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085FCACA" w:rsidR="007B7212" w:rsidRPr="00964563" w:rsidRDefault="002E4597" w:rsidP="007B7212">
      <w:pPr>
        <w:jc w:val="center"/>
        <w:rPr>
          <w:b/>
          <w:bCs/>
          <w:sz w:val="24"/>
          <w:szCs w:val="24"/>
        </w:rPr>
      </w:pPr>
      <w:r w:rsidRPr="00964563">
        <w:rPr>
          <w:b/>
          <w:bCs/>
          <w:sz w:val="24"/>
          <w:szCs w:val="24"/>
        </w:rPr>
        <w:t>J</w:t>
      </w:r>
      <w:r w:rsidR="007B7212" w:rsidRPr="00964563">
        <w:rPr>
          <w:b/>
          <w:bCs/>
          <w:sz w:val="24"/>
          <w:szCs w:val="24"/>
        </w:rPr>
        <w:t>U</w:t>
      </w:r>
      <w:r w:rsidRPr="00964563">
        <w:rPr>
          <w:b/>
          <w:bCs/>
          <w:sz w:val="24"/>
          <w:szCs w:val="24"/>
        </w:rPr>
        <w:t>DI</w:t>
      </w:r>
      <w:r w:rsidR="007B7212" w:rsidRPr="00964563">
        <w:rPr>
          <w:b/>
          <w:bCs/>
          <w:sz w:val="24"/>
          <w:szCs w:val="24"/>
        </w:rPr>
        <w:t>CIARY</w:t>
      </w:r>
      <w:r w:rsidRPr="00964563">
        <w:rPr>
          <w:b/>
          <w:bCs/>
          <w:sz w:val="24"/>
          <w:szCs w:val="24"/>
        </w:rPr>
        <w:t xml:space="preserve"> DEVELOPMENT</w:t>
      </w:r>
      <w:r w:rsidR="007B7212" w:rsidRPr="00964563">
        <w:rPr>
          <w:b/>
          <w:bCs/>
          <w:sz w:val="24"/>
          <w:szCs w:val="24"/>
        </w:rPr>
        <w:t xml:space="preserve"> 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</w:t>
      </w:r>
      <w:proofErr w:type="gramStart"/>
      <w:r w:rsidRPr="002E06B5">
        <w:t>and  DSs</w:t>
      </w:r>
      <w:proofErr w:type="gramEnd"/>
      <w:r w:rsidRPr="002E06B5">
        <w:t xml:space="preserve">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043C6CB5" w14:textId="44EE64D3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406DBD" w:rsidRPr="002E06B5">
        <w:rPr>
          <w:b/>
          <w:bCs/>
          <w:iCs/>
        </w:rPr>
        <w:t>Docket</w:t>
      </w:r>
      <w:r w:rsidR="00EF7731" w:rsidRPr="002E06B5">
        <w:rPr>
          <w:b/>
          <w:bCs/>
          <w:iCs/>
        </w:rPr>
        <w:t xml:space="preserve"> Fees </w:t>
      </w:r>
      <w:r w:rsidR="00EF7731" w:rsidRPr="002E06B5">
        <w:rPr>
          <w:iCs/>
        </w:rPr>
        <w:t xml:space="preserve">– </w:t>
      </w:r>
      <w:r w:rsidR="00EF7731" w:rsidRPr="002E06B5">
        <w:t xml:space="preserve">amount received for </w:t>
      </w:r>
      <w:r w:rsidR="008849A9" w:rsidRPr="002E06B5">
        <w:t>filing of cases based on Section 7, 8 &amp; 21</w:t>
      </w:r>
      <w:r w:rsidR="00EF7731" w:rsidRPr="002E06B5">
        <w:t xml:space="preserve"> </w:t>
      </w:r>
    </w:p>
    <w:p w14:paraId="1D2305A4" w14:textId="699C27A8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>Summons &amp; Subpoena</w:t>
      </w:r>
      <w:r w:rsidR="00935032" w:rsidRPr="002E06B5">
        <w:rPr>
          <w:b/>
          <w:bCs/>
          <w:iCs/>
        </w:rPr>
        <w:t xml:space="preserve"> </w:t>
      </w:r>
      <w:r w:rsidR="00EF7731" w:rsidRPr="002E06B5">
        <w:rPr>
          <w:b/>
          <w:bCs/>
          <w:iCs/>
        </w:rPr>
        <w:t xml:space="preserve">Fees – </w:t>
      </w:r>
      <w:r w:rsidR="00935032" w:rsidRPr="002E06B5">
        <w:t>amount received for</w:t>
      </w:r>
      <w:r w:rsidR="00EF7731" w:rsidRPr="002E06B5">
        <w:t xml:space="preserve"> </w:t>
      </w:r>
      <w:r w:rsidR="008849A9" w:rsidRPr="002E06B5">
        <w:t>the issuance of summons and subpoena</w:t>
      </w:r>
      <w:r w:rsidR="00EF7731" w:rsidRPr="002E06B5">
        <w:t>.</w:t>
      </w:r>
    </w:p>
    <w:p w14:paraId="652AE42A" w14:textId="26AA3CA9" w:rsidR="008849A9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Fees on EJF, Newspaper Accreditation, Notarial Commission, &amp; Other Accreditations – </w:t>
      </w:r>
      <w:r w:rsidR="008849A9" w:rsidRPr="002E06B5">
        <w:t>amount received for applications on extra-judicial foreclosure cases, accreditations.</w:t>
      </w:r>
    </w:p>
    <w:p w14:paraId="270652EF" w14:textId="6BE5F70F" w:rsidR="008849A9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Notices of Appeal Fees – </w:t>
      </w:r>
      <w:r w:rsidR="008849A9" w:rsidRPr="002E06B5">
        <w:t>amount received for notices of appeal filed.</w:t>
      </w:r>
    </w:p>
    <w:p w14:paraId="6CB7F2D9" w14:textId="7043E837" w:rsidR="008849A9" w:rsidRPr="002E06B5" w:rsidRDefault="00856817" w:rsidP="008849A9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Marriage Solemnization Fees – </w:t>
      </w:r>
      <w:r w:rsidR="008849A9" w:rsidRPr="002E06B5">
        <w:t>amount received for application to solemnize marriages.</w:t>
      </w:r>
    </w:p>
    <w:p w14:paraId="639C2CA8" w14:textId="78308A3A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EF7731" w:rsidRPr="002E06B5">
        <w:rPr>
          <w:b/>
          <w:bCs/>
          <w:iCs/>
        </w:rPr>
        <w:t xml:space="preserve">Clearance and Certification Fees – </w:t>
      </w:r>
      <w:r w:rsidR="00EF7731" w:rsidRPr="002E06B5">
        <w:t xml:space="preserve">amount received for the issuance of clearances or certifications </w:t>
      </w:r>
    </w:p>
    <w:p w14:paraId="7B831921" w14:textId="24E0910B" w:rsidR="0047141B" w:rsidRPr="002E06B5" w:rsidRDefault="000C71B6" w:rsidP="0047141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</w:t>
      </w:r>
      <w:r w:rsidR="0047141B" w:rsidRPr="002E06B5">
        <w:rPr>
          <w:b/>
          <w:bCs/>
          <w:iCs/>
        </w:rPr>
        <w:t>Com</w:t>
      </w:r>
      <w:r w:rsidR="00856817" w:rsidRPr="002E06B5">
        <w:rPr>
          <w:b/>
          <w:bCs/>
          <w:iCs/>
        </w:rPr>
        <w:t>m</w:t>
      </w:r>
      <w:r w:rsidR="0047141B" w:rsidRPr="002E06B5">
        <w:rPr>
          <w:b/>
          <w:bCs/>
          <w:iCs/>
        </w:rPr>
        <w:t>is</w:t>
      </w:r>
      <w:r w:rsidR="00856817" w:rsidRPr="002E06B5">
        <w:rPr>
          <w:b/>
          <w:bCs/>
          <w:iCs/>
        </w:rPr>
        <w:t>s</w:t>
      </w:r>
      <w:r w:rsidR="0047141B" w:rsidRPr="002E06B5">
        <w:rPr>
          <w:b/>
          <w:bCs/>
          <w:iCs/>
        </w:rPr>
        <w:t>ion on</w:t>
      </w:r>
      <w:r w:rsidR="00856817" w:rsidRPr="002E06B5">
        <w:rPr>
          <w:b/>
          <w:bCs/>
          <w:iCs/>
        </w:rPr>
        <w:t xml:space="preserve"> All Money Coming into the </w:t>
      </w:r>
      <w:r w:rsidRPr="002E06B5">
        <w:rPr>
          <w:b/>
          <w:bCs/>
          <w:iCs/>
        </w:rPr>
        <w:t>Clerk’s Hands</w:t>
      </w:r>
      <w:r w:rsidR="0047141B" w:rsidRPr="002E06B5">
        <w:rPr>
          <w:b/>
          <w:bCs/>
          <w:iCs/>
        </w:rPr>
        <w:t xml:space="preserve"> – </w:t>
      </w:r>
      <w:r w:rsidR="0047141B" w:rsidRPr="002E06B5">
        <w:t xml:space="preserve">amount received </w:t>
      </w:r>
      <w:r w:rsidRPr="002E06B5">
        <w:t xml:space="preserve">representing court commissions </w:t>
      </w:r>
      <w:r w:rsidR="0047141B" w:rsidRPr="002E06B5">
        <w:t>for</w:t>
      </w:r>
      <w:r w:rsidRPr="002E06B5">
        <w:t xml:space="preserve"> all</w:t>
      </w:r>
      <w:r w:rsidR="0047141B" w:rsidRPr="002E06B5">
        <w:t xml:space="preserve"> </w:t>
      </w:r>
      <w:r w:rsidRPr="002E06B5">
        <w:t>money received, except cash bond, by law, rule, order, or writ of court for safekeeping, consignment, or awarding to other party.</w:t>
      </w:r>
    </w:p>
    <w:p w14:paraId="5574CB54" w14:textId="45B5773B" w:rsidR="00667712" w:rsidRPr="002E06B5" w:rsidRDefault="00667712" w:rsidP="00667712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Commission on Money Collected by Sheriffs Actual or Constructive– </w:t>
      </w:r>
      <w:r w:rsidRPr="002E06B5">
        <w:t xml:space="preserve">amount received representing court commissions for money </w:t>
      </w:r>
      <w:proofErr w:type="gramStart"/>
      <w:r w:rsidR="00FD04A3" w:rsidRPr="002E06B5">
        <w:t xml:space="preserve">actually </w:t>
      </w:r>
      <w:r w:rsidRPr="002E06B5">
        <w:t>collected</w:t>
      </w:r>
      <w:proofErr w:type="gramEnd"/>
      <w:r w:rsidRPr="002E06B5">
        <w:t xml:space="preserve"> by the sheriff </w:t>
      </w:r>
      <w:r w:rsidR="00FD04A3" w:rsidRPr="002E06B5">
        <w:t>and constructively in case of auction sale when the highest bidder is the mortgagee</w:t>
      </w:r>
      <w:r w:rsidRPr="002E06B5">
        <w:t>.</w:t>
      </w:r>
    </w:p>
    <w:p w14:paraId="796A1F31" w14:textId="4B733EAC" w:rsidR="00935032" w:rsidRPr="002E06B5" w:rsidRDefault="000C71B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</w:t>
      </w:r>
      <w:r w:rsidR="00FD04A3" w:rsidRPr="002E06B5"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 w:rsidR="00FD04A3" w:rsidRPr="002E06B5">
        <w:rPr>
          <w:b/>
          <w:bCs/>
          <w:iCs/>
        </w:rPr>
        <w:t>Stenographer’s Fees</w:t>
      </w:r>
      <w:r w:rsidR="00935032" w:rsidRPr="002E06B5">
        <w:rPr>
          <w:bCs/>
          <w:iCs/>
        </w:rPr>
        <w:t xml:space="preserve"> </w:t>
      </w:r>
      <w:r w:rsidR="00FE4FB8" w:rsidRPr="002E06B5">
        <w:rPr>
          <w:bCs/>
          <w:iCs/>
        </w:rPr>
        <w:t>–</w:t>
      </w:r>
      <w:r w:rsidR="00935032" w:rsidRPr="002E06B5">
        <w:rPr>
          <w:bCs/>
          <w:iCs/>
        </w:rPr>
        <w:t xml:space="preserve"> </w:t>
      </w:r>
      <w:r w:rsidR="00FE4FB8" w:rsidRPr="002E06B5">
        <w:rPr>
          <w:bCs/>
          <w:iCs/>
        </w:rPr>
        <w:t xml:space="preserve">amount received </w:t>
      </w:r>
      <w:r w:rsidR="00FD04A3" w:rsidRPr="002E06B5">
        <w:rPr>
          <w:bCs/>
          <w:iCs/>
        </w:rPr>
        <w:t>representing 1/3 portion of the cost of the transcript of notes requested by the party/litigant from the stenographer</w:t>
      </w:r>
      <w:r w:rsidR="00FE4FB8" w:rsidRPr="002E06B5">
        <w:rPr>
          <w:bCs/>
          <w:iCs/>
        </w:rPr>
        <w:t>.</w:t>
      </w:r>
    </w:p>
    <w:p w14:paraId="773B85CC" w14:textId="34B86D79" w:rsidR="00EF7731" w:rsidRPr="002E06B5" w:rsidRDefault="00FD04A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2E06B5">
        <w:rPr>
          <w:b/>
          <w:bCs/>
          <w:iCs/>
        </w:rPr>
        <w:t>Legal Fees – Miscellaneous Fees</w:t>
      </w:r>
      <w:r w:rsidRPr="002E06B5">
        <w:rPr>
          <w:bCs/>
          <w:iCs/>
        </w:rPr>
        <w:t xml:space="preserve"> – legal fees received not among the given columns.</w:t>
      </w:r>
    </w:p>
    <w:p w14:paraId="224C8DAE" w14:textId="52CA1C6D" w:rsidR="00FD04A3" w:rsidRPr="002E06B5" w:rsidRDefault="00FD04A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2E06B5">
        <w:rPr>
          <w:b/>
          <w:bCs/>
          <w:iCs/>
        </w:rPr>
        <w:t>Other Income – Proceeds from Sale of Exhibits/Court Records</w:t>
      </w:r>
      <w:r w:rsidRPr="002E06B5">
        <w:rPr>
          <w:bCs/>
          <w:iCs/>
        </w:rPr>
        <w:t xml:space="preserve"> – amount received representing proceeds from sale of exhibits or court records.</w:t>
      </w:r>
    </w:p>
    <w:p w14:paraId="2EB155D2" w14:textId="52CF94E3" w:rsidR="00FD04A3" w:rsidRPr="002E06B5" w:rsidRDefault="00FD04A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2E06B5">
        <w:rPr>
          <w:b/>
          <w:bCs/>
          <w:iCs/>
        </w:rPr>
        <w:t>Other Income – 10% Service Charge on Private Bonds’ Net Interest Income</w:t>
      </w:r>
      <w:r w:rsidRPr="002E06B5">
        <w:rPr>
          <w:bCs/>
          <w:iCs/>
        </w:rPr>
        <w:t xml:space="preserve"> – amount deducted from the net interest income on private bonds given to the party.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</w:t>
      </w:r>
      <w:proofErr w:type="gramStart"/>
      <w:r w:rsidRPr="002E06B5">
        <w:t>“Others”</w:t>
      </w:r>
      <w:proofErr w:type="gramEnd"/>
      <w:r w:rsidRPr="002E06B5">
        <w:t xml:space="preserve"> columns shall be used for refunds of overpayment of expenses and other collections which cannot be conveniently classified under the previously enumerated columns </w:t>
      </w:r>
    </w:p>
    <w:p w14:paraId="440BCF6C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month. Each sheet shall be </w:t>
      </w:r>
      <w:proofErr w:type="gramStart"/>
      <w:r w:rsidR="00D623C7" w:rsidRPr="002E06B5">
        <w:rPr>
          <w:bCs/>
        </w:rPr>
        <w:t>totaled</w:t>
      </w:r>
      <w:proofErr w:type="gramEnd"/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month,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 xml:space="preserve">, </w:t>
      </w:r>
      <w:proofErr w:type="gramStart"/>
      <w:r w:rsidRPr="002E06B5">
        <w:rPr>
          <w:bCs/>
        </w:rPr>
        <w:t>balanced</w:t>
      </w:r>
      <w:proofErr w:type="gramEnd"/>
      <w:r w:rsidRPr="002E06B5">
        <w:rPr>
          <w:bCs/>
        </w:rPr>
        <w:t xml:space="preserve"> and ruled. The ruling shall be made on the line immediately after the last entry.</w:t>
      </w:r>
    </w:p>
    <w:p w14:paraId="098DE6DE" w14:textId="15EDDF4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bookmarkStart w:id="1" w:name="_Hlk60738893"/>
      <w:r w:rsidRPr="002E06B5">
        <w:rPr>
          <w:bCs/>
        </w:rPr>
        <w:t>Accounting Division</w:t>
      </w:r>
      <w:r w:rsidR="00FD04A3" w:rsidRPr="002E06B5">
        <w:rPr>
          <w:bCs/>
        </w:rPr>
        <w:t>,</w:t>
      </w:r>
      <w:r w:rsidRPr="002E06B5">
        <w:rPr>
          <w:bCs/>
        </w:rPr>
        <w:t xml:space="preserve"> </w:t>
      </w:r>
      <w:r w:rsidR="00FD04A3" w:rsidRPr="002E06B5">
        <w:rPr>
          <w:bCs/>
        </w:rPr>
        <w:t xml:space="preserve">Financial Management </w:t>
      </w:r>
      <w:r w:rsidRPr="002E06B5">
        <w:rPr>
          <w:bCs/>
        </w:rPr>
        <w:t>Office</w:t>
      </w:r>
      <w:r w:rsidR="00FD04A3" w:rsidRPr="002E06B5">
        <w:rPr>
          <w:bCs/>
        </w:rPr>
        <w:t>, Office of the Court Administrator</w:t>
      </w:r>
      <w:bookmarkEnd w:id="1"/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19852D3A" w:rsidR="00EF7731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r w:rsidR="008C5752" w:rsidRPr="002E06B5">
        <w:rPr>
          <w:bCs/>
        </w:rPr>
        <w:t>C</w:t>
      </w:r>
      <w:r w:rsidR="008C5752">
        <w:rPr>
          <w:bCs/>
        </w:rPr>
        <w:t>lerk of Court</w:t>
      </w:r>
      <w:r w:rsidR="008C5752" w:rsidRPr="002E06B5">
        <w:rPr>
          <w:bCs/>
        </w:rPr>
        <w:t>/</w:t>
      </w:r>
      <w:r w:rsidR="008C5752">
        <w:rPr>
          <w:bCs/>
        </w:rPr>
        <w:t>Accountable Officer</w:t>
      </w:r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8C5752" w:rsidRPr="002E06B5" w14:paraId="58A5804E" w14:textId="77777777" w:rsidTr="00F85D46">
        <w:tc>
          <w:tcPr>
            <w:tcW w:w="3758" w:type="dxa"/>
          </w:tcPr>
          <w:p w14:paraId="0E711DF0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2496334A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313A7314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2A5D8DE6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62197CE8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06D9ADA5" w14:textId="77777777" w:rsidR="008C5752" w:rsidRPr="002E06B5" w:rsidRDefault="008C5752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67E752DA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30627313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4BE57FBC" w14:textId="77777777" w:rsidR="008C5752" w:rsidRPr="002E06B5" w:rsidRDefault="008C5752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E62355A" w14:textId="77777777" w:rsidR="008C5752" w:rsidRPr="002E06B5" w:rsidRDefault="008C5752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2524D108" w14:textId="77777777" w:rsidR="008C5752" w:rsidRPr="002E06B5" w:rsidRDefault="008C5752" w:rsidP="008C5752">
      <w:pPr>
        <w:spacing w:before="60" w:after="60"/>
        <w:ind w:left="357"/>
        <w:jc w:val="both"/>
        <w:rPr>
          <w:bCs/>
        </w:rPr>
      </w:pPr>
    </w:p>
    <w:sectPr w:rsidR="008C5752" w:rsidRPr="002E06B5" w:rsidSect="008C5752">
      <w:footerReference w:type="default" r:id="rId7"/>
      <w:pgSz w:w="12240" w:h="19276" w:code="122"/>
      <w:pgMar w:top="426" w:right="1440" w:bottom="851" w:left="180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1D8C" w14:textId="77777777" w:rsidR="00532FAA" w:rsidRDefault="00532FAA" w:rsidP="00BD366C">
      <w:r>
        <w:separator/>
      </w:r>
    </w:p>
  </w:endnote>
  <w:endnote w:type="continuationSeparator" w:id="0">
    <w:p w14:paraId="31C739BF" w14:textId="77777777" w:rsidR="00532FAA" w:rsidRDefault="00532FAA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FB29" w14:textId="77777777" w:rsidR="00532FAA" w:rsidRDefault="00532FAA" w:rsidP="00BD366C">
      <w:r>
        <w:separator/>
      </w:r>
    </w:p>
  </w:footnote>
  <w:footnote w:type="continuationSeparator" w:id="0">
    <w:p w14:paraId="5B0F2005" w14:textId="77777777" w:rsidR="00532FAA" w:rsidRDefault="00532FAA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E3D02"/>
    <w:rsid w:val="00240794"/>
    <w:rsid w:val="002E06B5"/>
    <w:rsid w:val="002E4597"/>
    <w:rsid w:val="00306DAF"/>
    <w:rsid w:val="00323E7C"/>
    <w:rsid w:val="00406DBD"/>
    <w:rsid w:val="00443929"/>
    <w:rsid w:val="0047141B"/>
    <w:rsid w:val="00532FAA"/>
    <w:rsid w:val="005B6BB6"/>
    <w:rsid w:val="006171B0"/>
    <w:rsid w:val="00627A8E"/>
    <w:rsid w:val="00667712"/>
    <w:rsid w:val="00671073"/>
    <w:rsid w:val="006801EC"/>
    <w:rsid w:val="00744187"/>
    <w:rsid w:val="007B7212"/>
    <w:rsid w:val="00856817"/>
    <w:rsid w:val="008849A9"/>
    <w:rsid w:val="008C5752"/>
    <w:rsid w:val="00907108"/>
    <w:rsid w:val="00935032"/>
    <w:rsid w:val="009408AB"/>
    <w:rsid w:val="00964563"/>
    <w:rsid w:val="00971F68"/>
    <w:rsid w:val="009A5A19"/>
    <w:rsid w:val="009F0919"/>
    <w:rsid w:val="00B123E0"/>
    <w:rsid w:val="00BD366C"/>
    <w:rsid w:val="00C31ED8"/>
    <w:rsid w:val="00C34553"/>
    <w:rsid w:val="00CD0A34"/>
    <w:rsid w:val="00D167B5"/>
    <w:rsid w:val="00D26BBD"/>
    <w:rsid w:val="00D37E72"/>
    <w:rsid w:val="00D55747"/>
    <w:rsid w:val="00D623C7"/>
    <w:rsid w:val="00D749BD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Ilagan</cp:lastModifiedBy>
  <cp:revision>10</cp:revision>
  <cp:lastPrinted>2021-01-05T04:18:00Z</cp:lastPrinted>
  <dcterms:created xsi:type="dcterms:W3CDTF">2021-01-04T03:26:00Z</dcterms:created>
  <dcterms:modified xsi:type="dcterms:W3CDTF">2021-01-05T04:19:00Z</dcterms:modified>
</cp:coreProperties>
</file>