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95AF" w14:textId="61C0515A" w:rsidR="00EF7731" w:rsidRPr="00964563" w:rsidRDefault="00EF7731" w:rsidP="00EF7731">
      <w:pPr>
        <w:pStyle w:val="Heading1"/>
        <w:rPr>
          <w:sz w:val="24"/>
          <w:szCs w:val="24"/>
        </w:rPr>
      </w:pPr>
      <w:bookmarkStart w:id="0" w:name="OLE_LINK1"/>
      <w:r w:rsidRPr="00964563">
        <w:rPr>
          <w:sz w:val="24"/>
          <w:szCs w:val="24"/>
        </w:rPr>
        <w:t>CASH RECEIPTS REGISTER</w:t>
      </w:r>
      <w:r w:rsidR="007B7212" w:rsidRPr="00964563">
        <w:rPr>
          <w:sz w:val="24"/>
          <w:szCs w:val="24"/>
        </w:rPr>
        <w:t xml:space="preserve"> </w:t>
      </w:r>
      <w:r w:rsidRPr="00964563">
        <w:rPr>
          <w:sz w:val="24"/>
          <w:szCs w:val="24"/>
        </w:rPr>
        <w:t>(CRR</w:t>
      </w:r>
      <w:r w:rsidR="00907108" w:rsidRPr="00964563">
        <w:rPr>
          <w:sz w:val="24"/>
          <w:szCs w:val="24"/>
        </w:rPr>
        <w:t>eg</w:t>
      </w:r>
      <w:r w:rsidRPr="00964563">
        <w:rPr>
          <w:sz w:val="24"/>
          <w:szCs w:val="24"/>
        </w:rPr>
        <w:t>)</w:t>
      </w:r>
    </w:p>
    <w:p w14:paraId="29FDC230" w14:textId="4BF51D91" w:rsidR="007B7212" w:rsidRPr="00964563" w:rsidRDefault="007C6B61" w:rsidP="00503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</w:t>
      </w:r>
      <w:r w:rsidR="00624392">
        <w:rPr>
          <w:b/>
          <w:bCs/>
          <w:sz w:val="24"/>
          <w:szCs w:val="24"/>
        </w:rPr>
        <w:t>ND</w:t>
      </w:r>
      <w:r>
        <w:rPr>
          <w:b/>
          <w:bCs/>
          <w:sz w:val="24"/>
          <w:szCs w:val="24"/>
        </w:rPr>
        <w:t xml:space="preserve"> R</w:t>
      </w:r>
      <w:r w:rsidR="00624392">
        <w:rPr>
          <w:b/>
          <w:bCs/>
          <w:sz w:val="24"/>
          <w:szCs w:val="24"/>
        </w:rPr>
        <w:t>EGISTRATION AUTHORITY</w:t>
      </w:r>
      <w:r w:rsidR="002E4597" w:rsidRPr="00964563">
        <w:rPr>
          <w:b/>
          <w:bCs/>
          <w:sz w:val="24"/>
          <w:szCs w:val="24"/>
        </w:rPr>
        <w:t xml:space="preserve"> </w:t>
      </w:r>
      <w:r w:rsidR="007B7212" w:rsidRPr="00964563">
        <w:rPr>
          <w:b/>
          <w:bCs/>
          <w:sz w:val="24"/>
          <w:szCs w:val="24"/>
        </w:rPr>
        <w:t>FUND</w:t>
      </w:r>
    </w:p>
    <w:p w14:paraId="69E3227B" w14:textId="77777777" w:rsidR="00EF7731" w:rsidRPr="00964563" w:rsidRDefault="00EF7731" w:rsidP="002E06B5">
      <w:pPr>
        <w:spacing w:before="120" w:after="120"/>
        <w:jc w:val="center"/>
        <w:rPr>
          <w:i/>
          <w:sz w:val="24"/>
          <w:szCs w:val="24"/>
        </w:rPr>
      </w:pPr>
      <w:r w:rsidRPr="00964563">
        <w:rPr>
          <w:i/>
          <w:sz w:val="24"/>
          <w:szCs w:val="24"/>
        </w:rPr>
        <w:t>INSTRUCTIONS</w:t>
      </w:r>
    </w:p>
    <w:p w14:paraId="4CF3D0F6" w14:textId="77777777" w:rsidR="00E30E02" w:rsidRPr="002E06B5" w:rsidRDefault="00E30E02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2E06B5">
        <w:t xml:space="preserve">The CRReg shall be used by field offices without complete set of books to record the cash collections and deposits in </w:t>
      </w:r>
      <w:r w:rsidR="00240794" w:rsidRPr="002E06B5">
        <w:t xml:space="preserve">the </w:t>
      </w:r>
      <w:r w:rsidR="00D749BD" w:rsidRPr="002E06B5">
        <w:t xml:space="preserve">books of </w:t>
      </w:r>
      <w:r w:rsidRPr="002E06B5">
        <w:t>their mother unit (central/regional/division office)</w:t>
      </w:r>
      <w:r w:rsidR="00D749BD" w:rsidRPr="002E06B5">
        <w:t>.</w:t>
      </w:r>
    </w:p>
    <w:p w14:paraId="43CF0502" w14:textId="527238D7" w:rsidR="00D623C7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 xml:space="preserve">The </w:t>
      </w:r>
      <w:r w:rsidR="007B7212" w:rsidRPr="002E06B5">
        <w:rPr>
          <w:bCs/>
        </w:rPr>
        <w:t>Clerk of Court/Accountable Officer</w:t>
      </w:r>
      <w:r w:rsidRPr="002E06B5">
        <w:rPr>
          <w:bCs/>
        </w:rPr>
        <w:t xml:space="preserve"> shall maintain this Register to monitor the</w:t>
      </w:r>
      <w:r w:rsidR="00065CD6" w:rsidRPr="002E06B5">
        <w:rPr>
          <w:bCs/>
        </w:rPr>
        <w:t xml:space="preserve"> cash collections and deposits </w:t>
      </w:r>
      <w:r w:rsidRPr="002E06B5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>This shall be accomplished as follows:</w:t>
      </w:r>
    </w:p>
    <w:p w14:paraId="32633CCA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Entity Name</w:t>
      </w:r>
      <w:r w:rsidRPr="002E06B5">
        <w:rPr>
          <w:iCs/>
        </w:rPr>
        <w:t xml:space="preserve"> – </w:t>
      </w:r>
      <w:r w:rsidRPr="002E06B5">
        <w:t>name of the agency/entity</w:t>
      </w:r>
    </w:p>
    <w:p w14:paraId="241FCF33" w14:textId="392488E8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</w:rPr>
        <w:t>Station</w:t>
      </w:r>
      <w:r w:rsidRPr="002E06B5">
        <w:t xml:space="preserve"> – name of court station</w:t>
      </w:r>
    </w:p>
    <w:p w14:paraId="735CABBE" w14:textId="537C449B" w:rsidR="00907108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</w:rPr>
        <w:t xml:space="preserve">Address </w:t>
      </w:r>
      <w:r w:rsidRPr="002E06B5">
        <w:rPr>
          <w:iCs/>
        </w:rPr>
        <w:t>–</w:t>
      </w:r>
      <w:r w:rsidRPr="002E06B5">
        <w:t xml:space="preserve"> where the court station is located</w:t>
      </w:r>
    </w:p>
    <w:p w14:paraId="1D225BB3" w14:textId="7B1E9F2E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LBP Account No. </w:t>
      </w:r>
      <w:r w:rsidRPr="002E06B5">
        <w:rPr>
          <w:iCs/>
        </w:rPr>
        <w:t>– the LBP account number of the fund</w:t>
      </w:r>
    </w:p>
    <w:p w14:paraId="45359E85" w14:textId="6AE4435E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 xml:space="preserve">Name of Clerk of Court/Accountable Officer </w:t>
      </w:r>
      <w:r w:rsidRPr="002E06B5">
        <w:rPr>
          <w:iCs/>
        </w:rPr>
        <w:t>–</w:t>
      </w:r>
      <w:r w:rsidRPr="002E06B5">
        <w:t xml:space="preserve"> name of the clerk of court/accountable officer of the single sala court or the office of the clerk of court, in case of multi-sala court</w:t>
      </w:r>
    </w:p>
    <w:p w14:paraId="5468E764" w14:textId="734A93A9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>Contact No.</w:t>
      </w:r>
      <w:r w:rsidRPr="002E06B5">
        <w:rPr>
          <w:iCs/>
        </w:rPr>
        <w:t xml:space="preserve"> – the mobile number of the accountable officer and/or landline number of the court station</w:t>
      </w:r>
    </w:p>
    <w:p w14:paraId="350F2FF4" w14:textId="5BFEAE13" w:rsidR="00907108" w:rsidRPr="002E06B5" w:rsidRDefault="00907108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Fund </w:t>
      </w:r>
      <w:r w:rsidR="00D623C7" w:rsidRPr="002E06B5">
        <w:rPr>
          <w:b/>
          <w:iCs/>
        </w:rPr>
        <w:t xml:space="preserve">Cluster </w:t>
      </w:r>
      <w:r w:rsidRPr="002E06B5">
        <w:rPr>
          <w:iCs/>
        </w:rPr>
        <w:t>– the fund code in accordance with UACS</w:t>
      </w:r>
    </w:p>
    <w:p w14:paraId="22AF831A" w14:textId="68FB3941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Sheet</w:t>
      </w:r>
      <w:r w:rsidR="00EF7731" w:rsidRPr="002E06B5">
        <w:rPr>
          <w:b/>
          <w:bCs/>
          <w:iCs/>
        </w:rPr>
        <w:t xml:space="preserve"> No</w:t>
      </w:r>
      <w:r w:rsidR="00EF7731" w:rsidRPr="002E06B5">
        <w:rPr>
          <w:iCs/>
        </w:rPr>
        <w:t xml:space="preserve">. – </w:t>
      </w:r>
      <w:r w:rsidR="00EF7731" w:rsidRPr="002E06B5">
        <w:t>sheet/page number</w:t>
      </w:r>
    </w:p>
    <w:p w14:paraId="42453FA8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Date -</w:t>
      </w:r>
      <w:r w:rsidRPr="002E06B5">
        <w:rPr>
          <w:iCs/>
        </w:rPr>
        <w:t xml:space="preserve"> </w:t>
      </w:r>
      <w:r w:rsidRPr="002E06B5">
        <w:t>date of the ORs and DS</w:t>
      </w:r>
      <w:r w:rsidR="00971F68" w:rsidRPr="002E06B5">
        <w:t>s</w:t>
      </w:r>
      <w:r w:rsidRPr="002E06B5">
        <w:t>.</w:t>
      </w:r>
    </w:p>
    <w:p w14:paraId="75A7E73F" w14:textId="42C4E7BB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>OR No. –</w:t>
      </w:r>
      <w:r w:rsidRPr="002E06B5">
        <w:rPr>
          <w:iCs/>
        </w:rPr>
        <w:t xml:space="preserve"> </w:t>
      </w:r>
      <w:r w:rsidRPr="002E06B5">
        <w:t>serial number of the ORs and  DSs issued including the cancelled ones listed in correct numerical sequence</w:t>
      </w:r>
    </w:p>
    <w:p w14:paraId="455F4636" w14:textId="77777777" w:rsidR="00EF7731" w:rsidRPr="002E06B5" w:rsidRDefault="00065CD6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/>
          <w:iCs/>
        </w:rPr>
      </w:pPr>
      <w:r w:rsidRPr="002E06B5">
        <w:rPr>
          <w:b/>
          <w:bCs/>
          <w:iCs/>
        </w:rPr>
        <w:t xml:space="preserve">Name of </w:t>
      </w:r>
      <w:r w:rsidR="00EF7731" w:rsidRPr="002E06B5">
        <w:rPr>
          <w:b/>
          <w:bCs/>
          <w:iCs/>
        </w:rPr>
        <w:t>Payor</w:t>
      </w:r>
      <w:r w:rsidR="00EF7731" w:rsidRPr="002E06B5">
        <w:rPr>
          <w:iCs/>
        </w:rPr>
        <w:t xml:space="preserve"> – </w:t>
      </w:r>
      <w:r w:rsidR="00EF7731" w:rsidRPr="002E06B5">
        <w:t>name of the person/agency/entity from whom the amount was received.</w:t>
      </w:r>
    </w:p>
    <w:p w14:paraId="731555DD" w14:textId="16FABD9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54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Cash Collecting Officer </w:t>
      </w:r>
      <w:r w:rsidR="00065CD6" w:rsidRPr="002E06B5">
        <w:rPr>
          <w:b/>
          <w:bCs/>
          <w:iCs/>
        </w:rPr>
        <w:t>(10101010</w:t>
      </w:r>
      <w:r w:rsidRPr="002E06B5">
        <w:rPr>
          <w:b/>
          <w:bCs/>
          <w:iCs/>
        </w:rPr>
        <w:t>):</w:t>
      </w:r>
    </w:p>
    <w:p w14:paraId="148BEDB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2E06B5">
        <w:rPr>
          <w:b/>
          <w:bCs/>
          <w:iCs/>
        </w:rPr>
        <w:t>Receipts</w:t>
      </w:r>
      <w:r w:rsidRPr="002E06B5">
        <w:rPr>
          <w:i/>
          <w:iCs/>
        </w:rPr>
        <w:t xml:space="preserve"> </w:t>
      </w:r>
      <w:r w:rsidRPr="002E06B5">
        <w:t>– amount received/collected based on the ORs</w:t>
      </w:r>
    </w:p>
    <w:p w14:paraId="572BEEE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2E06B5">
        <w:rPr>
          <w:b/>
          <w:bCs/>
          <w:iCs/>
        </w:rPr>
        <w:t>Deposits</w:t>
      </w:r>
      <w:r w:rsidR="00FE72BF" w:rsidRPr="002E06B5">
        <w:rPr>
          <w:b/>
          <w:bCs/>
          <w:iCs/>
        </w:rPr>
        <w:t>-National Treasury-AGDB</w:t>
      </w:r>
      <w:r w:rsidRPr="002E06B5">
        <w:rPr>
          <w:b/>
          <w:bCs/>
          <w:iCs/>
        </w:rPr>
        <w:t xml:space="preserve"> – </w:t>
      </w:r>
      <w:r w:rsidRPr="002E06B5">
        <w:rPr>
          <w:bCs/>
          <w:iCs/>
        </w:rPr>
        <w:t>amount deposited/remitted based on the DS</w:t>
      </w:r>
    </w:p>
    <w:p w14:paraId="4B7826A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Balance – </w:t>
      </w:r>
      <w:r w:rsidRPr="002E06B5">
        <w:rPr>
          <w:bCs/>
          <w:iCs/>
        </w:rPr>
        <w:t>the difference between the receipts and deposits</w:t>
      </w:r>
      <w:r w:rsidRPr="002E06B5">
        <w:rPr>
          <w:b/>
          <w:bCs/>
          <w:iCs/>
        </w:rPr>
        <w:t xml:space="preserve"> </w:t>
      </w:r>
    </w:p>
    <w:p w14:paraId="5B7074C4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2E06B5">
        <w:rPr>
          <w:b/>
          <w:bCs/>
          <w:iCs/>
        </w:rPr>
        <w:t>Breakdown</w:t>
      </w:r>
      <w:r w:rsidRPr="002E06B5">
        <w:rPr>
          <w:b/>
          <w:iCs/>
        </w:rPr>
        <w:t xml:space="preserve"> of Receipts:</w:t>
      </w:r>
    </w:p>
    <w:p w14:paraId="30F05916" w14:textId="7143CD06" w:rsidR="003717AB" w:rsidRPr="00DE77E8" w:rsidRDefault="00991487" w:rsidP="003717AB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Legal Fees</w:t>
      </w:r>
      <w:r w:rsidR="003717AB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="003717AB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Other Fees</w:t>
      </w:r>
      <w:r w:rsidR="003717AB" w:rsidRPr="002E06B5">
        <w:rPr>
          <w:b/>
          <w:bCs/>
          <w:iCs/>
        </w:rPr>
        <w:t xml:space="preserve"> – </w:t>
      </w:r>
      <w:r w:rsidR="003717AB" w:rsidRPr="002E06B5">
        <w:t xml:space="preserve">amount received </w:t>
      </w:r>
      <w:r>
        <w:t xml:space="preserve">representing </w:t>
      </w:r>
      <w:r w:rsidR="003B63CD">
        <w:t>legal research</w:t>
      </w:r>
      <w:r>
        <w:t xml:space="preserve"> fee for</w:t>
      </w:r>
      <w:r w:rsidR="003717AB" w:rsidRPr="002E06B5">
        <w:t xml:space="preserve"> </w:t>
      </w:r>
      <w:r w:rsidR="003B63CD">
        <w:t xml:space="preserve">pursuant to </w:t>
      </w:r>
      <w:r w:rsidR="00624392">
        <w:t>lra Circular No. 11-2002</w:t>
      </w:r>
      <w:r w:rsidR="003717AB" w:rsidRPr="002E06B5">
        <w:t>.</w:t>
      </w:r>
    </w:p>
    <w:p w14:paraId="4188CBA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2E06B5">
        <w:rPr>
          <w:b/>
          <w:bCs/>
          <w:iCs/>
        </w:rPr>
        <w:t xml:space="preserve">Others </w:t>
      </w:r>
      <w:r w:rsidRPr="002E06B5">
        <w:rPr>
          <w:iCs/>
        </w:rPr>
        <w:t xml:space="preserve">– </w:t>
      </w:r>
      <w:r w:rsidRPr="002E06B5">
        <w:t>shall be accomplished as follows:</w:t>
      </w:r>
    </w:p>
    <w:p w14:paraId="37F8EEAD" w14:textId="77777777" w:rsidR="00935032" w:rsidRPr="002E06B5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 xml:space="preserve">Account </w:t>
      </w:r>
      <w:r w:rsidR="00EF7731" w:rsidRPr="002E06B5">
        <w:rPr>
          <w:b/>
          <w:bCs/>
          <w:iCs/>
        </w:rPr>
        <w:t xml:space="preserve">Description </w:t>
      </w:r>
      <w:r w:rsidR="00EF7731" w:rsidRPr="002E06B5">
        <w:rPr>
          <w:iCs/>
        </w:rPr>
        <w:t xml:space="preserve">– </w:t>
      </w:r>
      <w:r w:rsidR="00EF7731" w:rsidRPr="002E06B5">
        <w:t xml:space="preserve">account title used in accordance with the </w:t>
      </w:r>
      <w:r w:rsidR="00935032" w:rsidRPr="002E06B5">
        <w:t>with the UACS</w:t>
      </w:r>
    </w:p>
    <w:p w14:paraId="63E9411B" w14:textId="77777777" w:rsidR="00EF7731" w:rsidRPr="002E06B5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>UACS Object Code</w:t>
      </w:r>
      <w:r w:rsidR="00EF7731" w:rsidRPr="002E06B5">
        <w:rPr>
          <w:iCs/>
        </w:rPr>
        <w:t xml:space="preserve"> – </w:t>
      </w:r>
      <w:r w:rsidR="00935032" w:rsidRPr="002E06B5">
        <w:t>object</w:t>
      </w:r>
      <w:r w:rsidR="00EF7731" w:rsidRPr="002E06B5">
        <w:t xml:space="preserve"> code used in accordance with the </w:t>
      </w:r>
      <w:r w:rsidR="00935032" w:rsidRPr="002E06B5">
        <w:t>UACS</w:t>
      </w:r>
    </w:p>
    <w:p w14:paraId="067395FC" w14:textId="77777777" w:rsidR="00EF7731" w:rsidRPr="002E06B5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2E06B5">
        <w:rPr>
          <w:b/>
          <w:bCs/>
          <w:iCs/>
        </w:rPr>
        <w:t xml:space="preserve">Amount </w:t>
      </w:r>
      <w:r w:rsidR="00FE72BF" w:rsidRPr="002E06B5">
        <w:rPr>
          <w:b/>
          <w:bCs/>
          <w:iCs/>
        </w:rPr>
        <w:t>Dr (Cr)</w:t>
      </w:r>
      <w:r w:rsidRPr="002E06B5">
        <w:rPr>
          <w:iCs/>
        </w:rPr>
        <w:t xml:space="preserve">– </w:t>
      </w:r>
      <w:r w:rsidRPr="002E06B5">
        <w:t>amount received</w:t>
      </w:r>
    </w:p>
    <w:p w14:paraId="08CB6701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2E06B5">
        <w:rPr>
          <w:bCs/>
        </w:rPr>
        <w:t xml:space="preserve">The total of the “Receipts” columns must always equal to the sum of all the totals </w:t>
      </w:r>
      <w:r w:rsidR="00935032" w:rsidRPr="002E06B5">
        <w:rPr>
          <w:bCs/>
        </w:rPr>
        <w:t>of</w:t>
      </w:r>
      <w:r w:rsidR="001E3D02" w:rsidRPr="002E06B5">
        <w:rPr>
          <w:bCs/>
        </w:rPr>
        <w:t xml:space="preserve"> the “Breakdown of Receipts” </w:t>
      </w:r>
      <w:r w:rsidRPr="002E06B5">
        <w:rPr>
          <w:bCs/>
        </w:rPr>
        <w:t>columns.</w:t>
      </w:r>
      <w:r w:rsidR="00D749BD" w:rsidRPr="002E06B5">
        <w:rPr>
          <w:bCs/>
        </w:rPr>
        <w:t xml:space="preserve"> </w:t>
      </w:r>
      <w:r w:rsidRPr="002E06B5">
        <w:t xml:space="preserve">The “Others” columns shall be used for refunds of overpayment of expenses and other collections which cannot be conveniently classified under the previously enumerated columns </w:t>
      </w:r>
    </w:p>
    <w:p w14:paraId="440BCF6C" w14:textId="56E96440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new sheet shall be used at the beginning of each </w:t>
      </w:r>
      <w:r w:rsidR="00493B8C">
        <w:rPr>
          <w:bCs/>
        </w:rPr>
        <w:t>quarter</w:t>
      </w:r>
      <w:r w:rsidRPr="002E06B5">
        <w:rPr>
          <w:bCs/>
        </w:rPr>
        <w:t xml:space="preserve">. Each sheet shall be </w:t>
      </w:r>
      <w:r w:rsidR="00D623C7" w:rsidRPr="002E06B5">
        <w:rPr>
          <w:bCs/>
        </w:rPr>
        <w:t>totaled</w:t>
      </w:r>
      <w:r w:rsidRPr="002E06B5">
        <w:rPr>
          <w:bCs/>
        </w:rPr>
        <w:t xml:space="preserve"> and the totals carried forward to the next sheet. The succeeding sheet shall start with the totals brought forward.</w:t>
      </w:r>
    </w:p>
    <w:p w14:paraId="5A6C322D" w14:textId="350B2749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At the end of the </w:t>
      </w:r>
      <w:r w:rsidR="008B3C5F">
        <w:rPr>
          <w:bCs/>
        </w:rPr>
        <w:t>q</w:t>
      </w:r>
      <w:bookmarkStart w:id="1" w:name="_GoBack"/>
      <w:bookmarkEnd w:id="1"/>
      <w:r w:rsidR="00624392">
        <w:rPr>
          <w:bCs/>
        </w:rPr>
        <w:t>uarter</w:t>
      </w:r>
      <w:r w:rsidRPr="002E06B5">
        <w:rPr>
          <w:bCs/>
        </w:rPr>
        <w:t xml:space="preserve">, this Register shall be </w:t>
      </w:r>
      <w:r w:rsidR="00FE72BF" w:rsidRPr="002E06B5">
        <w:rPr>
          <w:bCs/>
        </w:rPr>
        <w:t>totaled</w:t>
      </w:r>
      <w:r w:rsidRPr="002E06B5">
        <w:rPr>
          <w:bCs/>
        </w:rPr>
        <w:t>, balanced and ruled. The ruling shall be made on the line immediately after the last entry.</w:t>
      </w:r>
    </w:p>
    <w:p w14:paraId="098DE6DE" w14:textId="44EC1CB1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certified copy of this Register together with the duplicate OR and validated DS shall be submitted to the </w:t>
      </w:r>
      <w:r w:rsidR="007C6B61">
        <w:rPr>
          <w:bCs/>
        </w:rPr>
        <w:t>University of the Philippines</w:t>
      </w:r>
      <w:r w:rsidRPr="002E06B5">
        <w:rPr>
          <w:bCs/>
        </w:rPr>
        <w:t xml:space="preserve"> to serve as basis in the preparation of the JEV for recording the transactions in the books of accounts. </w:t>
      </w:r>
    </w:p>
    <w:p w14:paraId="2DBD696A" w14:textId="5798D268" w:rsidR="00EF7731" w:rsidRPr="002E06B5" w:rsidRDefault="00EF7731" w:rsidP="0027424E">
      <w:pPr>
        <w:numPr>
          <w:ilvl w:val="0"/>
          <w:numId w:val="5"/>
        </w:numPr>
        <w:tabs>
          <w:tab w:val="clear" w:pos="720"/>
        </w:tabs>
        <w:spacing w:before="60" w:after="120"/>
        <w:ind w:left="357" w:hanging="357"/>
        <w:jc w:val="both"/>
        <w:rPr>
          <w:bCs/>
        </w:rPr>
      </w:pPr>
      <w:r w:rsidRPr="002E06B5">
        <w:rPr>
          <w:bCs/>
        </w:rPr>
        <w:t xml:space="preserve">Every sheet shall be certified by the </w:t>
      </w:r>
      <w:bookmarkStart w:id="2" w:name="_Hlk60741442"/>
      <w:r w:rsidRPr="002E06B5">
        <w:rPr>
          <w:bCs/>
        </w:rPr>
        <w:t>C</w:t>
      </w:r>
      <w:r w:rsidR="00DE77E8">
        <w:rPr>
          <w:bCs/>
        </w:rPr>
        <w:t>lerk of Court</w:t>
      </w:r>
      <w:r w:rsidRPr="002E06B5">
        <w:rPr>
          <w:bCs/>
        </w:rPr>
        <w:t>/</w:t>
      </w:r>
      <w:r w:rsidR="00DE77E8">
        <w:rPr>
          <w:bCs/>
        </w:rPr>
        <w:t>Accountable Officer</w:t>
      </w:r>
      <w:bookmarkEnd w:id="2"/>
      <w:r w:rsidRPr="002E06B5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964563" w:rsidRPr="002E06B5" w14:paraId="30D162E7" w14:textId="77777777" w:rsidTr="00F85D46">
        <w:tc>
          <w:tcPr>
            <w:tcW w:w="3758" w:type="dxa"/>
          </w:tcPr>
          <w:p w14:paraId="70DA977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CERTIFIED CORRECT:</w:t>
            </w:r>
          </w:p>
          <w:p w14:paraId="0CF10394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1522EE5B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781EC54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4F82A1FC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618D2A1E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/>
                <w:bCs/>
              </w:rPr>
              <w:t>Subscribed and sworn to before:</w:t>
            </w:r>
          </w:p>
          <w:p w14:paraId="7F95BE7A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2EB938A5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12BEE231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3FF839E2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Cs/>
              </w:rPr>
              <w:t>Executive/Presiding Judge</w:t>
            </w:r>
          </w:p>
        </w:tc>
      </w:tr>
      <w:bookmarkEnd w:id="0"/>
    </w:tbl>
    <w:p w14:paraId="0D226726" w14:textId="6FAA7B51" w:rsidR="00964563" w:rsidRDefault="00964563" w:rsidP="002E06B5">
      <w:pPr>
        <w:jc w:val="both"/>
        <w:rPr>
          <w:bCs/>
        </w:rPr>
      </w:pPr>
    </w:p>
    <w:p w14:paraId="7A49C79C" w14:textId="7B7BAF2B" w:rsidR="00B93A85" w:rsidRDefault="00B93A85" w:rsidP="00B93A85">
      <w:pPr>
        <w:rPr>
          <w:bCs/>
        </w:rPr>
      </w:pPr>
    </w:p>
    <w:p w14:paraId="52FBFC6E" w14:textId="280FF2E3" w:rsidR="00B93A85" w:rsidRPr="00B93A85" w:rsidRDefault="00B93A85" w:rsidP="00B93A85">
      <w:pPr>
        <w:tabs>
          <w:tab w:val="left" w:pos="2540"/>
        </w:tabs>
      </w:pPr>
      <w:r>
        <w:tab/>
      </w:r>
    </w:p>
    <w:sectPr w:rsidR="00B93A85" w:rsidRPr="00B93A85" w:rsidSect="00B93A85">
      <w:footerReference w:type="default" r:id="rId7"/>
      <w:pgSz w:w="12240" w:h="19276" w:code="122"/>
      <w:pgMar w:top="1135" w:right="1440" w:bottom="1135" w:left="1800" w:header="720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7A1A" w14:textId="77777777" w:rsidR="0093755D" w:rsidRDefault="0093755D" w:rsidP="00BD366C">
      <w:r>
        <w:separator/>
      </w:r>
    </w:p>
  </w:endnote>
  <w:endnote w:type="continuationSeparator" w:id="0">
    <w:p w14:paraId="1A87B44C" w14:textId="77777777" w:rsidR="0093755D" w:rsidRDefault="0093755D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8CDD" w14:textId="77777777" w:rsidR="0093755D" w:rsidRDefault="0093755D" w:rsidP="00BD366C">
      <w:r>
        <w:separator/>
      </w:r>
    </w:p>
  </w:footnote>
  <w:footnote w:type="continuationSeparator" w:id="0">
    <w:p w14:paraId="1E63399D" w14:textId="77777777" w:rsidR="0093755D" w:rsidRDefault="0093755D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65CD6"/>
    <w:rsid w:val="000C71B6"/>
    <w:rsid w:val="000F2B2B"/>
    <w:rsid w:val="00117BF2"/>
    <w:rsid w:val="001611C1"/>
    <w:rsid w:val="001E3D02"/>
    <w:rsid w:val="00240794"/>
    <w:rsid w:val="002611F5"/>
    <w:rsid w:val="0027424E"/>
    <w:rsid w:val="002A31DB"/>
    <w:rsid w:val="002E06B5"/>
    <w:rsid w:val="002E4597"/>
    <w:rsid w:val="00306DAF"/>
    <w:rsid w:val="00323E7C"/>
    <w:rsid w:val="003717AB"/>
    <w:rsid w:val="003B63CD"/>
    <w:rsid w:val="00406DBD"/>
    <w:rsid w:val="00416441"/>
    <w:rsid w:val="00443929"/>
    <w:rsid w:val="0047141B"/>
    <w:rsid w:val="00493B8C"/>
    <w:rsid w:val="00503846"/>
    <w:rsid w:val="00506B1D"/>
    <w:rsid w:val="00522AA8"/>
    <w:rsid w:val="005B6BB6"/>
    <w:rsid w:val="006171B0"/>
    <w:rsid w:val="00624392"/>
    <w:rsid w:val="00627A8E"/>
    <w:rsid w:val="00667712"/>
    <w:rsid w:val="00671073"/>
    <w:rsid w:val="006801EC"/>
    <w:rsid w:val="006F19D6"/>
    <w:rsid w:val="00744187"/>
    <w:rsid w:val="007B7212"/>
    <w:rsid w:val="007C6B61"/>
    <w:rsid w:val="00856817"/>
    <w:rsid w:val="008849A9"/>
    <w:rsid w:val="008B3C5F"/>
    <w:rsid w:val="00907108"/>
    <w:rsid w:val="00935032"/>
    <w:rsid w:val="0093755D"/>
    <w:rsid w:val="009408AB"/>
    <w:rsid w:val="00964563"/>
    <w:rsid w:val="00971F68"/>
    <w:rsid w:val="00991487"/>
    <w:rsid w:val="009A5A19"/>
    <w:rsid w:val="009F0919"/>
    <w:rsid w:val="00AC79D2"/>
    <w:rsid w:val="00B123E0"/>
    <w:rsid w:val="00B93A85"/>
    <w:rsid w:val="00BD366C"/>
    <w:rsid w:val="00C31ED8"/>
    <w:rsid w:val="00C34553"/>
    <w:rsid w:val="00CB58A9"/>
    <w:rsid w:val="00CD0A34"/>
    <w:rsid w:val="00D167B5"/>
    <w:rsid w:val="00D26BBD"/>
    <w:rsid w:val="00D37E72"/>
    <w:rsid w:val="00D55747"/>
    <w:rsid w:val="00D623C7"/>
    <w:rsid w:val="00D749BD"/>
    <w:rsid w:val="00DE77E8"/>
    <w:rsid w:val="00E30E02"/>
    <w:rsid w:val="00E63B38"/>
    <w:rsid w:val="00ED7F08"/>
    <w:rsid w:val="00EF7731"/>
    <w:rsid w:val="00FD04A3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9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S. Ilagan</cp:lastModifiedBy>
  <cp:revision>19</cp:revision>
  <cp:lastPrinted>2021-01-05T06:32:00Z</cp:lastPrinted>
  <dcterms:created xsi:type="dcterms:W3CDTF">2021-01-04T03:26:00Z</dcterms:created>
  <dcterms:modified xsi:type="dcterms:W3CDTF">2021-01-12T02:03:00Z</dcterms:modified>
</cp:coreProperties>
</file>