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10.xml" ContentType="application/vnd.openxmlformats-officedocument.wordprocessingml.footer+xml"/>
  <Override PartName="/word/header167.xml" ContentType="application/vnd.openxmlformats-officedocument.wordprocessingml.header+xml"/>
  <Override PartName="/word/footer11.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C396" w14:textId="352231B8" w:rsidR="00CD2407" w:rsidRPr="00440E4C" w:rsidRDefault="00B4782D" w:rsidP="00371CD6">
      <w:pPr>
        <w:jc w:val="center"/>
        <w:rPr>
          <w:rFonts w:cs="Arial"/>
          <w:color w:val="000000" w:themeColor="text1"/>
        </w:rPr>
      </w:pPr>
      <w:bookmarkStart w:id="0" w:name="_Toc118847858"/>
      <w:bookmarkStart w:id="1" w:name="_Toc126706244"/>
      <w:bookmarkStart w:id="2" w:name="_Toc126706645"/>
      <w:bookmarkStart w:id="3" w:name="_Toc126706842"/>
      <w:bookmarkStart w:id="4" w:name="_Toc126706839"/>
      <w:bookmarkStart w:id="5" w:name="_Toc118847851"/>
      <w:r w:rsidRPr="00440E4C">
        <w:rPr>
          <w:rFonts w:cs="Arial"/>
          <w:noProof/>
          <w:color w:val="000000" w:themeColor="text1"/>
        </w:rPr>
        <mc:AlternateContent>
          <mc:Choice Requires="wps">
            <w:drawing>
              <wp:anchor distT="0" distB="0" distL="114300" distR="114300" simplePos="0" relativeHeight="251659264" behindDoc="0" locked="0" layoutInCell="1" allowOverlap="1" wp14:anchorId="7233CC1B" wp14:editId="402775B2">
                <wp:simplePos x="0" y="0"/>
                <wp:positionH relativeFrom="column">
                  <wp:posOffset>-927100</wp:posOffset>
                </wp:positionH>
                <wp:positionV relativeFrom="paragraph">
                  <wp:posOffset>-990600</wp:posOffset>
                </wp:positionV>
                <wp:extent cx="7969016" cy="10782300"/>
                <wp:effectExtent l="0" t="0" r="13335" b="19050"/>
                <wp:wrapNone/>
                <wp:docPr id="3" name="Rectangle 3"/>
                <wp:cNvGraphicFramePr/>
                <a:graphic xmlns:a="http://schemas.openxmlformats.org/drawingml/2006/main">
                  <a:graphicData uri="http://schemas.microsoft.com/office/word/2010/wordprocessingShape">
                    <wps:wsp>
                      <wps:cNvSpPr/>
                      <wps:spPr>
                        <a:xfrm>
                          <a:off x="0" y="0"/>
                          <a:ext cx="7969016" cy="10782300"/>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0F5D199E" w14:textId="77777777" w:rsidR="00B4782D" w:rsidRDefault="00B4782D" w:rsidP="00066FF0">
                            <w:pPr>
                              <w:rPr>
                                <w:rFonts w:cs="Arial"/>
                                <w:b/>
                                <w:bCs/>
                                <w:color w:val="FFFFFF" w:themeColor="background1"/>
                                <w:sz w:val="96"/>
                                <w:szCs w:val="96"/>
                              </w:rPr>
                            </w:pPr>
                          </w:p>
                          <w:p w14:paraId="40D49D0F" w14:textId="379A146D" w:rsidR="00B4782D" w:rsidRDefault="00B4782D" w:rsidP="00B4782D">
                            <w:pPr>
                              <w:jc w:val="center"/>
                            </w:pPr>
                          </w:p>
                          <w:p w14:paraId="2D0E7A7B" w14:textId="1F7D9534" w:rsidR="00B4782D" w:rsidRDefault="00B4782D" w:rsidP="00B4782D">
                            <w:pPr>
                              <w:jc w:val="center"/>
                            </w:pPr>
                          </w:p>
                          <w:p w14:paraId="2FD1C189" w14:textId="1CFA6FDA" w:rsidR="00B4782D" w:rsidRDefault="00B4782D" w:rsidP="00B4782D">
                            <w:pPr>
                              <w:jc w:val="center"/>
                            </w:pPr>
                          </w:p>
                          <w:p w14:paraId="4EA1B1D2" w14:textId="77777777" w:rsidR="00B4782D" w:rsidRDefault="00B4782D" w:rsidP="00B478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3CC1B" id="Rectangle 3" o:spid="_x0000_s1026" style="position:absolute;left:0;text-align:left;margin-left:-73pt;margin-top:-78pt;width:627.5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" strokecolor="#1f3763 [1604]" strokeweight="1pt">
                <v:fill r:id="rId9" o:title="" recolor="t" rotate="t" type="frame"/>
                <v:textbox>
                  <w:txbxContent>
                    <w:p w14:paraId="0F5D199E" w14:textId="77777777" w:rsidR="00B4782D" w:rsidRDefault="00B4782D" w:rsidP="00066FF0">
                      <w:pPr>
                        <w:rPr>
                          <w:rFonts w:cs="Arial"/>
                          <w:b/>
                          <w:bCs/>
                          <w:color w:val="FFFFFF" w:themeColor="background1"/>
                          <w:sz w:val="96"/>
                          <w:szCs w:val="96"/>
                        </w:rPr>
                      </w:pPr>
                    </w:p>
                    <w:p w14:paraId="40D49D0F" w14:textId="379A146D" w:rsidR="00B4782D" w:rsidRDefault="00B4782D" w:rsidP="00B4782D">
                      <w:pPr>
                        <w:jc w:val="center"/>
                      </w:pPr>
                    </w:p>
                    <w:p w14:paraId="2D0E7A7B" w14:textId="1F7D9534" w:rsidR="00B4782D" w:rsidRDefault="00B4782D" w:rsidP="00B4782D">
                      <w:pPr>
                        <w:jc w:val="center"/>
                      </w:pPr>
                    </w:p>
                    <w:p w14:paraId="2FD1C189" w14:textId="1CFA6FDA" w:rsidR="00B4782D" w:rsidRDefault="00B4782D" w:rsidP="00B4782D">
                      <w:pPr>
                        <w:jc w:val="center"/>
                      </w:pPr>
                    </w:p>
                    <w:p w14:paraId="4EA1B1D2" w14:textId="77777777" w:rsidR="00B4782D" w:rsidRDefault="00B4782D" w:rsidP="00B4782D">
                      <w:pPr>
                        <w:jc w:val="center"/>
                      </w:pPr>
                    </w:p>
                  </w:txbxContent>
                </v:textbox>
              </v:rect>
            </w:pict>
          </mc:Fallback>
        </mc:AlternateContent>
      </w:r>
      <w:r w:rsidR="00057D1E" w:rsidRPr="00440E4C">
        <w:rPr>
          <w:rFonts w:cs="Arial"/>
          <w:color w:val="000000" w:themeColor="text1"/>
        </w:rPr>
        <w:t>33333333333</w:t>
      </w:r>
    </w:p>
    <w:p w14:paraId="756EBCAA" w14:textId="0AE9F4EF" w:rsidR="00CD2407" w:rsidRPr="00440E4C" w:rsidRDefault="00CD2407" w:rsidP="00CD2407">
      <w:pPr>
        <w:rPr>
          <w:rFonts w:cs="Arial"/>
          <w:color w:val="000000" w:themeColor="text1"/>
        </w:rPr>
      </w:pPr>
    </w:p>
    <w:p w14:paraId="6352E8FB" w14:textId="04C80FC1" w:rsidR="00CD2407" w:rsidRPr="00440E4C" w:rsidRDefault="00CD2407" w:rsidP="00CD2407">
      <w:pPr>
        <w:rPr>
          <w:rFonts w:cs="Arial"/>
          <w:color w:val="000000" w:themeColor="text1"/>
        </w:rPr>
      </w:pPr>
    </w:p>
    <w:p w14:paraId="4416B339" w14:textId="2FCB5285" w:rsidR="00CD2407" w:rsidRPr="00440E4C" w:rsidRDefault="00CD2407" w:rsidP="00CD2407">
      <w:pPr>
        <w:rPr>
          <w:rFonts w:cs="Arial"/>
          <w:color w:val="000000" w:themeColor="text1"/>
        </w:rPr>
      </w:pPr>
    </w:p>
    <w:p w14:paraId="61B9028D" w14:textId="5A0D6CB5" w:rsidR="00CD2407" w:rsidRPr="00440E4C" w:rsidRDefault="00CD2407" w:rsidP="00CD2407">
      <w:pPr>
        <w:rPr>
          <w:rFonts w:cs="Arial"/>
          <w:color w:val="000000" w:themeColor="text1"/>
        </w:rPr>
      </w:pPr>
    </w:p>
    <w:p w14:paraId="5106F13E" w14:textId="5DE5B5BD" w:rsidR="00CD2407" w:rsidRPr="00440E4C" w:rsidRDefault="00CD2407" w:rsidP="00CD2407">
      <w:pPr>
        <w:rPr>
          <w:rFonts w:cs="Arial"/>
          <w:color w:val="000000" w:themeColor="text1"/>
        </w:rPr>
      </w:pPr>
    </w:p>
    <w:p w14:paraId="48B5D044" w14:textId="2B08700D" w:rsidR="00CD2407" w:rsidRPr="00440E4C" w:rsidRDefault="00CD2407" w:rsidP="00CD2407">
      <w:pPr>
        <w:rPr>
          <w:rFonts w:cs="Arial"/>
          <w:color w:val="000000" w:themeColor="text1"/>
        </w:rPr>
      </w:pPr>
    </w:p>
    <w:p w14:paraId="6220F793" w14:textId="77777777" w:rsidR="00CD2407" w:rsidRPr="00440E4C" w:rsidRDefault="00CD2407" w:rsidP="00CD2407">
      <w:pPr>
        <w:rPr>
          <w:rFonts w:cs="Arial"/>
          <w:color w:val="000000" w:themeColor="text1"/>
        </w:rPr>
      </w:pPr>
    </w:p>
    <w:p w14:paraId="02B708A4" w14:textId="2CE12C35" w:rsidR="00CD2407" w:rsidRPr="00440E4C" w:rsidRDefault="00CD2407" w:rsidP="00CD2407">
      <w:pPr>
        <w:jc w:val="center"/>
        <w:rPr>
          <w:rFonts w:cs="Arial"/>
          <w:b/>
          <w:bCs/>
          <w:color w:val="000000" w:themeColor="text1"/>
          <w:sz w:val="60"/>
          <w:szCs w:val="60"/>
        </w:rPr>
      </w:pPr>
    </w:p>
    <w:p w14:paraId="75E82471" w14:textId="3BED8A31" w:rsidR="00CD2407" w:rsidRPr="00440E4C" w:rsidRDefault="00CD2407" w:rsidP="00CD2407">
      <w:pPr>
        <w:tabs>
          <w:tab w:val="center" w:pos="4680"/>
        </w:tabs>
        <w:rPr>
          <w:rFonts w:cs="Arial"/>
          <w:color w:val="000000" w:themeColor="text1"/>
        </w:rPr>
      </w:pPr>
    </w:p>
    <w:p w14:paraId="68D2FA78" w14:textId="374B77BD" w:rsidR="00B4782D" w:rsidRPr="00440E4C" w:rsidRDefault="00B4782D" w:rsidP="00CD2407">
      <w:pPr>
        <w:tabs>
          <w:tab w:val="center" w:pos="4680"/>
        </w:tabs>
        <w:rPr>
          <w:rFonts w:cs="Arial"/>
          <w:color w:val="000000" w:themeColor="text1"/>
        </w:rPr>
        <w:sectPr w:rsidR="00B4782D" w:rsidRPr="00440E4C" w:rsidSect="006329C7">
          <w:headerReference w:type="default" r:id="rId10"/>
          <w:footerReference w:type="even" r:id="rId11"/>
          <w:footerReference w:type="default" r:id="rId12"/>
          <w:footerReference w:type="first" r:id="rId13"/>
          <w:type w:val="continuous"/>
          <w:pgSz w:w="11900" w:h="16840"/>
          <w:pgMar w:top="1440" w:right="1440" w:bottom="1440" w:left="1440" w:header="708" w:footer="708" w:gutter="0"/>
          <w:cols w:space="708"/>
          <w:docGrid w:linePitch="381"/>
        </w:sectPr>
      </w:pPr>
    </w:p>
    <w:p w14:paraId="6BC06FEF" w14:textId="3168A5B2" w:rsidR="00CB15DA" w:rsidRPr="00440E4C" w:rsidRDefault="00B4782D">
      <w:pPr>
        <w:rPr>
          <w:rFonts w:cs="Arial"/>
          <w:b/>
          <w:bCs/>
          <w:color w:val="000000" w:themeColor="text1"/>
          <w:sz w:val="32"/>
          <w:szCs w:val="28"/>
        </w:rPr>
      </w:pPr>
      <w:r w:rsidRPr="00440E4C">
        <w:rPr>
          <w:rFonts w:cs="Arial"/>
          <w:b/>
          <w:bCs/>
          <w:color w:val="000000" w:themeColor="text1"/>
          <w:sz w:val="32"/>
          <w:szCs w:val="28"/>
        </w:rPr>
        <w:lastRenderedPageBreak/>
        <w:t>Table of Contents</w:t>
      </w:r>
    </w:p>
    <w:sdt>
      <w:sdtPr>
        <w:rPr>
          <w:rFonts w:asciiTheme="minorHAnsi" w:hAnsiTheme="minorHAnsi" w:cs="Arial"/>
          <w:b/>
          <w:bCs/>
          <w:i/>
          <w:iCs/>
          <w:color w:val="000000" w:themeColor="text1"/>
          <w:sz w:val="22"/>
          <w:szCs w:val="22"/>
        </w:rPr>
        <w:id w:val="-261692705"/>
        <w:docPartObj>
          <w:docPartGallery w:val="Table of Contents"/>
          <w:docPartUnique/>
        </w:docPartObj>
      </w:sdtPr>
      <w:sdtEndPr>
        <w:rPr>
          <w:rFonts w:ascii="Arial" w:hAnsi="Arial"/>
          <w:i w:val="0"/>
          <w:iCs w:val="0"/>
          <w:noProof/>
          <w:color w:val="auto"/>
          <w:sz w:val="20"/>
          <w:szCs w:val="20"/>
        </w:rPr>
      </w:sdtEndPr>
      <w:sdtContent>
        <w:p w14:paraId="1A5831F5" w14:textId="4ABB83ED" w:rsidR="0030574E" w:rsidRPr="00440E4C" w:rsidRDefault="0030574E" w:rsidP="005F3031">
          <w:pPr>
            <w:ind w:right="-51"/>
            <w:mirrorIndents/>
            <w:rPr>
              <w:rFonts w:cs="Arial"/>
              <w:b/>
              <w:bCs/>
              <w:color w:val="000000" w:themeColor="text1"/>
              <w:sz w:val="20"/>
              <w:szCs w:val="20"/>
              <w:lang w:val="en-US"/>
            </w:rPr>
          </w:pPr>
          <w:r w:rsidRPr="00440E4C">
            <w:rPr>
              <w:rFonts w:cs="Arial"/>
              <w:b/>
              <w:bCs/>
              <w:color w:val="000000" w:themeColor="text1"/>
              <w:sz w:val="20"/>
              <w:szCs w:val="20"/>
              <w:lang w:val="en-US"/>
            </w:rPr>
            <w:t xml:space="preserve">TABLE OF CONTENTS        </w:t>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t xml:space="preserve">                </w:t>
          </w:r>
          <w:r w:rsidR="00774B88" w:rsidRPr="00440E4C">
            <w:rPr>
              <w:rFonts w:cs="Arial"/>
              <w:b/>
              <w:bCs/>
              <w:color w:val="000000" w:themeColor="text1"/>
              <w:sz w:val="20"/>
              <w:szCs w:val="20"/>
              <w:lang w:val="en-US"/>
            </w:rPr>
            <w:t xml:space="preserve">  </w:t>
          </w:r>
          <w:r w:rsidRPr="00440E4C">
            <w:rPr>
              <w:rFonts w:cs="Arial"/>
              <w:b/>
              <w:bCs/>
              <w:color w:val="000000" w:themeColor="text1"/>
              <w:sz w:val="20"/>
              <w:szCs w:val="20"/>
              <w:lang w:val="en-US"/>
            </w:rPr>
            <w:t>i</w:t>
          </w:r>
        </w:p>
        <w:p w14:paraId="469EF653" w14:textId="77777777" w:rsidR="00760366" w:rsidRPr="00440E4C" w:rsidRDefault="00760366" w:rsidP="005F3031">
          <w:pPr>
            <w:ind w:right="-51"/>
            <w:mirrorIndents/>
            <w:rPr>
              <w:rFonts w:cs="Arial"/>
              <w:b/>
              <w:bCs/>
              <w:color w:val="000000" w:themeColor="text1"/>
              <w:sz w:val="20"/>
              <w:szCs w:val="20"/>
              <w:lang w:val="en-US"/>
            </w:rPr>
          </w:pPr>
        </w:p>
        <w:p w14:paraId="289C1008" w14:textId="486D35C9" w:rsidR="001A190D" w:rsidRPr="00440E4C" w:rsidRDefault="0030574E" w:rsidP="005F3031">
          <w:pPr>
            <w:ind w:right="-51"/>
            <w:mirrorIndents/>
            <w:rPr>
              <w:rFonts w:cs="Arial"/>
              <w:b/>
              <w:bCs/>
              <w:color w:val="000000" w:themeColor="text1"/>
              <w:sz w:val="20"/>
              <w:szCs w:val="20"/>
              <w:lang w:val="en-US"/>
            </w:rPr>
          </w:pPr>
          <w:r w:rsidRPr="00440E4C">
            <w:rPr>
              <w:rFonts w:cs="Arial"/>
              <w:b/>
              <w:bCs/>
              <w:color w:val="000000" w:themeColor="text1"/>
              <w:sz w:val="20"/>
              <w:szCs w:val="20"/>
              <w:lang w:val="en-US"/>
            </w:rPr>
            <w:t xml:space="preserve">FORMS ON CIVIL PROCEDURE        </w:t>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r>
          <w:r w:rsidRPr="00440E4C">
            <w:rPr>
              <w:rFonts w:cs="Arial"/>
              <w:b/>
              <w:bCs/>
              <w:color w:val="000000" w:themeColor="text1"/>
              <w:sz w:val="20"/>
              <w:szCs w:val="20"/>
              <w:lang w:val="en-US"/>
            </w:rPr>
            <w:tab/>
            <w:t xml:space="preserve">  </w:t>
          </w:r>
          <w:r w:rsidRPr="00440E4C">
            <w:rPr>
              <w:rFonts w:cs="Arial"/>
              <w:b/>
              <w:bCs/>
              <w:color w:val="000000" w:themeColor="text1"/>
              <w:sz w:val="20"/>
              <w:szCs w:val="20"/>
              <w:lang w:val="en-US"/>
            </w:rPr>
            <w:tab/>
          </w:r>
          <w:r w:rsidRPr="00440E4C">
            <w:rPr>
              <w:rFonts w:cs="Arial"/>
              <w:b/>
              <w:bCs/>
              <w:color w:val="000000" w:themeColor="text1"/>
              <w:sz w:val="20"/>
              <w:szCs w:val="20"/>
              <w:lang w:val="en-US"/>
            </w:rPr>
            <w:tab/>
            <w:t xml:space="preserve">                          </w:t>
          </w:r>
          <w:r w:rsidR="000C54E1">
            <w:rPr>
              <w:rFonts w:cs="Arial"/>
              <w:b/>
              <w:bCs/>
              <w:color w:val="000000" w:themeColor="text1"/>
              <w:sz w:val="20"/>
              <w:szCs w:val="20"/>
              <w:lang w:val="en-US"/>
            </w:rPr>
            <w:t xml:space="preserve"> </w:t>
          </w:r>
          <w:r w:rsidRPr="00440E4C">
            <w:rPr>
              <w:rFonts w:cs="Arial"/>
              <w:b/>
              <w:bCs/>
              <w:color w:val="000000" w:themeColor="text1"/>
              <w:sz w:val="20"/>
              <w:szCs w:val="20"/>
              <w:lang w:val="en-US"/>
            </w:rPr>
            <w:t xml:space="preserve"> </w:t>
          </w:r>
          <w:r w:rsidR="005F3031" w:rsidRPr="00440E4C">
            <w:rPr>
              <w:rFonts w:cs="Arial"/>
              <w:b/>
              <w:bCs/>
              <w:color w:val="000000" w:themeColor="text1"/>
              <w:sz w:val="20"/>
              <w:szCs w:val="20"/>
              <w:lang w:val="en-US"/>
            </w:rPr>
            <w:t>vi</w:t>
          </w:r>
          <w:r w:rsidR="00015AB3" w:rsidRPr="00440E4C">
            <w:rPr>
              <w:rFonts w:cs="Arial"/>
              <w:b/>
              <w:bCs/>
              <w:color w:val="000000" w:themeColor="text1"/>
              <w:sz w:val="20"/>
              <w:szCs w:val="20"/>
              <w:lang w:val="en-US"/>
            </w:rPr>
            <w:t>i</w:t>
          </w:r>
        </w:p>
        <w:p w14:paraId="68DD88D0" w14:textId="4AD22240" w:rsidR="002D4409" w:rsidRDefault="00CB15DA">
          <w:pPr>
            <w:pStyle w:val="TOC2"/>
            <w:rPr>
              <w:rFonts w:asciiTheme="minorHAnsi" w:eastAsiaTheme="minorEastAsia" w:hAnsiTheme="minorHAnsi" w:cstheme="minorBidi"/>
              <w:b w:val="0"/>
              <w:bCs w:val="0"/>
              <w:noProof/>
              <w:kern w:val="2"/>
              <w:sz w:val="22"/>
              <w:szCs w:val="22"/>
              <w:lang w:eastAsia="en-PH"/>
              <w14:ligatures w14:val="standardContextual"/>
            </w:rPr>
          </w:pPr>
          <w:r w:rsidRPr="00440E4C">
            <w:rPr>
              <w:color w:val="000000" w:themeColor="text1"/>
            </w:rPr>
            <w:fldChar w:fldCharType="begin"/>
          </w:r>
          <w:r w:rsidRPr="00440E4C">
            <w:rPr>
              <w:color w:val="000000" w:themeColor="text1"/>
            </w:rPr>
            <w:instrText xml:space="preserve"> TOC \o "1-3" \h \z \u </w:instrText>
          </w:r>
          <w:r w:rsidRPr="00440E4C">
            <w:rPr>
              <w:color w:val="000000" w:themeColor="text1"/>
            </w:rPr>
            <w:fldChar w:fldCharType="separate"/>
          </w:r>
          <w:hyperlink w:anchor="_Toc151630070" w:history="1">
            <w:r w:rsidR="002D4409" w:rsidRPr="006C5A6C">
              <w:rPr>
                <w:rStyle w:val="Hyperlink"/>
                <w:noProof/>
              </w:rPr>
              <w:t>FORM NO. 3-9-CV (Rule 3, Section 9: Order for Inclusion of Necessary Party)</w:t>
            </w:r>
            <w:r w:rsidR="002D4409">
              <w:rPr>
                <w:noProof/>
                <w:webHidden/>
              </w:rPr>
              <w:tab/>
            </w:r>
            <w:r w:rsidR="002D4409">
              <w:rPr>
                <w:noProof/>
                <w:webHidden/>
              </w:rPr>
              <w:fldChar w:fldCharType="begin"/>
            </w:r>
            <w:r w:rsidR="002D4409">
              <w:rPr>
                <w:noProof/>
                <w:webHidden/>
              </w:rPr>
              <w:instrText xml:space="preserve"> PAGEREF _Toc151630070 \h </w:instrText>
            </w:r>
            <w:r w:rsidR="002D4409">
              <w:rPr>
                <w:noProof/>
                <w:webHidden/>
              </w:rPr>
            </w:r>
            <w:r w:rsidR="002D4409">
              <w:rPr>
                <w:noProof/>
                <w:webHidden/>
              </w:rPr>
              <w:fldChar w:fldCharType="separate"/>
            </w:r>
            <w:r w:rsidR="0046729D">
              <w:rPr>
                <w:noProof/>
                <w:webHidden/>
              </w:rPr>
              <w:t>1</w:t>
            </w:r>
            <w:r w:rsidR="002D4409">
              <w:rPr>
                <w:noProof/>
                <w:webHidden/>
              </w:rPr>
              <w:fldChar w:fldCharType="end"/>
            </w:r>
          </w:hyperlink>
        </w:p>
        <w:p w14:paraId="15D690D8" w14:textId="085B517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1" w:history="1">
            <w:r w:rsidR="002D4409" w:rsidRPr="006C5A6C">
              <w:rPr>
                <w:rStyle w:val="Hyperlink"/>
                <w:noProof/>
              </w:rPr>
              <w:t>FORM NO. 3-16-CV (Rule 3, Section 16: Order for Substitution of Deceased Party)</w:t>
            </w:r>
            <w:r w:rsidR="002D4409">
              <w:rPr>
                <w:noProof/>
                <w:webHidden/>
              </w:rPr>
              <w:tab/>
            </w:r>
            <w:r w:rsidR="002D4409">
              <w:rPr>
                <w:noProof/>
                <w:webHidden/>
              </w:rPr>
              <w:fldChar w:fldCharType="begin"/>
            </w:r>
            <w:r w:rsidR="002D4409">
              <w:rPr>
                <w:noProof/>
                <w:webHidden/>
              </w:rPr>
              <w:instrText xml:space="preserve"> PAGEREF _Toc151630071 \h </w:instrText>
            </w:r>
            <w:r w:rsidR="002D4409">
              <w:rPr>
                <w:noProof/>
                <w:webHidden/>
              </w:rPr>
            </w:r>
            <w:r w:rsidR="002D4409">
              <w:rPr>
                <w:noProof/>
                <w:webHidden/>
              </w:rPr>
              <w:fldChar w:fldCharType="separate"/>
            </w:r>
            <w:r w:rsidR="0046729D">
              <w:rPr>
                <w:noProof/>
                <w:webHidden/>
              </w:rPr>
              <w:t>3</w:t>
            </w:r>
            <w:r w:rsidR="002D4409">
              <w:rPr>
                <w:noProof/>
                <w:webHidden/>
              </w:rPr>
              <w:fldChar w:fldCharType="end"/>
            </w:r>
          </w:hyperlink>
        </w:p>
        <w:p w14:paraId="637F7CEB" w14:textId="0EE3E69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2" w:history="1">
            <w:r w:rsidR="002D4409" w:rsidRPr="006C5A6C">
              <w:rPr>
                <w:rStyle w:val="Hyperlink"/>
                <w:noProof/>
              </w:rPr>
              <w:t>FORM NO. 3-16a-CV (Rule 3, Section 16a: Order in Case of Non-Substitution of Deceased Party)</w:t>
            </w:r>
            <w:r w:rsidR="002D4409">
              <w:rPr>
                <w:noProof/>
                <w:webHidden/>
              </w:rPr>
              <w:tab/>
            </w:r>
            <w:r w:rsidR="002D4409">
              <w:rPr>
                <w:noProof/>
                <w:webHidden/>
              </w:rPr>
              <w:fldChar w:fldCharType="begin"/>
            </w:r>
            <w:r w:rsidR="002D4409">
              <w:rPr>
                <w:noProof/>
                <w:webHidden/>
              </w:rPr>
              <w:instrText xml:space="preserve"> PAGEREF _Toc151630072 \h </w:instrText>
            </w:r>
            <w:r w:rsidR="002D4409">
              <w:rPr>
                <w:noProof/>
                <w:webHidden/>
              </w:rPr>
            </w:r>
            <w:r w:rsidR="002D4409">
              <w:rPr>
                <w:noProof/>
                <w:webHidden/>
              </w:rPr>
              <w:fldChar w:fldCharType="separate"/>
            </w:r>
            <w:r w:rsidR="0046729D">
              <w:rPr>
                <w:noProof/>
                <w:webHidden/>
              </w:rPr>
              <w:t>5</w:t>
            </w:r>
            <w:r w:rsidR="002D4409">
              <w:rPr>
                <w:noProof/>
                <w:webHidden/>
              </w:rPr>
              <w:fldChar w:fldCharType="end"/>
            </w:r>
          </w:hyperlink>
        </w:p>
        <w:p w14:paraId="2CE82408" w14:textId="3FEA191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3" w:history="1">
            <w:r w:rsidR="002D4409" w:rsidRPr="006C5A6C">
              <w:rPr>
                <w:rStyle w:val="Hyperlink"/>
                <w:noProof/>
              </w:rPr>
              <w:t>FORM NO. 3-17-CV (Rule 3, Section 17: Order for Substitution in Case of Death or Separation from the Service of a Public Officer)</w:t>
            </w:r>
            <w:r w:rsidR="002D4409">
              <w:rPr>
                <w:noProof/>
                <w:webHidden/>
              </w:rPr>
              <w:tab/>
            </w:r>
            <w:r w:rsidR="002D4409">
              <w:rPr>
                <w:noProof/>
                <w:webHidden/>
              </w:rPr>
              <w:fldChar w:fldCharType="begin"/>
            </w:r>
            <w:r w:rsidR="002D4409">
              <w:rPr>
                <w:noProof/>
                <w:webHidden/>
              </w:rPr>
              <w:instrText xml:space="preserve"> PAGEREF _Toc151630073 \h </w:instrText>
            </w:r>
            <w:r w:rsidR="002D4409">
              <w:rPr>
                <w:noProof/>
                <w:webHidden/>
              </w:rPr>
            </w:r>
            <w:r w:rsidR="002D4409">
              <w:rPr>
                <w:noProof/>
                <w:webHidden/>
              </w:rPr>
              <w:fldChar w:fldCharType="separate"/>
            </w:r>
            <w:r w:rsidR="0046729D">
              <w:rPr>
                <w:noProof/>
                <w:webHidden/>
              </w:rPr>
              <w:t>7</w:t>
            </w:r>
            <w:r w:rsidR="002D4409">
              <w:rPr>
                <w:noProof/>
                <w:webHidden/>
              </w:rPr>
              <w:fldChar w:fldCharType="end"/>
            </w:r>
          </w:hyperlink>
        </w:p>
        <w:p w14:paraId="60BB0685" w14:textId="587AD5D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4" w:history="1">
            <w:r w:rsidR="002D4409" w:rsidRPr="006C5A6C">
              <w:rPr>
                <w:rStyle w:val="Hyperlink"/>
                <w:noProof/>
              </w:rPr>
              <w:t>FORM NO. 3-19-CV (Rule 3, Section 19: Order for Substitution or Joinder in Transfer of Interest)</w:t>
            </w:r>
            <w:r w:rsidR="002D4409">
              <w:rPr>
                <w:noProof/>
                <w:webHidden/>
              </w:rPr>
              <w:tab/>
            </w:r>
            <w:r w:rsidR="002D4409">
              <w:rPr>
                <w:noProof/>
                <w:webHidden/>
              </w:rPr>
              <w:fldChar w:fldCharType="begin"/>
            </w:r>
            <w:r w:rsidR="002D4409">
              <w:rPr>
                <w:noProof/>
                <w:webHidden/>
              </w:rPr>
              <w:instrText xml:space="preserve"> PAGEREF _Toc151630074 \h </w:instrText>
            </w:r>
            <w:r w:rsidR="002D4409">
              <w:rPr>
                <w:noProof/>
                <w:webHidden/>
              </w:rPr>
            </w:r>
            <w:r w:rsidR="002D4409">
              <w:rPr>
                <w:noProof/>
                <w:webHidden/>
              </w:rPr>
              <w:fldChar w:fldCharType="separate"/>
            </w:r>
            <w:r w:rsidR="0046729D">
              <w:rPr>
                <w:noProof/>
                <w:webHidden/>
              </w:rPr>
              <w:t>9</w:t>
            </w:r>
            <w:r w:rsidR="002D4409">
              <w:rPr>
                <w:noProof/>
                <w:webHidden/>
              </w:rPr>
              <w:fldChar w:fldCharType="end"/>
            </w:r>
          </w:hyperlink>
        </w:p>
        <w:p w14:paraId="01F5FE54" w14:textId="51C1776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5" w:history="1">
            <w:r w:rsidR="002D4409" w:rsidRPr="006C5A6C">
              <w:rPr>
                <w:rStyle w:val="Hyperlink"/>
                <w:noProof/>
              </w:rPr>
              <w:t>FORM NO. 6-11-CV (Rule 6, Section 11: Resolution on the Motion for Leave to File Third [Fourth, etc.] Party Complaint)</w:t>
            </w:r>
            <w:r w:rsidR="002D4409">
              <w:rPr>
                <w:noProof/>
                <w:webHidden/>
              </w:rPr>
              <w:tab/>
            </w:r>
            <w:r w:rsidR="002D4409">
              <w:rPr>
                <w:noProof/>
                <w:webHidden/>
              </w:rPr>
              <w:fldChar w:fldCharType="begin"/>
            </w:r>
            <w:r w:rsidR="002D4409">
              <w:rPr>
                <w:noProof/>
                <w:webHidden/>
              </w:rPr>
              <w:instrText xml:space="preserve"> PAGEREF _Toc151630075 \h </w:instrText>
            </w:r>
            <w:r w:rsidR="002D4409">
              <w:rPr>
                <w:noProof/>
                <w:webHidden/>
              </w:rPr>
            </w:r>
            <w:r w:rsidR="002D4409">
              <w:rPr>
                <w:noProof/>
                <w:webHidden/>
              </w:rPr>
              <w:fldChar w:fldCharType="separate"/>
            </w:r>
            <w:r w:rsidR="0046729D">
              <w:rPr>
                <w:noProof/>
                <w:webHidden/>
              </w:rPr>
              <w:t>10</w:t>
            </w:r>
            <w:r w:rsidR="002D4409">
              <w:rPr>
                <w:noProof/>
                <w:webHidden/>
              </w:rPr>
              <w:fldChar w:fldCharType="end"/>
            </w:r>
          </w:hyperlink>
        </w:p>
        <w:p w14:paraId="552A801B" w14:textId="35BF3A4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6" w:history="1">
            <w:r w:rsidR="002D4409" w:rsidRPr="006C5A6C">
              <w:rPr>
                <w:rStyle w:val="Hyperlink"/>
                <w:noProof/>
              </w:rPr>
              <w:t>FORM NO. 6-11a-CV (Rule 6, Section 11: Order Dismissing _______-Party Complaint for Failure to Locate _______-Party Defendant)</w:t>
            </w:r>
            <w:r w:rsidR="002D4409">
              <w:rPr>
                <w:noProof/>
                <w:webHidden/>
              </w:rPr>
              <w:tab/>
            </w:r>
            <w:r w:rsidR="002D4409">
              <w:rPr>
                <w:noProof/>
                <w:webHidden/>
              </w:rPr>
              <w:fldChar w:fldCharType="begin"/>
            </w:r>
            <w:r w:rsidR="002D4409">
              <w:rPr>
                <w:noProof/>
                <w:webHidden/>
              </w:rPr>
              <w:instrText xml:space="preserve"> PAGEREF _Toc151630076 \h </w:instrText>
            </w:r>
            <w:r w:rsidR="002D4409">
              <w:rPr>
                <w:noProof/>
                <w:webHidden/>
              </w:rPr>
            </w:r>
            <w:r w:rsidR="002D4409">
              <w:rPr>
                <w:noProof/>
                <w:webHidden/>
              </w:rPr>
              <w:fldChar w:fldCharType="separate"/>
            </w:r>
            <w:r w:rsidR="0046729D">
              <w:rPr>
                <w:noProof/>
                <w:webHidden/>
              </w:rPr>
              <w:t>12</w:t>
            </w:r>
            <w:r w:rsidR="002D4409">
              <w:rPr>
                <w:noProof/>
                <w:webHidden/>
              </w:rPr>
              <w:fldChar w:fldCharType="end"/>
            </w:r>
          </w:hyperlink>
        </w:p>
        <w:p w14:paraId="5A81705D" w14:textId="5355BEE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7" w:history="1">
            <w:r w:rsidR="002D4409" w:rsidRPr="006C5A6C">
              <w:rPr>
                <w:rStyle w:val="Hyperlink"/>
                <w:noProof/>
              </w:rPr>
              <w:t>FORM NO. 6-12-CV (Rule 6, Section 12: Order to Implead New Parties for Complete Relief in Counterclaim or Cross-Claim)</w:t>
            </w:r>
            <w:r w:rsidR="002D4409">
              <w:rPr>
                <w:noProof/>
                <w:webHidden/>
              </w:rPr>
              <w:tab/>
            </w:r>
            <w:r w:rsidR="002D4409">
              <w:rPr>
                <w:noProof/>
                <w:webHidden/>
              </w:rPr>
              <w:fldChar w:fldCharType="begin"/>
            </w:r>
            <w:r w:rsidR="002D4409">
              <w:rPr>
                <w:noProof/>
                <w:webHidden/>
              </w:rPr>
              <w:instrText xml:space="preserve"> PAGEREF _Toc151630077 \h </w:instrText>
            </w:r>
            <w:r w:rsidR="002D4409">
              <w:rPr>
                <w:noProof/>
                <w:webHidden/>
              </w:rPr>
            </w:r>
            <w:r w:rsidR="002D4409">
              <w:rPr>
                <w:noProof/>
                <w:webHidden/>
              </w:rPr>
              <w:fldChar w:fldCharType="separate"/>
            </w:r>
            <w:r w:rsidR="0046729D">
              <w:rPr>
                <w:noProof/>
                <w:webHidden/>
              </w:rPr>
              <w:t>13</w:t>
            </w:r>
            <w:r w:rsidR="002D4409">
              <w:rPr>
                <w:noProof/>
                <w:webHidden/>
              </w:rPr>
              <w:fldChar w:fldCharType="end"/>
            </w:r>
          </w:hyperlink>
        </w:p>
        <w:p w14:paraId="32C0877D" w14:textId="4C642CE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8" w:history="1">
            <w:r w:rsidR="002D4409" w:rsidRPr="006C5A6C">
              <w:rPr>
                <w:rStyle w:val="Hyperlink"/>
                <w:noProof/>
              </w:rPr>
              <w:t>FORM NO. 7-5-CV (Rule 7, Section 5: Order of Dismissal for Failure to Comply with Certification Against Forum Shopping)</w:t>
            </w:r>
            <w:r w:rsidR="002D4409">
              <w:rPr>
                <w:noProof/>
                <w:webHidden/>
              </w:rPr>
              <w:tab/>
            </w:r>
            <w:r w:rsidR="002D4409">
              <w:rPr>
                <w:noProof/>
                <w:webHidden/>
              </w:rPr>
              <w:fldChar w:fldCharType="begin"/>
            </w:r>
            <w:r w:rsidR="002D4409">
              <w:rPr>
                <w:noProof/>
                <w:webHidden/>
              </w:rPr>
              <w:instrText xml:space="preserve"> PAGEREF _Toc151630078 \h </w:instrText>
            </w:r>
            <w:r w:rsidR="002D4409">
              <w:rPr>
                <w:noProof/>
                <w:webHidden/>
              </w:rPr>
            </w:r>
            <w:r w:rsidR="002D4409">
              <w:rPr>
                <w:noProof/>
                <w:webHidden/>
              </w:rPr>
              <w:fldChar w:fldCharType="separate"/>
            </w:r>
            <w:r w:rsidR="0046729D">
              <w:rPr>
                <w:noProof/>
                <w:webHidden/>
              </w:rPr>
              <w:t>14</w:t>
            </w:r>
            <w:r w:rsidR="002D4409">
              <w:rPr>
                <w:noProof/>
                <w:webHidden/>
              </w:rPr>
              <w:fldChar w:fldCharType="end"/>
            </w:r>
          </w:hyperlink>
        </w:p>
        <w:p w14:paraId="1F1A88E0" w14:textId="572583B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79" w:history="1">
            <w:r w:rsidR="002D4409" w:rsidRPr="006C5A6C">
              <w:rPr>
                <w:rStyle w:val="Hyperlink"/>
                <w:noProof/>
              </w:rPr>
              <w:t>FORM NO. 9-3-CV (Rule 9, Section 3: Resolution on Motion to Declare in Default)</w:t>
            </w:r>
            <w:r w:rsidR="002D4409">
              <w:rPr>
                <w:noProof/>
                <w:webHidden/>
              </w:rPr>
              <w:tab/>
            </w:r>
            <w:r w:rsidR="002D4409">
              <w:rPr>
                <w:noProof/>
                <w:webHidden/>
              </w:rPr>
              <w:fldChar w:fldCharType="begin"/>
            </w:r>
            <w:r w:rsidR="002D4409">
              <w:rPr>
                <w:noProof/>
                <w:webHidden/>
              </w:rPr>
              <w:instrText xml:space="preserve"> PAGEREF _Toc151630079 \h </w:instrText>
            </w:r>
            <w:r w:rsidR="002D4409">
              <w:rPr>
                <w:noProof/>
                <w:webHidden/>
              </w:rPr>
            </w:r>
            <w:r w:rsidR="002D4409">
              <w:rPr>
                <w:noProof/>
                <w:webHidden/>
              </w:rPr>
              <w:fldChar w:fldCharType="separate"/>
            </w:r>
            <w:r w:rsidR="0046729D">
              <w:rPr>
                <w:noProof/>
                <w:webHidden/>
              </w:rPr>
              <w:t>17</w:t>
            </w:r>
            <w:r w:rsidR="002D4409">
              <w:rPr>
                <w:noProof/>
                <w:webHidden/>
              </w:rPr>
              <w:fldChar w:fldCharType="end"/>
            </w:r>
          </w:hyperlink>
        </w:p>
        <w:p w14:paraId="5801B145" w14:textId="00A0C7F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0" w:history="1">
            <w:r w:rsidR="002D4409" w:rsidRPr="006C5A6C">
              <w:rPr>
                <w:rStyle w:val="Hyperlink"/>
                <w:noProof/>
              </w:rPr>
              <w:t>FORM NO. 9-3a-CV (Rule 9, Section 3: Judgment by Default/Dismissal)</w:t>
            </w:r>
            <w:r w:rsidR="002D4409">
              <w:rPr>
                <w:noProof/>
                <w:webHidden/>
              </w:rPr>
              <w:tab/>
            </w:r>
            <w:r w:rsidR="002D4409">
              <w:rPr>
                <w:noProof/>
                <w:webHidden/>
              </w:rPr>
              <w:fldChar w:fldCharType="begin"/>
            </w:r>
            <w:r w:rsidR="002D4409">
              <w:rPr>
                <w:noProof/>
                <w:webHidden/>
              </w:rPr>
              <w:instrText xml:space="preserve"> PAGEREF _Toc151630080 \h </w:instrText>
            </w:r>
            <w:r w:rsidR="002D4409">
              <w:rPr>
                <w:noProof/>
                <w:webHidden/>
              </w:rPr>
            </w:r>
            <w:r w:rsidR="002D4409">
              <w:rPr>
                <w:noProof/>
                <w:webHidden/>
              </w:rPr>
              <w:fldChar w:fldCharType="separate"/>
            </w:r>
            <w:r w:rsidR="0046729D">
              <w:rPr>
                <w:noProof/>
                <w:webHidden/>
              </w:rPr>
              <w:t>20</w:t>
            </w:r>
            <w:r w:rsidR="002D4409">
              <w:rPr>
                <w:noProof/>
                <w:webHidden/>
              </w:rPr>
              <w:fldChar w:fldCharType="end"/>
            </w:r>
          </w:hyperlink>
        </w:p>
        <w:p w14:paraId="53FA913C" w14:textId="5F6DA91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1" w:history="1">
            <w:r w:rsidR="002D4409" w:rsidRPr="006C5A6C">
              <w:rPr>
                <w:rStyle w:val="Hyperlink"/>
                <w:noProof/>
              </w:rPr>
              <w:t>FORM NO. 9-3b-CV (Rule 9, Section 3: Judgment by Default on the Basis of the Plaintiff’s Evidence Ex Parte)</w:t>
            </w:r>
            <w:r w:rsidR="002D4409">
              <w:rPr>
                <w:noProof/>
                <w:webHidden/>
              </w:rPr>
              <w:tab/>
            </w:r>
            <w:r w:rsidR="002D4409">
              <w:rPr>
                <w:noProof/>
                <w:webHidden/>
              </w:rPr>
              <w:fldChar w:fldCharType="begin"/>
            </w:r>
            <w:r w:rsidR="002D4409">
              <w:rPr>
                <w:noProof/>
                <w:webHidden/>
              </w:rPr>
              <w:instrText xml:space="preserve"> PAGEREF _Toc151630081 \h </w:instrText>
            </w:r>
            <w:r w:rsidR="002D4409">
              <w:rPr>
                <w:noProof/>
                <w:webHidden/>
              </w:rPr>
            </w:r>
            <w:r w:rsidR="002D4409">
              <w:rPr>
                <w:noProof/>
                <w:webHidden/>
              </w:rPr>
              <w:fldChar w:fldCharType="separate"/>
            </w:r>
            <w:r w:rsidR="0046729D">
              <w:rPr>
                <w:noProof/>
                <w:webHidden/>
              </w:rPr>
              <w:t>22</w:t>
            </w:r>
            <w:r w:rsidR="002D4409">
              <w:rPr>
                <w:noProof/>
                <w:webHidden/>
              </w:rPr>
              <w:fldChar w:fldCharType="end"/>
            </w:r>
          </w:hyperlink>
        </w:p>
        <w:p w14:paraId="4EA29D96" w14:textId="2844207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2" w:history="1">
            <w:r w:rsidR="002D4409" w:rsidRPr="006C5A6C">
              <w:rPr>
                <w:rStyle w:val="Hyperlink"/>
                <w:noProof/>
              </w:rPr>
              <w:t>FORM NO. 9-3c-CV (Rule 9, Section 3[b]: Relief from Order of Default)</w:t>
            </w:r>
            <w:r w:rsidR="002D4409">
              <w:rPr>
                <w:noProof/>
                <w:webHidden/>
              </w:rPr>
              <w:tab/>
            </w:r>
            <w:r w:rsidR="002D4409">
              <w:rPr>
                <w:noProof/>
                <w:webHidden/>
              </w:rPr>
              <w:fldChar w:fldCharType="begin"/>
            </w:r>
            <w:r w:rsidR="002D4409">
              <w:rPr>
                <w:noProof/>
                <w:webHidden/>
              </w:rPr>
              <w:instrText xml:space="preserve"> PAGEREF _Toc151630082 \h </w:instrText>
            </w:r>
            <w:r w:rsidR="002D4409">
              <w:rPr>
                <w:noProof/>
                <w:webHidden/>
              </w:rPr>
            </w:r>
            <w:r w:rsidR="002D4409">
              <w:rPr>
                <w:noProof/>
                <w:webHidden/>
              </w:rPr>
              <w:fldChar w:fldCharType="separate"/>
            </w:r>
            <w:r w:rsidR="0046729D">
              <w:rPr>
                <w:noProof/>
                <w:webHidden/>
              </w:rPr>
              <w:t>24</w:t>
            </w:r>
            <w:r w:rsidR="002D4409">
              <w:rPr>
                <w:noProof/>
                <w:webHidden/>
              </w:rPr>
              <w:fldChar w:fldCharType="end"/>
            </w:r>
          </w:hyperlink>
        </w:p>
        <w:p w14:paraId="4F8467D2" w14:textId="3982C8C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3" w:history="1">
            <w:r w:rsidR="002D4409" w:rsidRPr="006C5A6C">
              <w:rPr>
                <w:rStyle w:val="Hyperlink"/>
                <w:noProof/>
              </w:rPr>
              <w:t>FORM NO. 10-2-CV (Rule 10, Section 2: Order for Amendment as a Matter of Right)</w:t>
            </w:r>
            <w:r w:rsidR="002D4409">
              <w:rPr>
                <w:noProof/>
                <w:webHidden/>
              </w:rPr>
              <w:tab/>
            </w:r>
            <w:r w:rsidR="002D4409">
              <w:rPr>
                <w:noProof/>
                <w:webHidden/>
              </w:rPr>
              <w:fldChar w:fldCharType="begin"/>
            </w:r>
            <w:r w:rsidR="002D4409">
              <w:rPr>
                <w:noProof/>
                <w:webHidden/>
              </w:rPr>
              <w:instrText xml:space="preserve"> PAGEREF _Toc151630083 \h </w:instrText>
            </w:r>
            <w:r w:rsidR="002D4409">
              <w:rPr>
                <w:noProof/>
                <w:webHidden/>
              </w:rPr>
            </w:r>
            <w:r w:rsidR="002D4409">
              <w:rPr>
                <w:noProof/>
                <w:webHidden/>
              </w:rPr>
              <w:fldChar w:fldCharType="separate"/>
            </w:r>
            <w:r w:rsidR="0046729D">
              <w:rPr>
                <w:noProof/>
                <w:webHidden/>
              </w:rPr>
              <w:t>27</w:t>
            </w:r>
            <w:r w:rsidR="002D4409">
              <w:rPr>
                <w:noProof/>
                <w:webHidden/>
              </w:rPr>
              <w:fldChar w:fldCharType="end"/>
            </w:r>
          </w:hyperlink>
        </w:p>
        <w:p w14:paraId="258FC572" w14:textId="605691C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4" w:history="1">
            <w:r w:rsidR="002D4409" w:rsidRPr="006C5A6C">
              <w:rPr>
                <w:rStyle w:val="Hyperlink"/>
                <w:noProof/>
              </w:rPr>
              <w:t>FORM NO. 10-3-CV (Rule 10, Section 3: Resolution on Motion to Amend with Leave of Court)</w:t>
            </w:r>
            <w:r w:rsidR="002D4409">
              <w:rPr>
                <w:noProof/>
                <w:webHidden/>
              </w:rPr>
              <w:tab/>
            </w:r>
            <w:r w:rsidR="002D4409">
              <w:rPr>
                <w:noProof/>
                <w:webHidden/>
              </w:rPr>
              <w:fldChar w:fldCharType="begin"/>
            </w:r>
            <w:r w:rsidR="002D4409">
              <w:rPr>
                <w:noProof/>
                <w:webHidden/>
              </w:rPr>
              <w:instrText xml:space="preserve"> PAGEREF _Toc151630084 \h </w:instrText>
            </w:r>
            <w:r w:rsidR="002D4409">
              <w:rPr>
                <w:noProof/>
                <w:webHidden/>
              </w:rPr>
            </w:r>
            <w:r w:rsidR="002D4409">
              <w:rPr>
                <w:noProof/>
                <w:webHidden/>
              </w:rPr>
              <w:fldChar w:fldCharType="separate"/>
            </w:r>
            <w:r w:rsidR="0046729D">
              <w:rPr>
                <w:noProof/>
                <w:webHidden/>
              </w:rPr>
              <w:t>29</w:t>
            </w:r>
            <w:r w:rsidR="002D4409">
              <w:rPr>
                <w:noProof/>
                <w:webHidden/>
              </w:rPr>
              <w:fldChar w:fldCharType="end"/>
            </w:r>
          </w:hyperlink>
        </w:p>
        <w:p w14:paraId="17967E4F" w14:textId="29B9298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5" w:history="1">
            <w:r w:rsidR="002D4409" w:rsidRPr="006C5A6C">
              <w:rPr>
                <w:rStyle w:val="Hyperlink"/>
                <w:noProof/>
              </w:rPr>
              <w:t>FORM NO. 10-3a-CV (Rule 10, Section 3: Order for Amendment by Leave of Court)</w:t>
            </w:r>
            <w:r w:rsidR="002D4409">
              <w:rPr>
                <w:noProof/>
                <w:webHidden/>
              </w:rPr>
              <w:tab/>
            </w:r>
            <w:r w:rsidR="002D4409">
              <w:rPr>
                <w:noProof/>
                <w:webHidden/>
              </w:rPr>
              <w:fldChar w:fldCharType="begin"/>
            </w:r>
            <w:r w:rsidR="002D4409">
              <w:rPr>
                <w:noProof/>
                <w:webHidden/>
              </w:rPr>
              <w:instrText xml:space="preserve"> PAGEREF _Toc151630085 \h </w:instrText>
            </w:r>
            <w:r w:rsidR="002D4409">
              <w:rPr>
                <w:noProof/>
                <w:webHidden/>
              </w:rPr>
            </w:r>
            <w:r w:rsidR="002D4409">
              <w:rPr>
                <w:noProof/>
                <w:webHidden/>
              </w:rPr>
              <w:fldChar w:fldCharType="separate"/>
            </w:r>
            <w:r w:rsidR="0046729D">
              <w:rPr>
                <w:noProof/>
                <w:webHidden/>
              </w:rPr>
              <w:t>31</w:t>
            </w:r>
            <w:r w:rsidR="002D4409">
              <w:rPr>
                <w:noProof/>
                <w:webHidden/>
              </w:rPr>
              <w:fldChar w:fldCharType="end"/>
            </w:r>
          </w:hyperlink>
        </w:p>
        <w:p w14:paraId="037852A7" w14:textId="13C46DA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6" w:history="1">
            <w:r w:rsidR="002D4409" w:rsidRPr="006C5A6C">
              <w:rPr>
                <w:rStyle w:val="Hyperlink"/>
                <w:noProof/>
              </w:rPr>
              <w:t>FORM NO. 10-4-CV (Rule 10, Section 4: Order for Formal Amendment of Pleading)</w:t>
            </w:r>
            <w:r w:rsidR="002D4409">
              <w:rPr>
                <w:noProof/>
                <w:webHidden/>
              </w:rPr>
              <w:tab/>
            </w:r>
            <w:r w:rsidR="002D4409">
              <w:rPr>
                <w:noProof/>
                <w:webHidden/>
              </w:rPr>
              <w:fldChar w:fldCharType="begin"/>
            </w:r>
            <w:r w:rsidR="002D4409">
              <w:rPr>
                <w:noProof/>
                <w:webHidden/>
              </w:rPr>
              <w:instrText xml:space="preserve"> PAGEREF _Toc151630086 \h </w:instrText>
            </w:r>
            <w:r w:rsidR="002D4409">
              <w:rPr>
                <w:noProof/>
                <w:webHidden/>
              </w:rPr>
            </w:r>
            <w:r w:rsidR="002D4409">
              <w:rPr>
                <w:noProof/>
                <w:webHidden/>
              </w:rPr>
              <w:fldChar w:fldCharType="separate"/>
            </w:r>
            <w:r w:rsidR="0046729D">
              <w:rPr>
                <w:noProof/>
                <w:webHidden/>
              </w:rPr>
              <w:t>33</w:t>
            </w:r>
            <w:r w:rsidR="002D4409">
              <w:rPr>
                <w:noProof/>
                <w:webHidden/>
              </w:rPr>
              <w:fldChar w:fldCharType="end"/>
            </w:r>
          </w:hyperlink>
        </w:p>
        <w:p w14:paraId="3A077BC1" w14:textId="2F027D6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7" w:history="1">
            <w:r w:rsidR="002D4409" w:rsidRPr="006C5A6C">
              <w:rPr>
                <w:rStyle w:val="Hyperlink"/>
                <w:noProof/>
              </w:rPr>
              <w:t>FORM NO. 10-6-CV (Rule 10, Section 6: Resolution on Motion to Admit Supplemental Pleading)</w:t>
            </w:r>
            <w:r w:rsidR="002D4409">
              <w:rPr>
                <w:noProof/>
                <w:webHidden/>
              </w:rPr>
              <w:tab/>
            </w:r>
            <w:r w:rsidR="002D4409">
              <w:rPr>
                <w:noProof/>
                <w:webHidden/>
              </w:rPr>
              <w:fldChar w:fldCharType="begin"/>
            </w:r>
            <w:r w:rsidR="002D4409">
              <w:rPr>
                <w:noProof/>
                <w:webHidden/>
              </w:rPr>
              <w:instrText xml:space="preserve"> PAGEREF _Toc151630087 \h </w:instrText>
            </w:r>
            <w:r w:rsidR="002D4409">
              <w:rPr>
                <w:noProof/>
                <w:webHidden/>
              </w:rPr>
            </w:r>
            <w:r w:rsidR="002D4409">
              <w:rPr>
                <w:noProof/>
                <w:webHidden/>
              </w:rPr>
              <w:fldChar w:fldCharType="separate"/>
            </w:r>
            <w:r w:rsidR="0046729D">
              <w:rPr>
                <w:noProof/>
                <w:webHidden/>
              </w:rPr>
              <w:t>34</w:t>
            </w:r>
            <w:r w:rsidR="002D4409">
              <w:rPr>
                <w:noProof/>
                <w:webHidden/>
              </w:rPr>
              <w:fldChar w:fldCharType="end"/>
            </w:r>
          </w:hyperlink>
        </w:p>
        <w:p w14:paraId="4C235F99" w14:textId="480A6BA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8" w:history="1">
            <w:r w:rsidR="002D4409" w:rsidRPr="006C5A6C">
              <w:rPr>
                <w:rStyle w:val="Hyperlink"/>
                <w:noProof/>
              </w:rPr>
              <w:t>FORM NO. 11-11-CV (Rule 11, Section 11: Order on Motion for Extension of Time to Plead)</w:t>
            </w:r>
            <w:r w:rsidR="002D4409">
              <w:rPr>
                <w:noProof/>
                <w:webHidden/>
              </w:rPr>
              <w:tab/>
            </w:r>
            <w:r w:rsidR="002D4409">
              <w:rPr>
                <w:noProof/>
                <w:webHidden/>
              </w:rPr>
              <w:fldChar w:fldCharType="begin"/>
            </w:r>
            <w:r w:rsidR="002D4409">
              <w:rPr>
                <w:noProof/>
                <w:webHidden/>
              </w:rPr>
              <w:instrText xml:space="preserve"> PAGEREF _Toc151630088 \h </w:instrText>
            </w:r>
            <w:r w:rsidR="002D4409">
              <w:rPr>
                <w:noProof/>
                <w:webHidden/>
              </w:rPr>
            </w:r>
            <w:r w:rsidR="002D4409">
              <w:rPr>
                <w:noProof/>
                <w:webHidden/>
              </w:rPr>
              <w:fldChar w:fldCharType="separate"/>
            </w:r>
            <w:r w:rsidR="0046729D">
              <w:rPr>
                <w:noProof/>
                <w:webHidden/>
              </w:rPr>
              <w:t>36</w:t>
            </w:r>
            <w:r w:rsidR="002D4409">
              <w:rPr>
                <w:noProof/>
                <w:webHidden/>
              </w:rPr>
              <w:fldChar w:fldCharType="end"/>
            </w:r>
          </w:hyperlink>
        </w:p>
        <w:p w14:paraId="04174B2D" w14:textId="2C0B90E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89" w:history="1">
            <w:r w:rsidR="002D4409" w:rsidRPr="006C5A6C">
              <w:rPr>
                <w:rStyle w:val="Hyperlink"/>
                <w:noProof/>
              </w:rPr>
              <w:t>FORM NO. 12-3-CV (Rule 12, Section 3: Order Resolving the Motion for Bill of Particulars)</w:t>
            </w:r>
            <w:r w:rsidR="002D4409">
              <w:rPr>
                <w:noProof/>
                <w:webHidden/>
              </w:rPr>
              <w:tab/>
            </w:r>
            <w:r w:rsidR="002D4409">
              <w:rPr>
                <w:noProof/>
                <w:webHidden/>
              </w:rPr>
              <w:fldChar w:fldCharType="begin"/>
            </w:r>
            <w:r w:rsidR="002D4409">
              <w:rPr>
                <w:noProof/>
                <w:webHidden/>
              </w:rPr>
              <w:instrText xml:space="preserve"> PAGEREF _Toc151630089 \h </w:instrText>
            </w:r>
            <w:r w:rsidR="002D4409">
              <w:rPr>
                <w:noProof/>
                <w:webHidden/>
              </w:rPr>
            </w:r>
            <w:r w:rsidR="002D4409">
              <w:rPr>
                <w:noProof/>
                <w:webHidden/>
              </w:rPr>
              <w:fldChar w:fldCharType="separate"/>
            </w:r>
            <w:r w:rsidR="0046729D">
              <w:rPr>
                <w:noProof/>
                <w:webHidden/>
              </w:rPr>
              <w:t>37</w:t>
            </w:r>
            <w:r w:rsidR="002D4409">
              <w:rPr>
                <w:noProof/>
                <w:webHidden/>
              </w:rPr>
              <w:fldChar w:fldCharType="end"/>
            </w:r>
          </w:hyperlink>
        </w:p>
        <w:p w14:paraId="0CABA19E" w14:textId="6C897D5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0" w:history="1">
            <w:r w:rsidR="002D4409" w:rsidRPr="006C5A6C">
              <w:rPr>
                <w:rStyle w:val="Hyperlink"/>
                <w:noProof/>
              </w:rPr>
              <w:t>FORM NO. 14-1-CV (Rule 14, Section 1: Order to Issue and Serve Summons)</w:t>
            </w:r>
            <w:r w:rsidR="002D4409">
              <w:rPr>
                <w:noProof/>
                <w:webHidden/>
              </w:rPr>
              <w:tab/>
            </w:r>
            <w:r w:rsidR="002D4409">
              <w:rPr>
                <w:noProof/>
                <w:webHidden/>
              </w:rPr>
              <w:fldChar w:fldCharType="begin"/>
            </w:r>
            <w:r w:rsidR="002D4409">
              <w:rPr>
                <w:noProof/>
                <w:webHidden/>
              </w:rPr>
              <w:instrText xml:space="preserve"> PAGEREF _Toc151630090 \h </w:instrText>
            </w:r>
            <w:r w:rsidR="002D4409">
              <w:rPr>
                <w:noProof/>
                <w:webHidden/>
              </w:rPr>
            </w:r>
            <w:r w:rsidR="002D4409">
              <w:rPr>
                <w:noProof/>
                <w:webHidden/>
              </w:rPr>
              <w:fldChar w:fldCharType="separate"/>
            </w:r>
            <w:r w:rsidR="0046729D">
              <w:rPr>
                <w:noProof/>
                <w:webHidden/>
              </w:rPr>
              <w:t>39</w:t>
            </w:r>
            <w:r w:rsidR="002D4409">
              <w:rPr>
                <w:noProof/>
                <w:webHidden/>
              </w:rPr>
              <w:fldChar w:fldCharType="end"/>
            </w:r>
          </w:hyperlink>
        </w:p>
        <w:p w14:paraId="2F63DA94" w14:textId="489E66F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1" w:history="1">
            <w:r w:rsidR="002D4409" w:rsidRPr="006C5A6C">
              <w:rPr>
                <w:rStyle w:val="Hyperlink"/>
                <w:noProof/>
              </w:rPr>
              <w:t>FORM NO. 14-17,18-CV (Rule 14, Sections 17 and 18: Extraterritorial Service)</w:t>
            </w:r>
            <w:r w:rsidR="002D4409">
              <w:rPr>
                <w:noProof/>
                <w:webHidden/>
              </w:rPr>
              <w:tab/>
            </w:r>
            <w:r w:rsidR="002D4409">
              <w:rPr>
                <w:noProof/>
                <w:webHidden/>
              </w:rPr>
              <w:fldChar w:fldCharType="begin"/>
            </w:r>
            <w:r w:rsidR="002D4409">
              <w:rPr>
                <w:noProof/>
                <w:webHidden/>
              </w:rPr>
              <w:instrText xml:space="preserve"> PAGEREF _Toc151630091 \h </w:instrText>
            </w:r>
            <w:r w:rsidR="002D4409">
              <w:rPr>
                <w:noProof/>
                <w:webHidden/>
              </w:rPr>
            </w:r>
            <w:r w:rsidR="002D4409">
              <w:rPr>
                <w:noProof/>
                <w:webHidden/>
              </w:rPr>
              <w:fldChar w:fldCharType="separate"/>
            </w:r>
            <w:r w:rsidR="0046729D">
              <w:rPr>
                <w:noProof/>
                <w:webHidden/>
              </w:rPr>
              <w:t>41</w:t>
            </w:r>
            <w:r w:rsidR="002D4409">
              <w:rPr>
                <w:noProof/>
                <w:webHidden/>
              </w:rPr>
              <w:fldChar w:fldCharType="end"/>
            </w:r>
          </w:hyperlink>
        </w:p>
        <w:p w14:paraId="24C531BD" w14:textId="0E7BE9C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2" w:history="1">
            <w:r w:rsidR="002D4409" w:rsidRPr="006C5A6C">
              <w:rPr>
                <w:rStyle w:val="Hyperlink"/>
                <w:noProof/>
              </w:rPr>
              <w:t>FORM NO. 14-12-CV (Rule 14, Section 12: Return of Service on Private Domestic Juridical Entity)</w:t>
            </w:r>
            <w:r w:rsidR="002D4409">
              <w:rPr>
                <w:noProof/>
                <w:webHidden/>
              </w:rPr>
              <w:tab/>
            </w:r>
            <w:r w:rsidR="002D4409">
              <w:rPr>
                <w:noProof/>
                <w:webHidden/>
              </w:rPr>
              <w:fldChar w:fldCharType="begin"/>
            </w:r>
            <w:r w:rsidR="002D4409">
              <w:rPr>
                <w:noProof/>
                <w:webHidden/>
              </w:rPr>
              <w:instrText xml:space="preserve"> PAGEREF _Toc151630092 \h </w:instrText>
            </w:r>
            <w:r w:rsidR="002D4409">
              <w:rPr>
                <w:noProof/>
                <w:webHidden/>
              </w:rPr>
            </w:r>
            <w:r w:rsidR="002D4409">
              <w:rPr>
                <w:noProof/>
                <w:webHidden/>
              </w:rPr>
              <w:fldChar w:fldCharType="separate"/>
            </w:r>
            <w:r w:rsidR="0046729D">
              <w:rPr>
                <w:noProof/>
                <w:webHidden/>
              </w:rPr>
              <w:t>46</w:t>
            </w:r>
            <w:r w:rsidR="002D4409">
              <w:rPr>
                <w:noProof/>
                <w:webHidden/>
              </w:rPr>
              <w:fldChar w:fldCharType="end"/>
            </w:r>
          </w:hyperlink>
        </w:p>
        <w:p w14:paraId="3C11EE8F" w14:textId="0F63CF3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3" w:history="1">
            <w:r w:rsidR="002D4409" w:rsidRPr="006C5A6C">
              <w:rPr>
                <w:rStyle w:val="Hyperlink"/>
                <w:noProof/>
              </w:rPr>
              <w:t>FORM NO. 14-16-CV (Rule 14, Section 16: Resolution Granting Leave for Service of Summons by Publication upon Defendant Whose Identity or Whereabouts are Unknown)</w:t>
            </w:r>
            <w:r w:rsidR="002D4409">
              <w:rPr>
                <w:noProof/>
                <w:webHidden/>
              </w:rPr>
              <w:tab/>
            </w:r>
            <w:r w:rsidR="002D4409">
              <w:rPr>
                <w:noProof/>
                <w:webHidden/>
              </w:rPr>
              <w:fldChar w:fldCharType="begin"/>
            </w:r>
            <w:r w:rsidR="002D4409">
              <w:rPr>
                <w:noProof/>
                <w:webHidden/>
              </w:rPr>
              <w:instrText xml:space="preserve"> PAGEREF _Toc151630093 \h </w:instrText>
            </w:r>
            <w:r w:rsidR="002D4409">
              <w:rPr>
                <w:noProof/>
                <w:webHidden/>
              </w:rPr>
            </w:r>
            <w:r w:rsidR="002D4409">
              <w:rPr>
                <w:noProof/>
                <w:webHidden/>
              </w:rPr>
              <w:fldChar w:fldCharType="separate"/>
            </w:r>
            <w:r w:rsidR="0046729D">
              <w:rPr>
                <w:noProof/>
                <w:webHidden/>
              </w:rPr>
              <w:t>48</w:t>
            </w:r>
            <w:r w:rsidR="002D4409">
              <w:rPr>
                <w:noProof/>
                <w:webHidden/>
              </w:rPr>
              <w:fldChar w:fldCharType="end"/>
            </w:r>
          </w:hyperlink>
        </w:p>
        <w:p w14:paraId="16F9C80E" w14:textId="2129D20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4" w:history="1">
            <w:r w:rsidR="002D4409" w:rsidRPr="006C5A6C">
              <w:rPr>
                <w:rStyle w:val="Hyperlink"/>
                <w:rFonts w:eastAsiaTheme="majorEastAsia"/>
                <w:noProof/>
              </w:rPr>
              <w:t>FORM NO. 15-4-CV (Rule 15, Sections 4: Resolution on Non-Litigious Motions)</w:t>
            </w:r>
            <w:r w:rsidR="002D4409">
              <w:rPr>
                <w:noProof/>
                <w:webHidden/>
              </w:rPr>
              <w:tab/>
            </w:r>
            <w:r w:rsidR="002D4409">
              <w:rPr>
                <w:noProof/>
                <w:webHidden/>
              </w:rPr>
              <w:fldChar w:fldCharType="begin"/>
            </w:r>
            <w:r w:rsidR="002D4409">
              <w:rPr>
                <w:noProof/>
                <w:webHidden/>
              </w:rPr>
              <w:instrText xml:space="preserve"> PAGEREF _Toc151630094 \h </w:instrText>
            </w:r>
            <w:r w:rsidR="002D4409">
              <w:rPr>
                <w:noProof/>
                <w:webHidden/>
              </w:rPr>
            </w:r>
            <w:r w:rsidR="002D4409">
              <w:rPr>
                <w:noProof/>
                <w:webHidden/>
              </w:rPr>
              <w:fldChar w:fldCharType="separate"/>
            </w:r>
            <w:r w:rsidR="0046729D">
              <w:rPr>
                <w:noProof/>
                <w:webHidden/>
              </w:rPr>
              <w:t>50</w:t>
            </w:r>
            <w:r w:rsidR="002D4409">
              <w:rPr>
                <w:noProof/>
                <w:webHidden/>
              </w:rPr>
              <w:fldChar w:fldCharType="end"/>
            </w:r>
          </w:hyperlink>
        </w:p>
        <w:p w14:paraId="077C8E57" w14:textId="32528A4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5" w:history="1">
            <w:r w:rsidR="002D4409" w:rsidRPr="006C5A6C">
              <w:rPr>
                <w:rStyle w:val="Hyperlink"/>
                <w:noProof/>
              </w:rPr>
              <w:t>FORM NO. 15-5-CV (Rule 15, Section 5: Resolution on Litigious Motions)</w:t>
            </w:r>
            <w:r w:rsidR="002D4409">
              <w:rPr>
                <w:noProof/>
                <w:webHidden/>
              </w:rPr>
              <w:tab/>
            </w:r>
            <w:r w:rsidR="002D4409">
              <w:rPr>
                <w:noProof/>
                <w:webHidden/>
              </w:rPr>
              <w:fldChar w:fldCharType="begin"/>
            </w:r>
            <w:r w:rsidR="002D4409">
              <w:rPr>
                <w:noProof/>
                <w:webHidden/>
              </w:rPr>
              <w:instrText xml:space="preserve"> PAGEREF _Toc151630095 \h </w:instrText>
            </w:r>
            <w:r w:rsidR="002D4409">
              <w:rPr>
                <w:noProof/>
                <w:webHidden/>
              </w:rPr>
            </w:r>
            <w:r w:rsidR="002D4409">
              <w:rPr>
                <w:noProof/>
                <w:webHidden/>
              </w:rPr>
              <w:fldChar w:fldCharType="separate"/>
            </w:r>
            <w:r w:rsidR="0046729D">
              <w:rPr>
                <w:noProof/>
                <w:webHidden/>
              </w:rPr>
              <w:t>52</w:t>
            </w:r>
            <w:r w:rsidR="002D4409">
              <w:rPr>
                <w:noProof/>
                <w:webHidden/>
              </w:rPr>
              <w:fldChar w:fldCharType="end"/>
            </w:r>
          </w:hyperlink>
        </w:p>
        <w:p w14:paraId="506D5D7F" w14:textId="3821887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6" w:history="1">
            <w:r w:rsidR="002D4409" w:rsidRPr="006C5A6C">
              <w:rPr>
                <w:rStyle w:val="Hyperlink"/>
                <w:noProof/>
              </w:rPr>
              <w:t>FORM NO. 15-12-CV (Rule 15, Section 12: Resolution on Prohibited Motions)</w:t>
            </w:r>
            <w:r w:rsidR="002D4409">
              <w:rPr>
                <w:noProof/>
                <w:webHidden/>
              </w:rPr>
              <w:tab/>
            </w:r>
            <w:r w:rsidR="002D4409">
              <w:rPr>
                <w:noProof/>
                <w:webHidden/>
              </w:rPr>
              <w:fldChar w:fldCharType="begin"/>
            </w:r>
            <w:r w:rsidR="002D4409">
              <w:rPr>
                <w:noProof/>
                <w:webHidden/>
              </w:rPr>
              <w:instrText xml:space="preserve"> PAGEREF _Toc151630096 \h </w:instrText>
            </w:r>
            <w:r w:rsidR="002D4409">
              <w:rPr>
                <w:noProof/>
                <w:webHidden/>
              </w:rPr>
            </w:r>
            <w:r w:rsidR="002D4409">
              <w:rPr>
                <w:noProof/>
                <w:webHidden/>
              </w:rPr>
              <w:fldChar w:fldCharType="separate"/>
            </w:r>
            <w:r w:rsidR="0046729D">
              <w:rPr>
                <w:noProof/>
                <w:webHidden/>
              </w:rPr>
              <w:t>55</w:t>
            </w:r>
            <w:r w:rsidR="002D4409">
              <w:rPr>
                <w:noProof/>
                <w:webHidden/>
              </w:rPr>
              <w:fldChar w:fldCharType="end"/>
            </w:r>
          </w:hyperlink>
        </w:p>
        <w:p w14:paraId="0EA8AC54" w14:textId="1C9CC85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7" w:history="1">
            <w:r w:rsidR="002D4409" w:rsidRPr="006C5A6C">
              <w:rPr>
                <w:rStyle w:val="Hyperlink"/>
                <w:noProof/>
              </w:rPr>
              <w:t>FORM NO. 17-1-CV (Rule 17, Section 1: Dismissal upon Notice of Plaintiff)</w:t>
            </w:r>
            <w:r w:rsidR="002D4409">
              <w:rPr>
                <w:noProof/>
                <w:webHidden/>
              </w:rPr>
              <w:tab/>
            </w:r>
            <w:r w:rsidR="002D4409">
              <w:rPr>
                <w:noProof/>
                <w:webHidden/>
              </w:rPr>
              <w:fldChar w:fldCharType="begin"/>
            </w:r>
            <w:r w:rsidR="002D4409">
              <w:rPr>
                <w:noProof/>
                <w:webHidden/>
              </w:rPr>
              <w:instrText xml:space="preserve"> PAGEREF _Toc151630097 \h </w:instrText>
            </w:r>
            <w:r w:rsidR="002D4409">
              <w:rPr>
                <w:noProof/>
                <w:webHidden/>
              </w:rPr>
            </w:r>
            <w:r w:rsidR="002D4409">
              <w:rPr>
                <w:noProof/>
                <w:webHidden/>
              </w:rPr>
              <w:fldChar w:fldCharType="separate"/>
            </w:r>
            <w:r w:rsidR="0046729D">
              <w:rPr>
                <w:noProof/>
                <w:webHidden/>
              </w:rPr>
              <w:t>57</w:t>
            </w:r>
            <w:r w:rsidR="002D4409">
              <w:rPr>
                <w:noProof/>
                <w:webHidden/>
              </w:rPr>
              <w:fldChar w:fldCharType="end"/>
            </w:r>
          </w:hyperlink>
        </w:p>
        <w:p w14:paraId="77E7C829" w14:textId="4E1BD94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8" w:history="1">
            <w:r w:rsidR="002D4409" w:rsidRPr="006C5A6C">
              <w:rPr>
                <w:rStyle w:val="Hyperlink"/>
                <w:noProof/>
              </w:rPr>
              <w:t>FORM NO. 17-2-CV (Rule 17, Section 2: Dismissal upon Motion of Plaintiff; Dismissal of Counterclaim)</w:t>
            </w:r>
            <w:r w:rsidR="002D4409">
              <w:rPr>
                <w:noProof/>
                <w:webHidden/>
              </w:rPr>
              <w:tab/>
            </w:r>
            <w:r w:rsidR="002D4409">
              <w:rPr>
                <w:noProof/>
                <w:webHidden/>
              </w:rPr>
              <w:fldChar w:fldCharType="begin"/>
            </w:r>
            <w:r w:rsidR="002D4409">
              <w:rPr>
                <w:noProof/>
                <w:webHidden/>
              </w:rPr>
              <w:instrText xml:space="preserve"> PAGEREF _Toc151630098 \h </w:instrText>
            </w:r>
            <w:r w:rsidR="002D4409">
              <w:rPr>
                <w:noProof/>
                <w:webHidden/>
              </w:rPr>
            </w:r>
            <w:r w:rsidR="002D4409">
              <w:rPr>
                <w:noProof/>
                <w:webHidden/>
              </w:rPr>
              <w:fldChar w:fldCharType="separate"/>
            </w:r>
            <w:r w:rsidR="0046729D">
              <w:rPr>
                <w:noProof/>
                <w:webHidden/>
              </w:rPr>
              <w:t>58</w:t>
            </w:r>
            <w:r w:rsidR="002D4409">
              <w:rPr>
                <w:noProof/>
                <w:webHidden/>
              </w:rPr>
              <w:fldChar w:fldCharType="end"/>
            </w:r>
          </w:hyperlink>
        </w:p>
        <w:p w14:paraId="11F6CF33" w14:textId="4F18F95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099" w:history="1">
            <w:r w:rsidR="002D4409" w:rsidRPr="006C5A6C">
              <w:rPr>
                <w:rStyle w:val="Hyperlink"/>
                <w:noProof/>
              </w:rPr>
              <w:t>FORM NO. 17-3-CV (Rule 17, Section 3: Dismissal Due to Fault of Plaintiff)</w:t>
            </w:r>
            <w:r w:rsidR="002D4409">
              <w:rPr>
                <w:noProof/>
                <w:webHidden/>
              </w:rPr>
              <w:tab/>
            </w:r>
            <w:r w:rsidR="002D4409">
              <w:rPr>
                <w:noProof/>
                <w:webHidden/>
              </w:rPr>
              <w:fldChar w:fldCharType="begin"/>
            </w:r>
            <w:r w:rsidR="002D4409">
              <w:rPr>
                <w:noProof/>
                <w:webHidden/>
              </w:rPr>
              <w:instrText xml:space="preserve"> PAGEREF _Toc151630099 \h </w:instrText>
            </w:r>
            <w:r w:rsidR="002D4409">
              <w:rPr>
                <w:noProof/>
                <w:webHidden/>
              </w:rPr>
            </w:r>
            <w:r w:rsidR="002D4409">
              <w:rPr>
                <w:noProof/>
                <w:webHidden/>
              </w:rPr>
              <w:fldChar w:fldCharType="separate"/>
            </w:r>
            <w:r w:rsidR="0046729D">
              <w:rPr>
                <w:noProof/>
                <w:webHidden/>
              </w:rPr>
              <w:t>60</w:t>
            </w:r>
            <w:r w:rsidR="002D4409">
              <w:rPr>
                <w:noProof/>
                <w:webHidden/>
              </w:rPr>
              <w:fldChar w:fldCharType="end"/>
            </w:r>
          </w:hyperlink>
        </w:p>
        <w:p w14:paraId="44778635" w14:textId="11CF25A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0" w:history="1">
            <w:r w:rsidR="002D4409" w:rsidRPr="006C5A6C">
              <w:rPr>
                <w:rStyle w:val="Hyperlink"/>
                <w:noProof/>
              </w:rPr>
              <w:t>FORM NO. 18-3-CV (Rule 18; Prescribed Form No. 1 of the 2019 Rules of Civil Procedure: Notice of Pre-Trial)</w:t>
            </w:r>
            <w:r w:rsidR="002D4409">
              <w:rPr>
                <w:noProof/>
                <w:webHidden/>
              </w:rPr>
              <w:tab/>
            </w:r>
            <w:r w:rsidR="002D4409">
              <w:rPr>
                <w:noProof/>
                <w:webHidden/>
              </w:rPr>
              <w:fldChar w:fldCharType="begin"/>
            </w:r>
            <w:r w:rsidR="002D4409">
              <w:rPr>
                <w:noProof/>
                <w:webHidden/>
              </w:rPr>
              <w:instrText xml:space="preserve"> PAGEREF _Toc151630100 \h </w:instrText>
            </w:r>
            <w:r w:rsidR="002D4409">
              <w:rPr>
                <w:noProof/>
                <w:webHidden/>
              </w:rPr>
            </w:r>
            <w:r w:rsidR="002D4409">
              <w:rPr>
                <w:noProof/>
                <w:webHidden/>
              </w:rPr>
              <w:fldChar w:fldCharType="separate"/>
            </w:r>
            <w:r w:rsidR="0046729D">
              <w:rPr>
                <w:noProof/>
                <w:webHidden/>
              </w:rPr>
              <w:t>62</w:t>
            </w:r>
            <w:r w:rsidR="002D4409">
              <w:rPr>
                <w:noProof/>
                <w:webHidden/>
              </w:rPr>
              <w:fldChar w:fldCharType="end"/>
            </w:r>
          </w:hyperlink>
        </w:p>
        <w:p w14:paraId="38647F50" w14:textId="7B54768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1" w:history="1">
            <w:r w:rsidR="002D4409" w:rsidRPr="006C5A6C">
              <w:rPr>
                <w:rStyle w:val="Hyperlink"/>
                <w:noProof/>
              </w:rPr>
              <w:t>FORM NO. 18-5-CV</w:t>
            </w:r>
            <w:r w:rsidR="002D4409" w:rsidRPr="006C5A6C">
              <w:rPr>
                <w:rStyle w:val="Hyperlink"/>
                <w:noProof/>
                <w:w w:val="105"/>
              </w:rPr>
              <w:t xml:space="preserve"> (Rule 18, Section 5: Order If Plaintiff or Defendant Fails to Appear for Pre-Trial Conference or Files Pre-Trial Brief)</w:t>
            </w:r>
            <w:r w:rsidR="002D4409">
              <w:rPr>
                <w:noProof/>
                <w:webHidden/>
              </w:rPr>
              <w:tab/>
            </w:r>
            <w:r w:rsidR="002D4409">
              <w:rPr>
                <w:noProof/>
                <w:webHidden/>
              </w:rPr>
              <w:fldChar w:fldCharType="begin"/>
            </w:r>
            <w:r w:rsidR="002D4409">
              <w:rPr>
                <w:noProof/>
                <w:webHidden/>
              </w:rPr>
              <w:instrText xml:space="preserve"> PAGEREF _Toc151630101 \h </w:instrText>
            </w:r>
            <w:r w:rsidR="002D4409">
              <w:rPr>
                <w:noProof/>
                <w:webHidden/>
              </w:rPr>
            </w:r>
            <w:r w:rsidR="002D4409">
              <w:rPr>
                <w:noProof/>
                <w:webHidden/>
              </w:rPr>
              <w:fldChar w:fldCharType="separate"/>
            </w:r>
            <w:r w:rsidR="0046729D">
              <w:rPr>
                <w:noProof/>
                <w:webHidden/>
              </w:rPr>
              <w:t>67</w:t>
            </w:r>
            <w:r w:rsidR="002D4409">
              <w:rPr>
                <w:noProof/>
                <w:webHidden/>
              </w:rPr>
              <w:fldChar w:fldCharType="end"/>
            </w:r>
          </w:hyperlink>
        </w:p>
        <w:p w14:paraId="0274F4A9" w14:textId="081F27F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2" w:history="1">
            <w:r w:rsidR="002D4409" w:rsidRPr="006C5A6C">
              <w:rPr>
                <w:rStyle w:val="Hyperlink"/>
                <w:noProof/>
              </w:rPr>
              <w:t>FORM NO. 18-7-CV (</w:t>
            </w:r>
            <w:r w:rsidR="002D4409" w:rsidRPr="006C5A6C">
              <w:rPr>
                <w:rStyle w:val="Hyperlink"/>
                <w:noProof/>
                <w:w w:val="105"/>
              </w:rPr>
              <w:t xml:space="preserve">Rule 18, Section 7 in relation to Rule 30, Sections 4 and 5: </w:t>
            </w:r>
            <w:r w:rsidR="002D4409" w:rsidRPr="006C5A6C">
              <w:rPr>
                <w:rStyle w:val="Hyperlink"/>
                <w:noProof/>
              </w:rPr>
              <w:t>Pre-Trial Order)</w:t>
            </w:r>
            <w:r w:rsidR="002D4409">
              <w:rPr>
                <w:noProof/>
                <w:webHidden/>
              </w:rPr>
              <w:tab/>
            </w:r>
            <w:r w:rsidR="002D4409">
              <w:rPr>
                <w:noProof/>
                <w:webHidden/>
              </w:rPr>
              <w:fldChar w:fldCharType="begin"/>
            </w:r>
            <w:r w:rsidR="002D4409">
              <w:rPr>
                <w:noProof/>
                <w:webHidden/>
              </w:rPr>
              <w:instrText xml:space="preserve"> PAGEREF _Toc151630102 \h </w:instrText>
            </w:r>
            <w:r w:rsidR="002D4409">
              <w:rPr>
                <w:noProof/>
                <w:webHidden/>
              </w:rPr>
            </w:r>
            <w:r w:rsidR="002D4409">
              <w:rPr>
                <w:noProof/>
                <w:webHidden/>
              </w:rPr>
              <w:fldChar w:fldCharType="separate"/>
            </w:r>
            <w:r w:rsidR="0046729D">
              <w:rPr>
                <w:noProof/>
                <w:webHidden/>
              </w:rPr>
              <w:t>69</w:t>
            </w:r>
            <w:r w:rsidR="002D4409">
              <w:rPr>
                <w:noProof/>
                <w:webHidden/>
              </w:rPr>
              <w:fldChar w:fldCharType="end"/>
            </w:r>
          </w:hyperlink>
        </w:p>
        <w:p w14:paraId="5BDAADA4" w14:textId="6E7387B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3" w:history="1">
            <w:r w:rsidR="002D4409" w:rsidRPr="006C5A6C">
              <w:rPr>
                <w:rStyle w:val="Hyperlink"/>
                <w:noProof/>
              </w:rPr>
              <w:t xml:space="preserve">FORM NO. 19-1-CV </w:t>
            </w:r>
            <w:r w:rsidR="002D4409" w:rsidRPr="006C5A6C">
              <w:rPr>
                <w:rStyle w:val="Hyperlink"/>
                <w:noProof/>
                <w:w w:val="106"/>
              </w:rPr>
              <w:t>(Rule 19, Section 1: Order on Motion for Leave to Intervene</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_Toc151630103 \h </w:instrText>
            </w:r>
            <w:r w:rsidR="002D4409">
              <w:rPr>
                <w:noProof/>
                <w:webHidden/>
              </w:rPr>
            </w:r>
            <w:r w:rsidR="002D4409">
              <w:rPr>
                <w:noProof/>
                <w:webHidden/>
              </w:rPr>
              <w:fldChar w:fldCharType="separate"/>
            </w:r>
            <w:r w:rsidR="0046729D">
              <w:rPr>
                <w:noProof/>
                <w:webHidden/>
              </w:rPr>
              <w:t>79</w:t>
            </w:r>
            <w:r w:rsidR="002D4409">
              <w:rPr>
                <w:noProof/>
                <w:webHidden/>
              </w:rPr>
              <w:fldChar w:fldCharType="end"/>
            </w:r>
          </w:hyperlink>
        </w:p>
        <w:p w14:paraId="6F4459E6" w14:textId="6B71E6C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4" w:history="1">
            <w:r w:rsidR="002D4409" w:rsidRPr="006C5A6C">
              <w:rPr>
                <w:rStyle w:val="Hyperlink"/>
                <w:noProof/>
              </w:rPr>
              <w:t>FORM NO. 21-1-CV (Rule 21, Section 1: Order for the Issuance of Subpoena)</w:t>
            </w:r>
            <w:r w:rsidR="002D4409">
              <w:rPr>
                <w:noProof/>
                <w:webHidden/>
              </w:rPr>
              <w:tab/>
            </w:r>
            <w:r w:rsidR="002D4409">
              <w:rPr>
                <w:noProof/>
                <w:webHidden/>
              </w:rPr>
              <w:fldChar w:fldCharType="begin"/>
            </w:r>
            <w:r w:rsidR="002D4409">
              <w:rPr>
                <w:noProof/>
                <w:webHidden/>
              </w:rPr>
              <w:instrText xml:space="preserve"> PAGEREF _Toc151630104 \h </w:instrText>
            </w:r>
            <w:r w:rsidR="002D4409">
              <w:rPr>
                <w:noProof/>
                <w:webHidden/>
              </w:rPr>
            </w:r>
            <w:r w:rsidR="002D4409">
              <w:rPr>
                <w:noProof/>
                <w:webHidden/>
              </w:rPr>
              <w:fldChar w:fldCharType="separate"/>
            </w:r>
            <w:r w:rsidR="0046729D">
              <w:rPr>
                <w:noProof/>
                <w:webHidden/>
              </w:rPr>
              <w:t>82</w:t>
            </w:r>
            <w:r w:rsidR="002D4409">
              <w:rPr>
                <w:noProof/>
                <w:webHidden/>
              </w:rPr>
              <w:fldChar w:fldCharType="end"/>
            </w:r>
          </w:hyperlink>
        </w:p>
        <w:p w14:paraId="2C39BDEC" w14:textId="56D0E2B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5" w:history="1">
            <w:r w:rsidR="002D4409" w:rsidRPr="006C5A6C">
              <w:rPr>
                <w:rStyle w:val="Hyperlink"/>
                <w:noProof/>
              </w:rPr>
              <w:t>FORM NO. 21-4-CV (Rule 21, Section 4: Order on Motion to Quash Subpoena)</w:t>
            </w:r>
            <w:r w:rsidR="002D4409">
              <w:rPr>
                <w:noProof/>
                <w:webHidden/>
              </w:rPr>
              <w:tab/>
            </w:r>
            <w:r w:rsidR="002D4409">
              <w:rPr>
                <w:noProof/>
                <w:webHidden/>
              </w:rPr>
              <w:fldChar w:fldCharType="begin"/>
            </w:r>
            <w:r w:rsidR="002D4409">
              <w:rPr>
                <w:noProof/>
                <w:webHidden/>
              </w:rPr>
              <w:instrText xml:space="preserve"> PAGEREF _Toc151630105 \h </w:instrText>
            </w:r>
            <w:r w:rsidR="002D4409">
              <w:rPr>
                <w:noProof/>
                <w:webHidden/>
              </w:rPr>
            </w:r>
            <w:r w:rsidR="002D4409">
              <w:rPr>
                <w:noProof/>
                <w:webHidden/>
              </w:rPr>
              <w:fldChar w:fldCharType="separate"/>
            </w:r>
            <w:r w:rsidR="0046729D">
              <w:rPr>
                <w:noProof/>
                <w:webHidden/>
              </w:rPr>
              <w:t>86</w:t>
            </w:r>
            <w:r w:rsidR="002D4409">
              <w:rPr>
                <w:noProof/>
                <w:webHidden/>
              </w:rPr>
              <w:fldChar w:fldCharType="end"/>
            </w:r>
          </w:hyperlink>
        </w:p>
        <w:p w14:paraId="3E37D9D5" w14:textId="1AEB0B5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6" w:history="1">
            <w:r w:rsidR="002D4409" w:rsidRPr="006C5A6C">
              <w:rPr>
                <w:rStyle w:val="Hyperlink"/>
                <w:noProof/>
              </w:rPr>
              <w:t>FORM NO. 23-1, 25-CV (Rule 23, Sections 1 and 25:  Order Allowing Deposition Upon Oral Examination or Written Interrogatories)</w:t>
            </w:r>
            <w:r w:rsidR="002D4409">
              <w:rPr>
                <w:noProof/>
                <w:webHidden/>
              </w:rPr>
              <w:tab/>
            </w:r>
            <w:r w:rsidR="002D4409">
              <w:rPr>
                <w:noProof/>
                <w:webHidden/>
              </w:rPr>
              <w:fldChar w:fldCharType="begin"/>
            </w:r>
            <w:r w:rsidR="002D4409">
              <w:rPr>
                <w:noProof/>
                <w:webHidden/>
              </w:rPr>
              <w:instrText xml:space="preserve"> PAGEREF _Toc151630106 \h </w:instrText>
            </w:r>
            <w:r w:rsidR="002D4409">
              <w:rPr>
                <w:noProof/>
                <w:webHidden/>
              </w:rPr>
            </w:r>
            <w:r w:rsidR="002D4409">
              <w:rPr>
                <w:noProof/>
                <w:webHidden/>
              </w:rPr>
              <w:fldChar w:fldCharType="separate"/>
            </w:r>
            <w:r w:rsidR="0046729D">
              <w:rPr>
                <w:noProof/>
                <w:webHidden/>
              </w:rPr>
              <w:t>90</w:t>
            </w:r>
            <w:r w:rsidR="002D4409">
              <w:rPr>
                <w:noProof/>
                <w:webHidden/>
              </w:rPr>
              <w:fldChar w:fldCharType="end"/>
            </w:r>
          </w:hyperlink>
        </w:p>
        <w:p w14:paraId="7FAC84B6" w14:textId="3F9EF06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7" w:history="1">
            <w:r w:rsidR="002D4409" w:rsidRPr="006C5A6C">
              <w:rPr>
                <w:rStyle w:val="Hyperlink"/>
                <w:noProof/>
              </w:rPr>
              <w:t>FORM NO. 23-11,12,13-CV</w:t>
            </w:r>
            <w:r w:rsidR="002D4409" w:rsidRPr="006C5A6C">
              <w:rPr>
                <w:rStyle w:val="Hyperlink"/>
                <w:noProof/>
                <w:w w:val="105"/>
              </w:rPr>
              <w:t xml:space="preserve"> (Rule 23, Sections 11, 12 and 13:  Commission</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_Toc151630107 \h </w:instrText>
            </w:r>
            <w:r w:rsidR="002D4409">
              <w:rPr>
                <w:noProof/>
                <w:webHidden/>
              </w:rPr>
            </w:r>
            <w:r w:rsidR="002D4409">
              <w:rPr>
                <w:noProof/>
                <w:webHidden/>
              </w:rPr>
              <w:fldChar w:fldCharType="separate"/>
            </w:r>
            <w:r w:rsidR="0046729D">
              <w:rPr>
                <w:noProof/>
                <w:webHidden/>
              </w:rPr>
              <w:t>93</w:t>
            </w:r>
            <w:r w:rsidR="002D4409">
              <w:rPr>
                <w:noProof/>
                <w:webHidden/>
              </w:rPr>
              <w:fldChar w:fldCharType="end"/>
            </w:r>
          </w:hyperlink>
        </w:p>
        <w:p w14:paraId="186C2D23" w14:textId="141F6FF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8" w:history="1">
            <w:r w:rsidR="002D4409" w:rsidRPr="006C5A6C">
              <w:rPr>
                <w:rStyle w:val="Hyperlink"/>
                <w:noProof/>
                <w:w w:val="105"/>
              </w:rPr>
              <w:t>FORM NO. 23-12-CV</w:t>
            </w:r>
            <w:r w:rsidR="002D4409" w:rsidRPr="006C5A6C">
              <w:rPr>
                <w:rStyle w:val="Hyperlink"/>
                <w:noProof/>
              </w:rPr>
              <w:t xml:space="preserve"> (Rule 23, Section 12:  Order for Issuance of Commission or Letters Rogatory</w:t>
            </w:r>
            <w:r w:rsidR="002D4409" w:rsidRPr="006C5A6C">
              <w:rPr>
                <w:rStyle w:val="Hyperlink"/>
                <w:noProof/>
                <w:w w:val="105"/>
              </w:rPr>
              <w:t>)</w:t>
            </w:r>
            <w:r w:rsidR="002D4409">
              <w:rPr>
                <w:noProof/>
                <w:webHidden/>
              </w:rPr>
              <w:tab/>
            </w:r>
            <w:r w:rsidR="002D4409">
              <w:rPr>
                <w:noProof/>
                <w:webHidden/>
              </w:rPr>
              <w:fldChar w:fldCharType="begin"/>
            </w:r>
            <w:r w:rsidR="002D4409">
              <w:rPr>
                <w:noProof/>
                <w:webHidden/>
              </w:rPr>
              <w:instrText xml:space="preserve"> PAGEREF _Toc151630108 \h </w:instrText>
            </w:r>
            <w:r w:rsidR="002D4409">
              <w:rPr>
                <w:noProof/>
                <w:webHidden/>
              </w:rPr>
            </w:r>
            <w:r w:rsidR="002D4409">
              <w:rPr>
                <w:noProof/>
                <w:webHidden/>
              </w:rPr>
              <w:fldChar w:fldCharType="separate"/>
            </w:r>
            <w:r w:rsidR="0046729D">
              <w:rPr>
                <w:noProof/>
                <w:webHidden/>
              </w:rPr>
              <w:t>95</w:t>
            </w:r>
            <w:r w:rsidR="002D4409">
              <w:rPr>
                <w:noProof/>
                <w:webHidden/>
              </w:rPr>
              <w:fldChar w:fldCharType="end"/>
            </w:r>
          </w:hyperlink>
        </w:p>
        <w:p w14:paraId="090C444D" w14:textId="5C75640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09" w:history="1">
            <w:r w:rsidR="002D4409" w:rsidRPr="006C5A6C">
              <w:rPr>
                <w:rStyle w:val="Hyperlink"/>
                <w:noProof/>
              </w:rPr>
              <w:t>FORM NO. 23-11,12,13-CV (Rule 23, Sections 11, 12 and 13: Letters Rogatory)</w:t>
            </w:r>
            <w:r w:rsidR="002D4409">
              <w:rPr>
                <w:noProof/>
                <w:webHidden/>
              </w:rPr>
              <w:tab/>
            </w:r>
            <w:r w:rsidR="002D4409">
              <w:rPr>
                <w:noProof/>
                <w:webHidden/>
              </w:rPr>
              <w:fldChar w:fldCharType="begin"/>
            </w:r>
            <w:r w:rsidR="002D4409">
              <w:rPr>
                <w:noProof/>
                <w:webHidden/>
              </w:rPr>
              <w:instrText xml:space="preserve"> PAGEREF _Toc151630109 \h </w:instrText>
            </w:r>
            <w:r w:rsidR="002D4409">
              <w:rPr>
                <w:noProof/>
                <w:webHidden/>
              </w:rPr>
            </w:r>
            <w:r w:rsidR="002D4409">
              <w:rPr>
                <w:noProof/>
                <w:webHidden/>
              </w:rPr>
              <w:fldChar w:fldCharType="separate"/>
            </w:r>
            <w:r w:rsidR="0046729D">
              <w:rPr>
                <w:noProof/>
                <w:webHidden/>
              </w:rPr>
              <w:t>96</w:t>
            </w:r>
            <w:r w:rsidR="002D4409">
              <w:rPr>
                <w:noProof/>
                <w:webHidden/>
              </w:rPr>
              <w:fldChar w:fldCharType="end"/>
            </w:r>
          </w:hyperlink>
        </w:p>
        <w:p w14:paraId="36A4F45F" w14:textId="24D1963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0" w:history="1">
            <w:r w:rsidR="002D4409" w:rsidRPr="006C5A6C">
              <w:rPr>
                <w:rStyle w:val="Hyperlink"/>
                <w:noProof/>
              </w:rPr>
              <w:t>FORM NO. 23-16-CV (Rule 23, Section 16:  Order for the Protection of Parties and Deponents)</w:t>
            </w:r>
            <w:r w:rsidR="002D4409">
              <w:rPr>
                <w:noProof/>
                <w:webHidden/>
              </w:rPr>
              <w:tab/>
            </w:r>
            <w:r w:rsidR="002D4409">
              <w:rPr>
                <w:noProof/>
                <w:webHidden/>
              </w:rPr>
              <w:fldChar w:fldCharType="begin"/>
            </w:r>
            <w:r w:rsidR="002D4409">
              <w:rPr>
                <w:noProof/>
                <w:webHidden/>
              </w:rPr>
              <w:instrText xml:space="preserve"> PAGEREF _Toc151630110 \h </w:instrText>
            </w:r>
            <w:r w:rsidR="002D4409">
              <w:rPr>
                <w:noProof/>
                <w:webHidden/>
              </w:rPr>
            </w:r>
            <w:r w:rsidR="002D4409">
              <w:rPr>
                <w:noProof/>
                <w:webHidden/>
              </w:rPr>
              <w:fldChar w:fldCharType="separate"/>
            </w:r>
            <w:r w:rsidR="0046729D">
              <w:rPr>
                <w:noProof/>
                <w:webHidden/>
              </w:rPr>
              <w:t>98</w:t>
            </w:r>
            <w:r w:rsidR="002D4409">
              <w:rPr>
                <w:noProof/>
                <w:webHidden/>
              </w:rPr>
              <w:fldChar w:fldCharType="end"/>
            </w:r>
          </w:hyperlink>
        </w:p>
        <w:p w14:paraId="713FB567" w14:textId="3768D1C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1" w:history="1">
            <w:r w:rsidR="002D4409" w:rsidRPr="006C5A6C">
              <w:rPr>
                <w:rStyle w:val="Hyperlink"/>
                <w:noProof/>
              </w:rPr>
              <w:t>FORM NO. 23-18-CV (Rule 23, Section 18:  Order Granting the Motion to Terminate or Limit Examination)</w:t>
            </w:r>
            <w:r w:rsidR="002D4409">
              <w:rPr>
                <w:noProof/>
                <w:webHidden/>
              </w:rPr>
              <w:tab/>
            </w:r>
            <w:r w:rsidR="002D4409">
              <w:rPr>
                <w:noProof/>
                <w:webHidden/>
              </w:rPr>
              <w:fldChar w:fldCharType="begin"/>
            </w:r>
            <w:r w:rsidR="002D4409">
              <w:rPr>
                <w:noProof/>
                <w:webHidden/>
              </w:rPr>
              <w:instrText xml:space="preserve"> PAGEREF _Toc151630111 \h </w:instrText>
            </w:r>
            <w:r w:rsidR="002D4409">
              <w:rPr>
                <w:noProof/>
                <w:webHidden/>
              </w:rPr>
            </w:r>
            <w:r w:rsidR="002D4409">
              <w:rPr>
                <w:noProof/>
                <w:webHidden/>
              </w:rPr>
              <w:fldChar w:fldCharType="separate"/>
            </w:r>
            <w:r w:rsidR="0046729D">
              <w:rPr>
                <w:noProof/>
                <w:webHidden/>
              </w:rPr>
              <w:t>101</w:t>
            </w:r>
            <w:r w:rsidR="002D4409">
              <w:rPr>
                <w:noProof/>
                <w:webHidden/>
              </w:rPr>
              <w:fldChar w:fldCharType="end"/>
            </w:r>
          </w:hyperlink>
        </w:p>
        <w:p w14:paraId="341F28E7" w14:textId="26FD6CE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2" w:history="1">
            <w:r w:rsidR="002D4409" w:rsidRPr="006C5A6C">
              <w:rPr>
                <w:rStyle w:val="Hyperlink"/>
                <w:noProof/>
              </w:rPr>
              <w:t>FORM NO. 24-1, 7-CV (Rule 24, Sections 1 and 7:  Deposition Before Action or Pending Appeal)</w:t>
            </w:r>
            <w:r w:rsidR="002D4409">
              <w:rPr>
                <w:noProof/>
                <w:webHidden/>
              </w:rPr>
              <w:tab/>
            </w:r>
            <w:r w:rsidR="002D4409">
              <w:rPr>
                <w:noProof/>
                <w:webHidden/>
              </w:rPr>
              <w:fldChar w:fldCharType="begin"/>
            </w:r>
            <w:r w:rsidR="002D4409">
              <w:rPr>
                <w:noProof/>
                <w:webHidden/>
              </w:rPr>
              <w:instrText xml:space="preserve"> PAGEREF _Toc151630112 \h </w:instrText>
            </w:r>
            <w:r w:rsidR="002D4409">
              <w:rPr>
                <w:noProof/>
                <w:webHidden/>
              </w:rPr>
            </w:r>
            <w:r w:rsidR="002D4409">
              <w:rPr>
                <w:noProof/>
                <w:webHidden/>
              </w:rPr>
              <w:fldChar w:fldCharType="separate"/>
            </w:r>
            <w:r w:rsidR="0046729D">
              <w:rPr>
                <w:noProof/>
                <w:webHidden/>
              </w:rPr>
              <w:t>104</w:t>
            </w:r>
            <w:r w:rsidR="002D4409">
              <w:rPr>
                <w:noProof/>
                <w:webHidden/>
              </w:rPr>
              <w:fldChar w:fldCharType="end"/>
            </w:r>
          </w:hyperlink>
        </w:p>
        <w:p w14:paraId="2A7102C1" w14:textId="56AF4BE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3" w:history="1">
            <w:r w:rsidR="002D4409" w:rsidRPr="006C5A6C">
              <w:rPr>
                <w:rStyle w:val="Hyperlink"/>
                <w:noProof/>
              </w:rPr>
              <w:t>FORM NO. 25-1,3-CV (</w:t>
            </w:r>
            <w:r w:rsidR="002D4409" w:rsidRPr="006C5A6C">
              <w:rPr>
                <w:rStyle w:val="Hyperlink"/>
                <w:noProof/>
                <w:w w:val="105"/>
              </w:rPr>
              <w:t>Rule 25, Sections 1 and 3:  Resolution on Objections to Interrogatories</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_Toc151630113 \h </w:instrText>
            </w:r>
            <w:r w:rsidR="002D4409">
              <w:rPr>
                <w:noProof/>
                <w:webHidden/>
              </w:rPr>
            </w:r>
            <w:r w:rsidR="002D4409">
              <w:rPr>
                <w:noProof/>
                <w:webHidden/>
              </w:rPr>
              <w:fldChar w:fldCharType="separate"/>
            </w:r>
            <w:r w:rsidR="0046729D">
              <w:rPr>
                <w:noProof/>
                <w:webHidden/>
              </w:rPr>
              <w:t>109</w:t>
            </w:r>
            <w:r w:rsidR="002D4409">
              <w:rPr>
                <w:noProof/>
                <w:webHidden/>
              </w:rPr>
              <w:fldChar w:fldCharType="end"/>
            </w:r>
          </w:hyperlink>
        </w:p>
        <w:p w14:paraId="4C8381FA" w14:textId="100B987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4" w:history="1">
            <w:r w:rsidR="002D4409" w:rsidRPr="006C5A6C">
              <w:rPr>
                <w:rStyle w:val="Hyperlink"/>
                <w:noProof/>
              </w:rPr>
              <w:t>FORM NO. 26-2-CV</w:t>
            </w:r>
            <w:r w:rsidR="002D4409" w:rsidRPr="006C5A6C">
              <w:rPr>
                <w:rStyle w:val="Hyperlink"/>
                <w:noProof/>
                <w:w w:val="105"/>
              </w:rPr>
              <w:t xml:space="preserve"> (Rule 26, Section 2:  Order on the Objections to Request for Admission</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_Toc151630114 \h </w:instrText>
            </w:r>
            <w:r w:rsidR="002D4409">
              <w:rPr>
                <w:noProof/>
                <w:webHidden/>
              </w:rPr>
            </w:r>
            <w:r w:rsidR="002D4409">
              <w:rPr>
                <w:noProof/>
                <w:webHidden/>
              </w:rPr>
              <w:fldChar w:fldCharType="separate"/>
            </w:r>
            <w:r w:rsidR="0046729D">
              <w:rPr>
                <w:noProof/>
                <w:webHidden/>
              </w:rPr>
              <w:t>111</w:t>
            </w:r>
            <w:r w:rsidR="002D4409">
              <w:rPr>
                <w:noProof/>
                <w:webHidden/>
              </w:rPr>
              <w:fldChar w:fldCharType="end"/>
            </w:r>
          </w:hyperlink>
        </w:p>
        <w:p w14:paraId="6C1E21D1" w14:textId="2554BC6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5" w:history="1">
            <w:r w:rsidR="002D4409" w:rsidRPr="006C5A6C">
              <w:rPr>
                <w:rStyle w:val="Hyperlink"/>
                <w:noProof/>
                <w:w w:val="105"/>
              </w:rPr>
              <w:t>FORM NO. 27-1-CV (Rule 27, Section 1:  Order Acting on the Motion for Production or Inspection of Documents, Things or Property)</w:t>
            </w:r>
            <w:r w:rsidR="002D4409">
              <w:rPr>
                <w:noProof/>
                <w:webHidden/>
              </w:rPr>
              <w:tab/>
            </w:r>
            <w:r w:rsidR="002D4409">
              <w:rPr>
                <w:noProof/>
                <w:webHidden/>
              </w:rPr>
              <w:fldChar w:fldCharType="begin"/>
            </w:r>
            <w:r w:rsidR="002D4409">
              <w:rPr>
                <w:noProof/>
                <w:webHidden/>
              </w:rPr>
              <w:instrText xml:space="preserve"> PAGEREF _Toc151630115 \h </w:instrText>
            </w:r>
            <w:r w:rsidR="002D4409">
              <w:rPr>
                <w:noProof/>
                <w:webHidden/>
              </w:rPr>
            </w:r>
            <w:r w:rsidR="002D4409">
              <w:rPr>
                <w:noProof/>
                <w:webHidden/>
              </w:rPr>
              <w:fldChar w:fldCharType="separate"/>
            </w:r>
            <w:r w:rsidR="0046729D">
              <w:rPr>
                <w:noProof/>
                <w:webHidden/>
              </w:rPr>
              <w:t>113</w:t>
            </w:r>
            <w:r w:rsidR="002D4409">
              <w:rPr>
                <w:noProof/>
                <w:webHidden/>
              </w:rPr>
              <w:fldChar w:fldCharType="end"/>
            </w:r>
          </w:hyperlink>
        </w:p>
        <w:p w14:paraId="5B045280" w14:textId="08DFABC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6" w:history="1">
            <w:r w:rsidR="002D4409" w:rsidRPr="006C5A6C">
              <w:rPr>
                <w:rStyle w:val="Hyperlink"/>
                <w:noProof/>
                <w:w w:val="105"/>
              </w:rPr>
              <w:t>FORM NO. 28-1,2-CV</w:t>
            </w:r>
            <w:r w:rsidR="002D4409" w:rsidRPr="006C5A6C">
              <w:rPr>
                <w:rStyle w:val="Hyperlink"/>
                <w:noProof/>
              </w:rPr>
              <w:t xml:space="preserve"> </w:t>
            </w:r>
            <w:r w:rsidR="002D4409" w:rsidRPr="006C5A6C">
              <w:rPr>
                <w:rStyle w:val="Hyperlink"/>
                <w:noProof/>
                <w:w w:val="106"/>
              </w:rPr>
              <w:t>(</w:t>
            </w:r>
            <w:r w:rsidR="002D4409" w:rsidRPr="006C5A6C">
              <w:rPr>
                <w:rStyle w:val="Hyperlink"/>
                <w:noProof/>
              </w:rPr>
              <w:t>Rule 28, Sections 1 and 2: Order Allowing/Disallowing Physical or Mental Examination</w:t>
            </w:r>
            <w:r w:rsidR="002D4409" w:rsidRPr="006C5A6C">
              <w:rPr>
                <w:rStyle w:val="Hyperlink"/>
                <w:noProof/>
                <w:w w:val="105"/>
              </w:rPr>
              <w:t>)</w:t>
            </w:r>
            <w:r w:rsidR="002D4409">
              <w:rPr>
                <w:noProof/>
                <w:webHidden/>
              </w:rPr>
              <w:tab/>
            </w:r>
            <w:r w:rsidR="002D4409">
              <w:rPr>
                <w:noProof/>
                <w:webHidden/>
              </w:rPr>
              <w:fldChar w:fldCharType="begin"/>
            </w:r>
            <w:r w:rsidR="002D4409">
              <w:rPr>
                <w:noProof/>
                <w:webHidden/>
              </w:rPr>
              <w:instrText xml:space="preserve"> PAGEREF _Toc151630116 \h </w:instrText>
            </w:r>
            <w:r w:rsidR="002D4409">
              <w:rPr>
                <w:noProof/>
                <w:webHidden/>
              </w:rPr>
            </w:r>
            <w:r w:rsidR="002D4409">
              <w:rPr>
                <w:noProof/>
                <w:webHidden/>
              </w:rPr>
              <w:fldChar w:fldCharType="separate"/>
            </w:r>
            <w:r w:rsidR="0046729D">
              <w:rPr>
                <w:noProof/>
                <w:webHidden/>
              </w:rPr>
              <w:t>115</w:t>
            </w:r>
            <w:r w:rsidR="002D4409">
              <w:rPr>
                <w:noProof/>
                <w:webHidden/>
              </w:rPr>
              <w:fldChar w:fldCharType="end"/>
            </w:r>
          </w:hyperlink>
        </w:p>
        <w:p w14:paraId="4FDDD0D7" w14:textId="7E181B0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7" w:history="1">
            <w:r w:rsidR="002D4409" w:rsidRPr="006C5A6C">
              <w:rPr>
                <w:rStyle w:val="Hyperlink"/>
                <w:noProof/>
                <w:w w:val="105"/>
              </w:rPr>
              <w:t>FORM NO. 29-3,5-CV (</w:t>
            </w:r>
            <w:r w:rsidR="002D4409" w:rsidRPr="006C5A6C">
              <w:rPr>
                <w:rStyle w:val="Hyperlink"/>
                <w:noProof/>
              </w:rPr>
              <w:t>Rule 29, Sections 3 and 5: Consequences of Refusal to Comply with Orders for Discovery)</w:t>
            </w:r>
            <w:r w:rsidR="002D4409">
              <w:rPr>
                <w:noProof/>
                <w:webHidden/>
              </w:rPr>
              <w:tab/>
            </w:r>
            <w:r w:rsidR="002D4409">
              <w:rPr>
                <w:noProof/>
                <w:webHidden/>
              </w:rPr>
              <w:fldChar w:fldCharType="begin"/>
            </w:r>
            <w:r w:rsidR="002D4409">
              <w:rPr>
                <w:noProof/>
                <w:webHidden/>
              </w:rPr>
              <w:instrText xml:space="preserve"> PAGEREF _Toc151630117 \h </w:instrText>
            </w:r>
            <w:r w:rsidR="002D4409">
              <w:rPr>
                <w:noProof/>
                <w:webHidden/>
              </w:rPr>
            </w:r>
            <w:r w:rsidR="002D4409">
              <w:rPr>
                <w:noProof/>
                <w:webHidden/>
              </w:rPr>
              <w:fldChar w:fldCharType="separate"/>
            </w:r>
            <w:r w:rsidR="0046729D">
              <w:rPr>
                <w:noProof/>
                <w:webHidden/>
              </w:rPr>
              <w:t>117</w:t>
            </w:r>
            <w:r w:rsidR="002D4409">
              <w:rPr>
                <w:noProof/>
                <w:webHidden/>
              </w:rPr>
              <w:fldChar w:fldCharType="end"/>
            </w:r>
          </w:hyperlink>
        </w:p>
        <w:p w14:paraId="0BA1A7DE" w14:textId="69F1552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8" w:history="1">
            <w:r w:rsidR="002D4409" w:rsidRPr="006C5A6C">
              <w:rPr>
                <w:rStyle w:val="Hyperlink"/>
                <w:noProof/>
              </w:rPr>
              <w:t>FORM NO. 30-2,3,4-CV (Rule 30, Sections 2, 3 and 4: Order for Adjournments / Postponements)</w:t>
            </w:r>
            <w:r w:rsidR="002D4409">
              <w:rPr>
                <w:noProof/>
                <w:webHidden/>
              </w:rPr>
              <w:tab/>
            </w:r>
            <w:r w:rsidR="002D4409">
              <w:rPr>
                <w:noProof/>
                <w:webHidden/>
              </w:rPr>
              <w:fldChar w:fldCharType="begin"/>
            </w:r>
            <w:r w:rsidR="002D4409">
              <w:rPr>
                <w:noProof/>
                <w:webHidden/>
              </w:rPr>
              <w:instrText xml:space="preserve"> PAGEREF _Toc151630118 \h </w:instrText>
            </w:r>
            <w:r w:rsidR="002D4409">
              <w:rPr>
                <w:noProof/>
                <w:webHidden/>
              </w:rPr>
            </w:r>
            <w:r w:rsidR="002D4409">
              <w:rPr>
                <w:noProof/>
                <w:webHidden/>
              </w:rPr>
              <w:fldChar w:fldCharType="separate"/>
            </w:r>
            <w:r w:rsidR="0046729D">
              <w:rPr>
                <w:noProof/>
                <w:webHidden/>
              </w:rPr>
              <w:t>120</w:t>
            </w:r>
            <w:r w:rsidR="002D4409">
              <w:rPr>
                <w:noProof/>
                <w:webHidden/>
              </w:rPr>
              <w:fldChar w:fldCharType="end"/>
            </w:r>
          </w:hyperlink>
        </w:p>
        <w:p w14:paraId="53B1A85E" w14:textId="0F9D91E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19" w:history="1">
            <w:r w:rsidR="002D4409" w:rsidRPr="006C5A6C">
              <w:rPr>
                <w:rStyle w:val="Hyperlink"/>
                <w:noProof/>
              </w:rPr>
              <w:t>FORM NO. 30</w:t>
            </w:r>
            <w:r w:rsidR="002D4409" w:rsidRPr="006C5A6C">
              <w:rPr>
                <w:rStyle w:val="Hyperlink"/>
                <w:noProof/>
              </w:rPr>
              <w:noBreakHyphen/>
              <w:t>6</w:t>
            </w:r>
            <w:r w:rsidR="002D4409" w:rsidRPr="006C5A6C">
              <w:rPr>
                <w:rStyle w:val="Hyperlink"/>
                <w:noProof/>
              </w:rPr>
              <w:noBreakHyphen/>
              <w:t>CV (Rule 30, Section 6:  Oral Offer of Exhibits)</w:t>
            </w:r>
            <w:r w:rsidR="002D4409">
              <w:rPr>
                <w:noProof/>
                <w:webHidden/>
              </w:rPr>
              <w:tab/>
            </w:r>
            <w:r w:rsidR="002D4409">
              <w:rPr>
                <w:noProof/>
                <w:webHidden/>
              </w:rPr>
              <w:fldChar w:fldCharType="begin"/>
            </w:r>
            <w:r w:rsidR="002D4409">
              <w:rPr>
                <w:noProof/>
                <w:webHidden/>
              </w:rPr>
              <w:instrText xml:space="preserve"> PAGEREF _Toc151630119 \h </w:instrText>
            </w:r>
            <w:r w:rsidR="002D4409">
              <w:rPr>
                <w:noProof/>
                <w:webHidden/>
              </w:rPr>
            </w:r>
            <w:r w:rsidR="002D4409">
              <w:rPr>
                <w:noProof/>
                <w:webHidden/>
              </w:rPr>
              <w:fldChar w:fldCharType="separate"/>
            </w:r>
            <w:r w:rsidR="0046729D">
              <w:rPr>
                <w:noProof/>
                <w:webHidden/>
              </w:rPr>
              <w:t>123</w:t>
            </w:r>
            <w:r w:rsidR="002D4409">
              <w:rPr>
                <w:noProof/>
                <w:webHidden/>
              </w:rPr>
              <w:fldChar w:fldCharType="end"/>
            </w:r>
          </w:hyperlink>
        </w:p>
        <w:p w14:paraId="61950B3E" w14:textId="3020CF7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0" w:history="1">
            <w:r w:rsidR="002D4409" w:rsidRPr="006C5A6C">
              <w:rPr>
                <w:rStyle w:val="Hyperlink"/>
                <w:noProof/>
              </w:rPr>
              <w:t>FORM NO. 30-9-CV (Rule 30, Section 9: Order Delegating the Reception of Evidence to Clerk of Court)</w:t>
            </w:r>
            <w:r w:rsidR="002D4409">
              <w:rPr>
                <w:noProof/>
                <w:webHidden/>
              </w:rPr>
              <w:tab/>
            </w:r>
            <w:r w:rsidR="002D4409">
              <w:rPr>
                <w:noProof/>
                <w:webHidden/>
              </w:rPr>
              <w:fldChar w:fldCharType="begin"/>
            </w:r>
            <w:r w:rsidR="002D4409">
              <w:rPr>
                <w:noProof/>
                <w:webHidden/>
              </w:rPr>
              <w:instrText xml:space="preserve"> PAGEREF _Toc151630120 \h </w:instrText>
            </w:r>
            <w:r w:rsidR="002D4409">
              <w:rPr>
                <w:noProof/>
                <w:webHidden/>
              </w:rPr>
            </w:r>
            <w:r w:rsidR="002D4409">
              <w:rPr>
                <w:noProof/>
                <w:webHidden/>
              </w:rPr>
              <w:fldChar w:fldCharType="separate"/>
            </w:r>
            <w:r w:rsidR="0046729D">
              <w:rPr>
                <w:noProof/>
                <w:webHidden/>
              </w:rPr>
              <w:t>125</w:t>
            </w:r>
            <w:r w:rsidR="002D4409">
              <w:rPr>
                <w:noProof/>
                <w:webHidden/>
              </w:rPr>
              <w:fldChar w:fldCharType="end"/>
            </w:r>
          </w:hyperlink>
        </w:p>
        <w:p w14:paraId="2DDD3559" w14:textId="7E7EC94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1" w:history="1">
            <w:r w:rsidR="002D4409" w:rsidRPr="006C5A6C">
              <w:rPr>
                <w:rStyle w:val="Hyperlink"/>
                <w:noProof/>
              </w:rPr>
              <w:t>FORM NO. 31-1-CV (Rule 31, Section 1: Order for Consolidation of Cases)</w:t>
            </w:r>
            <w:r w:rsidR="002D4409">
              <w:rPr>
                <w:noProof/>
                <w:webHidden/>
              </w:rPr>
              <w:tab/>
            </w:r>
            <w:r w:rsidR="002D4409">
              <w:rPr>
                <w:noProof/>
                <w:webHidden/>
              </w:rPr>
              <w:fldChar w:fldCharType="begin"/>
            </w:r>
            <w:r w:rsidR="002D4409">
              <w:rPr>
                <w:noProof/>
                <w:webHidden/>
              </w:rPr>
              <w:instrText xml:space="preserve"> PAGEREF _Toc151630121 \h </w:instrText>
            </w:r>
            <w:r w:rsidR="002D4409">
              <w:rPr>
                <w:noProof/>
                <w:webHidden/>
              </w:rPr>
            </w:r>
            <w:r w:rsidR="002D4409">
              <w:rPr>
                <w:noProof/>
                <w:webHidden/>
              </w:rPr>
              <w:fldChar w:fldCharType="separate"/>
            </w:r>
            <w:r w:rsidR="0046729D">
              <w:rPr>
                <w:noProof/>
                <w:webHidden/>
              </w:rPr>
              <w:t>127</w:t>
            </w:r>
            <w:r w:rsidR="002D4409">
              <w:rPr>
                <w:noProof/>
                <w:webHidden/>
              </w:rPr>
              <w:fldChar w:fldCharType="end"/>
            </w:r>
          </w:hyperlink>
        </w:p>
        <w:p w14:paraId="1A54596C" w14:textId="566B522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2" w:history="1">
            <w:r w:rsidR="002D4409" w:rsidRPr="006C5A6C">
              <w:rPr>
                <w:rStyle w:val="Hyperlink"/>
                <w:noProof/>
              </w:rPr>
              <w:t>FORM NO. 31-2-CV (Rule 31, Section 2: Order for Separate Trial of Cases)</w:t>
            </w:r>
            <w:r w:rsidR="002D4409">
              <w:rPr>
                <w:noProof/>
                <w:webHidden/>
              </w:rPr>
              <w:tab/>
            </w:r>
            <w:r w:rsidR="002D4409">
              <w:rPr>
                <w:noProof/>
                <w:webHidden/>
              </w:rPr>
              <w:fldChar w:fldCharType="begin"/>
            </w:r>
            <w:r w:rsidR="002D4409">
              <w:rPr>
                <w:noProof/>
                <w:webHidden/>
              </w:rPr>
              <w:instrText xml:space="preserve"> PAGEREF _Toc151630122 \h </w:instrText>
            </w:r>
            <w:r w:rsidR="002D4409">
              <w:rPr>
                <w:noProof/>
                <w:webHidden/>
              </w:rPr>
            </w:r>
            <w:r w:rsidR="002D4409">
              <w:rPr>
                <w:noProof/>
                <w:webHidden/>
              </w:rPr>
              <w:fldChar w:fldCharType="separate"/>
            </w:r>
            <w:r w:rsidR="0046729D">
              <w:rPr>
                <w:noProof/>
                <w:webHidden/>
              </w:rPr>
              <w:t>129</w:t>
            </w:r>
            <w:r w:rsidR="002D4409">
              <w:rPr>
                <w:noProof/>
                <w:webHidden/>
              </w:rPr>
              <w:fldChar w:fldCharType="end"/>
            </w:r>
          </w:hyperlink>
        </w:p>
        <w:p w14:paraId="30F73FA7" w14:textId="2C37590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3" w:history="1">
            <w:r w:rsidR="002D4409" w:rsidRPr="006C5A6C">
              <w:rPr>
                <w:rStyle w:val="Hyperlink"/>
                <w:noProof/>
              </w:rPr>
              <w:t>FORM NO. 32-1, 2, 3-CV</w:t>
            </w:r>
            <w:r w:rsidR="002D4409" w:rsidRPr="006C5A6C">
              <w:rPr>
                <w:rStyle w:val="Hyperlink"/>
                <w:noProof/>
                <w:w w:val="105"/>
              </w:rPr>
              <w:t xml:space="preserve"> (Rule 32, Sections 1, 2 and 3: Order of Reference to a Commissioner</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_Toc151630123 \h </w:instrText>
            </w:r>
            <w:r w:rsidR="002D4409">
              <w:rPr>
                <w:noProof/>
                <w:webHidden/>
              </w:rPr>
            </w:r>
            <w:r w:rsidR="002D4409">
              <w:rPr>
                <w:noProof/>
                <w:webHidden/>
              </w:rPr>
              <w:fldChar w:fldCharType="separate"/>
            </w:r>
            <w:r w:rsidR="0046729D">
              <w:rPr>
                <w:noProof/>
                <w:webHidden/>
              </w:rPr>
              <w:t>130</w:t>
            </w:r>
            <w:r w:rsidR="002D4409">
              <w:rPr>
                <w:noProof/>
                <w:webHidden/>
              </w:rPr>
              <w:fldChar w:fldCharType="end"/>
            </w:r>
          </w:hyperlink>
        </w:p>
        <w:p w14:paraId="1851C515" w14:textId="71B0CB4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4" w:history="1">
            <w:r w:rsidR="002D4409" w:rsidRPr="006C5A6C">
              <w:rPr>
                <w:rStyle w:val="Hyperlink"/>
                <w:noProof/>
              </w:rPr>
              <w:t>FORM NO. 32-3-CV (</w:t>
            </w:r>
            <w:r w:rsidR="002D4409" w:rsidRPr="006C5A6C">
              <w:rPr>
                <w:rStyle w:val="Hyperlink"/>
                <w:noProof/>
                <w:w w:val="105"/>
              </w:rPr>
              <w:t>Rule 32: Order of Appointment of Commissioner</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_Toc151630124 \h </w:instrText>
            </w:r>
            <w:r w:rsidR="002D4409">
              <w:rPr>
                <w:noProof/>
                <w:webHidden/>
              </w:rPr>
            </w:r>
            <w:r w:rsidR="002D4409">
              <w:rPr>
                <w:noProof/>
                <w:webHidden/>
              </w:rPr>
              <w:fldChar w:fldCharType="separate"/>
            </w:r>
            <w:r w:rsidR="0046729D">
              <w:rPr>
                <w:noProof/>
                <w:webHidden/>
              </w:rPr>
              <w:t>132</w:t>
            </w:r>
            <w:r w:rsidR="002D4409">
              <w:rPr>
                <w:noProof/>
                <w:webHidden/>
              </w:rPr>
              <w:fldChar w:fldCharType="end"/>
            </w:r>
          </w:hyperlink>
        </w:p>
        <w:p w14:paraId="14028130" w14:textId="4648D08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5" w:history="1">
            <w:r w:rsidR="002D4409" w:rsidRPr="006C5A6C">
              <w:rPr>
                <w:rStyle w:val="Hyperlink"/>
                <w:noProof/>
              </w:rPr>
              <w:t>FORM NO. 32-11-CV (</w:t>
            </w:r>
            <w:r w:rsidR="002D4409" w:rsidRPr="006C5A6C">
              <w:rPr>
                <w:rStyle w:val="Hyperlink"/>
                <w:noProof/>
                <w:w w:val="105"/>
              </w:rPr>
              <w:t>Rule 32, Section 11: Action on the Commissioner's Report</w:t>
            </w:r>
            <w:r w:rsidR="002D4409" w:rsidRPr="006C5A6C">
              <w:rPr>
                <w:rStyle w:val="Hyperlink"/>
                <w:noProof/>
              </w:rPr>
              <w:t>)</w:t>
            </w:r>
            <w:r w:rsidR="002D4409">
              <w:rPr>
                <w:noProof/>
                <w:webHidden/>
              </w:rPr>
              <w:tab/>
            </w:r>
            <w:r w:rsidR="002D4409">
              <w:rPr>
                <w:noProof/>
                <w:webHidden/>
              </w:rPr>
              <w:fldChar w:fldCharType="begin"/>
            </w:r>
            <w:r w:rsidR="002D4409">
              <w:rPr>
                <w:noProof/>
                <w:webHidden/>
              </w:rPr>
              <w:instrText xml:space="preserve"> PAGEREF _Toc151630125 \h </w:instrText>
            </w:r>
            <w:r w:rsidR="002D4409">
              <w:rPr>
                <w:noProof/>
                <w:webHidden/>
              </w:rPr>
            </w:r>
            <w:r w:rsidR="002D4409">
              <w:rPr>
                <w:noProof/>
                <w:webHidden/>
              </w:rPr>
              <w:fldChar w:fldCharType="separate"/>
            </w:r>
            <w:r w:rsidR="0046729D">
              <w:rPr>
                <w:noProof/>
                <w:webHidden/>
              </w:rPr>
              <w:t>134</w:t>
            </w:r>
            <w:r w:rsidR="002D4409">
              <w:rPr>
                <w:noProof/>
                <w:webHidden/>
              </w:rPr>
              <w:fldChar w:fldCharType="end"/>
            </w:r>
          </w:hyperlink>
        </w:p>
        <w:p w14:paraId="3F22B7A6" w14:textId="1AD894A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6" w:history="1">
            <w:r w:rsidR="002D4409" w:rsidRPr="006C5A6C">
              <w:rPr>
                <w:rStyle w:val="Hyperlink"/>
                <w:noProof/>
              </w:rPr>
              <w:t>FORM NO. 33-1-CV (Rule 33, Section 1: Order on Demurrer to Evidence)</w:t>
            </w:r>
            <w:r w:rsidR="002D4409">
              <w:rPr>
                <w:noProof/>
                <w:webHidden/>
              </w:rPr>
              <w:tab/>
            </w:r>
            <w:r w:rsidR="002D4409">
              <w:rPr>
                <w:noProof/>
                <w:webHidden/>
              </w:rPr>
              <w:fldChar w:fldCharType="begin"/>
            </w:r>
            <w:r w:rsidR="002D4409">
              <w:rPr>
                <w:noProof/>
                <w:webHidden/>
              </w:rPr>
              <w:instrText xml:space="preserve"> PAGEREF _Toc151630126 \h </w:instrText>
            </w:r>
            <w:r w:rsidR="002D4409">
              <w:rPr>
                <w:noProof/>
                <w:webHidden/>
              </w:rPr>
            </w:r>
            <w:r w:rsidR="002D4409">
              <w:rPr>
                <w:noProof/>
                <w:webHidden/>
              </w:rPr>
              <w:fldChar w:fldCharType="separate"/>
            </w:r>
            <w:r w:rsidR="0046729D">
              <w:rPr>
                <w:noProof/>
                <w:webHidden/>
              </w:rPr>
              <w:t>136</w:t>
            </w:r>
            <w:r w:rsidR="002D4409">
              <w:rPr>
                <w:noProof/>
                <w:webHidden/>
              </w:rPr>
              <w:fldChar w:fldCharType="end"/>
            </w:r>
          </w:hyperlink>
        </w:p>
        <w:p w14:paraId="31EC3166" w14:textId="5C44FF0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7" w:history="1">
            <w:r w:rsidR="002D4409" w:rsidRPr="006C5A6C">
              <w:rPr>
                <w:rStyle w:val="Hyperlink"/>
                <w:noProof/>
              </w:rPr>
              <w:t>FORM NO. 34-1, 2-CV (Rule 34 Sections 1 and 2: Order on Judgment on the Pleadings)</w:t>
            </w:r>
            <w:r w:rsidR="002D4409">
              <w:rPr>
                <w:noProof/>
                <w:webHidden/>
              </w:rPr>
              <w:tab/>
            </w:r>
            <w:r w:rsidR="002D4409">
              <w:rPr>
                <w:noProof/>
                <w:webHidden/>
              </w:rPr>
              <w:fldChar w:fldCharType="begin"/>
            </w:r>
            <w:r w:rsidR="002D4409">
              <w:rPr>
                <w:noProof/>
                <w:webHidden/>
              </w:rPr>
              <w:instrText xml:space="preserve"> PAGEREF _Toc151630127 \h </w:instrText>
            </w:r>
            <w:r w:rsidR="002D4409">
              <w:rPr>
                <w:noProof/>
                <w:webHidden/>
              </w:rPr>
            </w:r>
            <w:r w:rsidR="002D4409">
              <w:rPr>
                <w:noProof/>
                <w:webHidden/>
              </w:rPr>
              <w:fldChar w:fldCharType="separate"/>
            </w:r>
            <w:r w:rsidR="0046729D">
              <w:rPr>
                <w:noProof/>
                <w:webHidden/>
              </w:rPr>
              <w:t>138</w:t>
            </w:r>
            <w:r w:rsidR="002D4409">
              <w:rPr>
                <w:noProof/>
                <w:webHidden/>
              </w:rPr>
              <w:fldChar w:fldCharType="end"/>
            </w:r>
          </w:hyperlink>
        </w:p>
        <w:p w14:paraId="4D2FE494" w14:textId="0A0E030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8" w:history="1">
            <w:r w:rsidR="002D4409" w:rsidRPr="006C5A6C">
              <w:rPr>
                <w:rStyle w:val="Hyperlink"/>
                <w:noProof/>
              </w:rPr>
              <w:t>FORM NO. 34-CV</w:t>
            </w:r>
            <w:r w:rsidR="002D4409" w:rsidRPr="006C5A6C">
              <w:rPr>
                <w:rStyle w:val="Hyperlink"/>
                <w:rFonts w:eastAsia="Times New Roman"/>
                <w:noProof/>
                <w:w w:val="105"/>
              </w:rPr>
              <w:t xml:space="preserve"> (</w:t>
            </w:r>
            <w:r w:rsidR="002D4409" w:rsidRPr="006C5A6C">
              <w:rPr>
                <w:rStyle w:val="Hyperlink"/>
                <w:noProof/>
              </w:rPr>
              <w:t>Rule 34: Judgment on the Pleadings)</w:t>
            </w:r>
            <w:r w:rsidR="002D4409">
              <w:rPr>
                <w:noProof/>
                <w:webHidden/>
              </w:rPr>
              <w:tab/>
            </w:r>
            <w:r w:rsidR="002D4409">
              <w:rPr>
                <w:noProof/>
                <w:webHidden/>
              </w:rPr>
              <w:fldChar w:fldCharType="begin"/>
            </w:r>
            <w:r w:rsidR="002D4409">
              <w:rPr>
                <w:noProof/>
                <w:webHidden/>
              </w:rPr>
              <w:instrText xml:space="preserve"> PAGEREF _Toc151630128 \h </w:instrText>
            </w:r>
            <w:r w:rsidR="002D4409">
              <w:rPr>
                <w:noProof/>
                <w:webHidden/>
              </w:rPr>
            </w:r>
            <w:r w:rsidR="002D4409">
              <w:rPr>
                <w:noProof/>
                <w:webHidden/>
              </w:rPr>
              <w:fldChar w:fldCharType="separate"/>
            </w:r>
            <w:r w:rsidR="0046729D">
              <w:rPr>
                <w:noProof/>
                <w:webHidden/>
              </w:rPr>
              <w:t>140</w:t>
            </w:r>
            <w:r w:rsidR="002D4409">
              <w:rPr>
                <w:noProof/>
                <w:webHidden/>
              </w:rPr>
              <w:fldChar w:fldCharType="end"/>
            </w:r>
          </w:hyperlink>
        </w:p>
        <w:p w14:paraId="4160E964" w14:textId="23EAF7E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29" w:history="1">
            <w:r w:rsidR="002D4409" w:rsidRPr="006C5A6C">
              <w:rPr>
                <w:rStyle w:val="Hyperlink"/>
                <w:noProof/>
              </w:rPr>
              <w:t>FORM NO. 35-CV (Rule 35: Submission for Summary Judgment)</w:t>
            </w:r>
            <w:r w:rsidR="002D4409">
              <w:rPr>
                <w:noProof/>
                <w:webHidden/>
              </w:rPr>
              <w:tab/>
            </w:r>
            <w:r w:rsidR="002D4409">
              <w:rPr>
                <w:noProof/>
                <w:webHidden/>
              </w:rPr>
              <w:fldChar w:fldCharType="begin"/>
            </w:r>
            <w:r w:rsidR="002D4409">
              <w:rPr>
                <w:noProof/>
                <w:webHidden/>
              </w:rPr>
              <w:instrText xml:space="preserve"> PAGEREF _Toc151630129 \h </w:instrText>
            </w:r>
            <w:r w:rsidR="002D4409">
              <w:rPr>
                <w:noProof/>
                <w:webHidden/>
              </w:rPr>
            </w:r>
            <w:r w:rsidR="002D4409">
              <w:rPr>
                <w:noProof/>
                <w:webHidden/>
              </w:rPr>
              <w:fldChar w:fldCharType="separate"/>
            </w:r>
            <w:r w:rsidR="0046729D">
              <w:rPr>
                <w:noProof/>
                <w:webHidden/>
              </w:rPr>
              <w:t>142</w:t>
            </w:r>
            <w:r w:rsidR="002D4409">
              <w:rPr>
                <w:noProof/>
                <w:webHidden/>
              </w:rPr>
              <w:fldChar w:fldCharType="end"/>
            </w:r>
          </w:hyperlink>
        </w:p>
        <w:p w14:paraId="3DE6832F" w14:textId="3A426A7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0" w:history="1">
            <w:r w:rsidR="002D4409" w:rsidRPr="006C5A6C">
              <w:rPr>
                <w:rStyle w:val="Hyperlink"/>
                <w:noProof/>
              </w:rPr>
              <w:t>FORM NO. 35a-CV</w:t>
            </w:r>
            <w:r w:rsidR="002D4409" w:rsidRPr="006C5A6C">
              <w:rPr>
                <w:rStyle w:val="Hyperlink"/>
                <w:rFonts w:eastAsia="Times New Roman"/>
                <w:noProof/>
                <w:w w:val="105"/>
              </w:rPr>
              <w:t xml:space="preserve"> (</w:t>
            </w:r>
            <w:r w:rsidR="002D4409" w:rsidRPr="006C5A6C">
              <w:rPr>
                <w:rStyle w:val="Hyperlink"/>
                <w:noProof/>
              </w:rPr>
              <w:t>Rule 35: Summary Judgment)</w:t>
            </w:r>
            <w:r w:rsidR="002D4409">
              <w:rPr>
                <w:noProof/>
                <w:webHidden/>
              </w:rPr>
              <w:tab/>
            </w:r>
            <w:r w:rsidR="002D4409">
              <w:rPr>
                <w:noProof/>
                <w:webHidden/>
              </w:rPr>
              <w:fldChar w:fldCharType="begin"/>
            </w:r>
            <w:r w:rsidR="002D4409">
              <w:rPr>
                <w:noProof/>
                <w:webHidden/>
              </w:rPr>
              <w:instrText xml:space="preserve"> PAGEREF _Toc151630130 \h </w:instrText>
            </w:r>
            <w:r w:rsidR="002D4409">
              <w:rPr>
                <w:noProof/>
                <w:webHidden/>
              </w:rPr>
            </w:r>
            <w:r w:rsidR="002D4409">
              <w:rPr>
                <w:noProof/>
                <w:webHidden/>
              </w:rPr>
              <w:fldChar w:fldCharType="separate"/>
            </w:r>
            <w:r w:rsidR="0046729D">
              <w:rPr>
                <w:noProof/>
                <w:webHidden/>
              </w:rPr>
              <w:t>145</w:t>
            </w:r>
            <w:r w:rsidR="002D4409">
              <w:rPr>
                <w:noProof/>
                <w:webHidden/>
              </w:rPr>
              <w:fldChar w:fldCharType="end"/>
            </w:r>
          </w:hyperlink>
        </w:p>
        <w:p w14:paraId="4F438474" w14:textId="6526CCB9" w:rsidR="002D4409" w:rsidRDefault="00000000">
          <w:pPr>
            <w:pStyle w:val="TOC2"/>
            <w:rPr>
              <w:rStyle w:val="Hyperlink"/>
              <w:noProof/>
            </w:rPr>
          </w:pPr>
          <w:hyperlink w:anchor="_Toc151630131" w:history="1">
            <w:r w:rsidR="002D4409" w:rsidRPr="006C5A6C">
              <w:rPr>
                <w:rStyle w:val="Hyperlink"/>
                <w:noProof/>
              </w:rPr>
              <w:t>FORM NO. 37-1-CV (Rule 37: Order on Motion for New Trial)</w:t>
            </w:r>
            <w:r w:rsidR="002D4409">
              <w:rPr>
                <w:noProof/>
                <w:webHidden/>
              </w:rPr>
              <w:tab/>
            </w:r>
            <w:r w:rsidR="002D4409">
              <w:rPr>
                <w:noProof/>
                <w:webHidden/>
              </w:rPr>
              <w:fldChar w:fldCharType="begin"/>
            </w:r>
            <w:r w:rsidR="002D4409">
              <w:rPr>
                <w:noProof/>
                <w:webHidden/>
              </w:rPr>
              <w:instrText xml:space="preserve"> PAGEREF _Toc151630131 \h </w:instrText>
            </w:r>
            <w:r w:rsidR="002D4409">
              <w:rPr>
                <w:noProof/>
                <w:webHidden/>
              </w:rPr>
            </w:r>
            <w:r w:rsidR="002D4409">
              <w:rPr>
                <w:noProof/>
                <w:webHidden/>
              </w:rPr>
              <w:fldChar w:fldCharType="separate"/>
            </w:r>
            <w:r w:rsidR="0046729D">
              <w:rPr>
                <w:noProof/>
                <w:webHidden/>
              </w:rPr>
              <w:t>149</w:t>
            </w:r>
            <w:r w:rsidR="002D4409">
              <w:rPr>
                <w:noProof/>
                <w:webHidden/>
              </w:rPr>
              <w:fldChar w:fldCharType="end"/>
            </w:r>
          </w:hyperlink>
        </w:p>
        <w:p w14:paraId="31FF68A6" w14:textId="77777777" w:rsidR="002D4409" w:rsidRDefault="002D4409" w:rsidP="002D4409">
          <w:pPr>
            <w:rPr>
              <w:noProof/>
            </w:rPr>
          </w:pPr>
        </w:p>
        <w:p w14:paraId="79496768" w14:textId="49DD680C" w:rsidR="002D4409" w:rsidRDefault="002D4409" w:rsidP="002D4409">
          <w:pPr>
            <w:rPr>
              <w:b/>
              <w:bCs/>
              <w:noProof/>
              <w:sz w:val="20"/>
              <w:szCs w:val="20"/>
            </w:rPr>
          </w:pPr>
          <w:r w:rsidRPr="002D4409">
            <w:rPr>
              <w:b/>
              <w:bCs/>
              <w:noProof/>
              <w:sz w:val="20"/>
              <w:szCs w:val="20"/>
            </w:rPr>
            <w:t xml:space="preserve">FORMS ON SPECIAL PROCEEDINGS          </w:t>
          </w:r>
          <w:r>
            <w:rPr>
              <w:b/>
              <w:bCs/>
              <w:noProof/>
              <w:sz w:val="20"/>
              <w:szCs w:val="20"/>
            </w:rPr>
            <w:t xml:space="preserve">                                                                         </w:t>
          </w:r>
          <w:r w:rsidRPr="002D4409">
            <w:rPr>
              <w:b/>
              <w:bCs/>
              <w:noProof/>
              <w:sz w:val="20"/>
              <w:szCs w:val="20"/>
            </w:rPr>
            <w:t xml:space="preserve">            ix</w:t>
          </w:r>
        </w:p>
        <w:p w14:paraId="28D76A22" w14:textId="77777777" w:rsidR="002D4409" w:rsidRPr="002D4409" w:rsidRDefault="002D4409" w:rsidP="002D4409">
          <w:pPr>
            <w:rPr>
              <w:b/>
              <w:bCs/>
              <w:noProof/>
              <w:sz w:val="20"/>
              <w:szCs w:val="20"/>
            </w:rPr>
          </w:pPr>
        </w:p>
        <w:p w14:paraId="6C3D42EF" w14:textId="3D7958C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2" w:history="1">
            <w:r w:rsidR="002D4409" w:rsidRPr="006C5A6C">
              <w:rPr>
                <w:rStyle w:val="Hyperlink"/>
                <w:noProof/>
              </w:rPr>
              <w:t>FORM NO. 73-3 - SP (Rule 73, Section 3:  Order for Apprehension and Imprisonment of Person Who Does Not Perform an Order or Judgment Rendered by the Court in the Exercise of its Probate Jurisdiction)</w:t>
            </w:r>
            <w:r w:rsidR="002D4409">
              <w:rPr>
                <w:noProof/>
                <w:webHidden/>
              </w:rPr>
              <w:tab/>
            </w:r>
            <w:r w:rsidR="002D4409">
              <w:rPr>
                <w:noProof/>
                <w:webHidden/>
              </w:rPr>
              <w:fldChar w:fldCharType="begin"/>
            </w:r>
            <w:r w:rsidR="002D4409">
              <w:rPr>
                <w:noProof/>
                <w:webHidden/>
              </w:rPr>
              <w:instrText xml:space="preserve"> PAGEREF _Toc151630132 \h </w:instrText>
            </w:r>
            <w:r w:rsidR="002D4409">
              <w:rPr>
                <w:noProof/>
                <w:webHidden/>
              </w:rPr>
            </w:r>
            <w:r w:rsidR="002D4409">
              <w:rPr>
                <w:noProof/>
                <w:webHidden/>
              </w:rPr>
              <w:fldChar w:fldCharType="separate"/>
            </w:r>
            <w:r w:rsidR="0046729D">
              <w:rPr>
                <w:noProof/>
                <w:webHidden/>
              </w:rPr>
              <w:t>152</w:t>
            </w:r>
            <w:r w:rsidR="002D4409">
              <w:rPr>
                <w:noProof/>
                <w:webHidden/>
              </w:rPr>
              <w:fldChar w:fldCharType="end"/>
            </w:r>
          </w:hyperlink>
        </w:p>
        <w:p w14:paraId="053DC124" w14:textId="6FC15F1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3" w:history="1">
            <w:r w:rsidR="002D4409" w:rsidRPr="006C5A6C">
              <w:rPr>
                <w:rStyle w:val="Hyperlink"/>
                <w:noProof/>
              </w:rPr>
              <w:t>FORM NO. 73-3a -SP (Rule 73, Section 3:  Order of Release of Person Arrested for Failure to Comply with Order or Judgment)</w:t>
            </w:r>
            <w:r w:rsidR="002D4409">
              <w:rPr>
                <w:noProof/>
                <w:webHidden/>
              </w:rPr>
              <w:tab/>
            </w:r>
            <w:r w:rsidR="002D4409">
              <w:rPr>
                <w:noProof/>
                <w:webHidden/>
              </w:rPr>
              <w:fldChar w:fldCharType="begin"/>
            </w:r>
            <w:r w:rsidR="002D4409">
              <w:rPr>
                <w:noProof/>
                <w:webHidden/>
              </w:rPr>
              <w:instrText xml:space="preserve"> PAGEREF _Toc151630133 \h </w:instrText>
            </w:r>
            <w:r w:rsidR="002D4409">
              <w:rPr>
                <w:noProof/>
                <w:webHidden/>
              </w:rPr>
            </w:r>
            <w:r w:rsidR="002D4409">
              <w:rPr>
                <w:noProof/>
                <w:webHidden/>
              </w:rPr>
              <w:fldChar w:fldCharType="separate"/>
            </w:r>
            <w:r w:rsidR="0046729D">
              <w:rPr>
                <w:noProof/>
                <w:webHidden/>
              </w:rPr>
              <w:t>153</w:t>
            </w:r>
            <w:r w:rsidR="002D4409">
              <w:rPr>
                <w:noProof/>
                <w:webHidden/>
              </w:rPr>
              <w:fldChar w:fldCharType="end"/>
            </w:r>
          </w:hyperlink>
        </w:p>
        <w:p w14:paraId="2D272E5D" w14:textId="24571D2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4" w:history="1">
            <w:r w:rsidR="002D4409" w:rsidRPr="006C5A6C">
              <w:rPr>
                <w:rStyle w:val="Hyperlink"/>
                <w:rFonts w:eastAsiaTheme="majorEastAsia"/>
                <w:noProof/>
              </w:rPr>
              <w:t>FORM NO. 75-2, 3 - SP (Rule 75:  Order in Case of Failure of</w:t>
            </w:r>
            <w:r w:rsidR="002D4409" w:rsidRPr="006C5A6C">
              <w:rPr>
                <w:rStyle w:val="Hyperlink"/>
                <w:noProof/>
              </w:rPr>
              <w:t xml:space="preserve"> Custodian/Executor to Deliver/Submit Will)</w:t>
            </w:r>
            <w:r w:rsidR="002D4409">
              <w:rPr>
                <w:noProof/>
                <w:webHidden/>
              </w:rPr>
              <w:tab/>
            </w:r>
            <w:r w:rsidR="002D4409">
              <w:rPr>
                <w:noProof/>
                <w:webHidden/>
              </w:rPr>
              <w:fldChar w:fldCharType="begin"/>
            </w:r>
            <w:r w:rsidR="002D4409">
              <w:rPr>
                <w:noProof/>
                <w:webHidden/>
              </w:rPr>
              <w:instrText xml:space="preserve"> PAGEREF _Toc151630134 \h </w:instrText>
            </w:r>
            <w:r w:rsidR="002D4409">
              <w:rPr>
                <w:noProof/>
                <w:webHidden/>
              </w:rPr>
            </w:r>
            <w:r w:rsidR="002D4409">
              <w:rPr>
                <w:noProof/>
                <w:webHidden/>
              </w:rPr>
              <w:fldChar w:fldCharType="separate"/>
            </w:r>
            <w:r w:rsidR="0046729D">
              <w:rPr>
                <w:noProof/>
                <w:webHidden/>
              </w:rPr>
              <w:t>154</w:t>
            </w:r>
            <w:r w:rsidR="002D4409">
              <w:rPr>
                <w:noProof/>
                <w:webHidden/>
              </w:rPr>
              <w:fldChar w:fldCharType="end"/>
            </w:r>
          </w:hyperlink>
        </w:p>
        <w:p w14:paraId="532A66AC" w14:textId="33E9F0E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5" w:history="1">
            <w:r w:rsidR="002D4409" w:rsidRPr="006C5A6C">
              <w:rPr>
                <w:rStyle w:val="Hyperlink"/>
                <w:rFonts w:eastAsiaTheme="majorEastAsia"/>
                <w:noProof/>
              </w:rPr>
              <w:t>FORM NO. 75-4,5 - SP (Rule 75:  Order in Case of Failure of</w:t>
            </w:r>
            <w:r w:rsidR="002D4409" w:rsidRPr="006C5A6C">
              <w:rPr>
                <w:rStyle w:val="Hyperlink"/>
                <w:noProof/>
              </w:rPr>
              <w:t xml:space="preserve"> Custodian/Executor to Deliver/Submit Will)</w:t>
            </w:r>
            <w:r w:rsidR="002D4409">
              <w:rPr>
                <w:noProof/>
                <w:webHidden/>
              </w:rPr>
              <w:tab/>
            </w:r>
            <w:r w:rsidR="002D4409">
              <w:rPr>
                <w:noProof/>
                <w:webHidden/>
              </w:rPr>
              <w:fldChar w:fldCharType="begin"/>
            </w:r>
            <w:r w:rsidR="002D4409">
              <w:rPr>
                <w:noProof/>
                <w:webHidden/>
              </w:rPr>
              <w:instrText xml:space="preserve"> PAGEREF _Toc151630135 \h </w:instrText>
            </w:r>
            <w:r w:rsidR="002D4409">
              <w:rPr>
                <w:noProof/>
                <w:webHidden/>
              </w:rPr>
            </w:r>
            <w:r w:rsidR="002D4409">
              <w:rPr>
                <w:noProof/>
                <w:webHidden/>
              </w:rPr>
              <w:fldChar w:fldCharType="separate"/>
            </w:r>
            <w:r w:rsidR="0046729D">
              <w:rPr>
                <w:noProof/>
                <w:webHidden/>
              </w:rPr>
              <w:t>156</w:t>
            </w:r>
            <w:r w:rsidR="002D4409">
              <w:rPr>
                <w:noProof/>
                <w:webHidden/>
              </w:rPr>
              <w:fldChar w:fldCharType="end"/>
            </w:r>
          </w:hyperlink>
        </w:p>
        <w:p w14:paraId="1CB1B9DD" w14:textId="6C62258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6" w:history="1">
            <w:r w:rsidR="002D4409" w:rsidRPr="006C5A6C">
              <w:rPr>
                <w:rStyle w:val="Hyperlink"/>
                <w:noProof/>
              </w:rPr>
              <w:t>FORM NO. 76-3,4 - SP (Rule 76, Sections 3 and 4:  Order/Notice of Hearing for Probate of Will of Decedent)</w:t>
            </w:r>
            <w:r w:rsidR="002D4409">
              <w:rPr>
                <w:noProof/>
                <w:webHidden/>
              </w:rPr>
              <w:tab/>
            </w:r>
            <w:r w:rsidR="002D4409">
              <w:rPr>
                <w:noProof/>
                <w:webHidden/>
              </w:rPr>
              <w:fldChar w:fldCharType="begin"/>
            </w:r>
            <w:r w:rsidR="002D4409">
              <w:rPr>
                <w:noProof/>
                <w:webHidden/>
              </w:rPr>
              <w:instrText xml:space="preserve"> PAGEREF _Toc151630136 \h </w:instrText>
            </w:r>
            <w:r w:rsidR="002D4409">
              <w:rPr>
                <w:noProof/>
                <w:webHidden/>
              </w:rPr>
            </w:r>
            <w:r w:rsidR="002D4409">
              <w:rPr>
                <w:noProof/>
                <w:webHidden/>
              </w:rPr>
              <w:fldChar w:fldCharType="separate"/>
            </w:r>
            <w:r w:rsidR="0046729D">
              <w:rPr>
                <w:noProof/>
                <w:webHidden/>
              </w:rPr>
              <w:t>157</w:t>
            </w:r>
            <w:r w:rsidR="002D4409">
              <w:rPr>
                <w:noProof/>
                <w:webHidden/>
              </w:rPr>
              <w:fldChar w:fldCharType="end"/>
            </w:r>
          </w:hyperlink>
        </w:p>
        <w:p w14:paraId="693423E8" w14:textId="09A7C03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7" w:history="1">
            <w:r w:rsidR="002D4409" w:rsidRPr="006C5A6C">
              <w:rPr>
                <w:rStyle w:val="Hyperlink"/>
                <w:noProof/>
              </w:rPr>
              <w:t>FORM NO. 76-3,4a - SP (Rule 76, Sections 3 and 4:  Order/Notice of Hearing of Petition for Probate Filed by Testator Himself)</w:t>
            </w:r>
            <w:r w:rsidR="002D4409">
              <w:rPr>
                <w:noProof/>
                <w:webHidden/>
              </w:rPr>
              <w:tab/>
            </w:r>
            <w:r w:rsidR="002D4409">
              <w:rPr>
                <w:noProof/>
                <w:webHidden/>
              </w:rPr>
              <w:fldChar w:fldCharType="begin"/>
            </w:r>
            <w:r w:rsidR="002D4409">
              <w:rPr>
                <w:noProof/>
                <w:webHidden/>
              </w:rPr>
              <w:instrText xml:space="preserve"> PAGEREF _Toc151630137 \h </w:instrText>
            </w:r>
            <w:r w:rsidR="002D4409">
              <w:rPr>
                <w:noProof/>
                <w:webHidden/>
              </w:rPr>
            </w:r>
            <w:r w:rsidR="002D4409">
              <w:rPr>
                <w:noProof/>
                <w:webHidden/>
              </w:rPr>
              <w:fldChar w:fldCharType="separate"/>
            </w:r>
            <w:r w:rsidR="0046729D">
              <w:rPr>
                <w:noProof/>
                <w:webHidden/>
              </w:rPr>
              <w:t>159</w:t>
            </w:r>
            <w:r w:rsidR="002D4409">
              <w:rPr>
                <w:noProof/>
                <w:webHidden/>
              </w:rPr>
              <w:fldChar w:fldCharType="end"/>
            </w:r>
          </w:hyperlink>
        </w:p>
        <w:p w14:paraId="10526635" w14:textId="02815B5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8" w:history="1">
            <w:r w:rsidR="002D4409" w:rsidRPr="006C5A6C">
              <w:rPr>
                <w:rStyle w:val="Hyperlink"/>
                <w:noProof/>
              </w:rPr>
              <w:t>FORM NO. 76 - SP (Rule 76:  Decision for Allowance or Disallowance of Will)</w:t>
            </w:r>
            <w:r w:rsidR="002D4409">
              <w:rPr>
                <w:noProof/>
                <w:webHidden/>
              </w:rPr>
              <w:tab/>
            </w:r>
            <w:r w:rsidR="002D4409">
              <w:rPr>
                <w:noProof/>
                <w:webHidden/>
              </w:rPr>
              <w:fldChar w:fldCharType="begin"/>
            </w:r>
            <w:r w:rsidR="002D4409">
              <w:rPr>
                <w:noProof/>
                <w:webHidden/>
              </w:rPr>
              <w:instrText xml:space="preserve"> PAGEREF _Toc151630138 \h </w:instrText>
            </w:r>
            <w:r w:rsidR="002D4409">
              <w:rPr>
                <w:noProof/>
                <w:webHidden/>
              </w:rPr>
            </w:r>
            <w:r w:rsidR="002D4409">
              <w:rPr>
                <w:noProof/>
                <w:webHidden/>
              </w:rPr>
              <w:fldChar w:fldCharType="separate"/>
            </w:r>
            <w:r w:rsidR="0046729D">
              <w:rPr>
                <w:noProof/>
                <w:webHidden/>
              </w:rPr>
              <w:t>161</w:t>
            </w:r>
            <w:r w:rsidR="002D4409">
              <w:rPr>
                <w:noProof/>
                <w:webHidden/>
              </w:rPr>
              <w:fldChar w:fldCharType="end"/>
            </w:r>
          </w:hyperlink>
        </w:p>
        <w:p w14:paraId="4427BA73" w14:textId="22DFA8A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39" w:history="1">
            <w:r w:rsidR="002D4409" w:rsidRPr="006C5A6C">
              <w:rPr>
                <w:rStyle w:val="Hyperlink"/>
                <w:noProof/>
              </w:rPr>
              <w:t>FORM NO. 76-7 - SP (Rule 76, Section 7:  Order for Deposition of Subscribing Witnesses)</w:t>
            </w:r>
            <w:r w:rsidR="002D4409">
              <w:rPr>
                <w:noProof/>
                <w:webHidden/>
              </w:rPr>
              <w:tab/>
            </w:r>
            <w:r w:rsidR="002D4409">
              <w:rPr>
                <w:noProof/>
                <w:webHidden/>
              </w:rPr>
              <w:fldChar w:fldCharType="begin"/>
            </w:r>
            <w:r w:rsidR="002D4409">
              <w:rPr>
                <w:noProof/>
                <w:webHidden/>
              </w:rPr>
              <w:instrText xml:space="preserve"> PAGEREF _Toc151630139 \h </w:instrText>
            </w:r>
            <w:r w:rsidR="002D4409">
              <w:rPr>
                <w:noProof/>
                <w:webHidden/>
              </w:rPr>
            </w:r>
            <w:r w:rsidR="002D4409">
              <w:rPr>
                <w:noProof/>
                <w:webHidden/>
              </w:rPr>
              <w:fldChar w:fldCharType="separate"/>
            </w:r>
            <w:r w:rsidR="0046729D">
              <w:rPr>
                <w:noProof/>
                <w:webHidden/>
              </w:rPr>
              <w:t>164</w:t>
            </w:r>
            <w:r w:rsidR="002D4409">
              <w:rPr>
                <w:noProof/>
                <w:webHidden/>
              </w:rPr>
              <w:fldChar w:fldCharType="end"/>
            </w:r>
          </w:hyperlink>
        </w:p>
        <w:p w14:paraId="43289449" w14:textId="0E1E355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0" w:history="1">
            <w:r w:rsidR="002D4409" w:rsidRPr="006C5A6C">
              <w:rPr>
                <w:rStyle w:val="Hyperlink"/>
                <w:noProof/>
              </w:rPr>
              <w:t>FORM NO. 76-8 - SP (Rule 76, Section 8:  Order for Admission of Evidence When Subscribing Witnesses Not Available)</w:t>
            </w:r>
            <w:r w:rsidR="002D4409">
              <w:rPr>
                <w:noProof/>
                <w:webHidden/>
              </w:rPr>
              <w:tab/>
            </w:r>
            <w:r w:rsidR="002D4409">
              <w:rPr>
                <w:noProof/>
                <w:webHidden/>
              </w:rPr>
              <w:fldChar w:fldCharType="begin"/>
            </w:r>
            <w:r w:rsidR="002D4409">
              <w:rPr>
                <w:noProof/>
                <w:webHidden/>
              </w:rPr>
              <w:instrText xml:space="preserve"> PAGEREF _Toc151630140 \h </w:instrText>
            </w:r>
            <w:r w:rsidR="002D4409">
              <w:rPr>
                <w:noProof/>
                <w:webHidden/>
              </w:rPr>
            </w:r>
            <w:r w:rsidR="002D4409">
              <w:rPr>
                <w:noProof/>
                <w:webHidden/>
              </w:rPr>
              <w:fldChar w:fldCharType="separate"/>
            </w:r>
            <w:r w:rsidR="0046729D">
              <w:rPr>
                <w:noProof/>
                <w:webHidden/>
              </w:rPr>
              <w:t>165</w:t>
            </w:r>
            <w:r w:rsidR="002D4409">
              <w:rPr>
                <w:noProof/>
                <w:webHidden/>
              </w:rPr>
              <w:fldChar w:fldCharType="end"/>
            </w:r>
          </w:hyperlink>
        </w:p>
        <w:p w14:paraId="06CD8B71" w14:textId="0407DB6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1" w:history="1">
            <w:r w:rsidR="002D4409" w:rsidRPr="006C5A6C">
              <w:rPr>
                <w:rStyle w:val="Hyperlink"/>
                <w:noProof/>
              </w:rPr>
              <w:t>FORM NO. 77-2 - SP (Rule 77, Section 2:  Order of Hearing for Allowance of Will Proved Outside the Philippines)</w:t>
            </w:r>
            <w:r w:rsidR="002D4409">
              <w:rPr>
                <w:noProof/>
                <w:webHidden/>
              </w:rPr>
              <w:tab/>
            </w:r>
            <w:r w:rsidR="002D4409">
              <w:rPr>
                <w:noProof/>
                <w:webHidden/>
              </w:rPr>
              <w:fldChar w:fldCharType="begin"/>
            </w:r>
            <w:r w:rsidR="002D4409">
              <w:rPr>
                <w:noProof/>
                <w:webHidden/>
              </w:rPr>
              <w:instrText xml:space="preserve"> PAGEREF _Toc151630141 \h </w:instrText>
            </w:r>
            <w:r w:rsidR="002D4409">
              <w:rPr>
                <w:noProof/>
                <w:webHidden/>
              </w:rPr>
            </w:r>
            <w:r w:rsidR="002D4409">
              <w:rPr>
                <w:noProof/>
                <w:webHidden/>
              </w:rPr>
              <w:fldChar w:fldCharType="separate"/>
            </w:r>
            <w:r w:rsidR="0046729D">
              <w:rPr>
                <w:noProof/>
                <w:webHidden/>
              </w:rPr>
              <w:t>167</w:t>
            </w:r>
            <w:r w:rsidR="002D4409">
              <w:rPr>
                <w:noProof/>
                <w:webHidden/>
              </w:rPr>
              <w:fldChar w:fldCharType="end"/>
            </w:r>
          </w:hyperlink>
        </w:p>
        <w:p w14:paraId="166B1624" w14:textId="42E4E95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2" w:history="1">
            <w:r w:rsidR="002D4409" w:rsidRPr="006C5A6C">
              <w:rPr>
                <w:rStyle w:val="Hyperlink"/>
                <w:noProof/>
              </w:rPr>
              <w:t>FORM NO. 77-3 - SP (Rule 77, Section 3:  Decision for Allowance or Disallowance of Will Previously Allowed in a Foreign Country)</w:t>
            </w:r>
            <w:r w:rsidR="002D4409">
              <w:rPr>
                <w:noProof/>
                <w:webHidden/>
              </w:rPr>
              <w:tab/>
            </w:r>
            <w:r w:rsidR="002D4409">
              <w:rPr>
                <w:noProof/>
                <w:webHidden/>
              </w:rPr>
              <w:fldChar w:fldCharType="begin"/>
            </w:r>
            <w:r w:rsidR="002D4409">
              <w:rPr>
                <w:noProof/>
                <w:webHidden/>
              </w:rPr>
              <w:instrText xml:space="preserve"> PAGEREF _Toc151630142 \h </w:instrText>
            </w:r>
            <w:r w:rsidR="002D4409">
              <w:rPr>
                <w:noProof/>
                <w:webHidden/>
              </w:rPr>
            </w:r>
            <w:r w:rsidR="002D4409">
              <w:rPr>
                <w:noProof/>
                <w:webHidden/>
              </w:rPr>
              <w:fldChar w:fldCharType="separate"/>
            </w:r>
            <w:r w:rsidR="0046729D">
              <w:rPr>
                <w:noProof/>
                <w:webHidden/>
              </w:rPr>
              <w:t>169</w:t>
            </w:r>
            <w:r w:rsidR="002D4409">
              <w:rPr>
                <w:noProof/>
                <w:webHidden/>
              </w:rPr>
              <w:fldChar w:fldCharType="end"/>
            </w:r>
          </w:hyperlink>
        </w:p>
        <w:p w14:paraId="253D1D60" w14:textId="1BB20D3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3" w:history="1">
            <w:r w:rsidR="002D4409" w:rsidRPr="006C5A6C">
              <w:rPr>
                <w:rStyle w:val="Hyperlink"/>
                <w:noProof/>
              </w:rPr>
              <w:t>FORM NO. 78-4, 5, 6 - SP (Rule 78, Sections 4, 5, and 6; Rule 81, Section 1:  Order for Issuance of Letters Testamentary or of Administration)</w:t>
            </w:r>
            <w:r w:rsidR="002D4409">
              <w:rPr>
                <w:noProof/>
                <w:webHidden/>
              </w:rPr>
              <w:tab/>
            </w:r>
            <w:r w:rsidR="002D4409">
              <w:rPr>
                <w:noProof/>
                <w:webHidden/>
              </w:rPr>
              <w:fldChar w:fldCharType="begin"/>
            </w:r>
            <w:r w:rsidR="002D4409">
              <w:rPr>
                <w:noProof/>
                <w:webHidden/>
              </w:rPr>
              <w:instrText xml:space="preserve"> PAGEREF _Toc151630143 \h </w:instrText>
            </w:r>
            <w:r w:rsidR="002D4409">
              <w:rPr>
                <w:noProof/>
                <w:webHidden/>
              </w:rPr>
            </w:r>
            <w:r w:rsidR="002D4409">
              <w:rPr>
                <w:noProof/>
                <w:webHidden/>
              </w:rPr>
              <w:fldChar w:fldCharType="separate"/>
            </w:r>
            <w:r w:rsidR="0046729D">
              <w:rPr>
                <w:noProof/>
                <w:webHidden/>
              </w:rPr>
              <w:t>174</w:t>
            </w:r>
            <w:r w:rsidR="002D4409">
              <w:rPr>
                <w:noProof/>
                <w:webHidden/>
              </w:rPr>
              <w:fldChar w:fldCharType="end"/>
            </w:r>
          </w:hyperlink>
        </w:p>
        <w:p w14:paraId="349CAB7D" w14:textId="210C5D5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4" w:history="1">
            <w:r w:rsidR="002D4409" w:rsidRPr="006C5A6C">
              <w:rPr>
                <w:rStyle w:val="Hyperlink"/>
                <w:noProof/>
              </w:rPr>
              <w:t>FORM NO. 79 - SP (Rule 79:  Decision for the Issuance of Letters of Administration)</w:t>
            </w:r>
            <w:r w:rsidR="002D4409">
              <w:rPr>
                <w:noProof/>
                <w:webHidden/>
              </w:rPr>
              <w:tab/>
            </w:r>
            <w:r w:rsidR="002D4409">
              <w:rPr>
                <w:noProof/>
                <w:webHidden/>
              </w:rPr>
              <w:fldChar w:fldCharType="begin"/>
            </w:r>
            <w:r w:rsidR="002D4409">
              <w:rPr>
                <w:noProof/>
                <w:webHidden/>
              </w:rPr>
              <w:instrText xml:space="preserve"> PAGEREF _Toc151630144 \h </w:instrText>
            </w:r>
            <w:r w:rsidR="002D4409">
              <w:rPr>
                <w:noProof/>
                <w:webHidden/>
              </w:rPr>
            </w:r>
            <w:r w:rsidR="002D4409">
              <w:rPr>
                <w:noProof/>
                <w:webHidden/>
              </w:rPr>
              <w:fldChar w:fldCharType="separate"/>
            </w:r>
            <w:r w:rsidR="0046729D">
              <w:rPr>
                <w:noProof/>
                <w:webHidden/>
              </w:rPr>
              <w:t>179</w:t>
            </w:r>
            <w:r w:rsidR="002D4409">
              <w:rPr>
                <w:noProof/>
                <w:webHidden/>
              </w:rPr>
              <w:fldChar w:fldCharType="end"/>
            </w:r>
          </w:hyperlink>
        </w:p>
        <w:p w14:paraId="796BBC6A" w14:textId="176DB20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5" w:history="1">
            <w:r w:rsidR="002D4409" w:rsidRPr="006C5A6C">
              <w:rPr>
                <w:rStyle w:val="Hyperlink"/>
                <w:noProof/>
              </w:rPr>
              <w:t>FORM NO. 79-2,3 - SP (Rule 79, Sections 2 and 3:  Order/Notice of Hearing of Petition for Letters of Administration)</w:t>
            </w:r>
            <w:r w:rsidR="002D4409">
              <w:rPr>
                <w:noProof/>
                <w:webHidden/>
              </w:rPr>
              <w:tab/>
            </w:r>
            <w:r w:rsidR="002D4409">
              <w:rPr>
                <w:noProof/>
                <w:webHidden/>
              </w:rPr>
              <w:fldChar w:fldCharType="begin"/>
            </w:r>
            <w:r w:rsidR="002D4409">
              <w:rPr>
                <w:noProof/>
                <w:webHidden/>
              </w:rPr>
              <w:instrText xml:space="preserve"> PAGEREF _Toc151630145 \h </w:instrText>
            </w:r>
            <w:r w:rsidR="002D4409">
              <w:rPr>
                <w:noProof/>
                <w:webHidden/>
              </w:rPr>
            </w:r>
            <w:r w:rsidR="002D4409">
              <w:rPr>
                <w:noProof/>
                <w:webHidden/>
              </w:rPr>
              <w:fldChar w:fldCharType="separate"/>
            </w:r>
            <w:r w:rsidR="0046729D">
              <w:rPr>
                <w:noProof/>
                <w:webHidden/>
              </w:rPr>
              <w:t>182</w:t>
            </w:r>
            <w:r w:rsidR="002D4409">
              <w:rPr>
                <w:noProof/>
                <w:webHidden/>
              </w:rPr>
              <w:fldChar w:fldCharType="end"/>
            </w:r>
          </w:hyperlink>
        </w:p>
        <w:p w14:paraId="35281ED4" w14:textId="3C87231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6" w:history="1">
            <w:r w:rsidR="002D4409" w:rsidRPr="006C5A6C">
              <w:rPr>
                <w:rStyle w:val="Hyperlink"/>
                <w:noProof/>
              </w:rPr>
              <w:t>FORM NO. 80-1 - SP (Rule 80, Section 1 in relation to Rule 81, Section 4:  Order for Appointment of Special Administrator Where There is Delay in Granting Letters Testamentary or of Administration)</w:t>
            </w:r>
            <w:r w:rsidR="002D4409">
              <w:rPr>
                <w:noProof/>
                <w:webHidden/>
              </w:rPr>
              <w:tab/>
            </w:r>
            <w:r w:rsidR="002D4409">
              <w:rPr>
                <w:noProof/>
                <w:webHidden/>
              </w:rPr>
              <w:fldChar w:fldCharType="begin"/>
            </w:r>
            <w:r w:rsidR="002D4409">
              <w:rPr>
                <w:noProof/>
                <w:webHidden/>
              </w:rPr>
              <w:instrText xml:space="preserve"> PAGEREF _Toc151630146 \h </w:instrText>
            </w:r>
            <w:r w:rsidR="002D4409">
              <w:rPr>
                <w:noProof/>
                <w:webHidden/>
              </w:rPr>
            </w:r>
            <w:r w:rsidR="002D4409">
              <w:rPr>
                <w:noProof/>
                <w:webHidden/>
              </w:rPr>
              <w:fldChar w:fldCharType="separate"/>
            </w:r>
            <w:r w:rsidR="0046729D">
              <w:rPr>
                <w:noProof/>
                <w:webHidden/>
              </w:rPr>
              <w:t>184</w:t>
            </w:r>
            <w:r w:rsidR="002D4409">
              <w:rPr>
                <w:noProof/>
                <w:webHidden/>
              </w:rPr>
              <w:fldChar w:fldCharType="end"/>
            </w:r>
          </w:hyperlink>
        </w:p>
        <w:p w14:paraId="5F336948" w14:textId="7E4FFEA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7" w:history="1">
            <w:r w:rsidR="002D4409" w:rsidRPr="006C5A6C">
              <w:rPr>
                <w:rStyle w:val="Hyperlink"/>
                <w:noProof/>
              </w:rPr>
              <w:t>FORM NO. 80-2 - SP (Rule 80, Section 2:  Order Authorizing Special Administrator to Sell Property or Pay Debts of the Deceased)</w:t>
            </w:r>
            <w:r w:rsidR="002D4409">
              <w:rPr>
                <w:noProof/>
                <w:webHidden/>
              </w:rPr>
              <w:tab/>
            </w:r>
            <w:r w:rsidR="002D4409">
              <w:rPr>
                <w:noProof/>
                <w:webHidden/>
              </w:rPr>
              <w:fldChar w:fldCharType="begin"/>
            </w:r>
            <w:r w:rsidR="002D4409">
              <w:rPr>
                <w:noProof/>
                <w:webHidden/>
              </w:rPr>
              <w:instrText xml:space="preserve"> PAGEREF _Toc151630147 \h </w:instrText>
            </w:r>
            <w:r w:rsidR="002D4409">
              <w:rPr>
                <w:noProof/>
                <w:webHidden/>
              </w:rPr>
            </w:r>
            <w:r w:rsidR="002D4409">
              <w:rPr>
                <w:noProof/>
                <w:webHidden/>
              </w:rPr>
              <w:fldChar w:fldCharType="separate"/>
            </w:r>
            <w:r w:rsidR="0046729D">
              <w:rPr>
                <w:noProof/>
                <w:webHidden/>
              </w:rPr>
              <w:t>187</w:t>
            </w:r>
            <w:r w:rsidR="002D4409">
              <w:rPr>
                <w:noProof/>
                <w:webHidden/>
              </w:rPr>
              <w:fldChar w:fldCharType="end"/>
            </w:r>
          </w:hyperlink>
        </w:p>
        <w:p w14:paraId="525AC6D2" w14:textId="3056CB2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8" w:history="1">
            <w:r w:rsidR="002D4409" w:rsidRPr="006C5A6C">
              <w:rPr>
                <w:rStyle w:val="Hyperlink"/>
                <w:noProof/>
              </w:rPr>
              <w:t>FORM NO. 81-2 - SP (Rule 81, Section 2:  Order Requiring Additional Bond of Executor)</w:t>
            </w:r>
            <w:r w:rsidR="002D4409">
              <w:rPr>
                <w:noProof/>
                <w:webHidden/>
              </w:rPr>
              <w:tab/>
            </w:r>
            <w:r w:rsidR="002D4409">
              <w:rPr>
                <w:noProof/>
                <w:webHidden/>
              </w:rPr>
              <w:fldChar w:fldCharType="begin"/>
            </w:r>
            <w:r w:rsidR="002D4409">
              <w:rPr>
                <w:noProof/>
                <w:webHidden/>
              </w:rPr>
              <w:instrText xml:space="preserve"> PAGEREF _Toc151630148 \h </w:instrText>
            </w:r>
            <w:r w:rsidR="002D4409">
              <w:rPr>
                <w:noProof/>
                <w:webHidden/>
              </w:rPr>
            </w:r>
            <w:r w:rsidR="002D4409">
              <w:rPr>
                <w:noProof/>
                <w:webHidden/>
              </w:rPr>
              <w:fldChar w:fldCharType="separate"/>
            </w:r>
            <w:r w:rsidR="0046729D">
              <w:rPr>
                <w:noProof/>
                <w:webHidden/>
              </w:rPr>
              <w:t>188</w:t>
            </w:r>
            <w:r w:rsidR="002D4409">
              <w:rPr>
                <w:noProof/>
                <w:webHidden/>
              </w:rPr>
              <w:fldChar w:fldCharType="end"/>
            </w:r>
          </w:hyperlink>
        </w:p>
        <w:p w14:paraId="7F8A540E" w14:textId="68F7C34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49" w:history="1">
            <w:r w:rsidR="002D4409" w:rsidRPr="006C5A6C">
              <w:rPr>
                <w:rStyle w:val="Hyperlink"/>
                <w:noProof/>
              </w:rPr>
              <w:t>FORM NO. 82-1 - SP (Rule 82, Section 1:  Order for the Revocation of Administration Due to Discovery and Allowance of Will)</w:t>
            </w:r>
            <w:r w:rsidR="002D4409">
              <w:rPr>
                <w:noProof/>
                <w:webHidden/>
              </w:rPr>
              <w:tab/>
            </w:r>
            <w:r w:rsidR="002D4409">
              <w:rPr>
                <w:noProof/>
                <w:webHidden/>
              </w:rPr>
              <w:fldChar w:fldCharType="begin"/>
            </w:r>
            <w:r w:rsidR="002D4409">
              <w:rPr>
                <w:noProof/>
                <w:webHidden/>
              </w:rPr>
              <w:instrText xml:space="preserve"> PAGEREF _Toc151630149 \h </w:instrText>
            </w:r>
            <w:r w:rsidR="002D4409">
              <w:rPr>
                <w:noProof/>
                <w:webHidden/>
              </w:rPr>
            </w:r>
            <w:r w:rsidR="002D4409">
              <w:rPr>
                <w:noProof/>
                <w:webHidden/>
              </w:rPr>
              <w:fldChar w:fldCharType="separate"/>
            </w:r>
            <w:r w:rsidR="0046729D">
              <w:rPr>
                <w:noProof/>
                <w:webHidden/>
              </w:rPr>
              <w:t>189</w:t>
            </w:r>
            <w:r w:rsidR="002D4409">
              <w:rPr>
                <w:noProof/>
                <w:webHidden/>
              </w:rPr>
              <w:fldChar w:fldCharType="end"/>
            </w:r>
          </w:hyperlink>
        </w:p>
        <w:p w14:paraId="78C7A142" w14:textId="5A0D86B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0" w:history="1">
            <w:r w:rsidR="002D4409" w:rsidRPr="006C5A6C">
              <w:rPr>
                <w:rStyle w:val="Hyperlink"/>
                <w:noProof/>
              </w:rPr>
              <w:t>FORM NO. 82-2 - SP (Rule 82, Section 2:  Order for Removal or Acceptance of Resignation of Executor or Administrator)</w:t>
            </w:r>
            <w:r w:rsidR="002D4409">
              <w:rPr>
                <w:noProof/>
                <w:webHidden/>
              </w:rPr>
              <w:tab/>
            </w:r>
            <w:r w:rsidR="002D4409">
              <w:rPr>
                <w:noProof/>
                <w:webHidden/>
              </w:rPr>
              <w:fldChar w:fldCharType="begin"/>
            </w:r>
            <w:r w:rsidR="002D4409">
              <w:rPr>
                <w:noProof/>
                <w:webHidden/>
              </w:rPr>
              <w:instrText xml:space="preserve"> PAGEREF _Toc151630150 \h </w:instrText>
            </w:r>
            <w:r w:rsidR="002D4409">
              <w:rPr>
                <w:noProof/>
                <w:webHidden/>
              </w:rPr>
            </w:r>
            <w:r w:rsidR="002D4409">
              <w:rPr>
                <w:noProof/>
                <w:webHidden/>
              </w:rPr>
              <w:fldChar w:fldCharType="separate"/>
            </w:r>
            <w:r w:rsidR="0046729D">
              <w:rPr>
                <w:noProof/>
                <w:webHidden/>
              </w:rPr>
              <w:t>191</w:t>
            </w:r>
            <w:r w:rsidR="002D4409">
              <w:rPr>
                <w:noProof/>
                <w:webHidden/>
              </w:rPr>
              <w:fldChar w:fldCharType="end"/>
            </w:r>
          </w:hyperlink>
        </w:p>
        <w:p w14:paraId="1D824AB4" w14:textId="2A4F1F3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1" w:history="1">
            <w:r w:rsidR="002D4409" w:rsidRPr="006C5A6C">
              <w:rPr>
                <w:rStyle w:val="Hyperlink"/>
                <w:noProof/>
              </w:rPr>
              <w:t>FORM NO. 83-1 - SP (Rule 83, Section 1:  Order Authorizing Assistance of Tax Appraiser in the Appraisal of the Estate)</w:t>
            </w:r>
            <w:r w:rsidR="002D4409">
              <w:rPr>
                <w:noProof/>
                <w:webHidden/>
              </w:rPr>
              <w:tab/>
            </w:r>
            <w:r w:rsidR="002D4409">
              <w:rPr>
                <w:noProof/>
                <w:webHidden/>
              </w:rPr>
              <w:fldChar w:fldCharType="begin"/>
            </w:r>
            <w:r w:rsidR="002D4409">
              <w:rPr>
                <w:noProof/>
                <w:webHidden/>
              </w:rPr>
              <w:instrText xml:space="preserve"> PAGEREF _Toc151630151 \h </w:instrText>
            </w:r>
            <w:r w:rsidR="002D4409">
              <w:rPr>
                <w:noProof/>
                <w:webHidden/>
              </w:rPr>
            </w:r>
            <w:r w:rsidR="002D4409">
              <w:rPr>
                <w:noProof/>
                <w:webHidden/>
              </w:rPr>
              <w:fldChar w:fldCharType="separate"/>
            </w:r>
            <w:r w:rsidR="0046729D">
              <w:rPr>
                <w:noProof/>
                <w:webHidden/>
              </w:rPr>
              <w:t>193</w:t>
            </w:r>
            <w:r w:rsidR="002D4409">
              <w:rPr>
                <w:noProof/>
                <w:webHidden/>
              </w:rPr>
              <w:fldChar w:fldCharType="end"/>
            </w:r>
          </w:hyperlink>
        </w:p>
        <w:p w14:paraId="2A789A42" w14:textId="5952150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2" w:history="1">
            <w:r w:rsidR="002D4409" w:rsidRPr="006C5A6C">
              <w:rPr>
                <w:rStyle w:val="Hyperlink"/>
                <w:noProof/>
              </w:rPr>
              <w:t>FORM NO. 83-3 - SP (Rule 83, Section 3:  Order Authorizing the Allowance for the Widow/Widower and Family During the Settlement of the Estate)</w:t>
            </w:r>
            <w:r w:rsidR="002D4409">
              <w:rPr>
                <w:noProof/>
                <w:webHidden/>
              </w:rPr>
              <w:tab/>
            </w:r>
            <w:r w:rsidR="002D4409">
              <w:rPr>
                <w:noProof/>
                <w:webHidden/>
              </w:rPr>
              <w:fldChar w:fldCharType="begin"/>
            </w:r>
            <w:r w:rsidR="002D4409">
              <w:rPr>
                <w:noProof/>
                <w:webHidden/>
              </w:rPr>
              <w:instrText xml:space="preserve"> PAGEREF _Toc151630152 \h </w:instrText>
            </w:r>
            <w:r w:rsidR="002D4409">
              <w:rPr>
                <w:noProof/>
                <w:webHidden/>
              </w:rPr>
            </w:r>
            <w:r w:rsidR="002D4409">
              <w:rPr>
                <w:noProof/>
                <w:webHidden/>
              </w:rPr>
              <w:fldChar w:fldCharType="separate"/>
            </w:r>
            <w:r w:rsidR="0046729D">
              <w:rPr>
                <w:noProof/>
                <w:webHidden/>
              </w:rPr>
              <w:t>194</w:t>
            </w:r>
            <w:r w:rsidR="002D4409">
              <w:rPr>
                <w:noProof/>
                <w:webHidden/>
              </w:rPr>
              <w:fldChar w:fldCharType="end"/>
            </w:r>
          </w:hyperlink>
        </w:p>
        <w:p w14:paraId="6FC298A9" w14:textId="1D43B11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3" w:history="1">
            <w:r w:rsidR="002D4409" w:rsidRPr="006C5A6C">
              <w:rPr>
                <w:rStyle w:val="Hyperlink"/>
                <w:noProof/>
              </w:rPr>
              <w:t>FORM NO. 84-1 - SP (Rule 84, Section 1: Order to Allow Executor/Administrator Access to Partnership Books and Property)</w:t>
            </w:r>
            <w:r w:rsidR="002D4409">
              <w:rPr>
                <w:noProof/>
                <w:webHidden/>
              </w:rPr>
              <w:tab/>
            </w:r>
            <w:r w:rsidR="002D4409">
              <w:rPr>
                <w:noProof/>
                <w:webHidden/>
              </w:rPr>
              <w:fldChar w:fldCharType="begin"/>
            </w:r>
            <w:r w:rsidR="002D4409">
              <w:rPr>
                <w:noProof/>
                <w:webHidden/>
              </w:rPr>
              <w:instrText xml:space="preserve"> PAGEREF _Toc151630153 \h </w:instrText>
            </w:r>
            <w:r w:rsidR="002D4409">
              <w:rPr>
                <w:noProof/>
                <w:webHidden/>
              </w:rPr>
            </w:r>
            <w:r w:rsidR="002D4409">
              <w:rPr>
                <w:noProof/>
                <w:webHidden/>
              </w:rPr>
              <w:fldChar w:fldCharType="separate"/>
            </w:r>
            <w:r w:rsidR="0046729D">
              <w:rPr>
                <w:noProof/>
                <w:webHidden/>
              </w:rPr>
              <w:t>195</w:t>
            </w:r>
            <w:r w:rsidR="002D4409">
              <w:rPr>
                <w:noProof/>
                <w:webHidden/>
              </w:rPr>
              <w:fldChar w:fldCharType="end"/>
            </w:r>
          </w:hyperlink>
        </w:p>
        <w:p w14:paraId="17677E90" w14:textId="30B5DF1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4" w:history="1">
            <w:r w:rsidR="002D4409" w:rsidRPr="006C5A6C">
              <w:rPr>
                <w:rStyle w:val="Hyperlink"/>
                <w:noProof/>
              </w:rPr>
              <w:t>FORM NO. 84-2 - SP (Rule 84, Section 2:  Order for the Maintenance of Building in Tenantable Repair)</w:t>
            </w:r>
            <w:r w:rsidR="002D4409">
              <w:rPr>
                <w:noProof/>
                <w:webHidden/>
              </w:rPr>
              <w:tab/>
            </w:r>
            <w:r w:rsidR="002D4409">
              <w:rPr>
                <w:noProof/>
                <w:webHidden/>
              </w:rPr>
              <w:fldChar w:fldCharType="begin"/>
            </w:r>
            <w:r w:rsidR="002D4409">
              <w:rPr>
                <w:noProof/>
                <w:webHidden/>
              </w:rPr>
              <w:instrText xml:space="preserve"> PAGEREF _Toc151630154 \h </w:instrText>
            </w:r>
            <w:r w:rsidR="002D4409">
              <w:rPr>
                <w:noProof/>
                <w:webHidden/>
              </w:rPr>
            </w:r>
            <w:r w:rsidR="002D4409">
              <w:rPr>
                <w:noProof/>
                <w:webHidden/>
              </w:rPr>
              <w:fldChar w:fldCharType="separate"/>
            </w:r>
            <w:r w:rsidR="0046729D">
              <w:rPr>
                <w:noProof/>
                <w:webHidden/>
              </w:rPr>
              <w:t>197</w:t>
            </w:r>
            <w:r w:rsidR="002D4409">
              <w:rPr>
                <w:noProof/>
                <w:webHidden/>
              </w:rPr>
              <w:fldChar w:fldCharType="end"/>
            </w:r>
          </w:hyperlink>
        </w:p>
        <w:p w14:paraId="786F14D4" w14:textId="0C72866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5" w:history="1">
            <w:r w:rsidR="002D4409" w:rsidRPr="006C5A6C">
              <w:rPr>
                <w:rStyle w:val="Hyperlink"/>
                <w:noProof/>
              </w:rPr>
              <w:t>FORM NO. 85-4 -SP (Rule 85, Section 4:  Order for Execution/Administrator to Account for Income from Realty)</w:t>
            </w:r>
            <w:r w:rsidR="002D4409">
              <w:rPr>
                <w:noProof/>
                <w:webHidden/>
              </w:rPr>
              <w:tab/>
            </w:r>
            <w:r w:rsidR="002D4409">
              <w:rPr>
                <w:noProof/>
                <w:webHidden/>
              </w:rPr>
              <w:fldChar w:fldCharType="begin"/>
            </w:r>
            <w:r w:rsidR="002D4409">
              <w:rPr>
                <w:noProof/>
                <w:webHidden/>
              </w:rPr>
              <w:instrText xml:space="preserve"> PAGEREF _Toc151630155 \h </w:instrText>
            </w:r>
            <w:r w:rsidR="002D4409">
              <w:rPr>
                <w:noProof/>
                <w:webHidden/>
              </w:rPr>
            </w:r>
            <w:r w:rsidR="002D4409">
              <w:rPr>
                <w:noProof/>
                <w:webHidden/>
              </w:rPr>
              <w:fldChar w:fldCharType="separate"/>
            </w:r>
            <w:r w:rsidR="0046729D">
              <w:rPr>
                <w:noProof/>
                <w:webHidden/>
              </w:rPr>
              <w:t>198</w:t>
            </w:r>
            <w:r w:rsidR="002D4409">
              <w:rPr>
                <w:noProof/>
                <w:webHidden/>
              </w:rPr>
              <w:fldChar w:fldCharType="end"/>
            </w:r>
          </w:hyperlink>
        </w:p>
        <w:p w14:paraId="587F03E6" w14:textId="408AADD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6" w:history="1">
            <w:r w:rsidR="002D4409" w:rsidRPr="006C5A6C">
              <w:rPr>
                <w:rStyle w:val="Hyperlink"/>
                <w:noProof/>
              </w:rPr>
              <w:t>FORM NO. 85-5 - SP (Rule 85, Section 5:  Order in Case of Neglect or Delay of Executor/Administrator to Raise or Pay Money)</w:t>
            </w:r>
            <w:r w:rsidR="002D4409">
              <w:rPr>
                <w:noProof/>
                <w:webHidden/>
              </w:rPr>
              <w:tab/>
            </w:r>
            <w:r w:rsidR="002D4409">
              <w:rPr>
                <w:noProof/>
                <w:webHidden/>
              </w:rPr>
              <w:fldChar w:fldCharType="begin"/>
            </w:r>
            <w:r w:rsidR="002D4409">
              <w:rPr>
                <w:noProof/>
                <w:webHidden/>
              </w:rPr>
              <w:instrText xml:space="preserve"> PAGEREF _Toc151630156 \h </w:instrText>
            </w:r>
            <w:r w:rsidR="002D4409">
              <w:rPr>
                <w:noProof/>
                <w:webHidden/>
              </w:rPr>
            </w:r>
            <w:r w:rsidR="002D4409">
              <w:rPr>
                <w:noProof/>
                <w:webHidden/>
              </w:rPr>
              <w:fldChar w:fldCharType="separate"/>
            </w:r>
            <w:r w:rsidR="0046729D">
              <w:rPr>
                <w:noProof/>
                <w:webHidden/>
              </w:rPr>
              <w:t>199</w:t>
            </w:r>
            <w:r w:rsidR="002D4409">
              <w:rPr>
                <w:noProof/>
                <w:webHidden/>
              </w:rPr>
              <w:fldChar w:fldCharType="end"/>
            </w:r>
          </w:hyperlink>
        </w:p>
        <w:p w14:paraId="1BC56433" w14:textId="19E41ED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7" w:history="1">
            <w:r w:rsidR="002D4409" w:rsidRPr="006C5A6C">
              <w:rPr>
                <w:rStyle w:val="Hyperlink"/>
                <w:noProof/>
              </w:rPr>
              <w:t>FORM NO. 85-9,10 - SP (Order for the Examination with Respect to Account Rendered)</w:t>
            </w:r>
            <w:r w:rsidR="002D4409">
              <w:rPr>
                <w:noProof/>
                <w:webHidden/>
              </w:rPr>
              <w:tab/>
            </w:r>
            <w:r w:rsidR="002D4409">
              <w:rPr>
                <w:noProof/>
                <w:webHidden/>
              </w:rPr>
              <w:fldChar w:fldCharType="begin"/>
            </w:r>
            <w:r w:rsidR="002D4409">
              <w:rPr>
                <w:noProof/>
                <w:webHidden/>
              </w:rPr>
              <w:instrText xml:space="preserve"> PAGEREF _Toc151630157 \h </w:instrText>
            </w:r>
            <w:r w:rsidR="002D4409">
              <w:rPr>
                <w:noProof/>
                <w:webHidden/>
              </w:rPr>
            </w:r>
            <w:r w:rsidR="002D4409">
              <w:rPr>
                <w:noProof/>
                <w:webHidden/>
              </w:rPr>
              <w:fldChar w:fldCharType="separate"/>
            </w:r>
            <w:r w:rsidR="0046729D">
              <w:rPr>
                <w:noProof/>
                <w:webHidden/>
              </w:rPr>
              <w:t>201</w:t>
            </w:r>
            <w:r w:rsidR="002D4409">
              <w:rPr>
                <w:noProof/>
                <w:webHidden/>
              </w:rPr>
              <w:fldChar w:fldCharType="end"/>
            </w:r>
          </w:hyperlink>
        </w:p>
        <w:p w14:paraId="7EA1C39A" w14:textId="0040828E" w:rsidR="002D4409" w:rsidRDefault="00000000">
          <w:pPr>
            <w:pStyle w:val="TOC1"/>
            <w:rPr>
              <w:rFonts w:asciiTheme="minorHAnsi" w:eastAsiaTheme="minorEastAsia" w:hAnsiTheme="minorHAnsi" w:cstheme="minorBidi"/>
              <w:b w:val="0"/>
              <w:bCs w:val="0"/>
              <w:iCs w:val="0"/>
              <w:color w:val="auto"/>
              <w:spacing w:val="0"/>
              <w:kern w:val="2"/>
              <w:sz w:val="22"/>
              <w:szCs w:val="22"/>
              <w:lang w:eastAsia="en-PH"/>
              <w14:ligatures w14:val="standardContextual"/>
            </w:rPr>
          </w:pPr>
          <w:hyperlink w:anchor="_Toc151630158" w:history="1">
            <w:r w:rsidR="002D4409" w:rsidRPr="006C5A6C">
              <w:rPr>
                <w:rStyle w:val="Hyperlink"/>
              </w:rPr>
              <w:t>FORM NO. 86-1 - SP (Notice for Creditors to file Claims Against Estate)</w:t>
            </w:r>
            <w:r w:rsidR="002D4409">
              <w:rPr>
                <w:rStyle w:val="Hyperlink"/>
              </w:rPr>
              <w:t xml:space="preserve">  </w:t>
            </w:r>
            <w:r w:rsidR="002D4409">
              <w:rPr>
                <w:webHidden/>
              </w:rPr>
              <w:tab/>
              <w:t xml:space="preserve"> </w:t>
            </w:r>
            <w:r w:rsidR="002D4409">
              <w:rPr>
                <w:webHidden/>
              </w:rPr>
              <w:fldChar w:fldCharType="begin"/>
            </w:r>
            <w:r w:rsidR="002D4409">
              <w:rPr>
                <w:webHidden/>
              </w:rPr>
              <w:instrText xml:space="preserve"> PAGEREF _Toc151630158 \h </w:instrText>
            </w:r>
            <w:r w:rsidR="002D4409">
              <w:rPr>
                <w:webHidden/>
              </w:rPr>
            </w:r>
            <w:r w:rsidR="002D4409">
              <w:rPr>
                <w:webHidden/>
              </w:rPr>
              <w:fldChar w:fldCharType="separate"/>
            </w:r>
            <w:r w:rsidR="0046729D">
              <w:rPr>
                <w:webHidden/>
              </w:rPr>
              <w:t>203</w:t>
            </w:r>
            <w:r w:rsidR="002D4409">
              <w:rPr>
                <w:webHidden/>
              </w:rPr>
              <w:fldChar w:fldCharType="end"/>
            </w:r>
          </w:hyperlink>
        </w:p>
        <w:p w14:paraId="1ED9EB4D" w14:textId="0F3C7D1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59" w:history="1">
            <w:r w:rsidR="002D4409" w:rsidRPr="006C5A6C">
              <w:rPr>
                <w:rStyle w:val="Hyperlink"/>
                <w:noProof/>
              </w:rPr>
              <w:t>FORM NO. 86-2 - SP (Allowance of Late Claim)</w:t>
            </w:r>
            <w:r w:rsidR="002D4409">
              <w:rPr>
                <w:noProof/>
                <w:webHidden/>
              </w:rPr>
              <w:tab/>
            </w:r>
            <w:r w:rsidR="002D4409">
              <w:rPr>
                <w:noProof/>
                <w:webHidden/>
              </w:rPr>
              <w:fldChar w:fldCharType="begin"/>
            </w:r>
            <w:r w:rsidR="002D4409">
              <w:rPr>
                <w:noProof/>
                <w:webHidden/>
              </w:rPr>
              <w:instrText xml:space="preserve"> PAGEREF _Toc151630159 \h </w:instrText>
            </w:r>
            <w:r w:rsidR="002D4409">
              <w:rPr>
                <w:noProof/>
                <w:webHidden/>
              </w:rPr>
            </w:r>
            <w:r w:rsidR="002D4409">
              <w:rPr>
                <w:noProof/>
                <w:webHidden/>
              </w:rPr>
              <w:fldChar w:fldCharType="separate"/>
            </w:r>
            <w:r w:rsidR="0046729D">
              <w:rPr>
                <w:noProof/>
                <w:webHidden/>
              </w:rPr>
              <w:t>206</w:t>
            </w:r>
            <w:r w:rsidR="002D4409">
              <w:rPr>
                <w:noProof/>
                <w:webHidden/>
              </w:rPr>
              <w:fldChar w:fldCharType="end"/>
            </w:r>
          </w:hyperlink>
        </w:p>
        <w:p w14:paraId="2924A24B" w14:textId="0A9FA97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0" w:history="1">
            <w:r w:rsidR="002D4409" w:rsidRPr="006C5A6C">
              <w:rPr>
                <w:rStyle w:val="Hyperlink"/>
                <w:noProof/>
              </w:rPr>
              <w:t>FORM NO. 86-5 - SP (Action on Uncontested and Contested Claims Against the Estate)</w:t>
            </w:r>
            <w:r w:rsidR="002D4409">
              <w:rPr>
                <w:noProof/>
                <w:webHidden/>
              </w:rPr>
              <w:tab/>
            </w:r>
            <w:r w:rsidR="002D4409">
              <w:rPr>
                <w:noProof/>
                <w:webHidden/>
              </w:rPr>
              <w:fldChar w:fldCharType="begin"/>
            </w:r>
            <w:r w:rsidR="002D4409">
              <w:rPr>
                <w:noProof/>
                <w:webHidden/>
              </w:rPr>
              <w:instrText xml:space="preserve"> PAGEREF _Toc151630160 \h </w:instrText>
            </w:r>
            <w:r w:rsidR="002D4409">
              <w:rPr>
                <w:noProof/>
                <w:webHidden/>
              </w:rPr>
            </w:r>
            <w:r w:rsidR="002D4409">
              <w:rPr>
                <w:noProof/>
                <w:webHidden/>
              </w:rPr>
              <w:fldChar w:fldCharType="separate"/>
            </w:r>
            <w:r w:rsidR="0046729D">
              <w:rPr>
                <w:noProof/>
                <w:webHidden/>
              </w:rPr>
              <w:t>207</w:t>
            </w:r>
            <w:r w:rsidR="002D4409">
              <w:rPr>
                <w:noProof/>
                <w:webHidden/>
              </w:rPr>
              <w:fldChar w:fldCharType="end"/>
            </w:r>
          </w:hyperlink>
        </w:p>
        <w:p w14:paraId="7D72EF5C" w14:textId="0898A8E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1" w:history="1">
            <w:r w:rsidR="002D4409" w:rsidRPr="006C5A6C">
              <w:rPr>
                <w:rStyle w:val="Hyperlink"/>
                <w:noProof/>
              </w:rPr>
              <w:t>FORM NO. 86-5a- SP (Order for Appointment of Special Administrator with respect to Claim of Executor or Administrator Against Estate)</w:t>
            </w:r>
            <w:r w:rsidR="002D4409">
              <w:rPr>
                <w:noProof/>
                <w:webHidden/>
              </w:rPr>
              <w:tab/>
            </w:r>
            <w:r w:rsidR="002D4409">
              <w:rPr>
                <w:noProof/>
                <w:webHidden/>
              </w:rPr>
              <w:fldChar w:fldCharType="begin"/>
            </w:r>
            <w:r w:rsidR="002D4409">
              <w:rPr>
                <w:noProof/>
                <w:webHidden/>
              </w:rPr>
              <w:instrText xml:space="preserve"> PAGEREF _Toc151630161 \h </w:instrText>
            </w:r>
            <w:r w:rsidR="002D4409">
              <w:rPr>
                <w:noProof/>
                <w:webHidden/>
              </w:rPr>
            </w:r>
            <w:r w:rsidR="002D4409">
              <w:rPr>
                <w:noProof/>
                <w:webHidden/>
              </w:rPr>
              <w:fldChar w:fldCharType="separate"/>
            </w:r>
            <w:r w:rsidR="0046729D">
              <w:rPr>
                <w:noProof/>
                <w:webHidden/>
              </w:rPr>
              <w:t>210</w:t>
            </w:r>
            <w:r w:rsidR="002D4409">
              <w:rPr>
                <w:noProof/>
                <w:webHidden/>
              </w:rPr>
              <w:fldChar w:fldCharType="end"/>
            </w:r>
          </w:hyperlink>
        </w:p>
        <w:p w14:paraId="3D558DA4" w14:textId="7FBB25B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2" w:history="1">
            <w:r w:rsidR="002D4409" w:rsidRPr="006C5A6C">
              <w:rPr>
                <w:rStyle w:val="Hyperlink"/>
                <w:noProof/>
              </w:rPr>
              <w:t>FORM NO. 86-8 - SP (Order for Appointment of Special Administrator with respect to Claim of Executor or Administrator Against Estate)</w:t>
            </w:r>
            <w:r w:rsidR="002D4409">
              <w:rPr>
                <w:noProof/>
                <w:webHidden/>
              </w:rPr>
              <w:tab/>
            </w:r>
            <w:r w:rsidR="002D4409">
              <w:rPr>
                <w:noProof/>
                <w:webHidden/>
              </w:rPr>
              <w:fldChar w:fldCharType="begin"/>
            </w:r>
            <w:r w:rsidR="002D4409">
              <w:rPr>
                <w:noProof/>
                <w:webHidden/>
              </w:rPr>
              <w:instrText xml:space="preserve"> PAGEREF _Toc151630162 \h </w:instrText>
            </w:r>
            <w:r w:rsidR="002D4409">
              <w:rPr>
                <w:noProof/>
                <w:webHidden/>
              </w:rPr>
            </w:r>
            <w:r w:rsidR="002D4409">
              <w:rPr>
                <w:noProof/>
                <w:webHidden/>
              </w:rPr>
              <w:fldChar w:fldCharType="separate"/>
            </w:r>
            <w:r w:rsidR="0046729D">
              <w:rPr>
                <w:noProof/>
                <w:webHidden/>
              </w:rPr>
              <w:t>212</w:t>
            </w:r>
            <w:r w:rsidR="002D4409">
              <w:rPr>
                <w:noProof/>
                <w:webHidden/>
              </w:rPr>
              <w:fldChar w:fldCharType="end"/>
            </w:r>
          </w:hyperlink>
        </w:p>
        <w:p w14:paraId="162791BD" w14:textId="1F802DA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3" w:history="1">
            <w:r w:rsidR="002D4409" w:rsidRPr="006C5A6C">
              <w:rPr>
                <w:rStyle w:val="Hyperlink"/>
                <w:noProof/>
              </w:rPr>
              <w:t>FORM NO. 86-13-SP (Judgment on Claim Against Estate)</w:t>
            </w:r>
            <w:r w:rsidR="002D4409">
              <w:rPr>
                <w:noProof/>
                <w:webHidden/>
              </w:rPr>
              <w:tab/>
            </w:r>
            <w:r w:rsidR="002D4409">
              <w:rPr>
                <w:noProof/>
                <w:webHidden/>
              </w:rPr>
              <w:fldChar w:fldCharType="begin"/>
            </w:r>
            <w:r w:rsidR="002D4409">
              <w:rPr>
                <w:noProof/>
                <w:webHidden/>
              </w:rPr>
              <w:instrText xml:space="preserve"> PAGEREF _Toc151630163 \h </w:instrText>
            </w:r>
            <w:r w:rsidR="002D4409">
              <w:rPr>
                <w:noProof/>
                <w:webHidden/>
              </w:rPr>
            </w:r>
            <w:r w:rsidR="002D4409">
              <w:rPr>
                <w:noProof/>
                <w:webHidden/>
              </w:rPr>
              <w:fldChar w:fldCharType="separate"/>
            </w:r>
            <w:r w:rsidR="0046729D">
              <w:rPr>
                <w:noProof/>
                <w:webHidden/>
              </w:rPr>
              <w:t>215</w:t>
            </w:r>
            <w:r w:rsidR="002D4409">
              <w:rPr>
                <w:noProof/>
                <w:webHidden/>
              </w:rPr>
              <w:fldChar w:fldCharType="end"/>
            </w:r>
          </w:hyperlink>
        </w:p>
        <w:p w14:paraId="070ECC3E" w14:textId="319D858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4" w:history="1">
            <w:r w:rsidR="002D4409" w:rsidRPr="006C5A6C">
              <w:rPr>
                <w:rStyle w:val="Hyperlink"/>
                <w:noProof/>
              </w:rPr>
              <w:t>FORM NO. 88-3 - SP (Order for Sale of Real Estate for Payment of Debts and Expenses Considering Insufficiency of the Personal Property of Estate)</w:t>
            </w:r>
            <w:r w:rsidR="002D4409">
              <w:rPr>
                <w:noProof/>
                <w:webHidden/>
              </w:rPr>
              <w:tab/>
            </w:r>
            <w:r w:rsidR="002D4409">
              <w:rPr>
                <w:noProof/>
                <w:webHidden/>
              </w:rPr>
              <w:fldChar w:fldCharType="begin"/>
            </w:r>
            <w:r w:rsidR="002D4409">
              <w:rPr>
                <w:noProof/>
                <w:webHidden/>
              </w:rPr>
              <w:instrText xml:space="preserve"> PAGEREF _Toc151630164 \h </w:instrText>
            </w:r>
            <w:r w:rsidR="002D4409">
              <w:rPr>
                <w:noProof/>
                <w:webHidden/>
              </w:rPr>
            </w:r>
            <w:r w:rsidR="002D4409">
              <w:rPr>
                <w:noProof/>
                <w:webHidden/>
              </w:rPr>
              <w:fldChar w:fldCharType="separate"/>
            </w:r>
            <w:r w:rsidR="0046729D">
              <w:rPr>
                <w:noProof/>
                <w:webHidden/>
              </w:rPr>
              <w:t>217</w:t>
            </w:r>
            <w:r w:rsidR="002D4409">
              <w:rPr>
                <w:noProof/>
                <w:webHidden/>
              </w:rPr>
              <w:fldChar w:fldCharType="end"/>
            </w:r>
          </w:hyperlink>
        </w:p>
        <w:p w14:paraId="5DBE0C10" w14:textId="7942BC0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5" w:history="1">
            <w:r w:rsidR="002D4409" w:rsidRPr="006C5A6C">
              <w:rPr>
                <w:rStyle w:val="Hyperlink"/>
                <w:noProof/>
              </w:rPr>
              <w:t>FORM NO. 88-4 - SP (Order to Retain Property to Meet Contingent Claims)</w:t>
            </w:r>
            <w:r w:rsidR="002D4409">
              <w:rPr>
                <w:noProof/>
                <w:webHidden/>
              </w:rPr>
              <w:tab/>
            </w:r>
            <w:r w:rsidR="002D4409">
              <w:rPr>
                <w:noProof/>
                <w:webHidden/>
              </w:rPr>
              <w:fldChar w:fldCharType="begin"/>
            </w:r>
            <w:r w:rsidR="002D4409">
              <w:rPr>
                <w:noProof/>
                <w:webHidden/>
              </w:rPr>
              <w:instrText xml:space="preserve"> PAGEREF _Toc151630165 \h </w:instrText>
            </w:r>
            <w:r w:rsidR="002D4409">
              <w:rPr>
                <w:noProof/>
                <w:webHidden/>
              </w:rPr>
            </w:r>
            <w:r w:rsidR="002D4409">
              <w:rPr>
                <w:noProof/>
                <w:webHidden/>
              </w:rPr>
              <w:fldChar w:fldCharType="separate"/>
            </w:r>
            <w:r w:rsidR="0046729D">
              <w:rPr>
                <w:noProof/>
                <w:webHidden/>
              </w:rPr>
              <w:t>219</w:t>
            </w:r>
            <w:r w:rsidR="002D4409">
              <w:rPr>
                <w:noProof/>
                <w:webHidden/>
              </w:rPr>
              <w:fldChar w:fldCharType="end"/>
            </w:r>
          </w:hyperlink>
        </w:p>
        <w:p w14:paraId="5EE19BBA" w14:textId="5CA3AFB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6" w:history="1">
            <w:r w:rsidR="002D4409" w:rsidRPr="006C5A6C">
              <w:rPr>
                <w:rStyle w:val="Hyperlink"/>
                <w:noProof/>
              </w:rPr>
              <w:t>FORM NO. 88-4, 5- SP (Judgment on Contingent Claims Which Became Absolute)</w:t>
            </w:r>
            <w:r w:rsidR="002D4409">
              <w:rPr>
                <w:noProof/>
                <w:webHidden/>
              </w:rPr>
              <w:tab/>
            </w:r>
            <w:r w:rsidR="002D4409">
              <w:rPr>
                <w:noProof/>
                <w:webHidden/>
              </w:rPr>
              <w:fldChar w:fldCharType="begin"/>
            </w:r>
            <w:r w:rsidR="002D4409">
              <w:rPr>
                <w:noProof/>
                <w:webHidden/>
              </w:rPr>
              <w:instrText xml:space="preserve"> PAGEREF _Toc151630166 \h </w:instrText>
            </w:r>
            <w:r w:rsidR="002D4409">
              <w:rPr>
                <w:noProof/>
                <w:webHidden/>
              </w:rPr>
            </w:r>
            <w:r w:rsidR="002D4409">
              <w:rPr>
                <w:noProof/>
                <w:webHidden/>
              </w:rPr>
              <w:fldChar w:fldCharType="separate"/>
            </w:r>
            <w:r w:rsidR="0046729D">
              <w:rPr>
                <w:noProof/>
                <w:webHidden/>
              </w:rPr>
              <w:t>221</w:t>
            </w:r>
            <w:r w:rsidR="002D4409">
              <w:rPr>
                <w:noProof/>
                <w:webHidden/>
              </w:rPr>
              <w:fldChar w:fldCharType="end"/>
            </w:r>
          </w:hyperlink>
        </w:p>
        <w:p w14:paraId="10200737" w14:textId="70E32E9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7" w:history="1">
            <w:r w:rsidR="002D4409" w:rsidRPr="006C5A6C">
              <w:rPr>
                <w:rStyle w:val="Hyperlink"/>
                <w:noProof/>
              </w:rPr>
              <w:t>FORM NO. 88-6 - SP (Order of Hearing to Fix Contributive Shares of Devisees, Legatees or Heirs for the Payment of Debts and Expenses)</w:t>
            </w:r>
            <w:r w:rsidR="002D4409">
              <w:rPr>
                <w:noProof/>
                <w:webHidden/>
              </w:rPr>
              <w:tab/>
            </w:r>
            <w:r w:rsidR="002D4409">
              <w:rPr>
                <w:noProof/>
                <w:webHidden/>
              </w:rPr>
              <w:fldChar w:fldCharType="begin"/>
            </w:r>
            <w:r w:rsidR="002D4409">
              <w:rPr>
                <w:noProof/>
                <w:webHidden/>
              </w:rPr>
              <w:instrText xml:space="preserve"> PAGEREF _Toc151630167 \h </w:instrText>
            </w:r>
            <w:r w:rsidR="002D4409">
              <w:rPr>
                <w:noProof/>
                <w:webHidden/>
              </w:rPr>
            </w:r>
            <w:r w:rsidR="002D4409">
              <w:rPr>
                <w:noProof/>
                <w:webHidden/>
              </w:rPr>
              <w:fldChar w:fldCharType="separate"/>
            </w:r>
            <w:r w:rsidR="0046729D">
              <w:rPr>
                <w:noProof/>
                <w:webHidden/>
              </w:rPr>
              <w:t>223</w:t>
            </w:r>
            <w:r w:rsidR="002D4409">
              <w:rPr>
                <w:noProof/>
                <w:webHidden/>
              </w:rPr>
              <w:fldChar w:fldCharType="end"/>
            </w:r>
          </w:hyperlink>
        </w:p>
        <w:p w14:paraId="37C177E3" w14:textId="416966A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8" w:history="1">
            <w:r w:rsidR="002D4409" w:rsidRPr="006C5A6C">
              <w:rPr>
                <w:rStyle w:val="Hyperlink"/>
                <w:noProof/>
              </w:rPr>
              <w:t>FORM NO. 88-11,12 - SP (Orders Relating to Payment of Debts; Orders Relating to Payment of Debts Where Appeals are Taken)</w:t>
            </w:r>
            <w:r w:rsidR="002D4409">
              <w:rPr>
                <w:noProof/>
                <w:webHidden/>
              </w:rPr>
              <w:tab/>
            </w:r>
            <w:r w:rsidR="002D4409">
              <w:rPr>
                <w:noProof/>
                <w:webHidden/>
              </w:rPr>
              <w:fldChar w:fldCharType="begin"/>
            </w:r>
            <w:r w:rsidR="002D4409">
              <w:rPr>
                <w:noProof/>
                <w:webHidden/>
              </w:rPr>
              <w:instrText xml:space="preserve"> PAGEREF _Toc151630168 \h </w:instrText>
            </w:r>
            <w:r w:rsidR="002D4409">
              <w:rPr>
                <w:noProof/>
                <w:webHidden/>
              </w:rPr>
            </w:r>
            <w:r w:rsidR="002D4409">
              <w:rPr>
                <w:noProof/>
                <w:webHidden/>
              </w:rPr>
              <w:fldChar w:fldCharType="separate"/>
            </w:r>
            <w:r w:rsidR="0046729D">
              <w:rPr>
                <w:noProof/>
                <w:webHidden/>
              </w:rPr>
              <w:t>224</w:t>
            </w:r>
            <w:r w:rsidR="002D4409">
              <w:rPr>
                <w:noProof/>
                <w:webHidden/>
              </w:rPr>
              <w:fldChar w:fldCharType="end"/>
            </w:r>
          </w:hyperlink>
        </w:p>
        <w:p w14:paraId="14210E11" w14:textId="02113CD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69" w:history="1">
            <w:r w:rsidR="002D4409" w:rsidRPr="006C5A6C">
              <w:rPr>
                <w:rStyle w:val="Hyperlink"/>
                <w:noProof/>
              </w:rPr>
              <w:t>FORM NO. 88-13 - SP (Order for Subsequent Distribution of Assets)</w:t>
            </w:r>
            <w:r w:rsidR="002D4409">
              <w:rPr>
                <w:noProof/>
                <w:webHidden/>
              </w:rPr>
              <w:tab/>
            </w:r>
            <w:r w:rsidR="002D4409">
              <w:rPr>
                <w:noProof/>
                <w:webHidden/>
              </w:rPr>
              <w:fldChar w:fldCharType="begin"/>
            </w:r>
            <w:r w:rsidR="002D4409">
              <w:rPr>
                <w:noProof/>
                <w:webHidden/>
              </w:rPr>
              <w:instrText xml:space="preserve"> PAGEREF _Toc151630169 \h </w:instrText>
            </w:r>
            <w:r w:rsidR="002D4409">
              <w:rPr>
                <w:noProof/>
                <w:webHidden/>
              </w:rPr>
            </w:r>
            <w:r w:rsidR="002D4409">
              <w:rPr>
                <w:noProof/>
                <w:webHidden/>
              </w:rPr>
              <w:fldChar w:fldCharType="separate"/>
            </w:r>
            <w:r w:rsidR="0046729D">
              <w:rPr>
                <w:noProof/>
                <w:webHidden/>
              </w:rPr>
              <w:t>226</w:t>
            </w:r>
            <w:r w:rsidR="002D4409">
              <w:rPr>
                <w:noProof/>
                <w:webHidden/>
              </w:rPr>
              <w:fldChar w:fldCharType="end"/>
            </w:r>
          </w:hyperlink>
        </w:p>
        <w:p w14:paraId="53256A68" w14:textId="52C4B1E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0" w:history="1">
            <w:r w:rsidR="002D4409" w:rsidRPr="006C5A6C">
              <w:rPr>
                <w:rStyle w:val="Hyperlink"/>
                <w:noProof/>
              </w:rPr>
              <w:t>FORM NO. 89-1 - SP (Order of Sale of Personalty of Decedent)</w:t>
            </w:r>
            <w:r w:rsidR="002D4409">
              <w:rPr>
                <w:noProof/>
                <w:webHidden/>
              </w:rPr>
              <w:tab/>
            </w:r>
            <w:r w:rsidR="002D4409">
              <w:rPr>
                <w:noProof/>
                <w:webHidden/>
              </w:rPr>
              <w:fldChar w:fldCharType="begin"/>
            </w:r>
            <w:r w:rsidR="002D4409">
              <w:rPr>
                <w:noProof/>
                <w:webHidden/>
              </w:rPr>
              <w:instrText xml:space="preserve"> PAGEREF _Toc151630170 \h </w:instrText>
            </w:r>
            <w:r w:rsidR="002D4409">
              <w:rPr>
                <w:noProof/>
                <w:webHidden/>
              </w:rPr>
            </w:r>
            <w:r w:rsidR="002D4409">
              <w:rPr>
                <w:noProof/>
                <w:webHidden/>
              </w:rPr>
              <w:fldChar w:fldCharType="separate"/>
            </w:r>
            <w:r w:rsidR="0046729D">
              <w:rPr>
                <w:noProof/>
                <w:webHidden/>
              </w:rPr>
              <w:t>227</w:t>
            </w:r>
            <w:r w:rsidR="002D4409">
              <w:rPr>
                <w:noProof/>
                <w:webHidden/>
              </w:rPr>
              <w:fldChar w:fldCharType="end"/>
            </w:r>
          </w:hyperlink>
        </w:p>
        <w:p w14:paraId="5D6FF584" w14:textId="4644E79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1" w:history="1">
            <w:r w:rsidR="002D4409" w:rsidRPr="006C5A6C">
              <w:rPr>
                <w:rStyle w:val="Hyperlink"/>
                <w:noProof/>
              </w:rPr>
              <w:t>FORM NO. 89-2 - SP (Order Authorizing Sale, Mortgage or Other Encumbrance of Realty to Pay Debts and Legacies)</w:t>
            </w:r>
            <w:r w:rsidR="002D4409">
              <w:rPr>
                <w:noProof/>
                <w:webHidden/>
              </w:rPr>
              <w:tab/>
            </w:r>
            <w:r w:rsidR="002D4409">
              <w:rPr>
                <w:noProof/>
                <w:webHidden/>
              </w:rPr>
              <w:fldChar w:fldCharType="begin"/>
            </w:r>
            <w:r w:rsidR="002D4409">
              <w:rPr>
                <w:noProof/>
                <w:webHidden/>
              </w:rPr>
              <w:instrText xml:space="preserve"> PAGEREF _Toc151630171 \h </w:instrText>
            </w:r>
            <w:r w:rsidR="002D4409">
              <w:rPr>
                <w:noProof/>
                <w:webHidden/>
              </w:rPr>
            </w:r>
            <w:r w:rsidR="002D4409">
              <w:rPr>
                <w:noProof/>
                <w:webHidden/>
              </w:rPr>
              <w:fldChar w:fldCharType="separate"/>
            </w:r>
            <w:r w:rsidR="0046729D">
              <w:rPr>
                <w:noProof/>
                <w:webHidden/>
              </w:rPr>
              <w:t>229</w:t>
            </w:r>
            <w:r w:rsidR="002D4409">
              <w:rPr>
                <w:noProof/>
                <w:webHidden/>
              </w:rPr>
              <w:fldChar w:fldCharType="end"/>
            </w:r>
          </w:hyperlink>
        </w:p>
        <w:p w14:paraId="2B2AABB6" w14:textId="0AFEB11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2" w:history="1">
            <w:r w:rsidR="002D4409" w:rsidRPr="006C5A6C">
              <w:rPr>
                <w:rStyle w:val="Hyperlink"/>
                <w:noProof/>
              </w:rPr>
              <w:t>FORM NO. 89-4 - SP (Rule 89, Section 4:  Order Authorizing Sale When Beneficial to Interested Persons)</w:t>
            </w:r>
            <w:r w:rsidR="002D4409">
              <w:rPr>
                <w:noProof/>
                <w:webHidden/>
              </w:rPr>
              <w:tab/>
            </w:r>
            <w:r w:rsidR="002D4409">
              <w:rPr>
                <w:noProof/>
                <w:webHidden/>
              </w:rPr>
              <w:fldChar w:fldCharType="begin"/>
            </w:r>
            <w:r w:rsidR="002D4409">
              <w:rPr>
                <w:noProof/>
                <w:webHidden/>
              </w:rPr>
              <w:instrText xml:space="preserve"> PAGEREF _Toc151630172 \h </w:instrText>
            </w:r>
            <w:r w:rsidR="002D4409">
              <w:rPr>
                <w:noProof/>
                <w:webHidden/>
              </w:rPr>
            </w:r>
            <w:r w:rsidR="002D4409">
              <w:rPr>
                <w:noProof/>
                <w:webHidden/>
              </w:rPr>
              <w:fldChar w:fldCharType="separate"/>
            </w:r>
            <w:r w:rsidR="0046729D">
              <w:rPr>
                <w:noProof/>
                <w:webHidden/>
              </w:rPr>
              <w:t>232</w:t>
            </w:r>
            <w:r w:rsidR="002D4409">
              <w:rPr>
                <w:noProof/>
                <w:webHidden/>
              </w:rPr>
              <w:fldChar w:fldCharType="end"/>
            </w:r>
          </w:hyperlink>
        </w:p>
        <w:p w14:paraId="1F0A2808" w14:textId="3F219EC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3" w:history="1">
            <w:r w:rsidR="002D4409" w:rsidRPr="006C5A6C">
              <w:rPr>
                <w:rStyle w:val="Hyperlink"/>
                <w:noProof/>
              </w:rPr>
              <w:t>FORM NO. 89-8 - SP (Order Authorizing Conveyance of Real Property)</w:t>
            </w:r>
            <w:r w:rsidR="002D4409">
              <w:rPr>
                <w:noProof/>
                <w:webHidden/>
              </w:rPr>
              <w:tab/>
            </w:r>
            <w:r w:rsidR="002D4409">
              <w:rPr>
                <w:noProof/>
                <w:webHidden/>
              </w:rPr>
              <w:fldChar w:fldCharType="begin"/>
            </w:r>
            <w:r w:rsidR="002D4409">
              <w:rPr>
                <w:noProof/>
                <w:webHidden/>
              </w:rPr>
              <w:instrText xml:space="preserve"> PAGEREF _Toc151630173 \h </w:instrText>
            </w:r>
            <w:r w:rsidR="002D4409">
              <w:rPr>
                <w:noProof/>
                <w:webHidden/>
              </w:rPr>
            </w:r>
            <w:r w:rsidR="002D4409">
              <w:rPr>
                <w:noProof/>
                <w:webHidden/>
              </w:rPr>
              <w:fldChar w:fldCharType="separate"/>
            </w:r>
            <w:r w:rsidR="0046729D">
              <w:rPr>
                <w:noProof/>
                <w:webHidden/>
              </w:rPr>
              <w:t>234</w:t>
            </w:r>
            <w:r w:rsidR="002D4409">
              <w:rPr>
                <w:noProof/>
                <w:webHidden/>
              </w:rPr>
              <w:fldChar w:fldCharType="end"/>
            </w:r>
          </w:hyperlink>
        </w:p>
        <w:p w14:paraId="63AE763F" w14:textId="60298D6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4" w:history="1">
            <w:r w:rsidR="002D4409" w:rsidRPr="006C5A6C">
              <w:rPr>
                <w:rStyle w:val="Hyperlink"/>
                <w:noProof/>
              </w:rPr>
              <w:t>FORM NO. 90-1 - SP (Order for Distribution of Residue after Payment of Debts)</w:t>
            </w:r>
            <w:r w:rsidR="002D4409">
              <w:rPr>
                <w:noProof/>
                <w:webHidden/>
              </w:rPr>
              <w:tab/>
            </w:r>
            <w:r w:rsidR="002D4409">
              <w:rPr>
                <w:noProof/>
                <w:webHidden/>
              </w:rPr>
              <w:fldChar w:fldCharType="begin"/>
            </w:r>
            <w:r w:rsidR="002D4409">
              <w:rPr>
                <w:noProof/>
                <w:webHidden/>
              </w:rPr>
              <w:instrText xml:space="preserve"> PAGEREF _Toc151630174 \h </w:instrText>
            </w:r>
            <w:r w:rsidR="002D4409">
              <w:rPr>
                <w:noProof/>
                <w:webHidden/>
              </w:rPr>
            </w:r>
            <w:r w:rsidR="002D4409">
              <w:rPr>
                <w:noProof/>
                <w:webHidden/>
              </w:rPr>
              <w:fldChar w:fldCharType="separate"/>
            </w:r>
            <w:r w:rsidR="0046729D">
              <w:rPr>
                <w:noProof/>
                <w:webHidden/>
              </w:rPr>
              <w:t>236</w:t>
            </w:r>
            <w:r w:rsidR="002D4409">
              <w:rPr>
                <w:noProof/>
                <w:webHidden/>
              </w:rPr>
              <w:fldChar w:fldCharType="end"/>
            </w:r>
          </w:hyperlink>
        </w:p>
        <w:p w14:paraId="36FB49B2" w14:textId="5E7F532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5" w:history="1">
            <w:r w:rsidR="002D4409" w:rsidRPr="006C5A6C">
              <w:rPr>
                <w:rStyle w:val="Hyperlink"/>
                <w:noProof/>
              </w:rPr>
              <w:t>FORM NO. 91-1, 2 - SP (Order Setting the Hearing of Petition for Escheat)</w:t>
            </w:r>
            <w:r w:rsidR="002D4409">
              <w:rPr>
                <w:noProof/>
                <w:webHidden/>
              </w:rPr>
              <w:tab/>
            </w:r>
            <w:r w:rsidR="002D4409">
              <w:rPr>
                <w:noProof/>
                <w:webHidden/>
              </w:rPr>
              <w:fldChar w:fldCharType="begin"/>
            </w:r>
            <w:r w:rsidR="002D4409">
              <w:rPr>
                <w:noProof/>
                <w:webHidden/>
              </w:rPr>
              <w:instrText xml:space="preserve"> PAGEREF _Toc151630175 \h </w:instrText>
            </w:r>
            <w:r w:rsidR="002D4409">
              <w:rPr>
                <w:noProof/>
                <w:webHidden/>
              </w:rPr>
            </w:r>
            <w:r w:rsidR="002D4409">
              <w:rPr>
                <w:noProof/>
                <w:webHidden/>
              </w:rPr>
              <w:fldChar w:fldCharType="separate"/>
            </w:r>
            <w:r w:rsidR="0046729D">
              <w:rPr>
                <w:noProof/>
                <w:webHidden/>
              </w:rPr>
              <w:t>238</w:t>
            </w:r>
            <w:r w:rsidR="002D4409">
              <w:rPr>
                <w:noProof/>
                <w:webHidden/>
              </w:rPr>
              <w:fldChar w:fldCharType="end"/>
            </w:r>
          </w:hyperlink>
        </w:p>
        <w:p w14:paraId="61470056" w14:textId="4FF2EE2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6" w:history="1">
            <w:r w:rsidR="002D4409" w:rsidRPr="006C5A6C">
              <w:rPr>
                <w:rStyle w:val="Hyperlink"/>
                <w:noProof/>
              </w:rPr>
              <w:t>FORM NO. 91-1-SP (Judgment Granting Petition for Escheat)</w:t>
            </w:r>
            <w:r w:rsidR="002D4409">
              <w:rPr>
                <w:noProof/>
                <w:webHidden/>
              </w:rPr>
              <w:tab/>
            </w:r>
            <w:r w:rsidR="002D4409">
              <w:rPr>
                <w:noProof/>
                <w:webHidden/>
              </w:rPr>
              <w:fldChar w:fldCharType="begin"/>
            </w:r>
            <w:r w:rsidR="002D4409">
              <w:rPr>
                <w:noProof/>
                <w:webHidden/>
              </w:rPr>
              <w:instrText xml:space="preserve"> PAGEREF _Toc151630176 \h </w:instrText>
            </w:r>
            <w:r w:rsidR="002D4409">
              <w:rPr>
                <w:noProof/>
                <w:webHidden/>
              </w:rPr>
            </w:r>
            <w:r w:rsidR="002D4409">
              <w:rPr>
                <w:noProof/>
                <w:webHidden/>
              </w:rPr>
              <w:fldChar w:fldCharType="separate"/>
            </w:r>
            <w:r w:rsidR="0046729D">
              <w:rPr>
                <w:noProof/>
                <w:webHidden/>
              </w:rPr>
              <w:t>240</w:t>
            </w:r>
            <w:r w:rsidR="002D4409">
              <w:rPr>
                <w:noProof/>
                <w:webHidden/>
              </w:rPr>
              <w:fldChar w:fldCharType="end"/>
            </w:r>
          </w:hyperlink>
        </w:p>
        <w:p w14:paraId="7BE4D8CD" w14:textId="7BBFC8A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7" w:history="1">
            <w:r w:rsidR="002D4409" w:rsidRPr="006C5A6C">
              <w:rPr>
                <w:rStyle w:val="Hyperlink"/>
                <w:noProof/>
              </w:rPr>
              <w:t>FORM NO. 98-1-SP (Order for Appointment of Trustee Named in the Will)</w:t>
            </w:r>
            <w:r w:rsidR="002D4409">
              <w:rPr>
                <w:noProof/>
                <w:webHidden/>
              </w:rPr>
              <w:tab/>
            </w:r>
            <w:r w:rsidR="002D4409">
              <w:rPr>
                <w:noProof/>
                <w:webHidden/>
              </w:rPr>
              <w:fldChar w:fldCharType="begin"/>
            </w:r>
            <w:r w:rsidR="002D4409">
              <w:rPr>
                <w:noProof/>
                <w:webHidden/>
              </w:rPr>
              <w:instrText xml:space="preserve"> PAGEREF _Toc151630177 \h </w:instrText>
            </w:r>
            <w:r w:rsidR="002D4409">
              <w:rPr>
                <w:noProof/>
                <w:webHidden/>
              </w:rPr>
            </w:r>
            <w:r w:rsidR="002D4409">
              <w:rPr>
                <w:noProof/>
                <w:webHidden/>
              </w:rPr>
              <w:fldChar w:fldCharType="separate"/>
            </w:r>
            <w:r w:rsidR="0046729D">
              <w:rPr>
                <w:noProof/>
                <w:webHidden/>
              </w:rPr>
              <w:t>242</w:t>
            </w:r>
            <w:r w:rsidR="002D4409">
              <w:rPr>
                <w:noProof/>
                <w:webHidden/>
              </w:rPr>
              <w:fldChar w:fldCharType="end"/>
            </w:r>
          </w:hyperlink>
        </w:p>
        <w:p w14:paraId="155E3074" w14:textId="3FAA611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8" w:history="1">
            <w:r w:rsidR="002D4409" w:rsidRPr="006C5A6C">
              <w:rPr>
                <w:rStyle w:val="Hyperlink"/>
                <w:noProof/>
              </w:rPr>
              <w:t>FORM NO. 98-2-SP (Appointment of Trustee Where Testator Omitted to Appoint a Trustee in His Will)</w:t>
            </w:r>
            <w:r w:rsidR="002D4409">
              <w:rPr>
                <w:noProof/>
                <w:webHidden/>
              </w:rPr>
              <w:tab/>
            </w:r>
            <w:r w:rsidR="002D4409">
              <w:rPr>
                <w:noProof/>
                <w:webHidden/>
              </w:rPr>
              <w:fldChar w:fldCharType="begin"/>
            </w:r>
            <w:r w:rsidR="002D4409">
              <w:rPr>
                <w:noProof/>
                <w:webHidden/>
              </w:rPr>
              <w:instrText xml:space="preserve"> PAGEREF _Toc151630178 \h </w:instrText>
            </w:r>
            <w:r w:rsidR="002D4409">
              <w:rPr>
                <w:noProof/>
                <w:webHidden/>
              </w:rPr>
            </w:r>
            <w:r w:rsidR="002D4409">
              <w:rPr>
                <w:noProof/>
                <w:webHidden/>
              </w:rPr>
              <w:fldChar w:fldCharType="separate"/>
            </w:r>
            <w:r w:rsidR="0046729D">
              <w:rPr>
                <w:noProof/>
                <w:webHidden/>
              </w:rPr>
              <w:t>245</w:t>
            </w:r>
            <w:r w:rsidR="002D4409">
              <w:rPr>
                <w:noProof/>
                <w:webHidden/>
              </w:rPr>
              <w:fldChar w:fldCharType="end"/>
            </w:r>
          </w:hyperlink>
        </w:p>
        <w:p w14:paraId="59758EE8" w14:textId="7CA29C1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79" w:history="1">
            <w:r w:rsidR="002D4409" w:rsidRPr="006C5A6C">
              <w:rPr>
                <w:rStyle w:val="Hyperlink"/>
                <w:noProof/>
              </w:rPr>
              <w:t>FORM NO. 98-4-SP (Order for Trustee Deriving Authority Abroad)</w:t>
            </w:r>
            <w:r w:rsidR="002D4409">
              <w:rPr>
                <w:noProof/>
                <w:webHidden/>
              </w:rPr>
              <w:tab/>
            </w:r>
            <w:r w:rsidR="002D4409">
              <w:rPr>
                <w:noProof/>
                <w:webHidden/>
              </w:rPr>
              <w:fldChar w:fldCharType="begin"/>
            </w:r>
            <w:r w:rsidR="002D4409">
              <w:rPr>
                <w:noProof/>
                <w:webHidden/>
              </w:rPr>
              <w:instrText xml:space="preserve"> PAGEREF _Toc151630179 \h </w:instrText>
            </w:r>
            <w:r w:rsidR="002D4409">
              <w:rPr>
                <w:noProof/>
                <w:webHidden/>
              </w:rPr>
            </w:r>
            <w:r w:rsidR="002D4409">
              <w:rPr>
                <w:noProof/>
                <w:webHidden/>
              </w:rPr>
              <w:fldChar w:fldCharType="separate"/>
            </w:r>
            <w:r w:rsidR="0046729D">
              <w:rPr>
                <w:noProof/>
                <w:webHidden/>
              </w:rPr>
              <w:t>249</w:t>
            </w:r>
            <w:r w:rsidR="002D4409">
              <w:rPr>
                <w:noProof/>
                <w:webHidden/>
              </w:rPr>
              <w:fldChar w:fldCharType="end"/>
            </w:r>
          </w:hyperlink>
        </w:p>
        <w:p w14:paraId="0DF8400A" w14:textId="567177A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0" w:history="1">
            <w:r w:rsidR="002D4409" w:rsidRPr="006C5A6C">
              <w:rPr>
                <w:rStyle w:val="Hyperlink"/>
                <w:noProof/>
              </w:rPr>
              <w:t>FORM NO. 98-5 - SP (Rule 98, Section 5:  Order for Exemption of Trustee from Bond)</w:t>
            </w:r>
            <w:r w:rsidR="002D4409">
              <w:rPr>
                <w:noProof/>
                <w:webHidden/>
              </w:rPr>
              <w:tab/>
            </w:r>
            <w:r w:rsidR="002D4409">
              <w:rPr>
                <w:noProof/>
                <w:webHidden/>
              </w:rPr>
              <w:fldChar w:fldCharType="begin"/>
            </w:r>
            <w:r w:rsidR="002D4409">
              <w:rPr>
                <w:noProof/>
                <w:webHidden/>
              </w:rPr>
              <w:instrText xml:space="preserve"> PAGEREF _Toc151630180 \h </w:instrText>
            </w:r>
            <w:r w:rsidR="002D4409">
              <w:rPr>
                <w:noProof/>
                <w:webHidden/>
              </w:rPr>
            </w:r>
            <w:r w:rsidR="002D4409">
              <w:rPr>
                <w:noProof/>
                <w:webHidden/>
              </w:rPr>
              <w:fldChar w:fldCharType="separate"/>
            </w:r>
            <w:r w:rsidR="0046729D">
              <w:rPr>
                <w:noProof/>
                <w:webHidden/>
              </w:rPr>
              <w:t>250</w:t>
            </w:r>
            <w:r w:rsidR="002D4409">
              <w:rPr>
                <w:noProof/>
                <w:webHidden/>
              </w:rPr>
              <w:fldChar w:fldCharType="end"/>
            </w:r>
          </w:hyperlink>
        </w:p>
        <w:p w14:paraId="07BD6660" w14:textId="038D9C9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1" w:history="1">
            <w:r w:rsidR="002D4409" w:rsidRPr="006C5A6C">
              <w:rPr>
                <w:rStyle w:val="Hyperlink"/>
                <w:noProof/>
              </w:rPr>
              <w:t>FORM NO. 102-3 - SP (Rule 102, Section 3: Order for Preliminary Citation)</w:t>
            </w:r>
            <w:r w:rsidR="002D4409">
              <w:rPr>
                <w:noProof/>
                <w:webHidden/>
              </w:rPr>
              <w:tab/>
            </w:r>
            <w:r w:rsidR="002D4409">
              <w:rPr>
                <w:noProof/>
                <w:webHidden/>
              </w:rPr>
              <w:fldChar w:fldCharType="begin"/>
            </w:r>
            <w:r w:rsidR="002D4409">
              <w:rPr>
                <w:noProof/>
                <w:webHidden/>
              </w:rPr>
              <w:instrText xml:space="preserve"> PAGEREF _Toc151630181 \h </w:instrText>
            </w:r>
            <w:r w:rsidR="002D4409">
              <w:rPr>
                <w:noProof/>
                <w:webHidden/>
              </w:rPr>
            </w:r>
            <w:r w:rsidR="002D4409">
              <w:rPr>
                <w:noProof/>
                <w:webHidden/>
              </w:rPr>
              <w:fldChar w:fldCharType="separate"/>
            </w:r>
            <w:r w:rsidR="0046729D">
              <w:rPr>
                <w:noProof/>
                <w:webHidden/>
              </w:rPr>
              <w:t>252</w:t>
            </w:r>
            <w:r w:rsidR="002D4409">
              <w:rPr>
                <w:noProof/>
                <w:webHidden/>
              </w:rPr>
              <w:fldChar w:fldCharType="end"/>
            </w:r>
          </w:hyperlink>
        </w:p>
        <w:p w14:paraId="080D20D5" w14:textId="07C1ADC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2" w:history="1">
            <w:r w:rsidR="002D4409" w:rsidRPr="006C5A6C">
              <w:rPr>
                <w:rStyle w:val="Hyperlink"/>
                <w:noProof/>
              </w:rPr>
              <w:t>FORM NO. 102-6-SP (Writ of Habeas Corpus)</w:t>
            </w:r>
            <w:r w:rsidR="002D4409">
              <w:rPr>
                <w:noProof/>
                <w:webHidden/>
              </w:rPr>
              <w:tab/>
            </w:r>
            <w:r w:rsidR="002D4409">
              <w:rPr>
                <w:noProof/>
                <w:webHidden/>
              </w:rPr>
              <w:fldChar w:fldCharType="begin"/>
            </w:r>
            <w:r w:rsidR="002D4409">
              <w:rPr>
                <w:noProof/>
                <w:webHidden/>
              </w:rPr>
              <w:instrText xml:space="preserve"> PAGEREF _Toc151630182 \h </w:instrText>
            </w:r>
            <w:r w:rsidR="002D4409">
              <w:rPr>
                <w:noProof/>
                <w:webHidden/>
              </w:rPr>
            </w:r>
            <w:r w:rsidR="002D4409">
              <w:rPr>
                <w:noProof/>
                <w:webHidden/>
              </w:rPr>
              <w:fldChar w:fldCharType="separate"/>
            </w:r>
            <w:r w:rsidR="0046729D">
              <w:rPr>
                <w:noProof/>
                <w:webHidden/>
              </w:rPr>
              <w:t>254</w:t>
            </w:r>
            <w:r w:rsidR="002D4409">
              <w:rPr>
                <w:noProof/>
                <w:webHidden/>
              </w:rPr>
              <w:fldChar w:fldCharType="end"/>
            </w:r>
          </w:hyperlink>
        </w:p>
        <w:p w14:paraId="7AB14871" w14:textId="2E27889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3" w:history="1">
            <w:r w:rsidR="002D4409" w:rsidRPr="006C5A6C">
              <w:rPr>
                <w:rStyle w:val="Hyperlink"/>
                <w:noProof/>
              </w:rPr>
              <w:t>FORM NO. 103-2-SP (Rule 103, Section 2:  Order Amending Petition Caption)</w:t>
            </w:r>
            <w:r w:rsidR="002D4409">
              <w:rPr>
                <w:noProof/>
                <w:webHidden/>
              </w:rPr>
              <w:tab/>
            </w:r>
            <w:r w:rsidR="002D4409">
              <w:rPr>
                <w:noProof/>
                <w:webHidden/>
              </w:rPr>
              <w:fldChar w:fldCharType="begin"/>
            </w:r>
            <w:r w:rsidR="002D4409">
              <w:rPr>
                <w:noProof/>
                <w:webHidden/>
              </w:rPr>
              <w:instrText xml:space="preserve"> PAGEREF _Toc151630183 \h </w:instrText>
            </w:r>
            <w:r w:rsidR="002D4409">
              <w:rPr>
                <w:noProof/>
                <w:webHidden/>
              </w:rPr>
            </w:r>
            <w:r w:rsidR="002D4409">
              <w:rPr>
                <w:noProof/>
                <w:webHidden/>
              </w:rPr>
              <w:fldChar w:fldCharType="separate"/>
            </w:r>
            <w:r w:rsidR="0046729D">
              <w:rPr>
                <w:noProof/>
                <w:webHidden/>
              </w:rPr>
              <w:t>257</w:t>
            </w:r>
            <w:r w:rsidR="002D4409">
              <w:rPr>
                <w:noProof/>
                <w:webHidden/>
              </w:rPr>
              <w:fldChar w:fldCharType="end"/>
            </w:r>
          </w:hyperlink>
        </w:p>
        <w:p w14:paraId="7E3518AC" w14:textId="631F1F65" w:rsidR="002D4409" w:rsidRDefault="00000000">
          <w:pPr>
            <w:pStyle w:val="TOC2"/>
            <w:rPr>
              <w:rStyle w:val="Hyperlink"/>
              <w:noProof/>
            </w:rPr>
          </w:pPr>
          <w:hyperlink w:anchor="_Toc151630184" w:history="1">
            <w:r w:rsidR="002D4409" w:rsidRPr="006C5A6C">
              <w:rPr>
                <w:rStyle w:val="Hyperlink"/>
                <w:noProof/>
              </w:rPr>
              <w:t>FORM NO. 103-3-SP (Setting the Hearing on the Petition for Change of Name)</w:t>
            </w:r>
            <w:r w:rsidR="002D4409">
              <w:rPr>
                <w:noProof/>
                <w:webHidden/>
              </w:rPr>
              <w:tab/>
            </w:r>
            <w:r w:rsidR="002D4409">
              <w:rPr>
                <w:noProof/>
                <w:webHidden/>
              </w:rPr>
              <w:fldChar w:fldCharType="begin"/>
            </w:r>
            <w:r w:rsidR="002D4409">
              <w:rPr>
                <w:noProof/>
                <w:webHidden/>
              </w:rPr>
              <w:instrText xml:space="preserve"> PAGEREF _Toc151630184 \h </w:instrText>
            </w:r>
            <w:r w:rsidR="002D4409">
              <w:rPr>
                <w:noProof/>
                <w:webHidden/>
              </w:rPr>
            </w:r>
            <w:r w:rsidR="002D4409">
              <w:rPr>
                <w:noProof/>
                <w:webHidden/>
              </w:rPr>
              <w:fldChar w:fldCharType="separate"/>
            </w:r>
            <w:r w:rsidR="0046729D">
              <w:rPr>
                <w:noProof/>
                <w:webHidden/>
              </w:rPr>
              <w:t>259</w:t>
            </w:r>
            <w:r w:rsidR="002D4409">
              <w:rPr>
                <w:noProof/>
                <w:webHidden/>
              </w:rPr>
              <w:fldChar w:fldCharType="end"/>
            </w:r>
          </w:hyperlink>
        </w:p>
        <w:p w14:paraId="14BE893B" w14:textId="3BB422D7" w:rsidR="002D4409" w:rsidRDefault="002D4409" w:rsidP="002D4409">
          <w:pPr>
            <w:pStyle w:val="TOC2"/>
            <w:ind w:left="0" w:firstLine="0"/>
            <w:rPr>
              <w:rStyle w:val="Hyperlink"/>
              <w:noProof/>
            </w:rPr>
          </w:pPr>
        </w:p>
        <w:p w14:paraId="003BC149" w14:textId="123F6EFB" w:rsidR="002D4409" w:rsidRDefault="002D4409" w:rsidP="002D4409">
          <w:pPr>
            <w:rPr>
              <w:b/>
              <w:bCs/>
              <w:noProof/>
              <w:sz w:val="20"/>
              <w:szCs w:val="18"/>
            </w:rPr>
          </w:pPr>
          <w:r w:rsidRPr="002D4409">
            <w:rPr>
              <w:b/>
              <w:bCs/>
              <w:noProof/>
              <w:sz w:val="20"/>
              <w:szCs w:val="18"/>
            </w:rPr>
            <w:t xml:space="preserve">FORMS ON PROVISIONAL REMEDIES                     </w:t>
          </w:r>
          <w:r>
            <w:rPr>
              <w:b/>
              <w:bCs/>
              <w:noProof/>
              <w:sz w:val="20"/>
              <w:szCs w:val="18"/>
            </w:rPr>
            <w:t xml:space="preserve">                                                </w:t>
          </w:r>
          <w:r w:rsidRPr="002D4409">
            <w:rPr>
              <w:b/>
              <w:bCs/>
              <w:noProof/>
              <w:sz w:val="20"/>
              <w:szCs w:val="18"/>
            </w:rPr>
            <w:t xml:space="preserve">                          x</w:t>
          </w:r>
        </w:p>
        <w:p w14:paraId="46B63DD7" w14:textId="77777777" w:rsidR="002D4409" w:rsidRPr="002D4409" w:rsidRDefault="002D4409" w:rsidP="002D4409">
          <w:pPr>
            <w:rPr>
              <w:b/>
              <w:bCs/>
              <w:noProof/>
              <w:sz w:val="20"/>
              <w:szCs w:val="18"/>
            </w:rPr>
          </w:pPr>
        </w:p>
        <w:p w14:paraId="560087FA" w14:textId="3101320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5" w:history="1">
            <w:r w:rsidR="002D4409" w:rsidRPr="006C5A6C">
              <w:rPr>
                <w:rStyle w:val="Hyperlink"/>
                <w:noProof/>
              </w:rPr>
              <w:t>FORM NO. 57-1, 2, 3, 4, 5 – PR (Rule 57, Sections 1, 2, 3, 4 and 5:  Order of Attachment)</w:t>
            </w:r>
            <w:r w:rsidR="002D4409">
              <w:rPr>
                <w:noProof/>
                <w:webHidden/>
              </w:rPr>
              <w:tab/>
            </w:r>
            <w:r w:rsidR="002D4409">
              <w:rPr>
                <w:noProof/>
                <w:webHidden/>
              </w:rPr>
              <w:fldChar w:fldCharType="begin"/>
            </w:r>
            <w:r w:rsidR="002D4409">
              <w:rPr>
                <w:noProof/>
                <w:webHidden/>
              </w:rPr>
              <w:instrText xml:space="preserve"> PAGEREF _Toc151630185 \h </w:instrText>
            </w:r>
            <w:r w:rsidR="002D4409">
              <w:rPr>
                <w:noProof/>
                <w:webHidden/>
              </w:rPr>
            </w:r>
            <w:r w:rsidR="002D4409">
              <w:rPr>
                <w:noProof/>
                <w:webHidden/>
              </w:rPr>
              <w:fldChar w:fldCharType="separate"/>
            </w:r>
            <w:r w:rsidR="0046729D">
              <w:rPr>
                <w:noProof/>
                <w:webHidden/>
              </w:rPr>
              <w:t>261</w:t>
            </w:r>
            <w:r w:rsidR="002D4409">
              <w:rPr>
                <w:noProof/>
                <w:webHidden/>
              </w:rPr>
              <w:fldChar w:fldCharType="end"/>
            </w:r>
          </w:hyperlink>
        </w:p>
        <w:p w14:paraId="6D6D67A5" w14:textId="64DFDAF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6" w:history="1">
            <w:r w:rsidR="002D4409" w:rsidRPr="006C5A6C">
              <w:rPr>
                <w:rStyle w:val="Hyperlink"/>
                <w:noProof/>
              </w:rPr>
              <w:t>FORM NO. 57-12, 13 - PR (Rule 57, Sections 12 and 13:  Discharge of Attachment)</w:t>
            </w:r>
            <w:r w:rsidR="002D4409">
              <w:rPr>
                <w:noProof/>
                <w:webHidden/>
              </w:rPr>
              <w:tab/>
            </w:r>
            <w:r w:rsidR="002D4409">
              <w:rPr>
                <w:noProof/>
                <w:webHidden/>
              </w:rPr>
              <w:fldChar w:fldCharType="begin"/>
            </w:r>
            <w:r w:rsidR="002D4409">
              <w:rPr>
                <w:noProof/>
                <w:webHidden/>
              </w:rPr>
              <w:instrText xml:space="preserve"> PAGEREF _Toc151630186 \h </w:instrText>
            </w:r>
            <w:r w:rsidR="002D4409">
              <w:rPr>
                <w:noProof/>
                <w:webHidden/>
              </w:rPr>
            </w:r>
            <w:r w:rsidR="002D4409">
              <w:rPr>
                <w:noProof/>
                <w:webHidden/>
              </w:rPr>
              <w:fldChar w:fldCharType="separate"/>
            </w:r>
            <w:r w:rsidR="0046729D">
              <w:rPr>
                <w:noProof/>
                <w:webHidden/>
              </w:rPr>
              <w:t>266</w:t>
            </w:r>
            <w:r w:rsidR="002D4409">
              <w:rPr>
                <w:noProof/>
                <w:webHidden/>
              </w:rPr>
              <w:fldChar w:fldCharType="end"/>
            </w:r>
          </w:hyperlink>
        </w:p>
        <w:p w14:paraId="192E1F60" w14:textId="536F72E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7" w:history="1">
            <w:r w:rsidR="002D4409" w:rsidRPr="006C5A6C">
              <w:rPr>
                <w:rStyle w:val="Hyperlink"/>
                <w:noProof/>
              </w:rPr>
              <w:t xml:space="preserve">FORM NO. 58-3, 4, 5, 6 - PR </w:t>
            </w:r>
            <w:r w:rsidR="002D4409" w:rsidRPr="006C5A6C">
              <w:rPr>
                <w:rStyle w:val="Hyperlink"/>
                <w:noProof/>
                <w:w w:val="105"/>
              </w:rPr>
              <w:t>(Rule 58, S</w:t>
            </w:r>
            <w:r w:rsidR="002D4409" w:rsidRPr="006C5A6C">
              <w:rPr>
                <w:rStyle w:val="Hyperlink"/>
                <w:noProof/>
              </w:rPr>
              <w:t xml:space="preserve">ections 3, 4, 5, and 6:  </w:t>
            </w:r>
            <w:r w:rsidR="002D4409" w:rsidRPr="006C5A6C">
              <w:rPr>
                <w:rStyle w:val="Hyperlink"/>
                <w:noProof/>
                <w:w w:val="105"/>
              </w:rPr>
              <w:t>Action on Application for Preliminary Injunction)</w:t>
            </w:r>
            <w:r w:rsidR="002D4409">
              <w:rPr>
                <w:noProof/>
                <w:webHidden/>
              </w:rPr>
              <w:tab/>
            </w:r>
            <w:r w:rsidR="002D4409">
              <w:rPr>
                <w:noProof/>
                <w:webHidden/>
              </w:rPr>
              <w:fldChar w:fldCharType="begin"/>
            </w:r>
            <w:r w:rsidR="002D4409">
              <w:rPr>
                <w:noProof/>
                <w:webHidden/>
              </w:rPr>
              <w:instrText xml:space="preserve"> PAGEREF _Toc151630187 \h </w:instrText>
            </w:r>
            <w:r w:rsidR="002D4409">
              <w:rPr>
                <w:noProof/>
                <w:webHidden/>
              </w:rPr>
            </w:r>
            <w:r w:rsidR="002D4409">
              <w:rPr>
                <w:noProof/>
                <w:webHidden/>
              </w:rPr>
              <w:fldChar w:fldCharType="separate"/>
            </w:r>
            <w:r w:rsidR="0046729D">
              <w:rPr>
                <w:noProof/>
                <w:webHidden/>
              </w:rPr>
              <w:t>269</w:t>
            </w:r>
            <w:r w:rsidR="002D4409">
              <w:rPr>
                <w:noProof/>
                <w:webHidden/>
              </w:rPr>
              <w:fldChar w:fldCharType="end"/>
            </w:r>
          </w:hyperlink>
        </w:p>
        <w:p w14:paraId="19767839" w14:textId="400066C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8" w:history="1">
            <w:r w:rsidR="002D4409" w:rsidRPr="006C5A6C">
              <w:rPr>
                <w:rStyle w:val="Hyperlink"/>
                <w:noProof/>
              </w:rPr>
              <w:t xml:space="preserve">FORM NO. 58-4, 5, 6 - PR </w:t>
            </w:r>
            <w:r w:rsidR="002D4409" w:rsidRPr="006C5A6C">
              <w:rPr>
                <w:rStyle w:val="Hyperlink"/>
                <w:noProof/>
                <w:w w:val="105"/>
              </w:rPr>
              <w:t>(Rule 58, S</w:t>
            </w:r>
            <w:r w:rsidR="002D4409" w:rsidRPr="006C5A6C">
              <w:rPr>
                <w:rStyle w:val="Hyperlink"/>
                <w:noProof/>
              </w:rPr>
              <w:t xml:space="preserve">ections 4, 5, and 6:  Action on the Application for a </w:t>
            </w:r>
            <w:r w:rsidR="002D4409" w:rsidRPr="006C5A6C">
              <w:rPr>
                <w:rStyle w:val="Hyperlink"/>
                <w:noProof/>
                <w:w w:val="105"/>
              </w:rPr>
              <w:t>Temporary Restraining Order)</w:t>
            </w:r>
            <w:r w:rsidR="002D4409">
              <w:rPr>
                <w:noProof/>
                <w:webHidden/>
              </w:rPr>
              <w:tab/>
            </w:r>
            <w:r w:rsidR="002D4409">
              <w:rPr>
                <w:noProof/>
                <w:webHidden/>
              </w:rPr>
              <w:fldChar w:fldCharType="begin"/>
            </w:r>
            <w:r w:rsidR="002D4409">
              <w:rPr>
                <w:noProof/>
                <w:webHidden/>
              </w:rPr>
              <w:instrText xml:space="preserve"> PAGEREF _Toc151630188 \h </w:instrText>
            </w:r>
            <w:r w:rsidR="002D4409">
              <w:rPr>
                <w:noProof/>
                <w:webHidden/>
              </w:rPr>
            </w:r>
            <w:r w:rsidR="002D4409">
              <w:rPr>
                <w:noProof/>
                <w:webHidden/>
              </w:rPr>
              <w:fldChar w:fldCharType="separate"/>
            </w:r>
            <w:r w:rsidR="0046729D">
              <w:rPr>
                <w:noProof/>
                <w:webHidden/>
              </w:rPr>
              <w:t>275</w:t>
            </w:r>
            <w:r w:rsidR="002D4409">
              <w:rPr>
                <w:noProof/>
                <w:webHidden/>
              </w:rPr>
              <w:fldChar w:fldCharType="end"/>
            </w:r>
          </w:hyperlink>
        </w:p>
        <w:p w14:paraId="70EEEE15" w14:textId="643AFEC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89" w:history="1">
            <w:r w:rsidR="002D4409" w:rsidRPr="006C5A6C">
              <w:rPr>
                <w:rStyle w:val="Hyperlink"/>
                <w:noProof/>
              </w:rPr>
              <w:t xml:space="preserve">FORM NO. 58-4, 5 - PR </w:t>
            </w:r>
            <w:r w:rsidR="002D4409" w:rsidRPr="006C5A6C">
              <w:rPr>
                <w:rStyle w:val="Hyperlink"/>
                <w:noProof/>
                <w:w w:val="105"/>
              </w:rPr>
              <w:t>(Rule 58, S</w:t>
            </w:r>
            <w:r w:rsidR="002D4409" w:rsidRPr="006C5A6C">
              <w:rPr>
                <w:rStyle w:val="Hyperlink"/>
                <w:noProof/>
              </w:rPr>
              <w:t>ections 4, and 5:  Action by an Executive Judge on the Application for a Temporary Restraining Order</w:t>
            </w:r>
            <w:r w:rsidR="002D4409" w:rsidRPr="006C5A6C">
              <w:rPr>
                <w:rStyle w:val="Hyperlink"/>
                <w:noProof/>
                <w:w w:val="105"/>
              </w:rPr>
              <w:t>)</w:t>
            </w:r>
            <w:r w:rsidR="002D4409">
              <w:rPr>
                <w:noProof/>
                <w:webHidden/>
              </w:rPr>
              <w:tab/>
            </w:r>
            <w:r w:rsidR="002D4409">
              <w:rPr>
                <w:noProof/>
                <w:webHidden/>
              </w:rPr>
              <w:fldChar w:fldCharType="begin"/>
            </w:r>
            <w:r w:rsidR="002D4409">
              <w:rPr>
                <w:noProof/>
                <w:webHidden/>
              </w:rPr>
              <w:instrText xml:space="preserve"> PAGEREF _Toc151630189 \h </w:instrText>
            </w:r>
            <w:r w:rsidR="002D4409">
              <w:rPr>
                <w:noProof/>
                <w:webHidden/>
              </w:rPr>
            </w:r>
            <w:r w:rsidR="002D4409">
              <w:rPr>
                <w:noProof/>
                <w:webHidden/>
              </w:rPr>
              <w:fldChar w:fldCharType="separate"/>
            </w:r>
            <w:r w:rsidR="0046729D">
              <w:rPr>
                <w:noProof/>
                <w:webHidden/>
              </w:rPr>
              <w:t>279</w:t>
            </w:r>
            <w:r w:rsidR="002D4409">
              <w:rPr>
                <w:noProof/>
                <w:webHidden/>
              </w:rPr>
              <w:fldChar w:fldCharType="end"/>
            </w:r>
          </w:hyperlink>
        </w:p>
        <w:p w14:paraId="1930917E" w14:textId="7048450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0" w:history="1">
            <w:r w:rsidR="002D4409" w:rsidRPr="006C5A6C">
              <w:rPr>
                <w:rStyle w:val="Hyperlink"/>
                <w:noProof/>
              </w:rPr>
              <w:t>FORM NO. 58-3,4,5 - PR (Rule 58, Sections 3, 4 and 5:  Writ of Preliminary Injunction)</w:t>
            </w:r>
            <w:r w:rsidR="002D4409">
              <w:rPr>
                <w:noProof/>
                <w:webHidden/>
              </w:rPr>
              <w:tab/>
            </w:r>
            <w:r w:rsidR="002D4409">
              <w:rPr>
                <w:noProof/>
                <w:webHidden/>
              </w:rPr>
              <w:fldChar w:fldCharType="begin"/>
            </w:r>
            <w:r w:rsidR="002D4409">
              <w:rPr>
                <w:noProof/>
                <w:webHidden/>
              </w:rPr>
              <w:instrText xml:space="preserve"> PAGEREF _Toc151630190 \h </w:instrText>
            </w:r>
            <w:r w:rsidR="002D4409">
              <w:rPr>
                <w:noProof/>
                <w:webHidden/>
              </w:rPr>
            </w:r>
            <w:r w:rsidR="002D4409">
              <w:rPr>
                <w:noProof/>
                <w:webHidden/>
              </w:rPr>
              <w:fldChar w:fldCharType="separate"/>
            </w:r>
            <w:r w:rsidR="0046729D">
              <w:rPr>
                <w:noProof/>
                <w:webHidden/>
              </w:rPr>
              <w:t>282</w:t>
            </w:r>
            <w:r w:rsidR="002D4409">
              <w:rPr>
                <w:noProof/>
                <w:webHidden/>
              </w:rPr>
              <w:fldChar w:fldCharType="end"/>
            </w:r>
          </w:hyperlink>
        </w:p>
        <w:p w14:paraId="774A5DF8" w14:textId="26E881F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1" w:history="1">
            <w:r w:rsidR="002D4409" w:rsidRPr="006C5A6C">
              <w:rPr>
                <w:rStyle w:val="Hyperlink"/>
                <w:noProof/>
              </w:rPr>
              <w:t>FORM NO. 58-6, 7 - PR (Rule 58, Sections 6 and 7:  Order on Motion to Lift/Dissolve TRO or WPI)</w:t>
            </w:r>
            <w:r w:rsidR="002D4409">
              <w:rPr>
                <w:noProof/>
                <w:webHidden/>
              </w:rPr>
              <w:tab/>
            </w:r>
            <w:r w:rsidR="002D4409">
              <w:rPr>
                <w:noProof/>
                <w:webHidden/>
              </w:rPr>
              <w:fldChar w:fldCharType="begin"/>
            </w:r>
            <w:r w:rsidR="002D4409">
              <w:rPr>
                <w:noProof/>
                <w:webHidden/>
              </w:rPr>
              <w:instrText xml:space="preserve"> PAGEREF _Toc151630191 \h </w:instrText>
            </w:r>
            <w:r w:rsidR="002D4409">
              <w:rPr>
                <w:noProof/>
                <w:webHidden/>
              </w:rPr>
            </w:r>
            <w:r w:rsidR="002D4409">
              <w:rPr>
                <w:noProof/>
                <w:webHidden/>
              </w:rPr>
              <w:fldChar w:fldCharType="separate"/>
            </w:r>
            <w:r w:rsidR="0046729D">
              <w:rPr>
                <w:noProof/>
                <w:webHidden/>
              </w:rPr>
              <w:t>286</w:t>
            </w:r>
            <w:r w:rsidR="002D4409">
              <w:rPr>
                <w:noProof/>
                <w:webHidden/>
              </w:rPr>
              <w:fldChar w:fldCharType="end"/>
            </w:r>
          </w:hyperlink>
        </w:p>
        <w:p w14:paraId="7B03F311" w14:textId="317F36F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2" w:history="1">
            <w:r w:rsidR="002D4409" w:rsidRPr="006C5A6C">
              <w:rPr>
                <w:rStyle w:val="Hyperlink"/>
                <w:noProof/>
              </w:rPr>
              <w:t>FORM NO. 59-1,2,3 - PR (Rule 59, Sections 1, 2 and 3:  Order on the Application for the Appointment of a Receiver)</w:t>
            </w:r>
            <w:r w:rsidR="002D4409">
              <w:rPr>
                <w:noProof/>
                <w:webHidden/>
              </w:rPr>
              <w:tab/>
            </w:r>
            <w:r w:rsidR="002D4409">
              <w:rPr>
                <w:noProof/>
                <w:webHidden/>
              </w:rPr>
              <w:fldChar w:fldCharType="begin"/>
            </w:r>
            <w:r w:rsidR="002D4409">
              <w:rPr>
                <w:noProof/>
                <w:webHidden/>
              </w:rPr>
              <w:instrText xml:space="preserve"> PAGEREF _Toc151630192 \h </w:instrText>
            </w:r>
            <w:r w:rsidR="002D4409">
              <w:rPr>
                <w:noProof/>
                <w:webHidden/>
              </w:rPr>
            </w:r>
            <w:r w:rsidR="002D4409">
              <w:rPr>
                <w:noProof/>
                <w:webHidden/>
              </w:rPr>
              <w:fldChar w:fldCharType="separate"/>
            </w:r>
            <w:r w:rsidR="0046729D">
              <w:rPr>
                <w:noProof/>
                <w:webHidden/>
              </w:rPr>
              <w:t>288</w:t>
            </w:r>
            <w:r w:rsidR="002D4409">
              <w:rPr>
                <w:noProof/>
                <w:webHidden/>
              </w:rPr>
              <w:fldChar w:fldCharType="end"/>
            </w:r>
          </w:hyperlink>
        </w:p>
        <w:p w14:paraId="6190DCAB" w14:textId="00F41D9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3" w:history="1">
            <w:r w:rsidR="002D4409" w:rsidRPr="006C5A6C">
              <w:rPr>
                <w:rStyle w:val="Hyperlink"/>
                <w:noProof/>
              </w:rPr>
              <w:t>FORM NO. 59-3 - PR (Rule 59, Section 3:  Action on Motion to Discharge Receiver)</w:t>
            </w:r>
            <w:r w:rsidR="002D4409">
              <w:rPr>
                <w:noProof/>
                <w:webHidden/>
              </w:rPr>
              <w:tab/>
            </w:r>
            <w:r w:rsidR="002D4409">
              <w:rPr>
                <w:noProof/>
                <w:webHidden/>
              </w:rPr>
              <w:fldChar w:fldCharType="begin"/>
            </w:r>
            <w:r w:rsidR="002D4409">
              <w:rPr>
                <w:noProof/>
                <w:webHidden/>
              </w:rPr>
              <w:instrText xml:space="preserve"> PAGEREF _Toc151630193 \h </w:instrText>
            </w:r>
            <w:r w:rsidR="002D4409">
              <w:rPr>
                <w:noProof/>
                <w:webHidden/>
              </w:rPr>
            </w:r>
            <w:r w:rsidR="002D4409">
              <w:rPr>
                <w:noProof/>
                <w:webHidden/>
              </w:rPr>
              <w:fldChar w:fldCharType="separate"/>
            </w:r>
            <w:r w:rsidR="0046729D">
              <w:rPr>
                <w:noProof/>
                <w:webHidden/>
              </w:rPr>
              <w:t>291</w:t>
            </w:r>
            <w:r w:rsidR="002D4409">
              <w:rPr>
                <w:noProof/>
                <w:webHidden/>
              </w:rPr>
              <w:fldChar w:fldCharType="end"/>
            </w:r>
          </w:hyperlink>
        </w:p>
        <w:p w14:paraId="0D6E71F4" w14:textId="0E00B1E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4" w:history="1">
            <w:r w:rsidR="002D4409" w:rsidRPr="006C5A6C">
              <w:rPr>
                <w:rStyle w:val="Hyperlink"/>
                <w:noProof/>
              </w:rPr>
              <w:t>FORM NO. 59-8 - PR (Rule 59, Section 8:  Termination of Receivership)</w:t>
            </w:r>
            <w:r w:rsidR="002D4409">
              <w:rPr>
                <w:noProof/>
                <w:webHidden/>
              </w:rPr>
              <w:tab/>
            </w:r>
            <w:r w:rsidR="002D4409">
              <w:rPr>
                <w:noProof/>
                <w:webHidden/>
              </w:rPr>
              <w:fldChar w:fldCharType="begin"/>
            </w:r>
            <w:r w:rsidR="002D4409">
              <w:rPr>
                <w:noProof/>
                <w:webHidden/>
              </w:rPr>
              <w:instrText xml:space="preserve"> PAGEREF _Toc151630194 \h </w:instrText>
            </w:r>
            <w:r w:rsidR="002D4409">
              <w:rPr>
                <w:noProof/>
                <w:webHidden/>
              </w:rPr>
            </w:r>
            <w:r w:rsidR="002D4409">
              <w:rPr>
                <w:noProof/>
                <w:webHidden/>
              </w:rPr>
              <w:fldChar w:fldCharType="separate"/>
            </w:r>
            <w:r w:rsidR="0046729D">
              <w:rPr>
                <w:noProof/>
                <w:webHidden/>
              </w:rPr>
              <w:t>292</w:t>
            </w:r>
            <w:r w:rsidR="002D4409">
              <w:rPr>
                <w:noProof/>
                <w:webHidden/>
              </w:rPr>
              <w:fldChar w:fldCharType="end"/>
            </w:r>
          </w:hyperlink>
        </w:p>
        <w:p w14:paraId="61164B58" w14:textId="6EDD367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5" w:history="1">
            <w:r w:rsidR="002D4409" w:rsidRPr="006C5A6C">
              <w:rPr>
                <w:rStyle w:val="Hyperlink"/>
                <w:noProof/>
              </w:rPr>
              <w:t>FORM NO. 60-1, 2, 3 - PR (Rule 60, Sections 1, 2 and 3:  Action on the Application for Writ of Replevin)</w:t>
            </w:r>
            <w:r w:rsidR="002D4409">
              <w:rPr>
                <w:noProof/>
                <w:webHidden/>
              </w:rPr>
              <w:tab/>
            </w:r>
            <w:r w:rsidR="002D4409">
              <w:rPr>
                <w:noProof/>
                <w:webHidden/>
              </w:rPr>
              <w:fldChar w:fldCharType="begin"/>
            </w:r>
            <w:r w:rsidR="002D4409">
              <w:rPr>
                <w:noProof/>
                <w:webHidden/>
              </w:rPr>
              <w:instrText xml:space="preserve"> PAGEREF _Toc151630195 \h </w:instrText>
            </w:r>
            <w:r w:rsidR="002D4409">
              <w:rPr>
                <w:noProof/>
                <w:webHidden/>
              </w:rPr>
            </w:r>
            <w:r w:rsidR="002D4409">
              <w:rPr>
                <w:noProof/>
                <w:webHidden/>
              </w:rPr>
              <w:fldChar w:fldCharType="separate"/>
            </w:r>
            <w:r w:rsidR="0046729D">
              <w:rPr>
                <w:noProof/>
                <w:webHidden/>
              </w:rPr>
              <w:t>293</w:t>
            </w:r>
            <w:r w:rsidR="002D4409">
              <w:rPr>
                <w:noProof/>
                <w:webHidden/>
              </w:rPr>
              <w:fldChar w:fldCharType="end"/>
            </w:r>
          </w:hyperlink>
        </w:p>
        <w:p w14:paraId="2F556788" w14:textId="164C757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6" w:history="1">
            <w:r w:rsidR="002D4409" w:rsidRPr="006C5A6C">
              <w:rPr>
                <w:rStyle w:val="Hyperlink"/>
                <w:noProof/>
              </w:rPr>
              <w:t>FORM NO. 60 - PR (Rule 60:  Writ of Replevin)</w:t>
            </w:r>
            <w:r w:rsidR="002D4409">
              <w:rPr>
                <w:noProof/>
                <w:webHidden/>
              </w:rPr>
              <w:tab/>
            </w:r>
            <w:r w:rsidR="002D4409">
              <w:rPr>
                <w:noProof/>
                <w:webHidden/>
              </w:rPr>
              <w:fldChar w:fldCharType="begin"/>
            </w:r>
            <w:r w:rsidR="002D4409">
              <w:rPr>
                <w:noProof/>
                <w:webHidden/>
              </w:rPr>
              <w:instrText xml:space="preserve"> PAGEREF _Toc151630196 \h </w:instrText>
            </w:r>
            <w:r w:rsidR="002D4409">
              <w:rPr>
                <w:noProof/>
                <w:webHidden/>
              </w:rPr>
            </w:r>
            <w:r w:rsidR="002D4409">
              <w:rPr>
                <w:noProof/>
                <w:webHidden/>
              </w:rPr>
              <w:fldChar w:fldCharType="separate"/>
            </w:r>
            <w:r w:rsidR="0046729D">
              <w:rPr>
                <w:noProof/>
                <w:webHidden/>
              </w:rPr>
              <w:t>296</w:t>
            </w:r>
            <w:r w:rsidR="002D4409">
              <w:rPr>
                <w:noProof/>
                <w:webHidden/>
              </w:rPr>
              <w:fldChar w:fldCharType="end"/>
            </w:r>
          </w:hyperlink>
        </w:p>
        <w:p w14:paraId="7A7189D8" w14:textId="02E1369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7" w:history="1">
            <w:r w:rsidR="002D4409" w:rsidRPr="006C5A6C">
              <w:rPr>
                <w:rStyle w:val="Hyperlink"/>
                <w:noProof/>
              </w:rPr>
              <w:t>FORM NO. 62-1, 2 - SCA (Rule 62, Sections 1 and 2: Order to Interplead)</w:t>
            </w:r>
            <w:r w:rsidR="002D4409">
              <w:rPr>
                <w:noProof/>
                <w:webHidden/>
              </w:rPr>
              <w:tab/>
            </w:r>
            <w:r w:rsidR="002D4409">
              <w:rPr>
                <w:noProof/>
                <w:webHidden/>
              </w:rPr>
              <w:fldChar w:fldCharType="begin"/>
            </w:r>
            <w:r w:rsidR="002D4409">
              <w:rPr>
                <w:noProof/>
                <w:webHidden/>
              </w:rPr>
              <w:instrText xml:space="preserve"> PAGEREF _Toc151630197 \h </w:instrText>
            </w:r>
            <w:r w:rsidR="002D4409">
              <w:rPr>
                <w:noProof/>
                <w:webHidden/>
              </w:rPr>
            </w:r>
            <w:r w:rsidR="002D4409">
              <w:rPr>
                <w:noProof/>
                <w:webHidden/>
              </w:rPr>
              <w:fldChar w:fldCharType="separate"/>
            </w:r>
            <w:r w:rsidR="0046729D">
              <w:rPr>
                <w:noProof/>
                <w:webHidden/>
              </w:rPr>
              <w:t>299</w:t>
            </w:r>
            <w:r w:rsidR="002D4409">
              <w:rPr>
                <w:noProof/>
                <w:webHidden/>
              </w:rPr>
              <w:fldChar w:fldCharType="end"/>
            </w:r>
          </w:hyperlink>
        </w:p>
        <w:p w14:paraId="70C22192" w14:textId="4140670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8" w:history="1">
            <w:r w:rsidR="002D4409" w:rsidRPr="006C5A6C">
              <w:rPr>
                <w:rStyle w:val="Hyperlink"/>
                <w:noProof/>
              </w:rPr>
              <w:t>FORM NO. 63-5 - SCA (Rule 63, Section 5: Action on Petition for Declaratory Relief)</w:t>
            </w:r>
            <w:r w:rsidR="002D4409">
              <w:rPr>
                <w:noProof/>
                <w:webHidden/>
              </w:rPr>
              <w:tab/>
            </w:r>
            <w:r w:rsidR="002D4409">
              <w:rPr>
                <w:noProof/>
                <w:webHidden/>
              </w:rPr>
              <w:fldChar w:fldCharType="begin"/>
            </w:r>
            <w:r w:rsidR="002D4409">
              <w:rPr>
                <w:noProof/>
                <w:webHidden/>
              </w:rPr>
              <w:instrText xml:space="preserve"> PAGEREF _Toc151630198 \h </w:instrText>
            </w:r>
            <w:r w:rsidR="002D4409">
              <w:rPr>
                <w:noProof/>
                <w:webHidden/>
              </w:rPr>
            </w:r>
            <w:r w:rsidR="002D4409">
              <w:rPr>
                <w:noProof/>
                <w:webHidden/>
              </w:rPr>
              <w:fldChar w:fldCharType="separate"/>
            </w:r>
            <w:r w:rsidR="0046729D">
              <w:rPr>
                <w:noProof/>
                <w:webHidden/>
              </w:rPr>
              <w:t>301</w:t>
            </w:r>
            <w:r w:rsidR="002D4409">
              <w:rPr>
                <w:noProof/>
                <w:webHidden/>
              </w:rPr>
              <w:fldChar w:fldCharType="end"/>
            </w:r>
          </w:hyperlink>
        </w:p>
        <w:p w14:paraId="628ED2DA" w14:textId="4A08AC7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199" w:history="1">
            <w:r w:rsidR="002D4409" w:rsidRPr="006C5A6C">
              <w:rPr>
                <w:rStyle w:val="Hyperlink"/>
                <w:noProof/>
              </w:rPr>
              <w:t>FORM NO. 65-6 - SCA (Rule 65, Section 6: Order to Comment on Petition for Certiorari, Prohibition or Mandamus)</w:t>
            </w:r>
            <w:r w:rsidR="002D4409">
              <w:rPr>
                <w:noProof/>
                <w:webHidden/>
              </w:rPr>
              <w:tab/>
            </w:r>
            <w:r w:rsidR="002D4409">
              <w:rPr>
                <w:noProof/>
                <w:webHidden/>
              </w:rPr>
              <w:fldChar w:fldCharType="begin"/>
            </w:r>
            <w:r w:rsidR="002D4409">
              <w:rPr>
                <w:noProof/>
                <w:webHidden/>
              </w:rPr>
              <w:instrText xml:space="preserve"> PAGEREF _Toc151630199 \h </w:instrText>
            </w:r>
            <w:r w:rsidR="002D4409">
              <w:rPr>
                <w:noProof/>
                <w:webHidden/>
              </w:rPr>
            </w:r>
            <w:r w:rsidR="002D4409">
              <w:rPr>
                <w:noProof/>
                <w:webHidden/>
              </w:rPr>
              <w:fldChar w:fldCharType="separate"/>
            </w:r>
            <w:r w:rsidR="0046729D">
              <w:rPr>
                <w:noProof/>
                <w:webHidden/>
              </w:rPr>
              <w:t>304</w:t>
            </w:r>
            <w:r w:rsidR="002D4409">
              <w:rPr>
                <w:noProof/>
                <w:webHidden/>
              </w:rPr>
              <w:fldChar w:fldCharType="end"/>
            </w:r>
          </w:hyperlink>
        </w:p>
        <w:p w14:paraId="1C3BD5EE" w14:textId="287E6B06"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0" w:history="1">
            <w:r w:rsidR="002D4409" w:rsidRPr="006C5A6C">
              <w:rPr>
                <w:rStyle w:val="Hyperlink"/>
                <w:noProof/>
              </w:rPr>
              <w:t xml:space="preserve">FORM NO. 66-4 - SCA </w:t>
            </w:r>
            <w:r w:rsidR="002D4409" w:rsidRPr="006C5A6C">
              <w:rPr>
                <w:rStyle w:val="Hyperlink"/>
                <w:noProof/>
                <w:w w:val="105"/>
              </w:rPr>
              <w:t>(Rule 66, Section 4: Order on Motion to Commence Action for Quo Warranto)</w:t>
            </w:r>
            <w:r w:rsidR="002D4409">
              <w:rPr>
                <w:noProof/>
                <w:webHidden/>
              </w:rPr>
              <w:tab/>
            </w:r>
            <w:r w:rsidR="002D4409">
              <w:rPr>
                <w:noProof/>
                <w:webHidden/>
              </w:rPr>
              <w:fldChar w:fldCharType="begin"/>
            </w:r>
            <w:r w:rsidR="002D4409">
              <w:rPr>
                <w:noProof/>
                <w:webHidden/>
              </w:rPr>
              <w:instrText xml:space="preserve"> PAGEREF _Toc151630200 \h </w:instrText>
            </w:r>
            <w:r w:rsidR="002D4409">
              <w:rPr>
                <w:noProof/>
                <w:webHidden/>
              </w:rPr>
            </w:r>
            <w:r w:rsidR="002D4409">
              <w:rPr>
                <w:noProof/>
                <w:webHidden/>
              </w:rPr>
              <w:fldChar w:fldCharType="separate"/>
            </w:r>
            <w:r w:rsidR="0046729D">
              <w:rPr>
                <w:noProof/>
                <w:webHidden/>
              </w:rPr>
              <w:t>305</w:t>
            </w:r>
            <w:r w:rsidR="002D4409">
              <w:rPr>
                <w:noProof/>
                <w:webHidden/>
              </w:rPr>
              <w:fldChar w:fldCharType="end"/>
            </w:r>
          </w:hyperlink>
        </w:p>
        <w:p w14:paraId="3E8AD20B" w14:textId="053C49F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1" w:history="1">
            <w:r w:rsidR="002D4409" w:rsidRPr="006C5A6C">
              <w:rPr>
                <w:rStyle w:val="Hyperlink"/>
                <w:noProof/>
              </w:rPr>
              <w:t xml:space="preserve">FORM NO. 66-3, 4 - SCA </w:t>
            </w:r>
            <w:r w:rsidR="002D4409" w:rsidRPr="006C5A6C">
              <w:rPr>
                <w:rStyle w:val="Hyperlink"/>
                <w:noProof/>
                <w:w w:val="105"/>
              </w:rPr>
              <w:t>(Rule 66, Sections 3 and 4:  Order on Motion to Commence Action for Quo Warranto)</w:t>
            </w:r>
            <w:r w:rsidR="002D4409">
              <w:rPr>
                <w:noProof/>
                <w:webHidden/>
              </w:rPr>
              <w:tab/>
            </w:r>
            <w:r w:rsidR="002D4409">
              <w:rPr>
                <w:noProof/>
                <w:webHidden/>
              </w:rPr>
              <w:fldChar w:fldCharType="begin"/>
            </w:r>
            <w:r w:rsidR="002D4409">
              <w:rPr>
                <w:noProof/>
                <w:webHidden/>
              </w:rPr>
              <w:instrText xml:space="preserve"> PAGEREF _Toc151630201 \h </w:instrText>
            </w:r>
            <w:r w:rsidR="002D4409">
              <w:rPr>
                <w:noProof/>
                <w:webHidden/>
              </w:rPr>
            </w:r>
            <w:r w:rsidR="002D4409">
              <w:rPr>
                <w:noProof/>
                <w:webHidden/>
              </w:rPr>
              <w:fldChar w:fldCharType="separate"/>
            </w:r>
            <w:r w:rsidR="0046729D">
              <w:rPr>
                <w:noProof/>
                <w:webHidden/>
              </w:rPr>
              <w:t>307</w:t>
            </w:r>
            <w:r w:rsidR="002D4409">
              <w:rPr>
                <w:noProof/>
                <w:webHidden/>
              </w:rPr>
              <w:fldChar w:fldCharType="end"/>
            </w:r>
          </w:hyperlink>
        </w:p>
        <w:p w14:paraId="6EA8CDE1" w14:textId="650369F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2" w:history="1">
            <w:r w:rsidR="002D4409" w:rsidRPr="006C5A6C">
              <w:rPr>
                <w:rStyle w:val="Hyperlink"/>
                <w:noProof/>
              </w:rPr>
              <w:t xml:space="preserve">FORM NO. 67-4 - SCA </w:t>
            </w:r>
            <w:r w:rsidR="002D4409" w:rsidRPr="006C5A6C">
              <w:rPr>
                <w:rStyle w:val="Hyperlink"/>
                <w:noProof/>
                <w:w w:val="105"/>
              </w:rPr>
              <w:t>(Rule 67, Section 4:  Order of Expropriation)</w:t>
            </w:r>
            <w:r w:rsidR="002D4409">
              <w:rPr>
                <w:noProof/>
                <w:webHidden/>
              </w:rPr>
              <w:tab/>
            </w:r>
            <w:r w:rsidR="002D4409">
              <w:rPr>
                <w:noProof/>
                <w:webHidden/>
              </w:rPr>
              <w:fldChar w:fldCharType="begin"/>
            </w:r>
            <w:r w:rsidR="002D4409">
              <w:rPr>
                <w:noProof/>
                <w:webHidden/>
              </w:rPr>
              <w:instrText xml:space="preserve"> PAGEREF _Toc151630202 \h </w:instrText>
            </w:r>
            <w:r w:rsidR="002D4409">
              <w:rPr>
                <w:noProof/>
                <w:webHidden/>
              </w:rPr>
            </w:r>
            <w:r w:rsidR="002D4409">
              <w:rPr>
                <w:noProof/>
                <w:webHidden/>
              </w:rPr>
              <w:fldChar w:fldCharType="separate"/>
            </w:r>
            <w:r w:rsidR="0046729D">
              <w:rPr>
                <w:noProof/>
                <w:webHidden/>
              </w:rPr>
              <w:t>309</w:t>
            </w:r>
            <w:r w:rsidR="002D4409">
              <w:rPr>
                <w:noProof/>
                <w:webHidden/>
              </w:rPr>
              <w:fldChar w:fldCharType="end"/>
            </w:r>
          </w:hyperlink>
        </w:p>
        <w:p w14:paraId="5CEF216E" w14:textId="06ED977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3" w:history="1">
            <w:r w:rsidR="002D4409" w:rsidRPr="006C5A6C">
              <w:rPr>
                <w:rStyle w:val="Hyperlink"/>
                <w:noProof/>
              </w:rPr>
              <w:t>FORM NO. 68-2 - SCA (Rule 68, Section 2:  Decision on Foreclosure of Real Estate Mortgage)</w:t>
            </w:r>
            <w:r w:rsidR="002D4409">
              <w:rPr>
                <w:noProof/>
                <w:webHidden/>
              </w:rPr>
              <w:tab/>
            </w:r>
            <w:r w:rsidR="002D4409">
              <w:rPr>
                <w:noProof/>
                <w:webHidden/>
              </w:rPr>
              <w:fldChar w:fldCharType="begin"/>
            </w:r>
            <w:r w:rsidR="002D4409">
              <w:rPr>
                <w:noProof/>
                <w:webHidden/>
              </w:rPr>
              <w:instrText xml:space="preserve"> PAGEREF _Toc151630203 \h </w:instrText>
            </w:r>
            <w:r w:rsidR="002D4409">
              <w:rPr>
                <w:noProof/>
                <w:webHidden/>
              </w:rPr>
            </w:r>
            <w:r w:rsidR="002D4409">
              <w:rPr>
                <w:noProof/>
                <w:webHidden/>
              </w:rPr>
              <w:fldChar w:fldCharType="separate"/>
            </w:r>
            <w:r w:rsidR="0046729D">
              <w:rPr>
                <w:noProof/>
                <w:webHidden/>
              </w:rPr>
              <w:t>311</w:t>
            </w:r>
            <w:r w:rsidR="002D4409">
              <w:rPr>
                <w:noProof/>
                <w:webHidden/>
              </w:rPr>
              <w:fldChar w:fldCharType="end"/>
            </w:r>
          </w:hyperlink>
        </w:p>
        <w:p w14:paraId="5CE259FE" w14:textId="3D861C8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4" w:history="1">
            <w:r w:rsidR="002D4409" w:rsidRPr="006C5A6C">
              <w:rPr>
                <w:rStyle w:val="Hyperlink"/>
                <w:noProof/>
              </w:rPr>
              <w:t>FORM NO. 68-3 - SCA (</w:t>
            </w:r>
            <w:r w:rsidR="002D4409" w:rsidRPr="006C5A6C">
              <w:rPr>
                <w:rStyle w:val="Hyperlink"/>
                <w:noProof/>
                <w:w w:val="106"/>
              </w:rPr>
              <w:t xml:space="preserve">Rule 68, Section </w:t>
            </w:r>
            <w:r w:rsidR="002D4409" w:rsidRPr="006C5A6C">
              <w:rPr>
                <w:rStyle w:val="Hyperlink"/>
                <w:noProof/>
              </w:rPr>
              <w:t>3:  Order for the Sale of Mortgaged Property)</w:t>
            </w:r>
            <w:r w:rsidR="002D4409">
              <w:rPr>
                <w:noProof/>
                <w:webHidden/>
              </w:rPr>
              <w:tab/>
            </w:r>
            <w:r w:rsidR="002D4409">
              <w:rPr>
                <w:noProof/>
                <w:webHidden/>
              </w:rPr>
              <w:fldChar w:fldCharType="begin"/>
            </w:r>
            <w:r w:rsidR="002D4409">
              <w:rPr>
                <w:noProof/>
                <w:webHidden/>
              </w:rPr>
              <w:instrText xml:space="preserve"> PAGEREF _Toc151630204 \h </w:instrText>
            </w:r>
            <w:r w:rsidR="002D4409">
              <w:rPr>
                <w:noProof/>
                <w:webHidden/>
              </w:rPr>
            </w:r>
            <w:r w:rsidR="002D4409">
              <w:rPr>
                <w:noProof/>
                <w:webHidden/>
              </w:rPr>
              <w:fldChar w:fldCharType="separate"/>
            </w:r>
            <w:r w:rsidR="0046729D">
              <w:rPr>
                <w:noProof/>
                <w:webHidden/>
              </w:rPr>
              <w:t>313</w:t>
            </w:r>
            <w:r w:rsidR="002D4409">
              <w:rPr>
                <w:noProof/>
                <w:webHidden/>
              </w:rPr>
              <w:fldChar w:fldCharType="end"/>
            </w:r>
          </w:hyperlink>
        </w:p>
        <w:p w14:paraId="72A347BA" w14:textId="6F2C09E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5" w:history="1">
            <w:r w:rsidR="002D4409" w:rsidRPr="006C5A6C">
              <w:rPr>
                <w:rStyle w:val="Hyperlink"/>
                <w:noProof/>
              </w:rPr>
              <w:t>FORM NO. 68-3a - SCA (Rule 68, Section 3:  Order of Confirmation of Sale of Mortgaged Property)</w:t>
            </w:r>
            <w:r w:rsidR="002D4409">
              <w:rPr>
                <w:noProof/>
                <w:webHidden/>
              </w:rPr>
              <w:tab/>
            </w:r>
            <w:r w:rsidR="002D4409">
              <w:rPr>
                <w:noProof/>
                <w:webHidden/>
              </w:rPr>
              <w:fldChar w:fldCharType="begin"/>
            </w:r>
            <w:r w:rsidR="002D4409">
              <w:rPr>
                <w:noProof/>
                <w:webHidden/>
              </w:rPr>
              <w:instrText xml:space="preserve"> PAGEREF _Toc151630205 \h </w:instrText>
            </w:r>
            <w:r w:rsidR="002D4409">
              <w:rPr>
                <w:noProof/>
                <w:webHidden/>
              </w:rPr>
            </w:r>
            <w:r w:rsidR="002D4409">
              <w:rPr>
                <w:noProof/>
                <w:webHidden/>
              </w:rPr>
              <w:fldChar w:fldCharType="separate"/>
            </w:r>
            <w:r w:rsidR="0046729D">
              <w:rPr>
                <w:noProof/>
                <w:webHidden/>
              </w:rPr>
              <w:t>316</w:t>
            </w:r>
            <w:r w:rsidR="002D4409">
              <w:rPr>
                <w:noProof/>
                <w:webHidden/>
              </w:rPr>
              <w:fldChar w:fldCharType="end"/>
            </w:r>
          </w:hyperlink>
        </w:p>
        <w:p w14:paraId="7D039E55" w14:textId="65A3CE9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6" w:history="1">
            <w:r w:rsidR="002D4409" w:rsidRPr="006C5A6C">
              <w:rPr>
                <w:rStyle w:val="Hyperlink"/>
                <w:noProof/>
              </w:rPr>
              <w:t>FORM NO. 68-3b - SCA (Rule 68, Section 3:  Order on Motion for Writ of Possession)</w:t>
            </w:r>
            <w:r w:rsidR="002D4409">
              <w:rPr>
                <w:noProof/>
                <w:webHidden/>
              </w:rPr>
              <w:tab/>
            </w:r>
            <w:r w:rsidR="002D4409">
              <w:rPr>
                <w:noProof/>
                <w:webHidden/>
              </w:rPr>
              <w:fldChar w:fldCharType="begin"/>
            </w:r>
            <w:r w:rsidR="002D4409">
              <w:rPr>
                <w:noProof/>
                <w:webHidden/>
              </w:rPr>
              <w:instrText xml:space="preserve"> PAGEREF _Toc151630206 \h </w:instrText>
            </w:r>
            <w:r w:rsidR="002D4409">
              <w:rPr>
                <w:noProof/>
                <w:webHidden/>
              </w:rPr>
            </w:r>
            <w:r w:rsidR="002D4409">
              <w:rPr>
                <w:noProof/>
                <w:webHidden/>
              </w:rPr>
              <w:fldChar w:fldCharType="separate"/>
            </w:r>
            <w:r w:rsidR="0046729D">
              <w:rPr>
                <w:noProof/>
                <w:webHidden/>
              </w:rPr>
              <w:t>318</w:t>
            </w:r>
            <w:r w:rsidR="002D4409">
              <w:rPr>
                <w:noProof/>
                <w:webHidden/>
              </w:rPr>
              <w:fldChar w:fldCharType="end"/>
            </w:r>
          </w:hyperlink>
        </w:p>
        <w:p w14:paraId="0EDE1526" w14:textId="4AE10BF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7" w:history="1">
            <w:r w:rsidR="002D4409" w:rsidRPr="006C5A6C">
              <w:rPr>
                <w:rStyle w:val="Hyperlink"/>
                <w:noProof/>
              </w:rPr>
              <w:t>FORM NO. 68-6 - SCA (Rule 68, Section 6: Deficiency Judgment)</w:t>
            </w:r>
            <w:r w:rsidR="002D4409">
              <w:rPr>
                <w:noProof/>
                <w:webHidden/>
              </w:rPr>
              <w:tab/>
            </w:r>
            <w:r w:rsidR="002D4409">
              <w:rPr>
                <w:noProof/>
                <w:webHidden/>
              </w:rPr>
              <w:fldChar w:fldCharType="begin"/>
            </w:r>
            <w:r w:rsidR="002D4409">
              <w:rPr>
                <w:noProof/>
                <w:webHidden/>
              </w:rPr>
              <w:instrText xml:space="preserve"> PAGEREF _Toc151630207 \h </w:instrText>
            </w:r>
            <w:r w:rsidR="002D4409">
              <w:rPr>
                <w:noProof/>
                <w:webHidden/>
              </w:rPr>
            </w:r>
            <w:r w:rsidR="002D4409">
              <w:rPr>
                <w:noProof/>
                <w:webHidden/>
              </w:rPr>
              <w:fldChar w:fldCharType="separate"/>
            </w:r>
            <w:r w:rsidR="0046729D">
              <w:rPr>
                <w:noProof/>
                <w:webHidden/>
              </w:rPr>
              <w:t>320</w:t>
            </w:r>
            <w:r w:rsidR="002D4409">
              <w:rPr>
                <w:noProof/>
                <w:webHidden/>
              </w:rPr>
              <w:fldChar w:fldCharType="end"/>
            </w:r>
          </w:hyperlink>
        </w:p>
        <w:p w14:paraId="78DE066D" w14:textId="1692C6F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8" w:history="1">
            <w:r w:rsidR="002D4409" w:rsidRPr="006C5A6C">
              <w:rPr>
                <w:rStyle w:val="Hyperlink"/>
                <w:noProof/>
              </w:rPr>
              <w:t>FORM NO. 69-2 - SCA (Rule 69, Section 2:  Order of Partition)</w:t>
            </w:r>
            <w:r w:rsidR="002D4409">
              <w:rPr>
                <w:noProof/>
                <w:webHidden/>
              </w:rPr>
              <w:tab/>
            </w:r>
            <w:r w:rsidR="002D4409">
              <w:rPr>
                <w:noProof/>
                <w:webHidden/>
              </w:rPr>
              <w:fldChar w:fldCharType="begin"/>
            </w:r>
            <w:r w:rsidR="002D4409">
              <w:rPr>
                <w:noProof/>
                <w:webHidden/>
              </w:rPr>
              <w:instrText xml:space="preserve"> PAGEREF _Toc151630208 \h </w:instrText>
            </w:r>
            <w:r w:rsidR="002D4409">
              <w:rPr>
                <w:noProof/>
                <w:webHidden/>
              </w:rPr>
            </w:r>
            <w:r w:rsidR="002D4409">
              <w:rPr>
                <w:noProof/>
                <w:webHidden/>
              </w:rPr>
              <w:fldChar w:fldCharType="separate"/>
            </w:r>
            <w:r w:rsidR="0046729D">
              <w:rPr>
                <w:noProof/>
                <w:webHidden/>
              </w:rPr>
              <w:t>322</w:t>
            </w:r>
            <w:r w:rsidR="002D4409">
              <w:rPr>
                <w:noProof/>
                <w:webHidden/>
              </w:rPr>
              <w:fldChar w:fldCharType="end"/>
            </w:r>
          </w:hyperlink>
        </w:p>
        <w:p w14:paraId="78A98991" w14:textId="1F801DD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09" w:history="1">
            <w:r w:rsidR="002D4409" w:rsidRPr="006C5A6C">
              <w:rPr>
                <w:rStyle w:val="Hyperlink"/>
                <w:noProof/>
              </w:rPr>
              <w:t>FORM NO. 71-1 - SCA (</w:t>
            </w:r>
            <w:r w:rsidR="002D4409" w:rsidRPr="006C5A6C">
              <w:rPr>
                <w:rStyle w:val="Hyperlink"/>
                <w:noProof/>
                <w:w w:val="105"/>
              </w:rPr>
              <w:t xml:space="preserve">Rule 71, Section 1: Order for </w:t>
            </w:r>
            <w:r w:rsidR="002D4409" w:rsidRPr="006C5A6C">
              <w:rPr>
                <w:rStyle w:val="Hyperlink"/>
                <w:noProof/>
              </w:rPr>
              <w:t>Direct Contempt)</w:t>
            </w:r>
            <w:r w:rsidR="002D4409">
              <w:rPr>
                <w:noProof/>
                <w:webHidden/>
              </w:rPr>
              <w:tab/>
            </w:r>
            <w:r w:rsidR="002D4409">
              <w:rPr>
                <w:noProof/>
                <w:webHidden/>
              </w:rPr>
              <w:fldChar w:fldCharType="begin"/>
            </w:r>
            <w:r w:rsidR="002D4409">
              <w:rPr>
                <w:noProof/>
                <w:webHidden/>
              </w:rPr>
              <w:instrText xml:space="preserve"> PAGEREF _Toc151630209 \h </w:instrText>
            </w:r>
            <w:r w:rsidR="002D4409">
              <w:rPr>
                <w:noProof/>
                <w:webHidden/>
              </w:rPr>
            </w:r>
            <w:r w:rsidR="002D4409">
              <w:rPr>
                <w:noProof/>
                <w:webHidden/>
              </w:rPr>
              <w:fldChar w:fldCharType="separate"/>
            </w:r>
            <w:r w:rsidR="0046729D">
              <w:rPr>
                <w:noProof/>
                <w:webHidden/>
              </w:rPr>
              <w:t>324</w:t>
            </w:r>
            <w:r w:rsidR="002D4409">
              <w:rPr>
                <w:noProof/>
                <w:webHidden/>
              </w:rPr>
              <w:fldChar w:fldCharType="end"/>
            </w:r>
          </w:hyperlink>
        </w:p>
        <w:p w14:paraId="1B0F7730" w14:textId="2FA213E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0" w:history="1">
            <w:r w:rsidR="002D4409" w:rsidRPr="006C5A6C">
              <w:rPr>
                <w:rStyle w:val="Hyperlink"/>
                <w:noProof/>
              </w:rPr>
              <w:t>FORM NO. 71-3, 4 - SCA (</w:t>
            </w:r>
            <w:r w:rsidR="002D4409" w:rsidRPr="006C5A6C">
              <w:rPr>
                <w:rStyle w:val="Hyperlink"/>
                <w:noProof/>
                <w:w w:val="105"/>
              </w:rPr>
              <w:t>Rule 71, Sections 3 and 4: Order for In</w:t>
            </w:r>
            <w:r w:rsidR="002D4409" w:rsidRPr="006C5A6C">
              <w:rPr>
                <w:rStyle w:val="Hyperlink"/>
                <w:noProof/>
              </w:rPr>
              <w:t>direct Contempt)</w:t>
            </w:r>
            <w:r w:rsidR="002D4409">
              <w:rPr>
                <w:noProof/>
                <w:webHidden/>
              </w:rPr>
              <w:tab/>
            </w:r>
            <w:r w:rsidR="002D4409">
              <w:rPr>
                <w:noProof/>
                <w:webHidden/>
              </w:rPr>
              <w:fldChar w:fldCharType="begin"/>
            </w:r>
            <w:r w:rsidR="002D4409">
              <w:rPr>
                <w:noProof/>
                <w:webHidden/>
              </w:rPr>
              <w:instrText xml:space="preserve"> PAGEREF _Toc151630210 \h </w:instrText>
            </w:r>
            <w:r w:rsidR="002D4409">
              <w:rPr>
                <w:noProof/>
                <w:webHidden/>
              </w:rPr>
            </w:r>
            <w:r w:rsidR="002D4409">
              <w:rPr>
                <w:noProof/>
                <w:webHidden/>
              </w:rPr>
              <w:fldChar w:fldCharType="separate"/>
            </w:r>
            <w:r w:rsidR="0046729D">
              <w:rPr>
                <w:noProof/>
                <w:webHidden/>
              </w:rPr>
              <w:t>326</w:t>
            </w:r>
            <w:r w:rsidR="002D4409">
              <w:rPr>
                <w:noProof/>
                <w:webHidden/>
              </w:rPr>
              <w:fldChar w:fldCharType="end"/>
            </w:r>
          </w:hyperlink>
        </w:p>
        <w:p w14:paraId="3B5C3B7D" w14:textId="63E07BA9" w:rsidR="002D4409" w:rsidRDefault="00000000">
          <w:pPr>
            <w:pStyle w:val="TOC2"/>
            <w:rPr>
              <w:rStyle w:val="Hyperlink"/>
              <w:noProof/>
            </w:rPr>
          </w:pPr>
          <w:hyperlink w:anchor="_Toc151630211" w:history="1">
            <w:r w:rsidR="002D4409" w:rsidRPr="006C5A6C">
              <w:rPr>
                <w:rStyle w:val="Hyperlink"/>
                <w:noProof/>
              </w:rPr>
              <w:t>FORM NO. 71-3,4a - SCA (Rule 71, Sections 3 and 4:  Show Cause Order for Indirect Contempt)</w:t>
            </w:r>
            <w:r w:rsidR="002D4409">
              <w:rPr>
                <w:noProof/>
                <w:webHidden/>
              </w:rPr>
              <w:tab/>
            </w:r>
            <w:r w:rsidR="002D4409">
              <w:rPr>
                <w:noProof/>
                <w:webHidden/>
              </w:rPr>
              <w:fldChar w:fldCharType="begin"/>
            </w:r>
            <w:r w:rsidR="002D4409">
              <w:rPr>
                <w:noProof/>
                <w:webHidden/>
              </w:rPr>
              <w:instrText xml:space="preserve"> PAGEREF _Toc151630211 \h </w:instrText>
            </w:r>
            <w:r w:rsidR="002D4409">
              <w:rPr>
                <w:noProof/>
                <w:webHidden/>
              </w:rPr>
            </w:r>
            <w:r w:rsidR="002D4409">
              <w:rPr>
                <w:noProof/>
                <w:webHidden/>
              </w:rPr>
              <w:fldChar w:fldCharType="separate"/>
            </w:r>
            <w:r w:rsidR="0046729D">
              <w:rPr>
                <w:noProof/>
                <w:webHidden/>
              </w:rPr>
              <w:t>329</w:t>
            </w:r>
            <w:r w:rsidR="002D4409">
              <w:rPr>
                <w:noProof/>
                <w:webHidden/>
              </w:rPr>
              <w:fldChar w:fldCharType="end"/>
            </w:r>
          </w:hyperlink>
        </w:p>
        <w:p w14:paraId="3F269CB9" w14:textId="77777777" w:rsidR="002D4409" w:rsidRDefault="002D4409" w:rsidP="002D4409">
          <w:pPr>
            <w:rPr>
              <w:noProof/>
            </w:rPr>
          </w:pPr>
        </w:p>
        <w:p w14:paraId="78E6C35B" w14:textId="0F71C32C" w:rsidR="002D4409" w:rsidRDefault="002D4409" w:rsidP="002D4409">
          <w:pPr>
            <w:rPr>
              <w:b/>
              <w:bCs/>
              <w:noProof/>
              <w:sz w:val="20"/>
              <w:szCs w:val="18"/>
            </w:rPr>
          </w:pPr>
          <w:r w:rsidRPr="002D4409">
            <w:rPr>
              <w:b/>
              <w:bCs/>
              <w:noProof/>
              <w:sz w:val="20"/>
              <w:szCs w:val="18"/>
            </w:rPr>
            <w:lastRenderedPageBreak/>
            <w:t xml:space="preserve">FORMS ON EXPEDITED PROCEDURES        </w:t>
          </w:r>
          <w:r>
            <w:rPr>
              <w:b/>
              <w:bCs/>
              <w:noProof/>
              <w:sz w:val="20"/>
              <w:szCs w:val="18"/>
            </w:rPr>
            <w:t xml:space="preserve">                                                                            </w:t>
          </w:r>
          <w:r w:rsidRPr="002D4409">
            <w:rPr>
              <w:b/>
              <w:bCs/>
              <w:noProof/>
              <w:sz w:val="20"/>
              <w:szCs w:val="18"/>
            </w:rPr>
            <w:t xml:space="preserve">        xi</w:t>
          </w:r>
        </w:p>
        <w:p w14:paraId="2C61A2B1" w14:textId="77777777" w:rsidR="002D4409" w:rsidRPr="002D4409" w:rsidRDefault="002D4409" w:rsidP="002D4409">
          <w:pPr>
            <w:rPr>
              <w:b/>
              <w:bCs/>
              <w:noProof/>
              <w:sz w:val="20"/>
              <w:szCs w:val="18"/>
            </w:rPr>
          </w:pPr>
        </w:p>
        <w:p w14:paraId="5C62F616" w14:textId="3BF2DB1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2" w:history="1">
            <w:r w:rsidR="002D4409" w:rsidRPr="006C5A6C">
              <w:rPr>
                <w:rStyle w:val="Hyperlink"/>
                <w:noProof/>
                <w:lang w:val="de-DE"/>
              </w:rPr>
              <w:t xml:space="preserve">FORM NO. </w:t>
            </w:r>
            <w:r w:rsidR="002D4409" w:rsidRPr="006C5A6C">
              <w:rPr>
                <w:rStyle w:val="Hyperlink"/>
                <w:noProof/>
              </w:rPr>
              <w:t>II-2-EP (Rule II, Section 2: Prohibited Pleadings and Motions)</w:t>
            </w:r>
            <w:r w:rsidR="002D4409">
              <w:rPr>
                <w:noProof/>
                <w:webHidden/>
              </w:rPr>
              <w:tab/>
            </w:r>
            <w:r w:rsidR="002D4409">
              <w:rPr>
                <w:noProof/>
                <w:webHidden/>
              </w:rPr>
              <w:fldChar w:fldCharType="begin"/>
            </w:r>
            <w:r w:rsidR="002D4409">
              <w:rPr>
                <w:noProof/>
                <w:webHidden/>
              </w:rPr>
              <w:instrText xml:space="preserve"> PAGEREF _Toc151630212 \h </w:instrText>
            </w:r>
            <w:r w:rsidR="002D4409">
              <w:rPr>
                <w:noProof/>
                <w:webHidden/>
              </w:rPr>
            </w:r>
            <w:r w:rsidR="002D4409">
              <w:rPr>
                <w:noProof/>
                <w:webHidden/>
              </w:rPr>
              <w:fldChar w:fldCharType="separate"/>
            </w:r>
            <w:r w:rsidR="0046729D">
              <w:rPr>
                <w:noProof/>
                <w:webHidden/>
              </w:rPr>
              <w:t>332</w:t>
            </w:r>
            <w:r w:rsidR="002D4409">
              <w:rPr>
                <w:noProof/>
                <w:webHidden/>
              </w:rPr>
              <w:fldChar w:fldCharType="end"/>
            </w:r>
          </w:hyperlink>
        </w:p>
        <w:p w14:paraId="5B87955D" w14:textId="7205840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3" w:history="1">
            <w:r w:rsidR="002D4409" w:rsidRPr="006C5A6C">
              <w:rPr>
                <w:rStyle w:val="Hyperlink"/>
                <w:noProof/>
                <w:lang w:val="de-DE"/>
              </w:rPr>
              <w:t xml:space="preserve">FORM NO. </w:t>
            </w:r>
            <w:r w:rsidR="002D4409" w:rsidRPr="006C5A6C">
              <w:rPr>
                <w:rStyle w:val="Hyperlink"/>
                <w:noProof/>
              </w:rPr>
              <w:t>II-3-EP</w:t>
            </w:r>
            <w:r w:rsidR="002D4409" w:rsidRPr="006C5A6C">
              <w:rPr>
                <w:rStyle w:val="Hyperlink"/>
                <w:noProof/>
                <w:lang w:val="fr-FR"/>
              </w:rPr>
              <w:t xml:space="preserve"> (Rule II, Section 3: Videoconference: On Plaintiff</w:t>
            </w:r>
            <w:r w:rsidR="002D4409" w:rsidRPr="006C5A6C">
              <w:rPr>
                <w:rStyle w:val="Hyperlink"/>
                <w:noProof/>
              </w:rPr>
              <w:t>’s or Defendant’</w:t>
            </w:r>
            <w:r w:rsidR="002D4409" w:rsidRPr="006C5A6C">
              <w:rPr>
                <w:rStyle w:val="Hyperlink"/>
                <w:noProof/>
                <w:lang w:val="fr-FR"/>
              </w:rPr>
              <w:t>s Motion)</w:t>
            </w:r>
            <w:r w:rsidR="002D4409">
              <w:rPr>
                <w:noProof/>
                <w:webHidden/>
              </w:rPr>
              <w:tab/>
            </w:r>
            <w:r w:rsidR="002D4409">
              <w:rPr>
                <w:noProof/>
                <w:webHidden/>
              </w:rPr>
              <w:fldChar w:fldCharType="begin"/>
            </w:r>
            <w:r w:rsidR="002D4409">
              <w:rPr>
                <w:noProof/>
                <w:webHidden/>
              </w:rPr>
              <w:instrText xml:space="preserve"> PAGEREF _Toc151630213 \h </w:instrText>
            </w:r>
            <w:r w:rsidR="002D4409">
              <w:rPr>
                <w:noProof/>
                <w:webHidden/>
              </w:rPr>
            </w:r>
            <w:r w:rsidR="002D4409">
              <w:rPr>
                <w:noProof/>
                <w:webHidden/>
              </w:rPr>
              <w:fldChar w:fldCharType="separate"/>
            </w:r>
            <w:r w:rsidR="0046729D">
              <w:rPr>
                <w:noProof/>
                <w:webHidden/>
              </w:rPr>
              <w:t>335</w:t>
            </w:r>
            <w:r w:rsidR="002D4409">
              <w:rPr>
                <w:noProof/>
                <w:webHidden/>
              </w:rPr>
              <w:fldChar w:fldCharType="end"/>
            </w:r>
          </w:hyperlink>
        </w:p>
        <w:p w14:paraId="7B79F5C9" w14:textId="09DCA792"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4" w:history="1">
            <w:r w:rsidR="002D4409" w:rsidRPr="006C5A6C">
              <w:rPr>
                <w:rStyle w:val="Hyperlink"/>
                <w:noProof/>
                <w:lang w:val="de-DE"/>
              </w:rPr>
              <w:t>FORM NO. III(A)-2</w:t>
            </w:r>
            <w:r w:rsidR="002D4409" w:rsidRPr="006C5A6C">
              <w:rPr>
                <w:rStyle w:val="Hyperlink"/>
                <w:noProof/>
              </w:rPr>
              <w:t>-EP (Rule III (A), Section 2: Form and Contents of Pleadings: Dismissal on Failure to Comply with Barangay Conciliation)</w:t>
            </w:r>
            <w:r w:rsidR="002D4409">
              <w:rPr>
                <w:noProof/>
                <w:webHidden/>
              </w:rPr>
              <w:tab/>
            </w:r>
            <w:r w:rsidR="002D4409">
              <w:rPr>
                <w:noProof/>
                <w:webHidden/>
              </w:rPr>
              <w:fldChar w:fldCharType="begin"/>
            </w:r>
            <w:r w:rsidR="002D4409">
              <w:rPr>
                <w:noProof/>
                <w:webHidden/>
              </w:rPr>
              <w:instrText xml:space="preserve"> PAGEREF _Toc151630214 \h </w:instrText>
            </w:r>
            <w:r w:rsidR="002D4409">
              <w:rPr>
                <w:noProof/>
                <w:webHidden/>
              </w:rPr>
            </w:r>
            <w:r w:rsidR="002D4409">
              <w:rPr>
                <w:noProof/>
                <w:webHidden/>
              </w:rPr>
              <w:fldChar w:fldCharType="separate"/>
            </w:r>
            <w:r w:rsidR="0046729D">
              <w:rPr>
                <w:noProof/>
                <w:webHidden/>
              </w:rPr>
              <w:t>337</w:t>
            </w:r>
            <w:r w:rsidR="002D4409">
              <w:rPr>
                <w:noProof/>
                <w:webHidden/>
              </w:rPr>
              <w:fldChar w:fldCharType="end"/>
            </w:r>
          </w:hyperlink>
        </w:p>
        <w:p w14:paraId="10D71A88" w14:textId="3251C94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5" w:history="1">
            <w:r w:rsidR="002D4409" w:rsidRPr="006C5A6C">
              <w:rPr>
                <w:rStyle w:val="Hyperlink"/>
                <w:noProof/>
                <w:lang w:val="de-DE"/>
              </w:rPr>
              <w:t>FORM NO. III(A)-2</w:t>
            </w:r>
            <w:r w:rsidR="002D4409" w:rsidRPr="006C5A6C">
              <w:rPr>
                <w:rStyle w:val="Hyperlink"/>
                <w:noProof/>
              </w:rPr>
              <w:t>a-EP (Rule III (A), Section 2: Form and Contents of Pleadings: Dismissal on Lack of Jurisdiction over Subject Matter)</w:t>
            </w:r>
            <w:r w:rsidR="002D4409">
              <w:rPr>
                <w:noProof/>
                <w:webHidden/>
              </w:rPr>
              <w:tab/>
            </w:r>
            <w:r w:rsidR="002D4409">
              <w:rPr>
                <w:noProof/>
                <w:webHidden/>
              </w:rPr>
              <w:fldChar w:fldCharType="begin"/>
            </w:r>
            <w:r w:rsidR="002D4409">
              <w:rPr>
                <w:noProof/>
                <w:webHidden/>
              </w:rPr>
              <w:instrText xml:space="preserve"> PAGEREF _Toc151630215 \h </w:instrText>
            </w:r>
            <w:r w:rsidR="002D4409">
              <w:rPr>
                <w:noProof/>
                <w:webHidden/>
              </w:rPr>
            </w:r>
            <w:r w:rsidR="002D4409">
              <w:rPr>
                <w:noProof/>
                <w:webHidden/>
              </w:rPr>
              <w:fldChar w:fldCharType="separate"/>
            </w:r>
            <w:r w:rsidR="0046729D">
              <w:rPr>
                <w:noProof/>
                <w:webHidden/>
              </w:rPr>
              <w:t>339</w:t>
            </w:r>
            <w:r w:rsidR="002D4409">
              <w:rPr>
                <w:noProof/>
                <w:webHidden/>
              </w:rPr>
              <w:fldChar w:fldCharType="end"/>
            </w:r>
          </w:hyperlink>
        </w:p>
        <w:p w14:paraId="27218649" w14:textId="28BE0F1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6" w:history="1">
            <w:r w:rsidR="002D4409" w:rsidRPr="006C5A6C">
              <w:rPr>
                <w:rStyle w:val="Hyperlink"/>
                <w:noProof/>
                <w:lang w:val="de-DE"/>
              </w:rPr>
              <w:t xml:space="preserve">FORM NO. </w:t>
            </w:r>
            <w:r w:rsidR="002D4409" w:rsidRPr="006C5A6C">
              <w:rPr>
                <w:rStyle w:val="Hyperlink"/>
                <w:noProof/>
              </w:rPr>
              <w:t>III(A)-4-EP (Rule III (A), Section 4. Summons: Initial Order)</w:t>
            </w:r>
            <w:r w:rsidR="002D4409">
              <w:rPr>
                <w:noProof/>
                <w:webHidden/>
              </w:rPr>
              <w:tab/>
            </w:r>
            <w:r w:rsidR="002D4409">
              <w:rPr>
                <w:noProof/>
                <w:webHidden/>
              </w:rPr>
              <w:fldChar w:fldCharType="begin"/>
            </w:r>
            <w:r w:rsidR="002D4409">
              <w:rPr>
                <w:noProof/>
                <w:webHidden/>
              </w:rPr>
              <w:instrText xml:space="preserve"> PAGEREF _Toc151630216 \h </w:instrText>
            </w:r>
            <w:r w:rsidR="002D4409">
              <w:rPr>
                <w:noProof/>
                <w:webHidden/>
              </w:rPr>
            </w:r>
            <w:r w:rsidR="002D4409">
              <w:rPr>
                <w:noProof/>
                <w:webHidden/>
              </w:rPr>
              <w:fldChar w:fldCharType="separate"/>
            </w:r>
            <w:r w:rsidR="0046729D">
              <w:rPr>
                <w:noProof/>
                <w:webHidden/>
              </w:rPr>
              <w:t>341</w:t>
            </w:r>
            <w:r w:rsidR="002D4409">
              <w:rPr>
                <w:noProof/>
                <w:webHidden/>
              </w:rPr>
              <w:fldChar w:fldCharType="end"/>
            </w:r>
          </w:hyperlink>
        </w:p>
        <w:p w14:paraId="4C295ECF" w14:textId="59CCEB3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7" w:history="1">
            <w:r w:rsidR="002D4409" w:rsidRPr="006C5A6C">
              <w:rPr>
                <w:rStyle w:val="Hyperlink"/>
                <w:noProof/>
                <w:lang w:val="de-DE"/>
              </w:rPr>
              <w:t xml:space="preserve">FORM NO. </w:t>
            </w:r>
            <w:r w:rsidR="002D4409" w:rsidRPr="006C5A6C">
              <w:rPr>
                <w:rStyle w:val="Hyperlink"/>
                <w:noProof/>
              </w:rPr>
              <w:t>III(A)(a)-4-EP (Rule III (A), Section 4. Summons: Dismissal)</w:t>
            </w:r>
            <w:r w:rsidR="002D4409">
              <w:rPr>
                <w:noProof/>
                <w:webHidden/>
              </w:rPr>
              <w:tab/>
            </w:r>
            <w:r w:rsidR="002D4409">
              <w:rPr>
                <w:noProof/>
                <w:webHidden/>
              </w:rPr>
              <w:fldChar w:fldCharType="begin"/>
            </w:r>
            <w:r w:rsidR="002D4409">
              <w:rPr>
                <w:noProof/>
                <w:webHidden/>
              </w:rPr>
              <w:instrText xml:space="preserve"> PAGEREF _Toc151630217 \h </w:instrText>
            </w:r>
            <w:r w:rsidR="002D4409">
              <w:rPr>
                <w:noProof/>
                <w:webHidden/>
              </w:rPr>
            </w:r>
            <w:r w:rsidR="002D4409">
              <w:rPr>
                <w:noProof/>
                <w:webHidden/>
              </w:rPr>
              <w:fldChar w:fldCharType="separate"/>
            </w:r>
            <w:r w:rsidR="0046729D">
              <w:rPr>
                <w:noProof/>
                <w:webHidden/>
              </w:rPr>
              <w:t>343</w:t>
            </w:r>
            <w:r w:rsidR="002D4409">
              <w:rPr>
                <w:noProof/>
                <w:webHidden/>
              </w:rPr>
              <w:fldChar w:fldCharType="end"/>
            </w:r>
          </w:hyperlink>
        </w:p>
        <w:p w14:paraId="6A26FF31" w14:textId="2A7A2E1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8" w:history="1">
            <w:r w:rsidR="002D4409" w:rsidRPr="006C5A6C">
              <w:rPr>
                <w:rStyle w:val="Hyperlink"/>
                <w:noProof/>
                <w:lang w:val="de-DE"/>
              </w:rPr>
              <w:t xml:space="preserve">FORM NO. </w:t>
            </w:r>
            <w:r w:rsidR="002D4409" w:rsidRPr="006C5A6C">
              <w:rPr>
                <w:rStyle w:val="Hyperlink"/>
                <w:noProof/>
              </w:rPr>
              <w:t>III(A)-9-EP (Rule III (A), Section 9. Effect of Failure to File Answer: Defendant Failed to File an Answer)</w:t>
            </w:r>
            <w:r w:rsidR="002D4409">
              <w:rPr>
                <w:noProof/>
                <w:webHidden/>
              </w:rPr>
              <w:tab/>
            </w:r>
            <w:r w:rsidR="002D4409">
              <w:rPr>
                <w:noProof/>
                <w:webHidden/>
              </w:rPr>
              <w:fldChar w:fldCharType="begin"/>
            </w:r>
            <w:r w:rsidR="002D4409">
              <w:rPr>
                <w:noProof/>
                <w:webHidden/>
              </w:rPr>
              <w:instrText xml:space="preserve"> PAGEREF _Toc151630218 \h </w:instrText>
            </w:r>
            <w:r w:rsidR="002D4409">
              <w:rPr>
                <w:noProof/>
                <w:webHidden/>
              </w:rPr>
            </w:r>
            <w:r w:rsidR="002D4409">
              <w:rPr>
                <w:noProof/>
                <w:webHidden/>
              </w:rPr>
              <w:fldChar w:fldCharType="separate"/>
            </w:r>
            <w:r w:rsidR="0046729D">
              <w:rPr>
                <w:noProof/>
                <w:webHidden/>
              </w:rPr>
              <w:t>345</w:t>
            </w:r>
            <w:r w:rsidR="002D4409">
              <w:rPr>
                <w:noProof/>
                <w:webHidden/>
              </w:rPr>
              <w:fldChar w:fldCharType="end"/>
            </w:r>
          </w:hyperlink>
        </w:p>
        <w:p w14:paraId="7518EC64" w14:textId="4A7265B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19" w:history="1">
            <w:r w:rsidR="002D4409" w:rsidRPr="006C5A6C">
              <w:rPr>
                <w:rStyle w:val="Hyperlink"/>
                <w:noProof/>
                <w:lang w:val="de-DE"/>
              </w:rPr>
              <w:t xml:space="preserve">FORM NO. </w:t>
            </w:r>
            <w:r w:rsidR="002D4409" w:rsidRPr="006C5A6C">
              <w:rPr>
                <w:rStyle w:val="Hyperlink"/>
                <w:noProof/>
              </w:rPr>
              <w:t>III(A)-10-EP (Rule III (A), Section 10. Preliminary Conference; Notice)</w:t>
            </w:r>
            <w:r w:rsidR="002D4409">
              <w:rPr>
                <w:noProof/>
                <w:webHidden/>
              </w:rPr>
              <w:tab/>
            </w:r>
            <w:r w:rsidR="002D4409">
              <w:rPr>
                <w:noProof/>
                <w:webHidden/>
              </w:rPr>
              <w:fldChar w:fldCharType="begin"/>
            </w:r>
            <w:r w:rsidR="002D4409">
              <w:rPr>
                <w:noProof/>
                <w:webHidden/>
              </w:rPr>
              <w:instrText xml:space="preserve"> PAGEREF _Toc151630219 \h </w:instrText>
            </w:r>
            <w:r w:rsidR="002D4409">
              <w:rPr>
                <w:noProof/>
                <w:webHidden/>
              </w:rPr>
            </w:r>
            <w:r w:rsidR="002D4409">
              <w:rPr>
                <w:noProof/>
                <w:webHidden/>
              </w:rPr>
              <w:fldChar w:fldCharType="separate"/>
            </w:r>
            <w:r w:rsidR="0046729D">
              <w:rPr>
                <w:noProof/>
                <w:webHidden/>
              </w:rPr>
              <w:t>346</w:t>
            </w:r>
            <w:r w:rsidR="002D4409">
              <w:rPr>
                <w:noProof/>
                <w:webHidden/>
              </w:rPr>
              <w:fldChar w:fldCharType="end"/>
            </w:r>
          </w:hyperlink>
        </w:p>
        <w:p w14:paraId="5831A041" w14:textId="03F84FBB"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0" w:history="1">
            <w:r w:rsidR="002D4409" w:rsidRPr="006C5A6C">
              <w:rPr>
                <w:rStyle w:val="Hyperlink"/>
                <w:noProof/>
                <w:lang w:val="de-DE"/>
              </w:rPr>
              <w:t xml:space="preserve">FORM NO. </w:t>
            </w:r>
            <w:r w:rsidR="002D4409" w:rsidRPr="006C5A6C">
              <w:rPr>
                <w:rStyle w:val="Hyperlink"/>
                <w:noProof/>
              </w:rPr>
              <w:t>III(A)-12-EP (Rule III (A), Section 12. Preliminary Conference)</w:t>
            </w:r>
            <w:r w:rsidR="002D4409">
              <w:rPr>
                <w:noProof/>
                <w:webHidden/>
              </w:rPr>
              <w:tab/>
            </w:r>
            <w:r w:rsidR="002D4409">
              <w:rPr>
                <w:noProof/>
                <w:webHidden/>
              </w:rPr>
              <w:fldChar w:fldCharType="begin"/>
            </w:r>
            <w:r w:rsidR="002D4409">
              <w:rPr>
                <w:noProof/>
                <w:webHidden/>
              </w:rPr>
              <w:instrText xml:space="preserve"> PAGEREF _Toc151630220 \h </w:instrText>
            </w:r>
            <w:r w:rsidR="002D4409">
              <w:rPr>
                <w:noProof/>
                <w:webHidden/>
              </w:rPr>
            </w:r>
            <w:r w:rsidR="002D4409">
              <w:rPr>
                <w:noProof/>
                <w:webHidden/>
              </w:rPr>
              <w:fldChar w:fldCharType="separate"/>
            </w:r>
            <w:r w:rsidR="0046729D">
              <w:rPr>
                <w:noProof/>
                <w:webHidden/>
              </w:rPr>
              <w:t>350</w:t>
            </w:r>
            <w:r w:rsidR="002D4409">
              <w:rPr>
                <w:noProof/>
                <w:webHidden/>
              </w:rPr>
              <w:fldChar w:fldCharType="end"/>
            </w:r>
          </w:hyperlink>
        </w:p>
        <w:p w14:paraId="02DDB50F" w14:textId="0714EB5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1" w:history="1">
            <w:r w:rsidR="002D4409" w:rsidRPr="006C5A6C">
              <w:rPr>
                <w:rStyle w:val="Hyperlink"/>
                <w:noProof/>
                <w:lang w:val="de-DE"/>
              </w:rPr>
              <w:t xml:space="preserve">FORM NO. </w:t>
            </w:r>
            <w:r w:rsidR="002D4409" w:rsidRPr="006C5A6C">
              <w:rPr>
                <w:rStyle w:val="Hyperlink"/>
                <w:noProof/>
              </w:rPr>
              <w:t>III(A)-13-EP (Rule III (A), Section 13. Preliminary Conference Order)</w:t>
            </w:r>
            <w:r w:rsidR="002D4409">
              <w:rPr>
                <w:noProof/>
                <w:webHidden/>
              </w:rPr>
              <w:tab/>
            </w:r>
            <w:r w:rsidR="002D4409">
              <w:rPr>
                <w:noProof/>
                <w:webHidden/>
              </w:rPr>
              <w:fldChar w:fldCharType="begin"/>
            </w:r>
            <w:r w:rsidR="002D4409">
              <w:rPr>
                <w:noProof/>
                <w:webHidden/>
              </w:rPr>
              <w:instrText xml:space="preserve"> PAGEREF _Toc151630221 \h </w:instrText>
            </w:r>
            <w:r w:rsidR="002D4409">
              <w:rPr>
                <w:noProof/>
                <w:webHidden/>
              </w:rPr>
            </w:r>
            <w:r w:rsidR="002D4409">
              <w:rPr>
                <w:noProof/>
                <w:webHidden/>
              </w:rPr>
              <w:fldChar w:fldCharType="separate"/>
            </w:r>
            <w:r w:rsidR="0046729D">
              <w:rPr>
                <w:noProof/>
                <w:webHidden/>
              </w:rPr>
              <w:t>353</w:t>
            </w:r>
            <w:r w:rsidR="002D4409">
              <w:rPr>
                <w:noProof/>
                <w:webHidden/>
              </w:rPr>
              <w:fldChar w:fldCharType="end"/>
            </w:r>
          </w:hyperlink>
        </w:p>
        <w:p w14:paraId="0E77B2F4" w14:textId="63142B7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2" w:history="1">
            <w:r w:rsidR="002D4409" w:rsidRPr="006C5A6C">
              <w:rPr>
                <w:rStyle w:val="Hyperlink"/>
                <w:noProof/>
                <w:lang w:val="de-DE"/>
              </w:rPr>
              <w:t xml:space="preserve">FORM NO. </w:t>
            </w:r>
            <w:r w:rsidR="002D4409" w:rsidRPr="006C5A6C">
              <w:rPr>
                <w:rStyle w:val="Hyperlink"/>
                <w:noProof/>
              </w:rPr>
              <w:t>III(A)-14-EP</w:t>
            </w:r>
            <w:r w:rsidR="002D4409" w:rsidRPr="006C5A6C">
              <w:rPr>
                <w:rStyle w:val="Hyperlink"/>
                <w:noProof/>
                <w:lang w:val="de-DE"/>
              </w:rPr>
              <w:t xml:space="preserve"> (Rule </w:t>
            </w:r>
            <w:r w:rsidR="002D4409" w:rsidRPr="006C5A6C">
              <w:rPr>
                <w:rStyle w:val="Hyperlink"/>
                <w:noProof/>
              </w:rPr>
              <w:t>III(A), Section 14. Rendition of Judgment: Failed Mediation, Submitted for Decision, No Additional Evidence)</w:t>
            </w:r>
            <w:r w:rsidR="002D4409">
              <w:rPr>
                <w:noProof/>
                <w:webHidden/>
              </w:rPr>
              <w:tab/>
            </w:r>
            <w:r w:rsidR="002D4409">
              <w:rPr>
                <w:noProof/>
                <w:webHidden/>
              </w:rPr>
              <w:fldChar w:fldCharType="begin"/>
            </w:r>
            <w:r w:rsidR="002D4409">
              <w:rPr>
                <w:noProof/>
                <w:webHidden/>
              </w:rPr>
              <w:instrText xml:space="preserve"> PAGEREF _Toc151630222 \h </w:instrText>
            </w:r>
            <w:r w:rsidR="002D4409">
              <w:rPr>
                <w:noProof/>
                <w:webHidden/>
              </w:rPr>
            </w:r>
            <w:r w:rsidR="002D4409">
              <w:rPr>
                <w:noProof/>
                <w:webHidden/>
              </w:rPr>
              <w:fldChar w:fldCharType="separate"/>
            </w:r>
            <w:r w:rsidR="0046729D">
              <w:rPr>
                <w:noProof/>
                <w:webHidden/>
              </w:rPr>
              <w:t>356</w:t>
            </w:r>
            <w:r w:rsidR="002D4409">
              <w:rPr>
                <w:noProof/>
                <w:webHidden/>
              </w:rPr>
              <w:fldChar w:fldCharType="end"/>
            </w:r>
          </w:hyperlink>
        </w:p>
        <w:p w14:paraId="2118FE75" w14:textId="2788E90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3" w:history="1">
            <w:r w:rsidR="002D4409" w:rsidRPr="006C5A6C">
              <w:rPr>
                <w:rStyle w:val="Hyperlink"/>
                <w:noProof/>
              </w:rPr>
              <w:t>FORM NO. III(B)-2-EP (Rule III (B), Section 2. Duty of Court; Judicial Affidavits: Not Finding Probable Cause, Release of Accused)</w:t>
            </w:r>
            <w:r w:rsidR="002D4409">
              <w:rPr>
                <w:noProof/>
                <w:webHidden/>
              </w:rPr>
              <w:tab/>
            </w:r>
            <w:r w:rsidR="002D4409">
              <w:rPr>
                <w:noProof/>
                <w:webHidden/>
              </w:rPr>
              <w:fldChar w:fldCharType="begin"/>
            </w:r>
            <w:r w:rsidR="002D4409">
              <w:rPr>
                <w:noProof/>
                <w:webHidden/>
              </w:rPr>
              <w:instrText xml:space="preserve"> PAGEREF _Toc151630223 \h </w:instrText>
            </w:r>
            <w:r w:rsidR="002D4409">
              <w:rPr>
                <w:noProof/>
                <w:webHidden/>
              </w:rPr>
            </w:r>
            <w:r w:rsidR="002D4409">
              <w:rPr>
                <w:noProof/>
                <w:webHidden/>
              </w:rPr>
              <w:fldChar w:fldCharType="separate"/>
            </w:r>
            <w:r w:rsidR="0046729D">
              <w:rPr>
                <w:noProof/>
                <w:webHidden/>
              </w:rPr>
              <w:t>358</w:t>
            </w:r>
            <w:r w:rsidR="002D4409">
              <w:rPr>
                <w:noProof/>
                <w:webHidden/>
              </w:rPr>
              <w:fldChar w:fldCharType="end"/>
            </w:r>
          </w:hyperlink>
        </w:p>
        <w:p w14:paraId="56E68161" w14:textId="590D0CD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4" w:history="1">
            <w:r w:rsidR="002D4409" w:rsidRPr="006C5A6C">
              <w:rPr>
                <w:rStyle w:val="Hyperlink"/>
                <w:noProof/>
              </w:rPr>
              <w:t>FORM NO. III(B)(a)-2-EP (Rule III (B), Section 2. Duty of Court; Judicial Affidavits: Commenced by Complaint, Finding Probable Cause)</w:t>
            </w:r>
            <w:r w:rsidR="002D4409">
              <w:rPr>
                <w:noProof/>
                <w:webHidden/>
              </w:rPr>
              <w:tab/>
            </w:r>
            <w:r w:rsidR="002D4409">
              <w:rPr>
                <w:noProof/>
                <w:webHidden/>
              </w:rPr>
              <w:fldChar w:fldCharType="begin"/>
            </w:r>
            <w:r w:rsidR="002D4409">
              <w:rPr>
                <w:noProof/>
                <w:webHidden/>
              </w:rPr>
              <w:instrText xml:space="preserve"> PAGEREF _Toc151630224 \h </w:instrText>
            </w:r>
            <w:r w:rsidR="002D4409">
              <w:rPr>
                <w:noProof/>
                <w:webHidden/>
              </w:rPr>
            </w:r>
            <w:r w:rsidR="002D4409">
              <w:rPr>
                <w:noProof/>
                <w:webHidden/>
              </w:rPr>
              <w:fldChar w:fldCharType="separate"/>
            </w:r>
            <w:r w:rsidR="0046729D">
              <w:rPr>
                <w:noProof/>
                <w:webHidden/>
              </w:rPr>
              <w:t>359</w:t>
            </w:r>
            <w:r w:rsidR="002D4409">
              <w:rPr>
                <w:noProof/>
                <w:webHidden/>
              </w:rPr>
              <w:fldChar w:fldCharType="end"/>
            </w:r>
          </w:hyperlink>
        </w:p>
        <w:p w14:paraId="63FE4CE3" w14:textId="31A59E2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5" w:history="1">
            <w:r w:rsidR="002D4409" w:rsidRPr="006C5A6C">
              <w:rPr>
                <w:rStyle w:val="Hyperlink"/>
                <w:noProof/>
              </w:rPr>
              <w:t>FORM NO. III(B)-5-EP (Rule III (B), Section 5. Arraignment and Pre-Trial: Detained, No Judicial Counter-Affidavit)</w:t>
            </w:r>
            <w:r w:rsidR="002D4409">
              <w:rPr>
                <w:noProof/>
                <w:webHidden/>
              </w:rPr>
              <w:tab/>
            </w:r>
            <w:r w:rsidR="002D4409">
              <w:rPr>
                <w:noProof/>
                <w:webHidden/>
              </w:rPr>
              <w:fldChar w:fldCharType="begin"/>
            </w:r>
            <w:r w:rsidR="002D4409">
              <w:rPr>
                <w:noProof/>
                <w:webHidden/>
              </w:rPr>
              <w:instrText xml:space="preserve"> PAGEREF _Toc151630225 \h </w:instrText>
            </w:r>
            <w:r w:rsidR="002D4409">
              <w:rPr>
                <w:noProof/>
                <w:webHidden/>
              </w:rPr>
            </w:r>
            <w:r w:rsidR="002D4409">
              <w:rPr>
                <w:noProof/>
                <w:webHidden/>
              </w:rPr>
              <w:fldChar w:fldCharType="separate"/>
            </w:r>
            <w:r w:rsidR="0046729D">
              <w:rPr>
                <w:noProof/>
                <w:webHidden/>
              </w:rPr>
              <w:t>361</w:t>
            </w:r>
            <w:r w:rsidR="002D4409">
              <w:rPr>
                <w:noProof/>
                <w:webHidden/>
              </w:rPr>
              <w:fldChar w:fldCharType="end"/>
            </w:r>
          </w:hyperlink>
        </w:p>
        <w:p w14:paraId="2DD89AD3" w14:textId="387BC9B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6" w:history="1">
            <w:r w:rsidR="002D4409" w:rsidRPr="006C5A6C">
              <w:rPr>
                <w:rStyle w:val="Hyperlink"/>
                <w:noProof/>
              </w:rPr>
              <w:t>FORM NO. III(B)(a)-5-EP (Rule III(B), Section 5. Order for Arraignment and Pretrial; Plea of “Guilty”)</w:t>
            </w:r>
            <w:r w:rsidR="002D4409">
              <w:rPr>
                <w:noProof/>
                <w:webHidden/>
              </w:rPr>
              <w:tab/>
            </w:r>
            <w:r w:rsidR="002D4409">
              <w:rPr>
                <w:noProof/>
                <w:webHidden/>
              </w:rPr>
              <w:fldChar w:fldCharType="begin"/>
            </w:r>
            <w:r w:rsidR="002D4409">
              <w:rPr>
                <w:noProof/>
                <w:webHidden/>
              </w:rPr>
              <w:instrText xml:space="preserve"> PAGEREF _Toc151630226 \h </w:instrText>
            </w:r>
            <w:r w:rsidR="002D4409">
              <w:rPr>
                <w:noProof/>
                <w:webHidden/>
              </w:rPr>
            </w:r>
            <w:r w:rsidR="002D4409">
              <w:rPr>
                <w:noProof/>
                <w:webHidden/>
              </w:rPr>
              <w:fldChar w:fldCharType="separate"/>
            </w:r>
            <w:r w:rsidR="0046729D">
              <w:rPr>
                <w:noProof/>
                <w:webHidden/>
              </w:rPr>
              <w:t>364</w:t>
            </w:r>
            <w:r w:rsidR="002D4409">
              <w:rPr>
                <w:noProof/>
                <w:webHidden/>
              </w:rPr>
              <w:fldChar w:fldCharType="end"/>
            </w:r>
          </w:hyperlink>
        </w:p>
        <w:p w14:paraId="69B85BE1" w14:textId="5F07C4E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7" w:history="1">
            <w:r w:rsidR="002D4409" w:rsidRPr="006C5A6C">
              <w:rPr>
                <w:rStyle w:val="Hyperlink"/>
                <w:noProof/>
              </w:rPr>
              <w:t>FORM NO. III(B)(b)-5-EP (Rule III(B), Section 5. Order for Arraignment and Pre-Trial; Plea of “Not Guilty”)</w:t>
            </w:r>
            <w:r w:rsidR="002D4409">
              <w:rPr>
                <w:noProof/>
                <w:webHidden/>
              </w:rPr>
              <w:tab/>
            </w:r>
            <w:r w:rsidR="002D4409">
              <w:rPr>
                <w:noProof/>
                <w:webHidden/>
              </w:rPr>
              <w:fldChar w:fldCharType="begin"/>
            </w:r>
            <w:r w:rsidR="002D4409">
              <w:rPr>
                <w:noProof/>
                <w:webHidden/>
              </w:rPr>
              <w:instrText xml:space="preserve"> PAGEREF _Toc151630227 \h </w:instrText>
            </w:r>
            <w:r w:rsidR="002D4409">
              <w:rPr>
                <w:noProof/>
                <w:webHidden/>
              </w:rPr>
            </w:r>
            <w:r w:rsidR="002D4409">
              <w:rPr>
                <w:noProof/>
                <w:webHidden/>
              </w:rPr>
              <w:fldChar w:fldCharType="separate"/>
            </w:r>
            <w:r w:rsidR="0046729D">
              <w:rPr>
                <w:noProof/>
                <w:webHidden/>
              </w:rPr>
              <w:t>366</w:t>
            </w:r>
            <w:r w:rsidR="002D4409">
              <w:rPr>
                <w:noProof/>
                <w:webHidden/>
              </w:rPr>
              <w:fldChar w:fldCharType="end"/>
            </w:r>
          </w:hyperlink>
        </w:p>
        <w:p w14:paraId="60A9AEAA" w14:textId="3120CA0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8" w:history="1">
            <w:r w:rsidR="002D4409" w:rsidRPr="006C5A6C">
              <w:rPr>
                <w:rStyle w:val="Hyperlink"/>
                <w:noProof/>
              </w:rPr>
              <w:t>FORM NO. III(B)-6-EP (Rule III (B), Section 6. Trial and Offer)</w:t>
            </w:r>
            <w:r w:rsidR="002D4409">
              <w:rPr>
                <w:noProof/>
                <w:webHidden/>
              </w:rPr>
              <w:tab/>
            </w:r>
            <w:r w:rsidR="002D4409">
              <w:rPr>
                <w:noProof/>
                <w:webHidden/>
              </w:rPr>
              <w:fldChar w:fldCharType="begin"/>
            </w:r>
            <w:r w:rsidR="002D4409">
              <w:rPr>
                <w:noProof/>
                <w:webHidden/>
              </w:rPr>
              <w:instrText xml:space="preserve"> PAGEREF _Toc151630228 \h </w:instrText>
            </w:r>
            <w:r w:rsidR="002D4409">
              <w:rPr>
                <w:noProof/>
                <w:webHidden/>
              </w:rPr>
            </w:r>
            <w:r w:rsidR="002D4409">
              <w:rPr>
                <w:noProof/>
                <w:webHidden/>
              </w:rPr>
              <w:fldChar w:fldCharType="separate"/>
            </w:r>
            <w:r w:rsidR="0046729D">
              <w:rPr>
                <w:noProof/>
                <w:webHidden/>
              </w:rPr>
              <w:t>369</w:t>
            </w:r>
            <w:r w:rsidR="002D4409">
              <w:rPr>
                <w:noProof/>
                <w:webHidden/>
              </w:rPr>
              <w:fldChar w:fldCharType="end"/>
            </w:r>
          </w:hyperlink>
        </w:p>
        <w:p w14:paraId="689E871F" w14:textId="6A264AEF"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29" w:history="1">
            <w:r w:rsidR="002D4409" w:rsidRPr="006C5A6C">
              <w:rPr>
                <w:rStyle w:val="Hyperlink"/>
                <w:noProof/>
              </w:rPr>
              <w:t>FORM NO. III(B)(a)-6-EP (Rule III (B), Section 6. Prosecution’s Oral Offer and Defense’s Leave to File a Demurrer)</w:t>
            </w:r>
            <w:r w:rsidR="002D4409">
              <w:rPr>
                <w:noProof/>
                <w:webHidden/>
              </w:rPr>
              <w:tab/>
            </w:r>
            <w:r w:rsidR="002D4409">
              <w:rPr>
                <w:noProof/>
                <w:webHidden/>
              </w:rPr>
              <w:fldChar w:fldCharType="begin"/>
            </w:r>
            <w:r w:rsidR="002D4409">
              <w:rPr>
                <w:noProof/>
                <w:webHidden/>
              </w:rPr>
              <w:instrText xml:space="preserve"> PAGEREF _Toc151630229 \h </w:instrText>
            </w:r>
            <w:r w:rsidR="002D4409">
              <w:rPr>
                <w:noProof/>
                <w:webHidden/>
              </w:rPr>
            </w:r>
            <w:r w:rsidR="002D4409">
              <w:rPr>
                <w:noProof/>
                <w:webHidden/>
              </w:rPr>
              <w:fldChar w:fldCharType="separate"/>
            </w:r>
            <w:r w:rsidR="0046729D">
              <w:rPr>
                <w:noProof/>
                <w:webHidden/>
              </w:rPr>
              <w:t>372</w:t>
            </w:r>
            <w:r w:rsidR="002D4409">
              <w:rPr>
                <w:noProof/>
                <w:webHidden/>
              </w:rPr>
              <w:fldChar w:fldCharType="end"/>
            </w:r>
          </w:hyperlink>
        </w:p>
        <w:p w14:paraId="24B2A886" w14:textId="78AC2419"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0" w:history="1">
            <w:r w:rsidR="002D4409" w:rsidRPr="006C5A6C">
              <w:rPr>
                <w:rStyle w:val="Hyperlink"/>
                <w:noProof/>
              </w:rPr>
              <w:t>FORM NO. III(B)(b)-6-EP (Rule III (B), Section 6. Defense’s Oral Offer)</w:t>
            </w:r>
            <w:r w:rsidR="002D4409">
              <w:rPr>
                <w:noProof/>
                <w:webHidden/>
              </w:rPr>
              <w:tab/>
            </w:r>
            <w:r w:rsidR="002D4409">
              <w:rPr>
                <w:noProof/>
                <w:webHidden/>
              </w:rPr>
              <w:fldChar w:fldCharType="begin"/>
            </w:r>
            <w:r w:rsidR="002D4409">
              <w:rPr>
                <w:noProof/>
                <w:webHidden/>
              </w:rPr>
              <w:instrText xml:space="preserve"> PAGEREF _Toc151630230 \h </w:instrText>
            </w:r>
            <w:r w:rsidR="002D4409">
              <w:rPr>
                <w:noProof/>
                <w:webHidden/>
              </w:rPr>
            </w:r>
            <w:r w:rsidR="002D4409">
              <w:rPr>
                <w:noProof/>
                <w:webHidden/>
              </w:rPr>
              <w:fldChar w:fldCharType="separate"/>
            </w:r>
            <w:r w:rsidR="0046729D">
              <w:rPr>
                <w:noProof/>
                <w:webHidden/>
              </w:rPr>
              <w:t>374</w:t>
            </w:r>
            <w:r w:rsidR="002D4409">
              <w:rPr>
                <w:noProof/>
                <w:webHidden/>
              </w:rPr>
              <w:fldChar w:fldCharType="end"/>
            </w:r>
          </w:hyperlink>
        </w:p>
        <w:p w14:paraId="74F7E49C" w14:textId="10AAF36E"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1" w:history="1">
            <w:r w:rsidR="002D4409" w:rsidRPr="006C5A6C">
              <w:rPr>
                <w:rStyle w:val="Hyperlink"/>
                <w:noProof/>
              </w:rPr>
              <w:t>FORM NO. III(B)(c)-6-EP</w:t>
            </w:r>
            <w:r w:rsidR="002D4409" w:rsidRPr="006C5A6C">
              <w:rPr>
                <w:rStyle w:val="Hyperlink"/>
                <w:noProof/>
                <w:lang w:val="it-IT"/>
              </w:rPr>
              <w:t xml:space="preserve"> (Rule III (B)</w:t>
            </w:r>
            <w:r w:rsidR="002D4409" w:rsidRPr="006C5A6C">
              <w:rPr>
                <w:rStyle w:val="Hyperlink"/>
                <w:noProof/>
              </w:rPr>
              <w:t>. Action on Motion for Postponement)</w:t>
            </w:r>
            <w:r w:rsidR="002D4409">
              <w:rPr>
                <w:noProof/>
                <w:webHidden/>
              </w:rPr>
              <w:tab/>
            </w:r>
            <w:r w:rsidR="002D4409">
              <w:rPr>
                <w:noProof/>
                <w:webHidden/>
              </w:rPr>
              <w:fldChar w:fldCharType="begin"/>
            </w:r>
            <w:r w:rsidR="002D4409">
              <w:rPr>
                <w:noProof/>
                <w:webHidden/>
              </w:rPr>
              <w:instrText xml:space="preserve"> PAGEREF _Toc151630231 \h </w:instrText>
            </w:r>
            <w:r w:rsidR="002D4409">
              <w:rPr>
                <w:noProof/>
                <w:webHidden/>
              </w:rPr>
            </w:r>
            <w:r w:rsidR="002D4409">
              <w:rPr>
                <w:noProof/>
                <w:webHidden/>
              </w:rPr>
              <w:fldChar w:fldCharType="separate"/>
            </w:r>
            <w:r w:rsidR="0046729D">
              <w:rPr>
                <w:noProof/>
                <w:webHidden/>
              </w:rPr>
              <w:t>376</w:t>
            </w:r>
            <w:r w:rsidR="002D4409">
              <w:rPr>
                <w:noProof/>
                <w:webHidden/>
              </w:rPr>
              <w:fldChar w:fldCharType="end"/>
            </w:r>
          </w:hyperlink>
        </w:p>
        <w:p w14:paraId="650A1CE5" w14:textId="5EFF3C73"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2" w:history="1">
            <w:r w:rsidR="002D4409" w:rsidRPr="006C5A6C">
              <w:rPr>
                <w:rStyle w:val="Hyperlink"/>
                <w:noProof/>
              </w:rPr>
              <w:t>FORM NO. III(C)-1-EP</w:t>
            </w:r>
            <w:r w:rsidR="002D4409" w:rsidRPr="006C5A6C">
              <w:rPr>
                <w:rStyle w:val="Hyperlink"/>
                <w:noProof/>
                <w:lang w:val="it-IT"/>
              </w:rPr>
              <w:t xml:space="preserve"> (Rule III (C)</w:t>
            </w:r>
            <w:r w:rsidR="002D4409" w:rsidRPr="006C5A6C">
              <w:rPr>
                <w:rStyle w:val="Hyperlink"/>
                <w:noProof/>
              </w:rPr>
              <w:t>, Action on Ordinary Appeal)</w:t>
            </w:r>
            <w:r w:rsidR="002D4409">
              <w:rPr>
                <w:noProof/>
                <w:webHidden/>
              </w:rPr>
              <w:tab/>
            </w:r>
            <w:r w:rsidR="002D4409">
              <w:rPr>
                <w:noProof/>
                <w:webHidden/>
              </w:rPr>
              <w:fldChar w:fldCharType="begin"/>
            </w:r>
            <w:r w:rsidR="002D4409">
              <w:rPr>
                <w:noProof/>
                <w:webHidden/>
              </w:rPr>
              <w:instrText xml:space="preserve"> PAGEREF _Toc151630232 \h </w:instrText>
            </w:r>
            <w:r w:rsidR="002D4409">
              <w:rPr>
                <w:noProof/>
                <w:webHidden/>
              </w:rPr>
            </w:r>
            <w:r w:rsidR="002D4409">
              <w:rPr>
                <w:noProof/>
                <w:webHidden/>
              </w:rPr>
              <w:fldChar w:fldCharType="separate"/>
            </w:r>
            <w:r w:rsidR="0046729D">
              <w:rPr>
                <w:noProof/>
                <w:webHidden/>
              </w:rPr>
              <w:t>378</w:t>
            </w:r>
            <w:r w:rsidR="002D4409">
              <w:rPr>
                <w:noProof/>
                <w:webHidden/>
              </w:rPr>
              <w:fldChar w:fldCharType="end"/>
            </w:r>
          </w:hyperlink>
        </w:p>
        <w:p w14:paraId="50037081" w14:textId="4F359D9A"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3" w:history="1">
            <w:r w:rsidR="002D4409" w:rsidRPr="006C5A6C">
              <w:rPr>
                <w:rStyle w:val="Hyperlink"/>
                <w:noProof/>
              </w:rPr>
              <w:t>FORM NO. IV-9-EP</w:t>
            </w:r>
            <w:r w:rsidR="002D4409" w:rsidRPr="006C5A6C">
              <w:rPr>
                <w:rStyle w:val="Hyperlink"/>
                <w:noProof/>
                <w:lang w:val="de-DE"/>
              </w:rPr>
              <w:t xml:space="preserve"> (Rule IV</w:t>
            </w:r>
            <w:r w:rsidR="002D4409" w:rsidRPr="006C5A6C">
              <w:rPr>
                <w:rStyle w:val="Hyperlink"/>
                <w:noProof/>
              </w:rPr>
              <w:t>: Re-docketing and Payment of Deficiency Fees)</w:t>
            </w:r>
            <w:r w:rsidR="002D4409">
              <w:rPr>
                <w:noProof/>
                <w:webHidden/>
              </w:rPr>
              <w:tab/>
            </w:r>
            <w:r w:rsidR="002D4409">
              <w:rPr>
                <w:noProof/>
                <w:webHidden/>
              </w:rPr>
              <w:fldChar w:fldCharType="begin"/>
            </w:r>
            <w:r w:rsidR="002D4409">
              <w:rPr>
                <w:noProof/>
                <w:webHidden/>
              </w:rPr>
              <w:instrText xml:space="preserve"> PAGEREF _Toc151630233 \h </w:instrText>
            </w:r>
            <w:r w:rsidR="002D4409">
              <w:rPr>
                <w:noProof/>
                <w:webHidden/>
              </w:rPr>
            </w:r>
            <w:r w:rsidR="002D4409">
              <w:rPr>
                <w:noProof/>
                <w:webHidden/>
              </w:rPr>
              <w:fldChar w:fldCharType="separate"/>
            </w:r>
            <w:r w:rsidR="0046729D">
              <w:rPr>
                <w:noProof/>
                <w:webHidden/>
              </w:rPr>
              <w:t>380</w:t>
            </w:r>
            <w:r w:rsidR="002D4409">
              <w:rPr>
                <w:noProof/>
                <w:webHidden/>
              </w:rPr>
              <w:fldChar w:fldCharType="end"/>
            </w:r>
          </w:hyperlink>
        </w:p>
        <w:p w14:paraId="2EFFF39C" w14:textId="36818558"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4" w:history="1">
            <w:r w:rsidR="002D4409" w:rsidRPr="006C5A6C">
              <w:rPr>
                <w:rStyle w:val="Hyperlink"/>
                <w:noProof/>
              </w:rPr>
              <w:t>FORM NO.  IV(a)-9-EP</w:t>
            </w:r>
            <w:r w:rsidR="002D4409" w:rsidRPr="006C5A6C">
              <w:rPr>
                <w:rStyle w:val="Hyperlink"/>
                <w:noProof/>
                <w:lang w:val="de-DE"/>
              </w:rPr>
              <w:t xml:space="preserve"> (Rule IV</w:t>
            </w:r>
            <w:r w:rsidR="002D4409" w:rsidRPr="006C5A6C">
              <w:rPr>
                <w:rStyle w:val="Hyperlink"/>
                <w:noProof/>
              </w:rPr>
              <w:t>, Outright Dismissal of the Small Claim)</w:t>
            </w:r>
            <w:r w:rsidR="002D4409">
              <w:rPr>
                <w:noProof/>
                <w:webHidden/>
              </w:rPr>
              <w:tab/>
            </w:r>
            <w:r w:rsidR="002D4409">
              <w:rPr>
                <w:noProof/>
                <w:webHidden/>
              </w:rPr>
              <w:fldChar w:fldCharType="begin"/>
            </w:r>
            <w:r w:rsidR="002D4409">
              <w:rPr>
                <w:noProof/>
                <w:webHidden/>
              </w:rPr>
              <w:instrText xml:space="preserve"> PAGEREF _Toc151630234 \h </w:instrText>
            </w:r>
            <w:r w:rsidR="002D4409">
              <w:rPr>
                <w:noProof/>
                <w:webHidden/>
              </w:rPr>
            </w:r>
            <w:r w:rsidR="002D4409">
              <w:rPr>
                <w:noProof/>
                <w:webHidden/>
              </w:rPr>
              <w:fldChar w:fldCharType="separate"/>
            </w:r>
            <w:r w:rsidR="0046729D">
              <w:rPr>
                <w:noProof/>
                <w:webHidden/>
              </w:rPr>
              <w:t>382</w:t>
            </w:r>
            <w:r w:rsidR="002D4409">
              <w:rPr>
                <w:noProof/>
                <w:webHidden/>
              </w:rPr>
              <w:fldChar w:fldCharType="end"/>
            </w:r>
          </w:hyperlink>
        </w:p>
        <w:p w14:paraId="2C316CFB" w14:textId="4752C360"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5" w:history="1">
            <w:r w:rsidR="002D4409" w:rsidRPr="006C5A6C">
              <w:rPr>
                <w:rStyle w:val="Hyperlink"/>
                <w:noProof/>
              </w:rPr>
              <w:t>FORM NO. IV(b)-9-EP</w:t>
            </w:r>
            <w:r w:rsidR="002D4409" w:rsidRPr="006C5A6C">
              <w:rPr>
                <w:rStyle w:val="Hyperlink"/>
                <w:noProof/>
                <w:lang w:val="de-DE"/>
              </w:rPr>
              <w:t xml:space="preserve"> (Rule IV</w:t>
            </w:r>
            <w:r w:rsidR="002D4409" w:rsidRPr="006C5A6C">
              <w:rPr>
                <w:rStyle w:val="Hyperlink"/>
                <w:noProof/>
              </w:rPr>
              <w:t>, Dismissal When Grounds Determined Only During Hearing)</w:t>
            </w:r>
            <w:r w:rsidR="002D4409">
              <w:rPr>
                <w:noProof/>
                <w:webHidden/>
              </w:rPr>
              <w:tab/>
            </w:r>
            <w:r w:rsidR="002D4409">
              <w:rPr>
                <w:noProof/>
                <w:webHidden/>
              </w:rPr>
              <w:fldChar w:fldCharType="begin"/>
            </w:r>
            <w:r w:rsidR="002D4409">
              <w:rPr>
                <w:noProof/>
                <w:webHidden/>
              </w:rPr>
              <w:instrText xml:space="preserve"> PAGEREF _Toc151630235 \h </w:instrText>
            </w:r>
            <w:r w:rsidR="002D4409">
              <w:rPr>
                <w:noProof/>
                <w:webHidden/>
              </w:rPr>
            </w:r>
            <w:r w:rsidR="002D4409">
              <w:rPr>
                <w:noProof/>
                <w:webHidden/>
              </w:rPr>
              <w:fldChar w:fldCharType="separate"/>
            </w:r>
            <w:r w:rsidR="0046729D">
              <w:rPr>
                <w:noProof/>
                <w:webHidden/>
              </w:rPr>
              <w:t>384</w:t>
            </w:r>
            <w:r w:rsidR="002D4409">
              <w:rPr>
                <w:noProof/>
                <w:webHidden/>
              </w:rPr>
              <w:fldChar w:fldCharType="end"/>
            </w:r>
          </w:hyperlink>
        </w:p>
        <w:p w14:paraId="7F2EB3B2" w14:textId="697E515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6" w:history="1">
            <w:r w:rsidR="002D4409" w:rsidRPr="006C5A6C">
              <w:rPr>
                <w:rStyle w:val="Hyperlink"/>
                <w:noProof/>
              </w:rPr>
              <w:t>FORM NO. IV-12-EP (Rule IV, Section 12; Service of Summons by Plaintiff and/or Representative)</w:t>
            </w:r>
            <w:r w:rsidR="002D4409">
              <w:rPr>
                <w:noProof/>
                <w:webHidden/>
              </w:rPr>
              <w:tab/>
            </w:r>
            <w:r w:rsidR="002D4409">
              <w:rPr>
                <w:noProof/>
                <w:webHidden/>
              </w:rPr>
              <w:fldChar w:fldCharType="begin"/>
            </w:r>
            <w:r w:rsidR="002D4409">
              <w:rPr>
                <w:noProof/>
                <w:webHidden/>
              </w:rPr>
              <w:instrText xml:space="preserve"> PAGEREF _Toc151630236 \h </w:instrText>
            </w:r>
            <w:r w:rsidR="002D4409">
              <w:rPr>
                <w:noProof/>
                <w:webHidden/>
              </w:rPr>
            </w:r>
            <w:r w:rsidR="002D4409">
              <w:rPr>
                <w:noProof/>
                <w:webHidden/>
              </w:rPr>
              <w:fldChar w:fldCharType="separate"/>
            </w:r>
            <w:r w:rsidR="0046729D">
              <w:rPr>
                <w:noProof/>
                <w:webHidden/>
              </w:rPr>
              <w:t>387</w:t>
            </w:r>
            <w:r w:rsidR="002D4409">
              <w:rPr>
                <w:noProof/>
                <w:webHidden/>
              </w:rPr>
              <w:fldChar w:fldCharType="end"/>
            </w:r>
          </w:hyperlink>
        </w:p>
        <w:p w14:paraId="3DB09DB0" w14:textId="14082531"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7" w:history="1">
            <w:r w:rsidR="002D4409" w:rsidRPr="006C5A6C">
              <w:rPr>
                <w:rStyle w:val="Hyperlink"/>
                <w:noProof/>
              </w:rPr>
              <w:t>FORM NO. IV-12(f)-EP (Dismissal for Failure to Submit a Return or Manifestation by Plaintiff)</w:t>
            </w:r>
            <w:r w:rsidR="002D4409">
              <w:rPr>
                <w:noProof/>
                <w:webHidden/>
              </w:rPr>
              <w:tab/>
            </w:r>
            <w:r w:rsidR="002D4409">
              <w:rPr>
                <w:noProof/>
                <w:webHidden/>
              </w:rPr>
              <w:fldChar w:fldCharType="begin"/>
            </w:r>
            <w:r w:rsidR="002D4409">
              <w:rPr>
                <w:noProof/>
                <w:webHidden/>
              </w:rPr>
              <w:instrText xml:space="preserve"> PAGEREF _Toc151630237 \h </w:instrText>
            </w:r>
            <w:r w:rsidR="002D4409">
              <w:rPr>
                <w:noProof/>
                <w:webHidden/>
              </w:rPr>
            </w:r>
            <w:r w:rsidR="002D4409">
              <w:rPr>
                <w:noProof/>
                <w:webHidden/>
              </w:rPr>
              <w:fldChar w:fldCharType="separate"/>
            </w:r>
            <w:r w:rsidR="0046729D">
              <w:rPr>
                <w:noProof/>
                <w:webHidden/>
              </w:rPr>
              <w:t>389</w:t>
            </w:r>
            <w:r w:rsidR="002D4409">
              <w:rPr>
                <w:noProof/>
                <w:webHidden/>
              </w:rPr>
              <w:fldChar w:fldCharType="end"/>
            </w:r>
          </w:hyperlink>
        </w:p>
        <w:p w14:paraId="3B9E43AD" w14:textId="6FE8691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8" w:history="1">
            <w:r w:rsidR="002D4409" w:rsidRPr="006C5A6C">
              <w:rPr>
                <w:rStyle w:val="Hyperlink"/>
                <w:noProof/>
              </w:rPr>
              <w:t>FORM NO. IV-12(e)-EP (Dismissal of Claim Due to the Plaintiff’s Misrepresentation)</w:t>
            </w:r>
            <w:r w:rsidR="002D4409">
              <w:rPr>
                <w:noProof/>
                <w:webHidden/>
              </w:rPr>
              <w:tab/>
            </w:r>
            <w:r w:rsidR="002D4409">
              <w:rPr>
                <w:noProof/>
                <w:webHidden/>
              </w:rPr>
              <w:fldChar w:fldCharType="begin"/>
            </w:r>
            <w:r w:rsidR="002D4409">
              <w:rPr>
                <w:noProof/>
                <w:webHidden/>
              </w:rPr>
              <w:instrText xml:space="preserve"> PAGEREF _Toc151630238 \h </w:instrText>
            </w:r>
            <w:r w:rsidR="002D4409">
              <w:rPr>
                <w:noProof/>
                <w:webHidden/>
              </w:rPr>
            </w:r>
            <w:r w:rsidR="002D4409">
              <w:rPr>
                <w:noProof/>
                <w:webHidden/>
              </w:rPr>
              <w:fldChar w:fldCharType="separate"/>
            </w:r>
            <w:r w:rsidR="0046729D">
              <w:rPr>
                <w:noProof/>
                <w:webHidden/>
              </w:rPr>
              <w:t>390</w:t>
            </w:r>
            <w:r w:rsidR="002D4409">
              <w:rPr>
                <w:noProof/>
                <w:webHidden/>
              </w:rPr>
              <w:fldChar w:fldCharType="end"/>
            </w:r>
          </w:hyperlink>
        </w:p>
        <w:p w14:paraId="41971C6A" w14:textId="5ABD7DD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39" w:history="1">
            <w:r w:rsidR="002D4409" w:rsidRPr="006C5A6C">
              <w:rPr>
                <w:rStyle w:val="Hyperlink"/>
                <w:noProof/>
              </w:rPr>
              <w:t>FORM NO. IV-14-EP (Effect of Failure to File Response)</w:t>
            </w:r>
            <w:r w:rsidR="002D4409">
              <w:rPr>
                <w:noProof/>
                <w:webHidden/>
              </w:rPr>
              <w:tab/>
            </w:r>
            <w:r w:rsidR="002D4409">
              <w:rPr>
                <w:noProof/>
                <w:webHidden/>
              </w:rPr>
              <w:fldChar w:fldCharType="begin"/>
            </w:r>
            <w:r w:rsidR="002D4409">
              <w:rPr>
                <w:noProof/>
                <w:webHidden/>
              </w:rPr>
              <w:instrText xml:space="preserve"> PAGEREF _Toc151630239 \h </w:instrText>
            </w:r>
            <w:r w:rsidR="002D4409">
              <w:rPr>
                <w:noProof/>
                <w:webHidden/>
              </w:rPr>
            </w:r>
            <w:r w:rsidR="002D4409">
              <w:rPr>
                <w:noProof/>
                <w:webHidden/>
              </w:rPr>
              <w:fldChar w:fldCharType="separate"/>
            </w:r>
            <w:r w:rsidR="0046729D">
              <w:rPr>
                <w:noProof/>
                <w:webHidden/>
              </w:rPr>
              <w:t>392</w:t>
            </w:r>
            <w:r w:rsidR="002D4409">
              <w:rPr>
                <w:noProof/>
                <w:webHidden/>
              </w:rPr>
              <w:fldChar w:fldCharType="end"/>
            </w:r>
          </w:hyperlink>
        </w:p>
        <w:p w14:paraId="5D29DCCE" w14:textId="510AABAD"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0" w:history="1">
            <w:r w:rsidR="002D4409" w:rsidRPr="006C5A6C">
              <w:rPr>
                <w:rStyle w:val="Hyperlink"/>
                <w:noProof/>
              </w:rPr>
              <w:t>FORM NO. IV-19-EP (Plaintiff and Defendant Failed to Appear)</w:t>
            </w:r>
            <w:r w:rsidR="002D4409">
              <w:rPr>
                <w:noProof/>
                <w:webHidden/>
              </w:rPr>
              <w:tab/>
            </w:r>
            <w:r w:rsidR="002D4409">
              <w:rPr>
                <w:noProof/>
                <w:webHidden/>
              </w:rPr>
              <w:fldChar w:fldCharType="begin"/>
            </w:r>
            <w:r w:rsidR="002D4409">
              <w:rPr>
                <w:noProof/>
                <w:webHidden/>
              </w:rPr>
              <w:instrText xml:space="preserve"> PAGEREF _Toc151630240 \h </w:instrText>
            </w:r>
            <w:r w:rsidR="002D4409">
              <w:rPr>
                <w:noProof/>
                <w:webHidden/>
              </w:rPr>
            </w:r>
            <w:r w:rsidR="002D4409">
              <w:rPr>
                <w:noProof/>
                <w:webHidden/>
              </w:rPr>
              <w:fldChar w:fldCharType="separate"/>
            </w:r>
            <w:r w:rsidR="0046729D">
              <w:rPr>
                <w:noProof/>
                <w:webHidden/>
              </w:rPr>
              <w:t>394</w:t>
            </w:r>
            <w:r w:rsidR="002D4409">
              <w:rPr>
                <w:noProof/>
                <w:webHidden/>
              </w:rPr>
              <w:fldChar w:fldCharType="end"/>
            </w:r>
          </w:hyperlink>
        </w:p>
        <w:p w14:paraId="2A08C3EC" w14:textId="4D36A49C"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1" w:history="1">
            <w:r w:rsidR="002D4409" w:rsidRPr="006C5A6C">
              <w:rPr>
                <w:rStyle w:val="Hyperlink"/>
                <w:noProof/>
              </w:rPr>
              <w:t>FORM NO. IV(a)-19</w:t>
            </w:r>
            <w:r w:rsidR="002D4409" w:rsidRPr="006C5A6C">
              <w:rPr>
                <w:rStyle w:val="Hyperlink"/>
                <w:noProof/>
                <w:lang w:val="ru-RU"/>
              </w:rPr>
              <w:t xml:space="preserve">- </w:t>
            </w:r>
            <w:r w:rsidR="002D4409" w:rsidRPr="006C5A6C">
              <w:rPr>
                <w:rStyle w:val="Hyperlink"/>
                <w:noProof/>
              </w:rPr>
              <w:t>EP (Rule IV, Section 19: Plaintiff’s Failure to Appear)</w:t>
            </w:r>
            <w:r w:rsidR="002D4409">
              <w:rPr>
                <w:noProof/>
                <w:webHidden/>
              </w:rPr>
              <w:tab/>
            </w:r>
            <w:r w:rsidR="002D4409">
              <w:rPr>
                <w:noProof/>
                <w:webHidden/>
              </w:rPr>
              <w:fldChar w:fldCharType="begin"/>
            </w:r>
            <w:r w:rsidR="002D4409">
              <w:rPr>
                <w:noProof/>
                <w:webHidden/>
              </w:rPr>
              <w:instrText xml:space="preserve"> PAGEREF _Toc151630241 \h </w:instrText>
            </w:r>
            <w:r w:rsidR="002D4409">
              <w:rPr>
                <w:noProof/>
                <w:webHidden/>
              </w:rPr>
            </w:r>
            <w:r w:rsidR="002D4409">
              <w:rPr>
                <w:noProof/>
                <w:webHidden/>
              </w:rPr>
              <w:fldChar w:fldCharType="separate"/>
            </w:r>
            <w:r w:rsidR="0046729D">
              <w:rPr>
                <w:noProof/>
                <w:webHidden/>
              </w:rPr>
              <w:t>395</w:t>
            </w:r>
            <w:r w:rsidR="002D4409">
              <w:rPr>
                <w:noProof/>
                <w:webHidden/>
              </w:rPr>
              <w:fldChar w:fldCharType="end"/>
            </w:r>
          </w:hyperlink>
        </w:p>
        <w:p w14:paraId="2D50FC98" w14:textId="2C38361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2" w:history="1">
            <w:r w:rsidR="002D4409" w:rsidRPr="006C5A6C">
              <w:rPr>
                <w:rStyle w:val="Hyperlink"/>
                <w:noProof/>
              </w:rPr>
              <w:t>FORM NO. IV(b)-19-EP (Rule IV, Section 19: Defendant’s Failure to Appear)</w:t>
            </w:r>
            <w:r w:rsidR="002D4409">
              <w:rPr>
                <w:noProof/>
                <w:webHidden/>
              </w:rPr>
              <w:tab/>
            </w:r>
            <w:r w:rsidR="002D4409">
              <w:rPr>
                <w:noProof/>
                <w:webHidden/>
              </w:rPr>
              <w:fldChar w:fldCharType="begin"/>
            </w:r>
            <w:r w:rsidR="002D4409">
              <w:rPr>
                <w:noProof/>
                <w:webHidden/>
              </w:rPr>
              <w:instrText xml:space="preserve"> PAGEREF _Toc151630242 \h </w:instrText>
            </w:r>
            <w:r w:rsidR="002D4409">
              <w:rPr>
                <w:noProof/>
                <w:webHidden/>
              </w:rPr>
            </w:r>
            <w:r w:rsidR="002D4409">
              <w:rPr>
                <w:noProof/>
                <w:webHidden/>
              </w:rPr>
              <w:fldChar w:fldCharType="separate"/>
            </w:r>
            <w:r w:rsidR="0046729D">
              <w:rPr>
                <w:noProof/>
                <w:webHidden/>
              </w:rPr>
              <w:t>396</w:t>
            </w:r>
            <w:r w:rsidR="002D4409">
              <w:rPr>
                <w:noProof/>
                <w:webHidden/>
              </w:rPr>
              <w:fldChar w:fldCharType="end"/>
            </w:r>
          </w:hyperlink>
        </w:p>
        <w:p w14:paraId="16F70E1D" w14:textId="605E4775"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3" w:history="1">
            <w:r w:rsidR="002D4409" w:rsidRPr="006C5A6C">
              <w:rPr>
                <w:rStyle w:val="Hyperlink"/>
                <w:noProof/>
              </w:rPr>
              <w:t>FORM NO. IV-20-EP (Postponement When Allowed)</w:t>
            </w:r>
            <w:r w:rsidR="002D4409">
              <w:rPr>
                <w:noProof/>
                <w:webHidden/>
              </w:rPr>
              <w:tab/>
            </w:r>
            <w:r w:rsidR="002D4409">
              <w:rPr>
                <w:noProof/>
                <w:webHidden/>
              </w:rPr>
              <w:fldChar w:fldCharType="begin"/>
            </w:r>
            <w:r w:rsidR="002D4409">
              <w:rPr>
                <w:noProof/>
                <w:webHidden/>
              </w:rPr>
              <w:instrText xml:space="preserve"> PAGEREF _Toc151630243 \h </w:instrText>
            </w:r>
            <w:r w:rsidR="002D4409">
              <w:rPr>
                <w:noProof/>
                <w:webHidden/>
              </w:rPr>
            </w:r>
            <w:r w:rsidR="002D4409">
              <w:rPr>
                <w:noProof/>
                <w:webHidden/>
              </w:rPr>
              <w:fldChar w:fldCharType="separate"/>
            </w:r>
            <w:r w:rsidR="0046729D">
              <w:rPr>
                <w:noProof/>
                <w:webHidden/>
              </w:rPr>
              <w:t>397</w:t>
            </w:r>
            <w:r w:rsidR="002D4409">
              <w:rPr>
                <w:noProof/>
                <w:webHidden/>
              </w:rPr>
              <w:fldChar w:fldCharType="end"/>
            </w:r>
          </w:hyperlink>
        </w:p>
        <w:p w14:paraId="1EE53F89" w14:textId="486C2DC4"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4" w:history="1">
            <w:r w:rsidR="002D4409" w:rsidRPr="006C5A6C">
              <w:rPr>
                <w:rStyle w:val="Hyperlink"/>
                <w:noProof/>
              </w:rPr>
              <w:t>FORM NO. IV-22-EP (Compromise Agreement, Approval and Confirmation)</w:t>
            </w:r>
            <w:r w:rsidR="002D4409">
              <w:rPr>
                <w:noProof/>
                <w:webHidden/>
              </w:rPr>
              <w:tab/>
            </w:r>
            <w:r w:rsidR="002D4409">
              <w:rPr>
                <w:noProof/>
                <w:webHidden/>
              </w:rPr>
              <w:fldChar w:fldCharType="begin"/>
            </w:r>
            <w:r w:rsidR="002D4409">
              <w:rPr>
                <w:noProof/>
                <w:webHidden/>
              </w:rPr>
              <w:instrText xml:space="preserve"> PAGEREF _Toc151630244 \h </w:instrText>
            </w:r>
            <w:r w:rsidR="002D4409">
              <w:rPr>
                <w:noProof/>
                <w:webHidden/>
              </w:rPr>
            </w:r>
            <w:r w:rsidR="002D4409">
              <w:rPr>
                <w:noProof/>
                <w:webHidden/>
              </w:rPr>
              <w:fldChar w:fldCharType="separate"/>
            </w:r>
            <w:r w:rsidR="0046729D">
              <w:rPr>
                <w:noProof/>
                <w:webHidden/>
              </w:rPr>
              <w:t>398</w:t>
            </w:r>
            <w:r w:rsidR="002D4409">
              <w:rPr>
                <w:noProof/>
                <w:webHidden/>
              </w:rPr>
              <w:fldChar w:fldCharType="end"/>
            </w:r>
          </w:hyperlink>
        </w:p>
        <w:p w14:paraId="5BC32BCE" w14:textId="126646C7" w:rsidR="002D4409" w:rsidRDefault="00000000">
          <w:pPr>
            <w:pStyle w:val="TOC2"/>
            <w:rPr>
              <w:rFonts w:asciiTheme="minorHAnsi" w:eastAsiaTheme="minorEastAsia" w:hAnsiTheme="minorHAnsi" w:cstheme="minorBidi"/>
              <w:b w:val="0"/>
              <w:bCs w:val="0"/>
              <w:noProof/>
              <w:kern w:val="2"/>
              <w:sz w:val="22"/>
              <w:szCs w:val="22"/>
              <w:lang w:eastAsia="en-PH"/>
              <w14:ligatures w14:val="standardContextual"/>
            </w:rPr>
          </w:pPr>
          <w:hyperlink w:anchor="_Toc151630245" w:history="1">
            <w:r w:rsidR="002D4409" w:rsidRPr="006C5A6C">
              <w:rPr>
                <w:rStyle w:val="Hyperlink"/>
                <w:noProof/>
              </w:rPr>
              <w:t>FORM NO. IV-25-EP (Order of Execution)</w:t>
            </w:r>
            <w:r w:rsidR="002D4409">
              <w:rPr>
                <w:noProof/>
                <w:webHidden/>
              </w:rPr>
              <w:tab/>
            </w:r>
            <w:r w:rsidR="002D4409">
              <w:rPr>
                <w:noProof/>
                <w:webHidden/>
              </w:rPr>
              <w:fldChar w:fldCharType="begin"/>
            </w:r>
            <w:r w:rsidR="002D4409">
              <w:rPr>
                <w:noProof/>
                <w:webHidden/>
              </w:rPr>
              <w:instrText xml:space="preserve"> PAGEREF _Toc151630245 \h </w:instrText>
            </w:r>
            <w:r w:rsidR="002D4409">
              <w:rPr>
                <w:noProof/>
                <w:webHidden/>
              </w:rPr>
            </w:r>
            <w:r w:rsidR="002D4409">
              <w:rPr>
                <w:noProof/>
                <w:webHidden/>
              </w:rPr>
              <w:fldChar w:fldCharType="separate"/>
            </w:r>
            <w:r w:rsidR="0046729D">
              <w:rPr>
                <w:noProof/>
                <w:webHidden/>
              </w:rPr>
              <w:t>400</w:t>
            </w:r>
            <w:r w:rsidR="002D4409">
              <w:rPr>
                <w:noProof/>
                <w:webHidden/>
              </w:rPr>
              <w:fldChar w:fldCharType="end"/>
            </w:r>
          </w:hyperlink>
        </w:p>
        <w:p w14:paraId="2AA3E499" w14:textId="69747126" w:rsidR="005A1A40" w:rsidRDefault="00CB15DA" w:rsidP="005A1A40">
          <w:pPr>
            <w:pStyle w:val="TOC2"/>
            <w:rPr>
              <w:noProof/>
            </w:rPr>
          </w:pPr>
          <w:r w:rsidRPr="00440E4C">
            <w:rPr>
              <w:noProof/>
            </w:rPr>
            <w:fldChar w:fldCharType="end"/>
          </w:r>
        </w:p>
      </w:sdtContent>
    </w:sdt>
    <w:bookmarkEnd w:id="5" w:displacedByCustomXml="prev"/>
    <w:bookmarkEnd w:id="4" w:displacedByCustomXml="prev"/>
    <w:p w14:paraId="2A91D143" w14:textId="77777777" w:rsidR="005A1A40" w:rsidRDefault="005A1A40" w:rsidP="00985BDB">
      <w:pPr>
        <w:rPr>
          <w:rFonts w:cs="Arial"/>
          <w:color w:val="000000" w:themeColor="text1"/>
          <w:szCs w:val="28"/>
        </w:rPr>
        <w:sectPr w:rsidR="005A1A40" w:rsidSect="006329C7">
          <w:pgSz w:w="11900" w:h="16840"/>
          <w:pgMar w:top="1440" w:right="1440" w:bottom="1440" w:left="1440" w:header="708" w:footer="708" w:gutter="0"/>
          <w:pgNumType w:fmt="lowerRoman" w:start="1"/>
          <w:cols w:space="708"/>
          <w:docGrid w:linePitch="381"/>
        </w:sectPr>
      </w:pPr>
    </w:p>
    <w:p w14:paraId="0728326F" w14:textId="77777777" w:rsidR="00985BDB" w:rsidRPr="00440E4C" w:rsidRDefault="00985BDB" w:rsidP="00985BDB">
      <w:pPr>
        <w:rPr>
          <w:rFonts w:cs="Arial"/>
          <w:color w:val="000000" w:themeColor="text1"/>
          <w:szCs w:val="28"/>
        </w:rPr>
      </w:pPr>
    </w:p>
    <w:p w14:paraId="2FC94C67" w14:textId="77777777" w:rsidR="00985BDB" w:rsidRPr="00440E4C" w:rsidRDefault="00985BDB" w:rsidP="00985BDB">
      <w:pPr>
        <w:rPr>
          <w:rFonts w:cs="Arial"/>
          <w:color w:val="000000" w:themeColor="text1"/>
          <w:szCs w:val="28"/>
        </w:rPr>
      </w:pPr>
    </w:p>
    <w:p w14:paraId="7CA3EEEC" w14:textId="2942D5A8" w:rsidR="00985BDB" w:rsidRPr="00440E4C" w:rsidRDefault="00985BDB" w:rsidP="00985BDB">
      <w:pPr>
        <w:rPr>
          <w:rFonts w:cs="Arial"/>
          <w:color w:val="000000" w:themeColor="text1"/>
          <w:szCs w:val="28"/>
        </w:rPr>
      </w:pPr>
    </w:p>
    <w:p w14:paraId="1E3338FD" w14:textId="77777777" w:rsidR="00985BDB" w:rsidRPr="00440E4C" w:rsidRDefault="00985BDB" w:rsidP="00985BDB">
      <w:pPr>
        <w:rPr>
          <w:rFonts w:cs="Arial"/>
          <w:color w:val="000000" w:themeColor="text1"/>
          <w:szCs w:val="28"/>
        </w:rPr>
      </w:pPr>
    </w:p>
    <w:p w14:paraId="52525AFC" w14:textId="77777777" w:rsidR="00985BDB" w:rsidRPr="00440E4C" w:rsidRDefault="00985BDB" w:rsidP="00985BDB">
      <w:pPr>
        <w:rPr>
          <w:rFonts w:cs="Arial"/>
          <w:color w:val="000000" w:themeColor="text1"/>
          <w:szCs w:val="28"/>
        </w:rPr>
      </w:pPr>
    </w:p>
    <w:p w14:paraId="154BF61D" w14:textId="77777777" w:rsidR="00985BDB" w:rsidRPr="00440E4C" w:rsidRDefault="00985BDB" w:rsidP="00985BDB">
      <w:pPr>
        <w:rPr>
          <w:rFonts w:cs="Arial"/>
          <w:color w:val="000000" w:themeColor="text1"/>
          <w:szCs w:val="28"/>
        </w:rPr>
      </w:pPr>
    </w:p>
    <w:p w14:paraId="509917A1" w14:textId="77777777" w:rsidR="00985BDB" w:rsidRPr="00440E4C" w:rsidRDefault="00985BDB" w:rsidP="00985BDB">
      <w:pPr>
        <w:rPr>
          <w:rFonts w:cs="Arial"/>
          <w:color w:val="000000" w:themeColor="text1"/>
          <w:szCs w:val="28"/>
        </w:rPr>
      </w:pPr>
    </w:p>
    <w:p w14:paraId="6E3C4D61" w14:textId="77777777" w:rsidR="00985BDB" w:rsidRPr="00440E4C" w:rsidRDefault="00985BDB" w:rsidP="00985BDB">
      <w:pPr>
        <w:rPr>
          <w:rFonts w:cs="Arial"/>
          <w:color w:val="000000" w:themeColor="text1"/>
          <w:szCs w:val="28"/>
        </w:rPr>
      </w:pPr>
    </w:p>
    <w:p w14:paraId="0F07E1D7" w14:textId="77777777" w:rsidR="00985BDB" w:rsidRPr="00440E4C" w:rsidRDefault="00985BDB" w:rsidP="00985BDB">
      <w:pPr>
        <w:rPr>
          <w:rFonts w:cs="Arial"/>
          <w:color w:val="000000" w:themeColor="text1"/>
          <w:szCs w:val="28"/>
        </w:rPr>
      </w:pPr>
    </w:p>
    <w:p w14:paraId="220AD4A8" w14:textId="77777777" w:rsidR="00985BDB" w:rsidRPr="00440E4C" w:rsidRDefault="00985BDB" w:rsidP="00985BDB">
      <w:pPr>
        <w:rPr>
          <w:rFonts w:cs="Arial"/>
          <w:color w:val="000000" w:themeColor="text1"/>
          <w:szCs w:val="28"/>
        </w:rPr>
      </w:pPr>
    </w:p>
    <w:p w14:paraId="001253C5" w14:textId="77777777" w:rsidR="00985BDB" w:rsidRPr="00440E4C" w:rsidRDefault="00985BDB" w:rsidP="00985BDB">
      <w:pPr>
        <w:rPr>
          <w:rFonts w:cs="Arial"/>
          <w:color w:val="000000" w:themeColor="text1"/>
          <w:szCs w:val="28"/>
        </w:rPr>
      </w:pPr>
    </w:p>
    <w:p w14:paraId="3DA298E8" w14:textId="77777777" w:rsidR="00985BDB" w:rsidRPr="00440E4C" w:rsidRDefault="00985BDB" w:rsidP="00985BDB">
      <w:pPr>
        <w:rPr>
          <w:rFonts w:cs="Arial"/>
          <w:color w:val="000000" w:themeColor="text1"/>
          <w:szCs w:val="28"/>
        </w:rPr>
      </w:pPr>
    </w:p>
    <w:p w14:paraId="636B582A" w14:textId="77777777" w:rsidR="00985BDB" w:rsidRPr="00440E4C" w:rsidRDefault="00985BDB" w:rsidP="00985BDB">
      <w:pPr>
        <w:rPr>
          <w:rFonts w:cs="Arial"/>
          <w:color w:val="000000" w:themeColor="text1"/>
          <w:szCs w:val="28"/>
        </w:rPr>
      </w:pPr>
    </w:p>
    <w:p w14:paraId="43A2CD23" w14:textId="77777777" w:rsidR="00985BDB" w:rsidRPr="00440E4C" w:rsidRDefault="00985BDB" w:rsidP="00985BDB">
      <w:pPr>
        <w:rPr>
          <w:rFonts w:cs="Arial"/>
          <w:color w:val="000000" w:themeColor="text1"/>
          <w:szCs w:val="28"/>
        </w:rPr>
      </w:pPr>
    </w:p>
    <w:p w14:paraId="5F066B0B" w14:textId="77777777" w:rsidR="00985BDB" w:rsidRPr="00440E4C" w:rsidRDefault="00985BDB" w:rsidP="00985BDB">
      <w:pPr>
        <w:rPr>
          <w:rFonts w:cs="Arial"/>
          <w:color w:val="000000" w:themeColor="text1"/>
          <w:szCs w:val="28"/>
        </w:rPr>
      </w:pPr>
    </w:p>
    <w:p w14:paraId="441D6BDF" w14:textId="77777777" w:rsidR="00985BDB" w:rsidRPr="00440E4C" w:rsidRDefault="00985BDB" w:rsidP="00985BDB">
      <w:pPr>
        <w:rPr>
          <w:rFonts w:cs="Arial"/>
          <w:color w:val="000000" w:themeColor="text1"/>
          <w:szCs w:val="28"/>
        </w:rPr>
      </w:pPr>
    </w:p>
    <w:p w14:paraId="615751ED" w14:textId="77777777" w:rsidR="00985BDB" w:rsidRPr="00440E4C" w:rsidRDefault="00985BDB" w:rsidP="00985BDB">
      <w:pPr>
        <w:rPr>
          <w:rFonts w:cs="Arial"/>
          <w:color w:val="000000" w:themeColor="text1"/>
          <w:szCs w:val="28"/>
        </w:rPr>
      </w:pPr>
    </w:p>
    <w:p w14:paraId="1A6ACD8C" w14:textId="37C024FA" w:rsidR="00985BDB" w:rsidRDefault="00985BDB" w:rsidP="00985BDB">
      <w:pPr>
        <w:jc w:val="center"/>
        <w:rPr>
          <w:rFonts w:cs="Arial"/>
          <w:b/>
          <w:bCs/>
          <w:color w:val="000000" w:themeColor="text1"/>
          <w:sz w:val="48"/>
          <w:szCs w:val="48"/>
        </w:rPr>
      </w:pPr>
      <w:r w:rsidRPr="00440E4C">
        <w:rPr>
          <w:rFonts w:cs="Arial"/>
          <w:b/>
          <w:bCs/>
          <w:color w:val="000000" w:themeColor="text1"/>
          <w:sz w:val="48"/>
          <w:szCs w:val="48"/>
        </w:rPr>
        <w:t>FORMS ON CIVIL PROCEDURE</w:t>
      </w:r>
    </w:p>
    <w:p w14:paraId="213A2EA2" w14:textId="77777777" w:rsidR="000C54E1" w:rsidRDefault="000C54E1" w:rsidP="00985BDB">
      <w:pPr>
        <w:jc w:val="center"/>
        <w:rPr>
          <w:rFonts w:cs="Arial"/>
          <w:b/>
          <w:bCs/>
          <w:color w:val="000000" w:themeColor="text1"/>
          <w:sz w:val="48"/>
          <w:szCs w:val="48"/>
        </w:rPr>
      </w:pPr>
    </w:p>
    <w:p w14:paraId="5167F6C4" w14:textId="77777777" w:rsidR="000C54E1" w:rsidRDefault="000C54E1" w:rsidP="00985BDB">
      <w:pPr>
        <w:jc w:val="center"/>
        <w:rPr>
          <w:rFonts w:cs="Arial"/>
          <w:b/>
          <w:bCs/>
          <w:color w:val="000000" w:themeColor="text1"/>
          <w:sz w:val="48"/>
          <w:szCs w:val="48"/>
        </w:rPr>
      </w:pPr>
    </w:p>
    <w:p w14:paraId="71FCBF78" w14:textId="77777777" w:rsidR="000C54E1" w:rsidRDefault="000C54E1" w:rsidP="00985BDB">
      <w:pPr>
        <w:jc w:val="center"/>
        <w:rPr>
          <w:rFonts w:cs="Arial"/>
          <w:b/>
          <w:bCs/>
          <w:color w:val="000000" w:themeColor="text1"/>
          <w:sz w:val="48"/>
          <w:szCs w:val="48"/>
        </w:rPr>
      </w:pPr>
    </w:p>
    <w:p w14:paraId="25F8C2E5" w14:textId="77777777" w:rsidR="000C54E1" w:rsidRDefault="000C54E1" w:rsidP="00985BDB">
      <w:pPr>
        <w:jc w:val="center"/>
        <w:rPr>
          <w:rFonts w:cs="Arial"/>
          <w:b/>
          <w:bCs/>
          <w:color w:val="000000" w:themeColor="text1"/>
          <w:sz w:val="48"/>
          <w:szCs w:val="48"/>
        </w:rPr>
      </w:pPr>
    </w:p>
    <w:p w14:paraId="2BD8D23C" w14:textId="77777777" w:rsidR="000C54E1" w:rsidRDefault="000C54E1" w:rsidP="00985BDB">
      <w:pPr>
        <w:jc w:val="center"/>
        <w:rPr>
          <w:rFonts w:cs="Arial"/>
          <w:b/>
          <w:bCs/>
          <w:color w:val="000000" w:themeColor="text1"/>
          <w:sz w:val="48"/>
          <w:szCs w:val="48"/>
        </w:rPr>
      </w:pPr>
    </w:p>
    <w:p w14:paraId="5AA4C5A8" w14:textId="77777777" w:rsidR="000C54E1" w:rsidRDefault="000C54E1" w:rsidP="00985BDB">
      <w:pPr>
        <w:jc w:val="center"/>
        <w:rPr>
          <w:rFonts w:cs="Arial"/>
          <w:b/>
          <w:bCs/>
          <w:color w:val="000000" w:themeColor="text1"/>
          <w:sz w:val="48"/>
          <w:szCs w:val="48"/>
        </w:rPr>
      </w:pPr>
    </w:p>
    <w:p w14:paraId="6CA30A4A" w14:textId="77777777" w:rsidR="000C54E1" w:rsidRDefault="000C54E1" w:rsidP="00985BDB">
      <w:pPr>
        <w:jc w:val="center"/>
        <w:rPr>
          <w:rFonts w:cs="Arial"/>
          <w:b/>
          <w:bCs/>
          <w:color w:val="000000" w:themeColor="text1"/>
          <w:sz w:val="48"/>
          <w:szCs w:val="48"/>
        </w:rPr>
      </w:pPr>
    </w:p>
    <w:p w14:paraId="22834213" w14:textId="77777777" w:rsidR="000C54E1" w:rsidRDefault="000C54E1" w:rsidP="00985BDB">
      <w:pPr>
        <w:jc w:val="center"/>
        <w:rPr>
          <w:rFonts w:cs="Arial"/>
          <w:b/>
          <w:bCs/>
          <w:color w:val="000000" w:themeColor="text1"/>
          <w:sz w:val="48"/>
          <w:szCs w:val="48"/>
        </w:rPr>
      </w:pPr>
    </w:p>
    <w:p w14:paraId="001DC8B6" w14:textId="77777777" w:rsidR="000C54E1" w:rsidRDefault="000C54E1" w:rsidP="00985BDB">
      <w:pPr>
        <w:jc w:val="center"/>
        <w:rPr>
          <w:rFonts w:cs="Arial"/>
          <w:b/>
          <w:bCs/>
          <w:color w:val="000000" w:themeColor="text1"/>
          <w:sz w:val="48"/>
          <w:szCs w:val="48"/>
        </w:rPr>
      </w:pPr>
    </w:p>
    <w:p w14:paraId="350AA5FC" w14:textId="77777777" w:rsidR="000C54E1" w:rsidRDefault="000C54E1" w:rsidP="00985BDB">
      <w:pPr>
        <w:jc w:val="center"/>
        <w:rPr>
          <w:rFonts w:cs="Arial"/>
          <w:b/>
          <w:bCs/>
          <w:color w:val="000000" w:themeColor="text1"/>
          <w:sz w:val="48"/>
          <w:szCs w:val="48"/>
        </w:rPr>
      </w:pPr>
    </w:p>
    <w:p w14:paraId="1CD5DBBB" w14:textId="77777777" w:rsidR="000C54E1" w:rsidRDefault="000C54E1" w:rsidP="00985BDB">
      <w:pPr>
        <w:jc w:val="center"/>
        <w:rPr>
          <w:rFonts w:cs="Arial"/>
          <w:b/>
          <w:bCs/>
          <w:color w:val="000000" w:themeColor="text1"/>
          <w:sz w:val="48"/>
          <w:szCs w:val="48"/>
        </w:rPr>
      </w:pPr>
    </w:p>
    <w:p w14:paraId="3CAB0AC8" w14:textId="77777777" w:rsidR="00371CD6" w:rsidRPr="00440E4C" w:rsidRDefault="00371CD6" w:rsidP="000C54E1">
      <w:pPr>
        <w:snapToGrid w:val="0"/>
        <w:spacing w:after="240"/>
        <w:jc w:val="both"/>
        <w:rPr>
          <w:rFonts w:cs="Arial"/>
          <w:color w:val="000000" w:themeColor="text1"/>
          <w:szCs w:val="28"/>
        </w:rPr>
        <w:sectPr w:rsidR="00371CD6" w:rsidRPr="00440E4C" w:rsidSect="00C71320">
          <w:footerReference w:type="default" r:id="rId14"/>
          <w:pgSz w:w="11900" w:h="16840"/>
          <w:pgMar w:top="1440" w:right="1440" w:bottom="1440" w:left="1440" w:header="708" w:footer="708" w:gutter="0"/>
          <w:pgNumType w:fmt="lowerRoman" w:start="7"/>
          <w:cols w:space="708"/>
          <w:docGrid w:linePitch="381"/>
        </w:sectPr>
      </w:pPr>
    </w:p>
    <w:p w14:paraId="338AC3B3" w14:textId="017A4787" w:rsidR="00371CD6" w:rsidRPr="00440E4C" w:rsidRDefault="00371CD6" w:rsidP="00E45F7D">
      <w:pPr>
        <w:pStyle w:val="Subtitle"/>
      </w:pPr>
      <w:bookmarkStart w:id="6" w:name="_Toc151630070"/>
      <w:r w:rsidRPr="00440E4C">
        <w:lastRenderedPageBreak/>
        <w:t>FORM NO. 3-9-CV (Rule 3, Section 9: Order for Inclusion of Necessary Party)</w:t>
      </w:r>
      <w:bookmarkEnd w:id="6"/>
    </w:p>
    <w:p w14:paraId="6D828117" w14:textId="77777777" w:rsidR="00371CD6" w:rsidRPr="00440E4C" w:rsidRDefault="00371CD6" w:rsidP="00371CD6">
      <w:pPr>
        <w:snapToGrid w:val="0"/>
        <w:spacing w:after="240"/>
        <w:rPr>
          <w:rFonts w:cs="Arial"/>
          <w:b/>
          <w:color w:val="000000" w:themeColor="text1"/>
          <w:szCs w:val="28"/>
        </w:rPr>
      </w:pPr>
    </w:p>
    <w:p w14:paraId="429F521B"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751DAE4C" w14:textId="788FE624"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Pursuant to Rule 3, Section 9 of the Rules of Court, the </w:t>
      </w:r>
      <w:r w:rsidR="002B71AF" w:rsidRPr="00440E4C">
        <w:rPr>
          <w:rFonts w:cs="Arial"/>
          <w:color w:val="000000" w:themeColor="text1"/>
          <w:szCs w:val="28"/>
        </w:rPr>
        <w:t>c</w:t>
      </w:r>
      <w:r w:rsidRPr="00440E4C">
        <w:rPr>
          <w:rFonts w:cs="Arial"/>
          <w:color w:val="000000" w:themeColor="text1"/>
          <w:szCs w:val="28"/>
        </w:rPr>
        <w:t xml:space="preserve">ourt finds the reason for the omission of </w:t>
      </w:r>
      <w:sdt>
        <w:sdtPr>
          <w:rPr>
            <w:rStyle w:val="Underlinedinput"/>
          </w:rPr>
          <w:id w:val="1422221161"/>
          <w:placeholder>
            <w:docPart w:val="DefaultPlaceholder_-1854013440"/>
          </w:placeholder>
        </w:sdtPr>
        <w:sdtContent>
          <w:r w:rsidRPr="00440E4C">
            <w:rPr>
              <w:rStyle w:val="Underlinedinput"/>
            </w:rPr>
            <w:t>_______________</w:t>
          </w:r>
        </w:sdtContent>
      </w:sdt>
      <w:r w:rsidRPr="00440E4C">
        <w:rPr>
          <w:rFonts w:cs="Arial"/>
          <w:color w:val="000000" w:themeColor="text1"/>
          <w:szCs w:val="28"/>
        </w:rPr>
        <w:t>, a necessary party, to be unmeritorious.</w:t>
      </w:r>
      <w:r w:rsidR="00D64990" w:rsidRPr="00440E4C">
        <w:rPr>
          <w:rStyle w:val="FootnoteReference"/>
          <w:rFonts w:cs="Arial"/>
          <w:color w:val="000000" w:themeColor="text1"/>
          <w:szCs w:val="28"/>
        </w:rPr>
        <w:footnoteReference w:id="1"/>
      </w:r>
      <w:r w:rsidRPr="00440E4C">
        <w:rPr>
          <w:rFonts w:cs="Arial"/>
          <w:color w:val="000000" w:themeColor="text1"/>
          <w:szCs w:val="28"/>
        </w:rPr>
        <w:t xml:space="preserve">  </w:t>
      </w:r>
      <w:r w:rsidR="00C5139D">
        <w:rPr>
          <w:rFonts w:cs="Arial"/>
          <w:color w:val="000000" w:themeColor="text1"/>
          <w:szCs w:val="28"/>
        </w:rPr>
        <w:t xml:space="preserve"> </w:t>
      </w:r>
    </w:p>
    <w:p w14:paraId="0EB4874F" w14:textId="053C5510"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ACCORDINGLY, the </w:t>
      </w:r>
      <w:r w:rsidR="002B71AF" w:rsidRPr="00440E4C">
        <w:rPr>
          <w:rFonts w:cs="Arial"/>
          <w:color w:val="000000" w:themeColor="text1"/>
          <w:szCs w:val="28"/>
        </w:rPr>
        <w:t>c</w:t>
      </w:r>
      <w:r w:rsidRPr="00440E4C">
        <w:rPr>
          <w:rFonts w:cs="Arial"/>
          <w:color w:val="000000" w:themeColor="text1"/>
          <w:szCs w:val="28"/>
        </w:rPr>
        <w:t xml:space="preserve">ourt DIRECTS the inclusion of </w:t>
      </w:r>
      <w:sdt>
        <w:sdtPr>
          <w:rPr>
            <w:rStyle w:val="Underlinedinput"/>
          </w:rPr>
          <w:id w:val="-1795813202"/>
          <w:placeholder>
            <w:docPart w:val="D41229011E974516A891DE804B58C72F"/>
          </w:placeholder>
        </w:sdtPr>
        <w:sdtContent>
          <w:r w:rsidR="00B512C0" w:rsidRPr="00440E4C">
            <w:rPr>
              <w:rStyle w:val="Underlinedinput"/>
            </w:rPr>
            <w:t>_______________</w:t>
          </w:r>
        </w:sdtContent>
      </w:sdt>
      <w:r w:rsidRPr="00440E4C">
        <w:rPr>
          <w:rFonts w:cs="Arial"/>
          <w:color w:val="000000" w:themeColor="text1"/>
          <w:szCs w:val="28"/>
        </w:rPr>
        <w:t>, within fifteen (15) calendar days</w:t>
      </w:r>
      <w:r w:rsidR="00D64990" w:rsidRPr="00440E4C">
        <w:rPr>
          <w:rStyle w:val="FootnoteReference"/>
          <w:rFonts w:cs="Arial"/>
          <w:color w:val="000000" w:themeColor="text1"/>
          <w:szCs w:val="28"/>
        </w:rPr>
        <w:footnoteReference w:id="2"/>
      </w:r>
      <w:r w:rsidRPr="00440E4C">
        <w:rPr>
          <w:rFonts w:cs="Arial"/>
          <w:color w:val="000000" w:themeColor="text1"/>
          <w:szCs w:val="28"/>
        </w:rPr>
        <w:t xml:space="preserve"> from notice, in order that complete relief may be accorded to the parties, or for a complete determination or settlement of the claim subject of the action. </w:t>
      </w:r>
    </w:p>
    <w:p w14:paraId="3EB7922E"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The failure to comply with this Order, without justifiable cause, shall be deemed a waiver of the claim against such party. </w:t>
      </w:r>
    </w:p>
    <w:p w14:paraId="236FB632" w14:textId="77777777" w:rsidR="00371CD6" w:rsidRPr="00440E4C" w:rsidRDefault="00371CD6" w:rsidP="00371CD6">
      <w:pPr>
        <w:pStyle w:val="Style"/>
        <w:shd w:val="clear" w:color="auto" w:fill="FFFFFF"/>
        <w:ind w:left="4" w:firstLine="716"/>
        <w:jc w:val="both"/>
        <w:rPr>
          <w:color w:val="000000" w:themeColor="text1"/>
          <w:szCs w:val="28"/>
        </w:rPr>
      </w:pPr>
      <w:r w:rsidRPr="00440E4C">
        <w:rPr>
          <w:color w:val="000000" w:themeColor="text1"/>
          <w:szCs w:val="28"/>
        </w:rPr>
        <w:t xml:space="preserve">SO ORDERED. </w:t>
      </w:r>
    </w:p>
    <w:p w14:paraId="0FAD5A95" w14:textId="77777777" w:rsidR="00371CD6" w:rsidRPr="00440E4C" w:rsidRDefault="00371CD6" w:rsidP="0075427B"/>
    <w:p w14:paraId="0878C55F" w14:textId="3B035811" w:rsidR="00371CD6" w:rsidRPr="00440E4C" w:rsidRDefault="00371CD6" w:rsidP="0075427B">
      <w:pPr>
        <w:rPr>
          <w:color w:val="000000" w:themeColor="text1"/>
          <w:szCs w:val="28"/>
        </w:rPr>
      </w:pPr>
      <w:r w:rsidRPr="00440E4C">
        <w:rPr>
          <w:color w:val="000000" w:themeColor="text1"/>
          <w:szCs w:val="28"/>
        </w:rPr>
        <w:tab/>
      </w:r>
      <w:bookmarkStart w:id="7" w:name="_Hlk149911397"/>
      <w:sdt>
        <w:sdtPr>
          <w:rPr>
            <w:rStyle w:val="Underlinedinput"/>
          </w:rPr>
          <w:id w:val="-994483503"/>
          <w:placeholder>
            <w:docPart w:val="DefaultPlaceholder_-1854013440"/>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346840092"/>
          <w:placeholder>
            <w:docPart w:val="DefaultPlaceholder_-1854013440"/>
          </w:placeholder>
        </w:sdtPr>
        <w:sdtContent>
          <w:r w:rsidRPr="00440E4C">
            <w:rPr>
              <w:rStyle w:val="Underlinedinput"/>
            </w:rPr>
            <w:t>_______________</w:t>
          </w:r>
        </w:sdtContent>
      </w:sdt>
      <w:r w:rsidRPr="00440E4C">
        <w:rPr>
          <w:color w:val="000000" w:themeColor="text1"/>
          <w:szCs w:val="28"/>
        </w:rPr>
        <w:t>.</w:t>
      </w:r>
    </w:p>
    <w:p w14:paraId="1C388CAE" w14:textId="77777777" w:rsidR="00371CD6" w:rsidRPr="00440E4C" w:rsidRDefault="00371CD6" w:rsidP="0075427B">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079A768" w14:textId="77777777" w:rsidR="00371CD6" w:rsidRPr="00440E4C" w:rsidRDefault="00371CD6" w:rsidP="0075427B">
      <w:pPr>
        <w:rPr>
          <w:color w:val="000000" w:themeColor="text1"/>
          <w:szCs w:val="28"/>
        </w:rPr>
      </w:pPr>
    </w:p>
    <w:p w14:paraId="16182377" w14:textId="6D9EE218" w:rsidR="00371CD6" w:rsidRPr="00440E4C" w:rsidRDefault="00371CD6" w:rsidP="0075427B">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0075427B" w:rsidRPr="00440E4C">
        <w:rPr>
          <w:color w:val="000000" w:themeColor="text1"/>
          <w:szCs w:val="28"/>
        </w:rPr>
        <w:tab/>
      </w:r>
      <w:r w:rsidRPr="00440E4C">
        <w:rPr>
          <w:color w:val="000000" w:themeColor="text1"/>
          <w:szCs w:val="28"/>
        </w:rPr>
        <w:tab/>
      </w:r>
      <w:sdt>
        <w:sdtPr>
          <w:rPr>
            <w:rStyle w:val="Underlinedinput"/>
          </w:rPr>
          <w:id w:val="1709451010"/>
          <w:placeholder>
            <w:docPart w:val="DefaultPlaceholder_-1854013440"/>
          </w:placeholder>
        </w:sdtPr>
        <w:sdtContent>
          <w:r w:rsidRPr="00440E4C">
            <w:rPr>
              <w:rStyle w:val="Underlinedinput"/>
            </w:rPr>
            <w:t>___________________</w:t>
          </w:r>
        </w:sdtContent>
      </w:sdt>
    </w:p>
    <w:p w14:paraId="3715482D" w14:textId="77777777" w:rsidR="00371CD6" w:rsidRPr="00440E4C" w:rsidRDefault="00371CD6" w:rsidP="0075427B">
      <w:r w:rsidRPr="00440E4C">
        <w:tab/>
      </w:r>
      <w:r w:rsidRPr="00440E4C">
        <w:tab/>
      </w:r>
      <w:r w:rsidRPr="00440E4C">
        <w:tab/>
      </w:r>
      <w:r w:rsidRPr="00440E4C">
        <w:tab/>
      </w:r>
      <w:r w:rsidRPr="00440E4C">
        <w:tab/>
        <w:t xml:space="preserve">          </w:t>
      </w:r>
      <w:r w:rsidRPr="00440E4C">
        <w:tab/>
        <w:t xml:space="preserve">        </w:t>
      </w:r>
      <w:r w:rsidRPr="00440E4C">
        <w:tab/>
        <w:t xml:space="preserve">     </w:t>
      </w:r>
      <w:bookmarkStart w:id="8" w:name="_Toc129336687"/>
      <w:bookmarkStart w:id="9" w:name="_Toc129337931"/>
      <w:bookmarkStart w:id="10" w:name="_Toc129390060"/>
      <w:r w:rsidRPr="00440E4C">
        <w:t>Judge</w:t>
      </w:r>
      <w:bookmarkEnd w:id="8"/>
      <w:bookmarkEnd w:id="9"/>
      <w:bookmarkEnd w:id="10"/>
    </w:p>
    <w:p w14:paraId="467EA5D0" w14:textId="77777777" w:rsidR="00371CD6" w:rsidRPr="00440E4C" w:rsidRDefault="00371CD6" w:rsidP="0075427B"/>
    <w:bookmarkEnd w:id="7"/>
    <w:p w14:paraId="6108D8B3" w14:textId="77777777" w:rsidR="002B71AF" w:rsidRPr="00440E4C" w:rsidRDefault="002B71AF" w:rsidP="0075427B"/>
    <w:p w14:paraId="7F1E1B8D" w14:textId="77777777" w:rsidR="002B71AF" w:rsidRPr="00440E4C" w:rsidRDefault="002B71AF" w:rsidP="0075427B"/>
    <w:p w14:paraId="03ABF0A3" w14:textId="0793533E"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63B490B" w14:textId="486DFE61"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 Sec. 8. Necessary party.</w:t>
      </w:r>
      <w:r w:rsidR="00AF56DE" w:rsidRPr="00440E4C">
        <w:rPr>
          <w:rFonts w:cs="Arial"/>
          <w:b/>
          <w:bCs/>
          <w:color w:val="000000" w:themeColor="text1"/>
          <w:szCs w:val="28"/>
        </w:rPr>
        <w:t xml:space="preserve"> -</w:t>
      </w:r>
      <w:r w:rsidRPr="00440E4C">
        <w:rPr>
          <w:rFonts w:cs="Arial"/>
          <w:color w:val="000000" w:themeColor="text1"/>
          <w:szCs w:val="28"/>
        </w:rPr>
        <w:t xml:space="preserve"> A necessary party is one who is not indispensable but who ought to be joined as a party if complete relief is to be accorded as to those already parties, or for a complete determination or settlement of the claim subject of the action. </w:t>
      </w:r>
    </w:p>
    <w:p w14:paraId="5B6E352A" w14:textId="3364C715"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 Sec. 9. Non-joinder of necessary parties to be pleaded</w:t>
      </w:r>
      <w:r w:rsidRPr="00440E4C">
        <w:rPr>
          <w:rFonts w:cs="Arial"/>
          <w:color w:val="000000" w:themeColor="text1"/>
          <w:szCs w:val="28"/>
        </w:rPr>
        <w:t>.</w:t>
      </w:r>
      <w:r w:rsidR="00AF56DE" w:rsidRPr="00440E4C">
        <w:rPr>
          <w:rFonts w:cs="Arial"/>
          <w:color w:val="000000" w:themeColor="text1"/>
          <w:szCs w:val="28"/>
        </w:rPr>
        <w:t xml:space="preserve"> - </w:t>
      </w:r>
      <w:r w:rsidRPr="00440E4C">
        <w:rPr>
          <w:rFonts w:cs="Arial"/>
          <w:color w:val="000000" w:themeColor="text1"/>
          <w:szCs w:val="28"/>
        </w:rPr>
        <w:t xml:space="preserve"> Whenever in any pleading in which a claim is asserted a necessary party is not joined, the pleader shall set forth his name, if known, and shall state why he is omitted. Should the court find the reason for the omission unmeritorious, it may order the inclusion of the omitted necessary party if jurisdiction over his person may be obtained. </w:t>
      </w:r>
    </w:p>
    <w:p w14:paraId="2DFA6400"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lastRenderedPageBreak/>
        <w:t xml:space="preserve">The failure to comply with the order for his inclusion, without justifiable cause, shall be deemed a waiver of the claim against such party. </w:t>
      </w:r>
    </w:p>
    <w:p w14:paraId="79DB225F"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The non-inclusion of a necessary party does not prevent the court from proceeding in the action, and the judgment rendered therein shall be without prejudice to the rights of such necessary party.</w:t>
      </w:r>
    </w:p>
    <w:p w14:paraId="66C29690" w14:textId="0B88438B"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10, Sec. 1. Amendments in general.</w:t>
      </w:r>
      <w:r w:rsidR="00AF56DE" w:rsidRPr="00440E4C">
        <w:rPr>
          <w:rFonts w:cs="Arial"/>
          <w:b/>
          <w:bCs/>
          <w:color w:val="000000" w:themeColor="text1"/>
          <w:szCs w:val="28"/>
        </w:rPr>
        <w:t xml:space="preserve"> - </w:t>
      </w:r>
      <w:r w:rsidRPr="00440E4C">
        <w:rPr>
          <w:rFonts w:cs="Arial"/>
          <w:color w:val="000000" w:themeColor="text1"/>
          <w:szCs w:val="28"/>
        </w:rPr>
        <w:t xml:space="preserve"> Pleadings may be amended by adding or striking out an allegation or the name of any party, or by correcting a mistake in the name of a party or a mistaken or inadequate allegation or description in any other respect, so that the actual merits of the controversy may speedily be determined, without regard to technicalities, and in the most expeditious and inexpensive manner.</w:t>
      </w:r>
    </w:p>
    <w:p w14:paraId="5216FC7C" w14:textId="2D2C2698"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15"/>
          <w:pgSz w:w="11900" w:h="16840"/>
          <w:pgMar w:top="1440" w:right="1440" w:bottom="1440" w:left="1440" w:header="708" w:footer="708" w:gutter="0"/>
          <w:pgNumType w:start="1"/>
          <w:cols w:space="708"/>
          <w:docGrid w:linePitch="381"/>
        </w:sectPr>
      </w:pPr>
      <w:r w:rsidRPr="00440E4C">
        <w:rPr>
          <w:rFonts w:cs="Arial"/>
          <w:b/>
          <w:bCs/>
          <w:color w:val="000000" w:themeColor="text1"/>
          <w:szCs w:val="28"/>
        </w:rPr>
        <w:t>Rule 10, Sec. 2. Amendments as a matter of right.</w:t>
      </w:r>
      <w:r w:rsidR="00AF56DE" w:rsidRPr="00440E4C">
        <w:rPr>
          <w:rFonts w:cs="Arial"/>
          <w:b/>
          <w:bCs/>
          <w:color w:val="000000" w:themeColor="text1"/>
          <w:szCs w:val="28"/>
        </w:rPr>
        <w:t xml:space="preserve"> - </w:t>
      </w:r>
      <w:r w:rsidRPr="00440E4C">
        <w:rPr>
          <w:rFonts w:cs="Arial"/>
          <w:color w:val="000000" w:themeColor="text1"/>
          <w:szCs w:val="28"/>
        </w:rPr>
        <w:t xml:space="preserve"> A party may amend his pleading once as a matter of right at any time before a responsive pleading is served or, in the case of a reply, at any time within ten (10) days after it is served.</w:t>
      </w:r>
    </w:p>
    <w:p w14:paraId="41547EAF" w14:textId="3F612B98" w:rsidR="00371CD6" w:rsidRPr="00440E4C" w:rsidRDefault="00371CD6" w:rsidP="00E45F7D">
      <w:pPr>
        <w:pStyle w:val="Subtitle"/>
      </w:pPr>
      <w:bookmarkStart w:id="11" w:name="_Toc151630071"/>
      <w:r w:rsidRPr="00440E4C">
        <w:lastRenderedPageBreak/>
        <w:t>FORM NO. 3-16-CV (Rule 3, Section 16: Order for Substitution of Deceased Party</w:t>
      </w:r>
      <w:bookmarkEnd w:id="0"/>
      <w:bookmarkEnd w:id="1"/>
      <w:bookmarkEnd w:id="2"/>
      <w:bookmarkEnd w:id="3"/>
      <w:r w:rsidRPr="00440E4C">
        <w:t>)</w:t>
      </w:r>
      <w:bookmarkEnd w:id="11"/>
    </w:p>
    <w:p w14:paraId="618CD212" w14:textId="77777777" w:rsidR="00371CD6" w:rsidRPr="00440E4C" w:rsidRDefault="00371CD6" w:rsidP="00371CD6">
      <w:pPr>
        <w:snapToGrid w:val="0"/>
        <w:spacing w:after="240"/>
        <w:jc w:val="center"/>
        <w:rPr>
          <w:rFonts w:cs="Arial"/>
          <w:b/>
          <w:color w:val="000000" w:themeColor="text1"/>
          <w:szCs w:val="28"/>
        </w:rPr>
      </w:pPr>
    </w:p>
    <w:p w14:paraId="7263D5DA"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7B0FF9D0" w14:textId="613848D8"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Pursuant to Rule 3, Section 16 of the Rules of Court, upon information that </w:t>
      </w:r>
      <w:sdt>
        <w:sdtPr>
          <w:rPr>
            <w:rStyle w:val="Underlinedinput"/>
          </w:rPr>
          <w:id w:val="-873234313"/>
          <w:placeholder>
            <w:docPart w:val="E6E4B928AD174AE88D3FC20C9542B997"/>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7E0A0D" w:rsidRPr="00440E4C">
        <w:rPr>
          <w:color w:val="000000" w:themeColor="text1"/>
          <w:szCs w:val="28"/>
        </w:rPr>
        <w:t xml:space="preserve">state </w:t>
      </w:r>
      <w:r w:rsidRPr="00440E4C">
        <w:rPr>
          <w:color w:val="000000" w:themeColor="text1"/>
          <w:szCs w:val="28"/>
        </w:rPr>
        <w:t xml:space="preserve">name of the deceased), the </w:t>
      </w:r>
      <w:sdt>
        <w:sdtPr>
          <w:rPr>
            <w:rStyle w:val="Underlinedinput"/>
          </w:rPr>
          <w:id w:val="-1026953907"/>
          <w:placeholder>
            <w:docPart w:val="2560101F4D204574B331B656DEE18FAD"/>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 xml:space="preserve">(party designation) has died and the claim is not thereby extinguished, the </w:t>
      </w:r>
      <w:r w:rsidR="007E0A0D" w:rsidRPr="00440E4C">
        <w:rPr>
          <w:color w:val="000000" w:themeColor="text1"/>
          <w:szCs w:val="28"/>
        </w:rPr>
        <w:t>c</w:t>
      </w:r>
      <w:r w:rsidRPr="00440E4C">
        <w:rPr>
          <w:color w:val="000000" w:themeColor="text1"/>
          <w:szCs w:val="28"/>
        </w:rPr>
        <w:t>ourt DIRECTS:</w:t>
      </w:r>
    </w:p>
    <w:p w14:paraId="2EEF96E0" w14:textId="35F526F2" w:rsidR="00371CD6" w:rsidRPr="00440E4C" w:rsidRDefault="00000000" w:rsidP="001668F2">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992705660"/>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 w:val="32"/>
          <w:szCs w:val="32"/>
        </w:rPr>
        <w:t xml:space="preserve"> </w:t>
      </w:r>
      <w:r w:rsidR="001668F2" w:rsidRPr="00440E4C">
        <w:rPr>
          <w:color w:val="000000" w:themeColor="text1"/>
          <w:sz w:val="32"/>
          <w:szCs w:val="32"/>
        </w:rPr>
        <w:tab/>
      </w:r>
      <w:sdt>
        <w:sdtPr>
          <w:rPr>
            <w:rStyle w:val="Underlinedinput"/>
          </w:rPr>
          <w:id w:val="708927217"/>
          <w:placeholder>
            <w:docPart w:val="0370FBA5D02F455BBBFB9EC73EE91486"/>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w:t>
      </w:r>
      <w:r w:rsidR="007E0A0D" w:rsidRPr="00440E4C">
        <w:rPr>
          <w:color w:val="000000" w:themeColor="text1"/>
          <w:szCs w:val="28"/>
        </w:rPr>
        <w:t xml:space="preserve">state </w:t>
      </w:r>
      <w:r w:rsidR="00371CD6" w:rsidRPr="00440E4C">
        <w:rPr>
          <w:color w:val="000000" w:themeColor="text1"/>
          <w:szCs w:val="28"/>
        </w:rPr>
        <w:t>name/s of the legal representative/s or heir/s) to manifest their appearance and their consent to be substituted for the deceased party, within thirty (30) calendar days</w:t>
      </w:r>
      <w:r w:rsidR="001A4DB7" w:rsidRPr="00440E4C">
        <w:rPr>
          <w:rStyle w:val="FootnoteReference"/>
          <w:color w:val="000000" w:themeColor="text1"/>
          <w:szCs w:val="28"/>
        </w:rPr>
        <w:footnoteReference w:id="3"/>
      </w:r>
      <w:r w:rsidR="00371CD6" w:rsidRPr="00440E4C">
        <w:rPr>
          <w:color w:val="000000" w:themeColor="text1"/>
          <w:szCs w:val="28"/>
        </w:rPr>
        <w:t xml:space="preserve"> from receipt of this Order.</w:t>
      </w:r>
    </w:p>
    <w:p w14:paraId="039AC112" w14:textId="77777777" w:rsidR="00371CD6" w:rsidRPr="00440E4C" w:rsidRDefault="00371CD6" w:rsidP="00371CD6">
      <w:pPr>
        <w:ind w:firstLine="720"/>
        <w:rPr>
          <w:rFonts w:cs="Arial"/>
          <w:color w:val="000000" w:themeColor="text1"/>
        </w:rPr>
      </w:pPr>
      <w:r w:rsidRPr="00440E4C">
        <w:rPr>
          <w:rFonts w:cs="Arial"/>
          <w:color w:val="000000" w:themeColor="text1"/>
        </w:rPr>
        <w:t xml:space="preserve">SO ORDERED. </w:t>
      </w:r>
    </w:p>
    <w:p w14:paraId="62ED8E8D" w14:textId="77777777" w:rsidR="00371CD6" w:rsidRPr="00440E4C" w:rsidRDefault="00371CD6" w:rsidP="00F01C74"/>
    <w:p w14:paraId="025AF1EA" w14:textId="77777777" w:rsidR="00F01C74" w:rsidRPr="00440E4C" w:rsidRDefault="00F01C74" w:rsidP="00F01C74">
      <w:pPr>
        <w:rPr>
          <w:color w:val="000000" w:themeColor="text1"/>
          <w:szCs w:val="28"/>
        </w:rPr>
      </w:pPr>
      <w:r w:rsidRPr="00440E4C">
        <w:rPr>
          <w:color w:val="000000" w:themeColor="text1"/>
          <w:szCs w:val="28"/>
        </w:rPr>
        <w:tab/>
      </w:r>
      <w:sdt>
        <w:sdtPr>
          <w:rPr>
            <w:rStyle w:val="Underlinedinput"/>
          </w:rPr>
          <w:id w:val="-98408997"/>
          <w:placeholder>
            <w:docPart w:val="F5A4B78CD7774E88A59B9E54CC25B653"/>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716040271"/>
          <w:placeholder>
            <w:docPart w:val="F5A4B78CD7774E88A59B9E54CC25B653"/>
          </w:placeholder>
        </w:sdtPr>
        <w:sdtContent>
          <w:r w:rsidRPr="00440E4C">
            <w:rPr>
              <w:rStyle w:val="Underlinedinput"/>
            </w:rPr>
            <w:t>_______________</w:t>
          </w:r>
        </w:sdtContent>
      </w:sdt>
      <w:r w:rsidRPr="00440E4C">
        <w:rPr>
          <w:color w:val="000000" w:themeColor="text1"/>
          <w:szCs w:val="28"/>
        </w:rPr>
        <w:t>.</w:t>
      </w:r>
    </w:p>
    <w:p w14:paraId="75FF481D" w14:textId="77777777" w:rsidR="00F01C74" w:rsidRPr="00440E4C" w:rsidRDefault="00F01C74" w:rsidP="00F01C7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D7E83E3" w14:textId="77777777" w:rsidR="00F01C74" w:rsidRPr="00440E4C" w:rsidRDefault="00F01C74" w:rsidP="00F01C74">
      <w:pPr>
        <w:rPr>
          <w:color w:val="000000" w:themeColor="text1"/>
          <w:szCs w:val="28"/>
        </w:rPr>
      </w:pPr>
    </w:p>
    <w:p w14:paraId="599675E7" w14:textId="77777777" w:rsidR="00F01C74" w:rsidRPr="00440E4C" w:rsidRDefault="00F01C74" w:rsidP="00F01C7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77964142"/>
          <w:placeholder>
            <w:docPart w:val="F5A4B78CD7774E88A59B9E54CC25B653"/>
          </w:placeholder>
        </w:sdtPr>
        <w:sdtContent>
          <w:r w:rsidRPr="00440E4C">
            <w:rPr>
              <w:rStyle w:val="Underlinedinput"/>
            </w:rPr>
            <w:t>___________________</w:t>
          </w:r>
        </w:sdtContent>
      </w:sdt>
    </w:p>
    <w:p w14:paraId="7C3601F8" w14:textId="77777777" w:rsidR="00F01C74" w:rsidRPr="00440E4C" w:rsidRDefault="00F01C74" w:rsidP="00F01C7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EF68C3E" w14:textId="77777777" w:rsidR="00F01C74" w:rsidRPr="00440E4C" w:rsidRDefault="00F01C74" w:rsidP="00F01C74"/>
    <w:p w14:paraId="136EF7D3" w14:textId="77777777" w:rsidR="00F01C74" w:rsidRPr="00440E4C" w:rsidRDefault="00F01C74" w:rsidP="00F01C74"/>
    <w:p w14:paraId="23261034" w14:textId="77777777" w:rsidR="00F01C74" w:rsidRPr="00440E4C" w:rsidRDefault="00F01C74" w:rsidP="00F01C74"/>
    <w:p w14:paraId="7E8E98C7" w14:textId="55302CD2"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3F881702" w14:textId="3AE0FDB3"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 Sec. 16. Death of party; duty of counsel.</w:t>
      </w:r>
      <w:r w:rsidR="00AF56DE" w:rsidRPr="00440E4C">
        <w:rPr>
          <w:rFonts w:cs="Arial"/>
          <w:b/>
          <w:bCs/>
          <w:color w:val="000000" w:themeColor="text1"/>
          <w:szCs w:val="28"/>
        </w:rPr>
        <w:t xml:space="preserve"> - </w:t>
      </w:r>
      <w:r w:rsidRPr="00440E4C">
        <w:rPr>
          <w:rFonts w:cs="Arial"/>
          <w:color w:val="000000" w:themeColor="text1"/>
          <w:szCs w:val="28"/>
        </w:rPr>
        <w:t xml:space="preserve"> Whenever a party to a pending action dies, and the claim is not thereby extinguished, it shall be the duty of his counsel to inform the court within thirty (30) calendar days after such death of the fact thereof, and to give the name and address of his legal representative or representatives. Failure of counsel to comply with this duty shall be a ground for disciplinary action. </w:t>
      </w:r>
    </w:p>
    <w:p w14:paraId="62E7865C"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 xml:space="preserve">The heirs of the deceased may be allowed to be substituted for the deceased, without requiring the appointment of an executor or administrator and the court may appoint a guardian ad litem for the minor heirs. </w:t>
      </w:r>
    </w:p>
    <w:p w14:paraId="671A6112"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lastRenderedPageBreak/>
        <w:t xml:space="preserve">The court shall forthwith order said legal representative or representatives to appear and be substituted within a period of thirty (30) calendar days from notice. </w:t>
      </w:r>
    </w:p>
    <w:p w14:paraId="173C8311"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16"/>
          <w:headerReference w:type="first" r:id="rId17"/>
          <w:pgSz w:w="11900" w:h="16840"/>
          <w:pgMar w:top="1440" w:right="1440" w:bottom="1440" w:left="1440" w:header="708" w:footer="708" w:gutter="0"/>
          <w:cols w:space="708"/>
          <w:docGrid w:linePitch="381"/>
        </w:sectPr>
      </w:pPr>
      <w:r w:rsidRPr="00440E4C">
        <w:rPr>
          <w:rFonts w:cs="Arial"/>
          <w:color w:val="000000" w:themeColor="text1"/>
          <w:szCs w:val="28"/>
        </w:rPr>
        <w:t>If no legal representative is named by the counsel for the deceased party, or if the one so named shall fail to appear within the specified period, the court may order the opposing party, within a specified time, to procure the appointment of an executor or administrator for the estate of the deceased and the latter shall immediately appear for and on behalf of the deceased. The court charges in procuring such appointment, if defrayed by the opposing party, may be recovered as costs</w:t>
      </w:r>
      <w:bookmarkStart w:id="12" w:name="_Toc126706844"/>
      <w:r w:rsidRPr="00440E4C">
        <w:rPr>
          <w:rFonts w:cs="Arial"/>
          <w:color w:val="000000" w:themeColor="text1"/>
          <w:szCs w:val="28"/>
        </w:rPr>
        <w:t>.</w:t>
      </w:r>
    </w:p>
    <w:p w14:paraId="077CF022" w14:textId="27580A3F" w:rsidR="00371CD6" w:rsidRPr="00440E4C" w:rsidRDefault="00371CD6" w:rsidP="00E45F7D">
      <w:pPr>
        <w:pStyle w:val="Subtitle"/>
      </w:pPr>
      <w:bookmarkStart w:id="13" w:name="_Toc151630072"/>
      <w:r w:rsidRPr="00440E4C">
        <w:lastRenderedPageBreak/>
        <w:t>FORM NO. 3-16a-CV (Rule 3, Section 16a: Order in Case of Non-Substitution of Deceased Party)</w:t>
      </w:r>
      <w:bookmarkEnd w:id="13"/>
    </w:p>
    <w:p w14:paraId="5F14EA5E" w14:textId="77777777" w:rsidR="00371CD6" w:rsidRPr="00440E4C" w:rsidRDefault="00371CD6" w:rsidP="00371CD6">
      <w:pPr>
        <w:rPr>
          <w:rFonts w:cs="Arial"/>
          <w:color w:val="000000" w:themeColor="text1"/>
        </w:rPr>
      </w:pPr>
    </w:p>
    <w:p w14:paraId="6D546F3C" w14:textId="77777777" w:rsidR="00424F5C" w:rsidRPr="00440E4C" w:rsidRDefault="00424F5C" w:rsidP="00371CD6">
      <w:pPr>
        <w:rPr>
          <w:rFonts w:cs="Arial"/>
          <w:color w:val="000000" w:themeColor="text1"/>
        </w:rPr>
      </w:pPr>
    </w:p>
    <w:p w14:paraId="407003D2"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244F69CE" w14:textId="77777777" w:rsidR="00371CD6" w:rsidRPr="00440E4C" w:rsidRDefault="00371CD6" w:rsidP="00371CD6">
      <w:pPr>
        <w:pStyle w:val="Style"/>
        <w:shd w:val="clear" w:color="auto" w:fill="FFFFFF"/>
        <w:snapToGrid w:val="0"/>
        <w:spacing w:before="9" w:after="240"/>
        <w:ind w:firstLine="720"/>
        <w:jc w:val="both"/>
        <w:rPr>
          <w:color w:val="000000" w:themeColor="text1"/>
          <w:szCs w:val="28"/>
        </w:rPr>
      </w:pPr>
      <w:r w:rsidRPr="00440E4C">
        <w:rPr>
          <w:color w:val="000000" w:themeColor="text1"/>
          <w:szCs w:val="28"/>
        </w:rPr>
        <w:t xml:space="preserve">Pursuant to Rule 3, Section 16 of the Rules of Court, and considering the </w:t>
      </w:r>
    </w:p>
    <w:p w14:paraId="159AC780" w14:textId="7B0DB8C8" w:rsidR="00371CD6" w:rsidRPr="00440E4C" w:rsidRDefault="00000000" w:rsidP="00371CD6">
      <w:pPr>
        <w:pStyle w:val="Style"/>
        <w:shd w:val="clear" w:color="auto" w:fill="FFFFFF"/>
        <w:snapToGrid w:val="0"/>
        <w:spacing w:before="9" w:after="240"/>
        <w:ind w:left="1440" w:hanging="720"/>
        <w:jc w:val="both"/>
        <w:rPr>
          <w:color w:val="000000" w:themeColor="text1"/>
          <w:szCs w:val="28"/>
        </w:rPr>
      </w:pPr>
      <w:sdt>
        <w:sdtPr>
          <w:rPr>
            <w:color w:val="000000" w:themeColor="text1"/>
            <w:sz w:val="32"/>
            <w:szCs w:val="32"/>
          </w:rPr>
          <w:id w:val="1477259421"/>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failure of the counsel for the deceased party to name a legal representative</w:t>
      </w:r>
      <w:r w:rsidR="001A4DB7" w:rsidRPr="00440E4C">
        <w:rPr>
          <w:color w:val="000000" w:themeColor="text1"/>
          <w:szCs w:val="28"/>
        </w:rPr>
        <w:t>/s</w:t>
      </w:r>
      <w:r w:rsidR="00371CD6" w:rsidRPr="00440E4C">
        <w:rPr>
          <w:color w:val="000000" w:themeColor="text1"/>
          <w:szCs w:val="28"/>
        </w:rPr>
        <w:t xml:space="preserve">, </w:t>
      </w:r>
    </w:p>
    <w:p w14:paraId="6DE42DCC" w14:textId="78C7B55E" w:rsidR="00371CD6" w:rsidRPr="00440E4C" w:rsidRDefault="00000000" w:rsidP="00371CD6">
      <w:pPr>
        <w:pStyle w:val="Style"/>
        <w:shd w:val="clear" w:color="auto" w:fill="FFFFFF"/>
        <w:snapToGrid w:val="0"/>
        <w:spacing w:before="9" w:after="240"/>
        <w:ind w:left="1440" w:hanging="720"/>
        <w:jc w:val="both"/>
        <w:rPr>
          <w:color w:val="000000" w:themeColor="text1"/>
          <w:szCs w:val="28"/>
        </w:rPr>
      </w:pPr>
      <w:sdt>
        <w:sdtPr>
          <w:rPr>
            <w:color w:val="000000" w:themeColor="text1"/>
            <w:sz w:val="32"/>
            <w:szCs w:val="32"/>
          </w:rPr>
          <w:id w:val="-38064310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failure of the legal representative named by the counsel for the deceased party to appear,</w:t>
      </w:r>
    </w:p>
    <w:p w14:paraId="65BDE311" w14:textId="5876B788" w:rsidR="00371CD6" w:rsidRPr="00440E4C" w:rsidRDefault="00371CD6" w:rsidP="00371CD6">
      <w:pPr>
        <w:pStyle w:val="Style"/>
        <w:shd w:val="clear" w:color="auto" w:fill="FFFFFF"/>
        <w:snapToGrid w:val="0"/>
        <w:spacing w:before="9" w:after="240"/>
        <w:jc w:val="both"/>
        <w:rPr>
          <w:color w:val="000000" w:themeColor="text1"/>
          <w:szCs w:val="28"/>
        </w:rPr>
      </w:pPr>
      <w:r w:rsidRPr="00440E4C">
        <w:rPr>
          <w:color w:val="000000" w:themeColor="text1"/>
          <w:szCs w:val="28"/>
        </w:rPr>
        <w:t xml:space="preserve">within the period specified in the Order dated </w:t>
      </w:r>
      <w:sdt>
        <w:sdtPr>
          <w:rPr>
            <w:rStyle w:val="Underlinedinput"/>
          </w:rPr>
          <w:id w:val="1483188942"/>
          <w:placeholder>
            <w:docPart w:val="D8C510B3C2654AFD980620BA8DFDCF6C"/>
          </w:placeholder>
        </w:sdtPr>
        <w:sdtContent>
          <w:r w:rsidR="00B512C0" w:rsidRPr="00440E4C">
            <w:rPr>
              <w:rStyle w:val="Underlinedinput"/>
            </w:rPr>
            <w:t>_______________</w:t>
          </w:r>
        </w:sdtContent>
      </w:sdt>
      <w:r w:rsidRPr="00440E4C">
        <w:rPr>
          <w:color w:val="000000" w:themeColor="text1"/>
          <w:szCs w:val="28"/>
        </w:rPr>
        <w:t xml:space="preserve">, the </w:t>
      </w:r>
      <w:r w:rsidR="007E0A0D" w:rsidRPr="00440E4C">
        <w:rPr>
          <w:color w:val="000000" w:themeColor="text1"/>
          <w:szCs w:val="28"/>
        </w:rPr>
        <w:t>c</w:t>
      </w:r>
      <w:r w:rsidRPr="00440E4C">
        <w:rPr>
          <w:color w:val="000000" w:themeColor="text1"/>
          <w:szCs w:val="28"/>
        </w:rPr>
        <w:t xml:space="preserve">ourt DIRECTS the opposing party </w:t>
      </w:r>
      <w:sdt>
        <w:sdtPr>
          <w:rPr>
            <w:rStyle w:val="Underlinedinput"/>
          </w:rPr>
          <w:id w:val="-1842849906"/>
          <w:placeholder>
            <w:docPart w:val="2CDB1341491A46829DE20B3732DDFAC0"/>
          </w:placeholder>
        </w:sdtPr>
        <w:sdtContent>
          <w:r w:rsidR="00B512C0" w:rsidRPr="00440E4C">
            <w:rPr>
              <w:rStyle w:val="Underlinedinput"/>
            </w:rPr>
            <w:t>_______________</w:t>
          </w:r>
        </w:sdtContent>
      </w:sdt>
      <w:r w:rsidRPr="00440E4C">
        <w:rPr>
          <w:color w:val="000000" w:themeColor="text1"/>
          <w:szCs w:val="28"/>
        </w:rPr>
        <w:t>, within ninety (90) calendar days</w:t>
      </w:r>
      <w:r w:rsidR="001A4DB7" w:rsidRPr="00440E4C">
        <w:rPr>
          <w:rStyle w:val="FootnoteReference"/>
          <w:color w:val="000000" w:themeColor="text1"/>
          <w:szCs w:val="28"/>
        </w:rPr>
        <w:footnoteReference w:id="4"/>
      </w:r>
      <w:r w:rsidRPr="00440E4C">
        <w:rPr>
          <w:color w:val="000000" w:themeColor="text1"/>
          <w:szCs w:val="28"/>
        </w:rPr>
        <w:t xml:space="preserve"> from receipt of this Order, to procure the appointment of an executor or administrator for the estate of the deceased, who is ordered to immediately appear for and on behalf of the deceased.</w:t>
      </w:r>
    </w:p>
    <w:p w14:paraId="40BCFC09" w14:textId="77777777" w:rsidR="00371CD6" w:rsidRPr="00440E4C" w:rsidRDefault="00371CD6" w:rsidP="004D69C9">
      <w:pPr>
        <w:ind w:firstLine="720"/>
      </w:pPr>
      <w:bookmarkStart w:id="14" w:name="_Toc20410404"/>
      <w:bookmarkStart w:id="15" w:name="_Toc110083775"/>
      <w:bookmarkStart w:id="16" w:name="_Toc118753207"/>
      <w:bookmarkStart w:id="17" w:name="_Toc118754004"/>
      <w:bookmarkStart w:id="18" w:name="_Toc118847855"/>
      <w:bookmarkStart w:id="19" w:name="_Toc129336691"/>
      <w:bookmarkStart w:id="20" w:name="_Toc129337935"/>
      <w:bookmarkStart w:id="21" w:name="_Toc129390064"/>
      <w:r w:rsidRPr="00440E4C">
        <w:t>SO ORDERED.</w:t>
      </w:r>
      <w:bookmarkEnd w:id="14"/>
      <w:bookmarkEnd w:id="15"/>
      <w:bookmarkEnd w:id="16"/>
      <w:bookmarkEnd w:id="17"/>
      <w:bookmarkEnd w:id="18"/>
      <w:bookmarkEnd w:id="19"/>
      <w:bookmarkEnd w:id="20"/>
      <w:bookmarkEnd w:id="21"/>
      <w:r w:rsidRPr="00440E4C">
        <w:t xml:space="preserve"> </w:t>
      </w:r>
    </w:p>
    <w:p w14:paraId="2D1DBE96" w14:textId="77777777" w:rsidR="00371CD6" w:rsidRPr="00440E4C" w:rsidRDefault="00371CD6" w:rsidP="00F01C74"/>
    <w:p w14:paraId="4B9ECF9C" w14:textId="77777777" w:rsidR="00F01C74" w:rsidRPr="00440E4C" w:rsidRDefault="00F01C74" w:rsidP="00F01C74">
      <w:pPr>
        <w:rPr>
          <w:color w:val="000000" w:themeColor="text1"/>
          <w:szCs w:val="28"/>
        </w:rPr>
      </w:pPr>
      <w:bookmarkStart w:id="22" w:name="_Toc20410406"/>
      <w:bookmarkStart w:id="23" w:name="_Toc110083777"/>
      <w:bookmarkStart w:id="24" w:name="_Toc118753209"/>
      <w:bookmarkStart w:id="25" w:name="_Toc118754006"/>
      <w:bookmarkStart w:id="26" w:name="_Toc118847857"/>
      <w:bookmarkStart w:id="27" w:name="_Toc129336693"/>
      <w:bookmarkStart w:id="28" w:name="_Toc129337937"/>
      <w:bookmarkStart w:id="29" w:name="_Toc129390066"/>
      <w:r w:rsidRPr="00440E4C">
        <w:rPr>
          <w:color w:val="000000" w:themeColor="text1"/>
          <w:szCs w:val="28"/>
        </w:rPr>
        <w:tab/>
      </w:r>
      <w:sdt>
        <w:sdtPr>
          <w:rPr>
            <w:rStyle w:val="Underlinedinput"/>
          </w:rPr>
          <w:id w:val="970016455"/>
          <w:placeholder>
            <w:docPart w:val="83734F8ED87744528E282FA9B83A4001"/>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1693290280"/>
          <w:placeholder>
            <w:docPart w:val="83734F8ED87744528E282FA9B83A4001"/>
          </w:placeholder>
        </w:sdtPr>
        <w:sdtContent>
          <w:r w:rsidRPr="00440E4C">
            <w:rPr>
              <w:rStyle w:val="Underlinedinput"/>
            </w:rPr>
            <w:t>_______________</w:t>
          </w:r>
        </w:sdtContent>
      </w:sdt>
      <w:r w:rsidRPr="00440E4C">
        <w:rPr>
          <w:color w:val="000000" w:themeColor="text1"/>
          <w:szCs w:val="28"/>
        </w:rPr>
        <w:t>.</w:t>
      </w:r>
    </w:p>
    <w:p w14:paraId="268F699E" w14:textId="77777777" w:rsidR="00F01C74" w:rsidRPr="00440E4C" w:rsidRDefault="00F01C74" w:rsidP="00F01C7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6D392FC" w14:textId="77777777" w:rsidR="00F01C74" w:rsidRPr="00440E4C" w:rsidRDefault="00F01C74" w:rsidP="00F01C74">
      <w:pPr>
        <w:rPr>
          <w:color w:val="000000" w:themeColor="text1"/>
          <w:szCs w:val="28"/>
        </w:rPr>
      </w:pPr>
    </w:p>
    <w:p w14:paraId="5DBABD6A" w14:textId="77777777" w:rsidR="00F01C74" w:rsidRPr="00440E4C" w:rsidRDefault="00F01C74" w:rsidP="00F01C7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92834309"/>
          <w:placeholder>
            <w:docPart w:val="83734F8ED87744528E282FA9B83A4001"/>
          </w:placeholder>
        </w:sdtPr>
        <w:sdtContent>
          <w:r w:rsidRPr="00440E4C">
            <w:rPr>
              <w:rStyle w:val="Underlinedinput"/>
            </w:rPr>
            <w:t>___________________</w:t>
          </w:r>
        </w:sdtContent>
      </w:sdt>
    </w:p>
    <w:p w14:paraId="60016C9D" w14:textId="77777777" w:rsidR="00F01C74" w:rsidRPr="00440E4C" w:rsidRDefault="00F01C74" w:rsidP="00F01C7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1B0AC76" w14:textId="77777777" w:rsidR="00F01C74" w:rsidRPr="00440E4C" w:rsidRDefault="00F01C74" w:rsidP="00F01C74"/>
    <w:p w14:paraId="61D4F425" w14:textId="77777777" w:rsidR="00F01C74" w:rsidRPr="00440E4C" w:rsidRDefault="00F01C74" w:rsidP="00F01C74"/>
    <w:p w14:paraId="41A72202" w14:textId="77777777" w:rsidR="00F01C74" w:rsidRPr="00440E4C" w:rsidRDefault="00F01C74" w:rsidP="00F01C74"/>
    <w:p w14:paraId="37ECC43E" w14:textId="01822DF1" w:rsidR="00371CD6" w:rsidRPr="00440E4C" w:rsidRDefault="00371CD6" w:rsidP="00F01C74">
      <w:r w:rsidRPr="00440E4C">
        <w:t>Notes:</w:t>
      </w:r>
      <w:bookmarkEnd w:id="22"/>
      <w:bookmarkEnd w:id="23"/>
      <w:bookmarkEnd w:id="24"/>
      <w:bookmarkEnd w:id="25"/>
      <w:bookmarkEnd w:id="26"/>
      <w:bookmarkEnd w:id="27"/>
      <w:bookmarkEnd w:id="28"/>
      <w:bookmarkEnd w:id="29"/>
    </w:p>
    <w:p w14:paraId="240A0E3C" w14:textId="77777777" w:rsidR="00F01C74" w:rsidRPr="00440E4C" w:rsidRDefault="00F01C74" w:rsidP="00F01C74"/>
    <w:p w14:paraId="11315811" w14:textId="17C9D85E"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b/>
          <w:bCs/>
          <w:color w:val="000000" w:themeColor="text1"/>
          <w:szCs w:val="28"/>
        </w:rPr>
        <w:t>Rule 3, Sec. 16. Death of party; duty of counsel.</w:t>
      </w:r>
      <w:r w:rsidR="00AF56DE" w:rsidRPr="00440E4C">
        <w:rPr>
          <w:b/>
          <w:bCs/>
          <w:color w:val="000000" w:themeColor="text1"/>
          <w:szCs w:val="28"/>
        </w:rPr>
        <w:t xml:space="preserve"> - </w:t>
      </w:r>
      <w:r w:rsidRPr="00440E4C">
        <w:rPr>
          <w:color w:val="000000" w:themeColor="text1"/>
          <w:szCs w:val="28"/>
        </w:rPr>
        <w:t xml:space="preserve"> Whenever a party to a pending action dies, and the claim is not thereby extinguished, it shall be the duty of his counsel to inform the court within thirty (30) days after such death of the fact thereof, and to give the name and address of his legal representative or representatives. Failure of counsel to comply with his duty shall be a ground for disciplinary action. </w:t>
      </w:r>
    </w:p>
    <w:p w14:paraId="2D0C39FA"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The heirs of the deceased may be allowed to be substituted for the deceased, without requiring the appointment of an executor or </w:t>
      </w:r>
      <w:r w:rsidRPr="00440E4C">
        <w:rPr>
          <w:color w:val="000000" w:themeColor="text1"/>
          <w:szCs w:val="28"/>
        </w:rPr>
        <w:lastRenderedPageBreak/>
        <w:t xml:space="preserve">administrator and the court may appoint a guardian </w:t>
      </w:r>
      <w:r w:rsidRPr="00440E4C">
        <w:rPr>
          <w:i/>
          <w:iCs/>
          <w:color w:val="000000" w:themeColor="text1"/>
          <w:szCs w:val="28"/>
        </w:rPr>
        <w:t xml:space="preserve">ad litem </w:t>
      </w:r>
      <w:r w:rsidRPr="00440E4C">
        <w:rPr>
          <w:color w:val="000000" w:themeColor="text1"/>
          <w:szCs w:val="28"/>
        </w:rPr>
        <w:t xml:space="preserve">for the minor heirs. </w:t>
      </w:r>
    </w:p>
    <w:p w14:paraId="4918EF55" w14:textId="77777777" w:rsidR="00371CD6" w:rsidRPr="00440E4C" w:rsidRDefault="00371CD6" w:rsidP="00371CD6">
      <w:pPr>
        <w:pStyle w:val="NormalWeb"/>
        <w:shd w:val="clear" w:color="auto" w:fill="FFFFFF"/>
        <w:snapToGrid w:val="0"/>
        <w:spacing w:after="240" w:afterAutospacing="0"/>
        <w:jc w:val="both"/>
        <w:rPr>
          <w:rFonts w:ascii="Arial" w:hAnsi="Arial" w:cs="Arial"/>
          <w:color w:val="000000" w:themeColor="text1"/>
          <w:szCs w:val="28"/>
        </w:rPr>
      </w:pPr>
      <w:r w:rsidRPr="00440E4C">
        <w:rPr>
          <w:rFonts w:ascii="Arial" w:hAnsi="Arial" w:cs="Arial"/>
          <w:color w:val="000000" w:themeColor="text1"/>
          <w:szCs w:val="28"/>
        </w:rPr>
        <w:t xml:space="preserve">The court shall forthwith order said legal representative or representatives to appear and be substituted within a period of thirty (30) days from notice. </w:t>
      </w:r>
    </w:p>
    <w:p w14:paraId="4AB7E35E" w14:textId="5CA25C9B"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18"/>
          <w:pgSz w:w="11900" w:h="16840"/>
          <w:pgMar w:top="1440" w:right="1440" w:bottom="1440" w:left="1440" w:header="708" w:footer="708" w:gutter="0"/>
          <w:cols w:space="708"/>
          <w:docGrid w:linePitch="381"/>
        </w:sectPr>
      </w:pPr>
      <w:r w:rsidRPr="00440E4C">
        <w:rPr>
          <w:rFonts w:cs="Arial"/>
          <w:color w:val="000000" w:themeColor="text1"/>
          <w:szCs w:val="28"/>
        </w:rPr>
        <w:t>If no legal representative is named by the counsel for the deceased party, or if the one so named shall fail to appear within the specified period, the court may order the opposing party, within a specified time to procure the appointment of an executor or administrator for the estate of the deceased and the latter shall immediately appear for and on behalf of the deceased.</w:t>
      </w:r>
    </w:p>
    <w:p w14:paraId="0B9A644B" w14:textId="75252562" w:rsidR="00371CD6" w:rsidRPr="00440E4C" w:rsidRDefault="00371CD6" w:rsidP="00E45F7D">
      <w:pPr>
        <w:pStyle w:val="Subtitle"/>
      </w:pPr>
      <w:bookmarkStart w:id="30" w:name="_Toc20763010"/>
      <w:bookmarkStart w:id="31" w:name="_Toc110086248"/>
      <w:bookmarkStart w:id="32" w:name="_Toc118847860"/>
      <w:bookmarkStart w:id="33" w:name="_Toc126706245"/>
      <w:bookmarkStart w:id="34" w:name="_Toc126706646"/>
      <w:bookmarkStart w:id="35" w:name="_Toc126706843"/>
      <w:bookmarkStart w:id="36" w:name="_Toc151630073"/>
      <w:bookmarkStart w:id="37" w:name="_Hlk129592672"/>
      <w:r w:rsidRPr="00440E4C">
        <w:lastRenderedPageBreak/>
        <w:t>FORM NO. 3-17-CV (Rule 3, Section 17: Order for Substitution in Case of Death or Separation from the Service of a Public Officer</w:t>
      </w:r>
      <w:bookmarkEnd w:id="30"/>
      <w:bookmarkEnd w:id="31"/>
      <w:bookmarkEnd w:id="32"/>
      <w:bookmarkEnd w:id="33"/>
      <w:bookmarkEnd w:id="34"/>
      <w:bookmarkEnd w:id="35"/>
      <w:r w:rsidRPr="00440E4C">
        <w:t>)</w:t>
      </w:r>
      <w:bookmarkEnd w:id="36"/>
    </w:p>
    <w:p w14:paraId="3D064E3D" w14:textId="77777777" w:rsidR="00371CD6" w:rsidRPr="00440E4C" w:rsidRDefault="00371CD6" w:rsidP="00371CD6">
      <w:pPr>
        <w:rPr>
          <w:rFonts w:cs="Arial"/>
          <w:color w:val="000000" w:themeColor="text1"/>
        </w:rPr>
      </w:pPr>
    </w:p>
    <w:p w14:paraId="310840B0" w14:textId="77777777" w:rsidR="00424F5C" w:rsidRPr="00440E4C" w:rsidRDefault="00424F5C" w:rsidP="00371CD6">
      <w:pPr>
        <w:rPr>
          <w:rFonts w:cs="Arial"/>
          <w:color w:val="000000" w:themeColor="text1"/>
        </w:rPr>
      </w:pPr>
    </w:p>
    <w:p w14:paraId="35F44E75"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78729F3D" w14:textId="621E57EF" w:rsidR="00371CD6" w:rsidRPr="00440E4C" w:rsidRDefault="00371CD6" w:rsidP="00371CD6">
      <w:pPr>
        <w:pStyle w:val="Style"/>
        <w:shd w:val="clear" w:color="auto" w:fill="FFFFFF"/>
        <w:snapToGrid w:val="0"/>
        <w:spacing w:before="9" w:after="240"/>
        <w:ind w:firstLine="720"/>
        <w:jc w:val="both"/>
        <w:rPr>
          <w:color w:val="000000" w:themeColor="text1"/>
          <w:szCs w:val="28"/>
        </w:rPr>
      </w:pPr>
      <w:r w:rsidRPr="00440E4C">
        <w:rPr>
          <w:color w:val="000000" w:themeColor="text1"/>
          <w:szCs w:val="28"/>
        </w:rPr>
        <w:t>Pursuant to Rule 3, Section 17 of the Rules of Court</w:t>
      </w:r>
      <w:r w:rsidR="007774BB" w:rsidRPr="00440E4C">
        <w:rPr>
          <w:color w:val="000000" w:themeColor="text1"/>
          <w:szCs w:val="28"/>
        </w:rPr>
        <w:t>,</w:t>
      </w:r>
      <w:r w:rsidRPr="00440E4C">
        <w:rPr>
          <w:color w:val="000000" w:themeColor="text1"/>
          <w:szCs w:val="28"/>
        </w:rPr>
        <w:t xml:space="preserve"> </w:t>
      </w:r>
    </w:p>
    <w:p w14:paraId="6053E4F7" w14:textId="387AA486" w:rsidR="00371CD6" w:rsidRPr="00440E4C" w:rsidRDefault="00000000" w:rsidP="001668F2">
      <w:pPr>
        <w:pStyle w:val="Style"/>
        <w:shd w:val="clear" w:color="auto" w:fill="FFFFFF"/>
        <w:snapToGrid w:val="0"/>
        <w:spacing w:before="9" w:after="240"/>
        <w:ind w:left="1440" w:hanging="720"/>
        <w:jc w:val="both"/>
        <w:rPr>
          <w:color w:val="000000" w:themeColor="text1"/>
          <w:szCs w:val="28"/>
        </w:rPr>
      </w:pPr>
      <w:sdt>
        <w:sdtPr>
          <w:rPr>
            <w:color w:val="000000" w:themeColor="text1"/>
            <w:sz w:val="32"/>
            <w:szCs w:val="32"/>
          </w:rPr>
          <w:id w:val="1384842886"/>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 w:val="32"/>
          <w:szCs w:val="32"/>
        </w:rPr>
        <w:t xml:space="preserve"> </w:t>
      </w:r>
      <w:r w:rsidR="001668F2" w:rsidRPr="00440E4C">
        <w:rPr>
          <w:color w:val="000000" w:themeColor="text1"/>
          <w:sz w:val="32"/>
          <w:szCs w:val="32"/>
        </w:rPr>
        <w:tab/>
      </w:r>
      <w:sdt>
        <w:sdtPr>
          <w:rPr>
            <w:rStyle w:val="Underlinedinput"/>
          </w:rPr>
          <w:id w:val="-1917930196"/>
          <w:placeholder>
            <w:docPart w:val="E5C483C2D1834555B1E650193A7C27DA"/>
          </w:placeholder>
        </w:sdtPr>
        <w:sdtContent>
          <w:r w:rsidR="00B512C0" w:rsidRPr="00440E4C">
            <w:rPr>
              <w:rStyle w:val="Underlinedinput"/>
            </w:rPr>
            <w:t>_______________</w:t>
          </w:r>
        </w:sdtContent>
      </w:sdt>
      <w:r w:rsidR="00371CD6" w:rsidRPr="00440E4C">
        <w:rPr>
          <w:color w:val="000000" w:themeColor="text1"/>
          <w:szCs w:val="28"/>
        </w:rPr>
        <w:t xml:space="preserve">, the successor public officer, manifested that </w:t>
      </w:r>
      <w:sdt>
        <w:sdtPr>
          <w:rPr>
            <w:rStyle w:val="Underlinedinput"/>
          </w:rPr>
          <w:id w:val="184178542"/>
          <w:placeholder>
            <w:docPart w:val="67D759EFD2F442EDB0686C658F757B00"/>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(state name of agency/office) will no longer pursue the action.</w:t>
      </w:r>
    </w:p>
    <w:p w14:paraId="0D83B0AC" w14:textId="1563012D" w:rsidR="00371CD6" w:rsidRPr="00440E4C" w:rsidRDefault="00371CD6" w:rsidP="00371CD6">
      <w:pPr>
        <w:pStyle w:val="Style"/>
        <w:shd w:val="clear" w:color="auto" w:fill="FFFFFF"/>
        <w:snapToGrid w:val="0"/>
        <w:spacing w:before="9" w:after="240"/>
        <w:ind w:firstLine="720"/>
        <w:jc w:val="both"/>
        <w:rPr>
          <w:color w:val="000000" w:themeColor="text1"/>
          <w:szCs w:val="28"/>
        </w:rPr>
      </w:pPr>
      <w:r w:rsidRPr="00440E4C">
        <w:rPr>
          <w:color w:val="000000" w:themeColor="text1"/>
          <w:szCs w:val="28"/>
        </w:rPr>
        <w:t xml:space="preserve">ACCORDINGLY, the </w:t>
      </w:r>
      <w:r w:rsidR="007E0A0D" w:rsidRPr="00440E4C">
        <w:rPr>
          <w:color w:val="000000" w:themeColor="text1"/>
          <w:szCs w:val="28"/>
        </w:rPr>
        <w:t>c</w:t>
      </w:r>
      <w:r w:rsidRPr="00440E4C">
        <w:rPr>
          <w:color w:val="000000" w:themeColor="text1"/>
          <w:szCs w:val="28"/>
        </w:rPr>
        <w:t>ourt DISMISSES the case with prejudice</w:t>
      </w:r>
      <w:r w:rsidR="001A4DB7" w:rsidRPr="00440E4C">
        <w:rPr>
          <w:color w:val="000000" w:themeColor="text1"/>
          <w:szCs w:val="28"/>
        </w:rPr>
        <w:t>,</w:t>
      </w:r>
    </w:p>
    <w:p w14:paraId="56F4CBD1" w14:textId="1D7A09D9" w:rsidR="00371CD6" w:rsidRPr="00440E4C" w:rsidRDefault="00000000" w:rsidP="00371CD6">
      <w:pPr>
        <w:pStyle w:val="Style"/>
        <w:shd w:val="clear" w:color="auto" w:fill="FFFFFF"/>
        <w:snapToGrid w:val="0"/>
        <w:spacing w:before="9" w:after="240"/>
        <w:ind w:firstLine="720"/>
        <w:jc w:val="both"/>
        <w:rPr>
          <w:color w:val="000000" w:themeColor="text1"/>
          <w:szCs w:val="28"/>
        </w:rPr>
      </w:pPr>
      <w:sdt>
        <w:sdtPr>
          <w:rPr>
            <w:color w:val="000000" w:themeColor="text1"/>
            <w:sz w:val="32"/>
            <w:szCs w:val="32"/>
          </w:rPr>
          <w:id w:val="-183682793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 w:val="32"/>
          <w:szCs w:val="32"/>
        </w:rPr>
        <w:t xml:space="preserve"> </w:t>
      </w:r>
      <w:r w:rsidR="001668F2" w:rsidRPr="00440E4C">
        <w:rPr>
          <w:color w:val="000000" w:themeColor="text1"/>
          <w:sz w:val="32"/>
          <w:szCs w:val="32"/>
        </w:rPr>
        <w:tab/>
      </w:r>
      <w:r w:rsidR="00371CD6" w:rsidRPr="00440E4C">
        <w:rPr>
          <w:color w:val="000000" w:themeColor="text1"/>
          <w:szCs w:val="28"/>
        </w:rPr>
        <w:t xml:space="preserve">after notice and hearing, and considering that the </w:t>
      </w:r>
    </w:p>
    <w:p w14:paraId="083C0106" w14:textId="3F503E8B" w:rsidR="00371CD6" w:rsidRPr="00440E4C" w:rsidRDefault="00371CD6" w:rsidP="00371CD6">
      <w:pPr>
        <w:pStyle w:val="Style"/>
        <w:shd w:val="clear" w:color="auto" w:fill="FFFFFF"/>
        <w:tabs>
          <w:tab w:val="left" w:pos="1440"/>
        </w:tabs>
        <w:snapToGrid w:val="0"/>
        <w:spacing w:before="9" w:after="240"/>
        <w:ind w:firstLine="720"/>
        <w:jc w:val="both"/>
        <w:rPr>
          <w:color w:val="000000" w:themeColor="text1"/>
          <w:szCs w:val="28"/>
        </w:rPr>
      </w:pPr>
      <w:r w:rsidRPr="00440E4C">
        <w:rPr>
          <w:color w:val="000000" w:themeColor="text1"/>
          <w:sz w:val="32"/>
          <w:szCs w:val="32"/>
        </w:rPr>
        <w:tab/>
      </w:r>
      <w:sdt>
        <w:sdtPr>
          <w:rPr>
            <w:color w:val="000000" w:themeColor="text1"/>
            <w:sz w:val="32"/>
            <w:szCs w:val="32"/>
          </w:rPr>
          <w:id w:val="1391157195"/>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szCs w:val="28"/>
        </w:rPr>
        <w:tab/>
        <w:t xml:space="preserve">death </w:t>
      </w:r>
    </w:p>
    <w:p w14:paraId="00FFEC78" w14:textId="30304B91" w:rsidR="00371CD6" w:rsidRPr="00440E4C" w:rsidRDefault="00371CD6" w:rsidP="00371CD6">
      <w:pPr>
        <w:pStyle w:val="Style"/>
        <w:shd w:val="clear" w:color="auto" w:fill="FFFFFF"/>
        <w:tabs>
          <w:tab w:val="left" w:pos="1440"/>
        </w:tabs>
        <w:snapToGrid w:val="0"/>
        <w:spacing w:before="9" w:after="240"/>
        <w:ind w:firstLine="720"/>
        <w:jc w:val="both"/>
        <w:rPr>
          <w:color w:val="000000" w:themeColor="text1"/>
          <w:szCs w:val="28"/>
        </w:rPr>
      </w:pPr>
      <w:r w:rsidRPr="00440E4C">
        <w:rPr>
          <w:color w:val="000000" w:themeColor="text1"/>
          <w:sz w:val="32"/>
          <w:szCs w:val="32"/>
        </w:rPr>
        <w:tab/>
      </w:r>
      <w:sdt>
        <w:sdtPr>
          <w:rPr>
            <w:color w:val="000000" w:themeColor="text1"/>
            <w:sz w:val="32"/>
            <w:szCs w:val="32"/>
          </w:rPr>
          <w:id w:val="191049447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szCs w:val="28"/>
        </w:rPr>
        <w:tab/>
        <w:t xml:space="preserve">separation from the service </w:t>
      </w:r>
    </w:p>
    <w:p w14:paraId="751F6E4A" w14:textId="5A0B99C2" w:rsidR="00371CD6" w:rsidRPr="00440E4C" w:rsidRDefault="00371CD6" w:rsidP="00371CD6">
      <w:pPr>
        <w:pStyle w:val="Style"/>
        <w:shd w:val="clear" w:color="auto" w:fill="FFFFFF"/>
        <w:snapToGrid w:val="0"/>
        <w:spacing w:before="9" w:after="240"/>
        <w:jc w:val="both"/>
        <w:rPr>
          <w:color w:val="000000" w:themeColor="text1"/>
          <w:szCs w:val="28"/>
        </w:rPr>
      </w:pPr>
      <w:r w:rsidRPr="00440E4C">
        <w:rPr>
          <w:color w:val="000000" w:themeColor="text1"/>
          <w:szCs w:val="28"/>
        </w:rPr>
        <w:t xml:space="preserve">of </w:t>
      </w:r>
      <w:sdt>
        <w:sdtPr>
          <w:rPr>
            <w:rStyle w:val="Underlinedinput"/>
          </w:rPr>
          <w:id w:val="390627174"/>
          <w:placeholder>
            <w:docPart w:val="5E30CFCA9D6C4E2A8BFFFB3B86BF24DC"/>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7E0A0D" w:rsidRPr="00440E4C">
        <w:rPr>
          <w:color w:val="000000" w:themeColor="text1"/>
          <w:szCs w:val="28"/>
        </w:rPr>
        <w:t>state</w:t>
      </w:r>
      <w:r w:rsidRPr="00440E4C">
        <w:rPr>
          <w:color w:val="000000" w:themeColor="text1"/>
          <w:szCs w:val="28"/>
        </w:rPr>
        <w:t xml:space="preserve"> name of deceased or separated public officer), and the successor </w:t>
      </w:r>
      <w:sdt>
        <w:sdtPr>
          <w:rPr>
            <w:rStyle w:val="Underlinedinput"/>
          </w:rPr>
          <w:id w:val="-992488388"/>
          <w:placeholder>
            <w:docPart w:val="FDE44325F50F4252ABA3419403AE512A"/>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7E0A0D" w:rsidRPr="00440E4C">
        <w:rPr>
          <w:color w:val="000000" w:themeColor="text1"/>
          <w:szCs w:val="28"/>
        </w:rPr>
        <w:t>state</w:t>
      </w:r>
      <w:r w:rsidRPr="00440E4C">
        <w:rPr>
          <w:color w:val="000000" w:themeColor="text1"/>
          <w:szCs w:val="28"/>
        </w:rPr>
        <w:t xml:space="preserve"> name of successor) has signified the intention to adopt and continue the action of the predecessor.</w:t>
      </w:r>
    </w:p>
    <w:p w14:paraId="51D6FDA6" w14:textId="4BEE8DB6" w:rsidR="00371CD6" w:rsidRPr="00440E4C" w:rsidRDefault="001A4DB7" w:rsidP="00371CD6">
      <w:pPr>
        <w:pStyle w:val="Style"/>
        <w:shd w:val="clear" w:color="auto" w:fill="FFFFFF"/>
        <w:snapToGrid w:val="0"/>
        <w:spacing w:before="9" w:after="240"/>
        <w:ind w:left="4" w:firstLine="716"/>
        <w:jc w:val="both"/>
        <w:rPr>
          <w:color w:val="000000" w:themeColor="text1"/>
          <w:szCs w:val="28"/>
        </w:rPr>
      </w:pPr>
      <w:r w:rsidRPr="00440E4C">
        <w:rPr>
          <w:color w:val="000000" w:themeColor="text1"/>
          <w:szCs w:val="28"/>
        </w:rPr>
        <w:t>FURTHER</w:t>
      </w:r>
      <w:r w:rsidR="00371CD6" w:rsidRPr="00440E4C">
        <w:rPr>
          <w:color w:val="000000" w:themeColor="text1"/>
          <w:szCs w:val="28"/>
        </w:rPr>
        <w:t xml:space="preserve">, the Court DIRECTS </w:t>
      </w:r>
      <w:sdt>
        <w:sdtPr>
          <w:rPr>
            <w:rStyle w:val="Underlinedinput"/>
          </w:rPr>
          <w:id w:val="559447794"/>
          <w:placeholder>
            <w:docPart w:val="64BFDE0005074B98A419DA6DB85D304D"/>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w:t>
      </w:r>
      <w:r w:rsidR="007E0A0D" w:rsidRPr="00440E4C">
        <w:rPr>
          <w:color w:val="000000" w:themeColor="text1"/>
          <w:szCs w:val="28"/>
        </w:rPr>
        <w:t xml:space="preserve">state </w:t>
      </w:r>
      <w:r w:rsidR="00371CD6" w:rsidRPr="00440E4C">
        <w:rPr>
          <w:color w:val="000000" w:themeColor="text1"/>
          <w:szCs w:val="28"/>
        </w:rPr>
        <w:t xml:space="preserve">name of successor) to </w:t>
      </w:r>
      <w:r w:rsidRPr="00440E4C">
        <w:rPr>
          <w:color w:val="000000" w:themeColor="text1"/>
          <w:szCs w:val="28"/>
        </w:rPr>
        <w:t xml:space="preserve">be </w:t>
      </w:r>
      <w:r w:rsidR="00371CD6" w:rsidRPr="00440E4C">
        <w:rPr>
          <w:color w:val="000000" w:themeColor="text1"/>
          <w:szCs w:val="28"/>
        </w:rPr>
        <w:t>substitute</w:t>
      </w:r>
      <w:r w:rsidRPr="00440E4C">
        <w:rPr>
          <w:color w:val="000000" w:themeColor="text1"/>
          <w:szCs w:val="28"/>
        </w:rPr>
        <w:t>d</w:t>
      </w:r>
      <w:r w:rsidR="00371CD6" w:rsidRPr="00440E4C">
        <w:rPr>
          <w:color w:val="000000" w:themeColor="text1"/>
          <w:szCs w:val="28"/>
        </w:rPr>
        <w:t xml:space="preserve"> for </w:t>
      </w:r>
      <w:sdt>
        <w:sdtPr>
          <w:rPr>
            <w:rStyle w:val="Underlinedinput"/>
          </w:rPr>
          <w:id w:val="-1965264867"/>
          <w:placeholder>
            <w:docPart w:val="021456B9BEF74D31B2E9D42A4484A38A"/>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w:t>
      </w:r>
      <w:r w:rsidR="007E0A0D" w:rsidRPr="00440E4C">
        <w:rPr>
          <w:color w:val="000000" w:themeColor="text1"/>
          <w:szCs w:val="28"/>
        </w:rPr>
        <w:t>state</w:t>
      </w:r>
      <w:r w:rsidR="00371CD6" w:rsidRPr="00440E4C">
        <w:rPr>
          <w:color w:val="000000" w:themeColor="text1"/>
          <w:szCs w:val="28"/>
        </w:rPr>
        <w:t xml:space="preserve"> name of deceased or separated public officer).</w:t>
      </w:r>
    </w:p>
    <w:p w14:paraId="3FCDBCEB" w14:textId="77777777" w:rsidR="00371CD6" w:rsidRPr="00440E4C" w:rsidRDefault="00371CD6" w:rsidP="00F01C74">
      <w:pPr>
        <w:ind w:firstLine="720"/>
      </w:pPr>
      <w:bookmarkStart w:id="38" w:name="_Toc20410407"/>
      <w:bookmarkStart w:id="39" w:name="_Toc110086249"/>
      <w:bookmarkStart w:id="40" w:name="_Toc118753211"/>
      <w:bookmarkStart w:id="41" w:name="_Toc118754008"/>
      <w:bookmarkStart w:id="42" w:name="_Toc118847861"/>
      <w:bookmarkStart w:id="43" w:name="_Toc129336695"/>
      <w:bookmarkStart w:id="44" w:name="_Toc129337939"/>
      <w:bookmarkStart w:id="45" w:name="_Toc129390068"/>
      <w:r w:rsidRPr="00440E4C">
        <w:t>SO ORDERED.</w:t>
      </w:r>
      <w:bookmarkEnd w:id="38"/>
      <w:bookmarkEnd w:id="39"/>
      <w:bookmarkEnd w:id="40"/>
      <w:bookmarkEnd w:id="41"/>
      <w:bookmarkEnd w:id="42"/>
      <w:bookmarkEnd w:id="43"/>
      <w:bookmarkEnd w:id="44"/>
      <w:bookmarkEnd w:id="45"/>
      <w:r w:rsidRPr="00440E4C">
        <w:t xml:space="preserve"> </w:t>
      </w:r>
    </w:p>
    <w:bookmarkEnd w:id="37"/>
    <w:p w14:paraId="52D567A0" w14:textId="77777777" w:rsidR="00371CD6" w:rsidRPr="00440E4C" w:rsidRDefault="00371CD6" w:rsidP="00F01C74"/>
    <w:p w14:paraId="7BB2598B" w14:textId="77777777" w:rsidR="00F01C74" w:rsidRPr="00440E4C" w:rsidRDefault="00F01C74" w:rsidP="00F01C74">
      <w:pPr>
        <w:rPr>
          <w:color w:val="000000" w:themeColor="text1"/>
          <w:szCs w:val="28"/>
        </w:rPr>
      </w:pPr>
      <w:r w:rsidRPr="00440E4C">
        <w:rPr>
          <w:color w:val="000000" w:themeColor="text1"/>
          <w:szCs w:val="28"/>
        </w:rPr>
        <w:tab/>
      </w:r>
      <w:sdt>
        <w:sdtPr>
          <w:rPr>
            <w:rStyle w:val="Underlinedinput"/>
          </w:rPr>
          <w:id w:val="1637986711"/>
          <w:placeholder>
            <w:docPart w:val="64BF15575ED2412E9149187CA2F866D9"/>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1610466508"/>
          <w:placeholder>
            <w:docPart w:val="64BF15575ED2412E9149187CA2F866D9"/>
          </w:placeholder>
        </w:sdtPr>
        <w:sdtContent>
          <w:r w:rsidRPr="00440E4C">
            <w:rPr>
              <w:rStyle w:val="Underlinedinput"/>
            </w:rPr>
            <w:t>_______________</w:t>
          </w:r>
        </w:sdtContent>
      </w:sdt>
      <w:r w:rsidRPr="00440E4C">
        <w:rPr>
          <w:color w:val="000000" w:themeColor="text1"/>
          <w:szCs w:val="28"/>
        </w:rPr>
        <w:t>.</w:t>
      </w:r>
    </w:p>
    <w:p w14:paraId="04222FB2" w14:textId="77777777" w:rsidR="00F01C74" w:rsidRPr="00440E4C" w:rsidRDefault="00F01C74" w:rsidP="00F01C7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E8C7F6E" w14:textId="77777777" w:rsidR="00F01C74" w:rsidRPr="00440E4C" w:rsidRDefault="00F01C74" w:rsidP="00F01C74">
      <w:pPr>
        <w:rPr>
          <w:color w:val="000000" w:themeColor="text1"/>
          <w:szCs w:val="28"/>
        </w:rPr>
      </w:pPr>
    </w:p>
    <w:p w14:paraId="5F01688A" w14:textId="77777777" w:rsidR="00F01C74" w:rsidRPr="00440E4C" w:rsidRDefault="00F01C74" w:rsidP="00F01C7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89682099"/>
          <w:placeholder>
            <w:docPart w:val="64BF15575ED2412E9149187CA2F866D9"/>
          </w:placeholder>
        </w:sdtPr>
        <w:sdtContent>
          <w:r w:rsidRPr="00440E4C">
            <w:rPr>
              <w:rStyle w:val="Underlinedinput"/>
            </w:rPr>
            <w:t>___________________</w:t>
          </w:r>
        </w:sdtContent>
      </w:sdt>
    </w:p>
    <w:p w14:paraId="54145E35" w14:textId="77777777" w:rsidR="00F01C74" w:rsidRPr="00440E4C" w:rsidRDefault="00F01C74" w:rsidP="00F01C7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C6EFC8F" w14:textId="77777777" w:rsidR="00F01C74" w:rsidRPr="00440E4C" w:rsidRDefault="00F01C74" w:rsidP="00F01C74"/>
    <w:p w14:paraId="5E59BF87" w14:textId="77777777" w:rsidR="00337CB9" w:rsidRDefault="00337CB9" w:rsidP="00371CD6">
      <w:pPr>
        <w:pStyle w:val="Style"/>
        <w:shd w:val="clear" w:color="auto" w:fill="FFFFFF"/>
        <w:snapToGrid w:val="0"/>
        <w:spacing w:after="240"/>
        <w:ind w:left="19"/>
        <w:jc w:val="both"/>
        <w:rPr>
          <w:color w:val="000000" w:themeColor="text1"/>
          <w:szCs w:val="28"/>
        </w:rPr>
      </w:pPr>
    </w:p>
    <w:p w14:paraId="7FB76125" w14:textId="0ED00B9A"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47E3C105" w14:textId="45BFEB4A" w:rsidR="00371CD6" w:rsidRPr="00440E4C" w:rsidRDefault="00371CD6" w:rsidP="00371CD6">
      <w:pPr>
        <w:snapToGrid w:val="0"/>
        <w:spacing w:after="240"/>
        <w:jc w:val="both"/>
        <w:rPr>
          <w:rFonts w:cs="Arial"/>
          <w:iCs/>
          <w:color w:val="000000" w:themeColor="text1"/>
          <w:szCs w:val="28"/>
        </w:rPr>
      </w:pPr>
      <w:r w:rsidRPr="00440E4C">
        <w:rPr>
          <w:rFonts w:cs="Arial"/>
          <w:b/>
          <w:bCs/>
          <w:iCs/>
          <w:color w:val="000000" w:themeColor="text1"/>
          <w:szCs w:val="28"/>
        </w:rPr>
        <w:t>Rule 3, Sec. 17. Death or separation of a party who is a public officer.</w:t>
      </w:r>
      <w:r w:rsidR="00AF56DE" w:rsidRPr="00440E4C">
        <w:rPr>
          <w:rFonts w:cs="Arial"/>
          <w:b/>
          <w:bCs/>
          <w:iCs/>
          <w:color w:val="000000" w:themeColor="text1"/>
          <w:szCs w:val="28"/>
        </w:rPr>
        <w:t xml:space="preserve"> - </w:t>
      </w:r>
      <w:r w:rsidRPr="00440E4C">
        <w:rPr>
          <w:rFonts w:cs="Arial"/>
          <w:iCs/>
          <w:color w:val="000000" w:themeColor="text1"/>
          <w:szCs w:val="28"/>
        </w:rPr>
        <w:t xml:space="preserve"> When a public officer is a party in an action in his official capacity and </w:t>
      </w:r>
      <w:r w:rsidRPr="00440E4C">
        <w:rPr>
          <w:rFonts w:cs="Arial"/>
          <w:iCs/>
          <w:color w:val="000000" w:themeColor="text1"/>
          <w:szCs w:val="28"/>
        </w:rPr>
        <w:lastRenderedPageBreak/>
        <w:t xml:space="preserve">during its pendency dies, resigns, or otherwise ceases to hold office, the action may be continued and maintained by or against his successor if, within thirty (30) days after the successor takes office or such time as may be granted by the court, it is satisfactorily shown to the court by any party that there is a substantial need for continuing or maintaining it and that the successor adopts or continues or threatens to adopt or continue the action of his predecessor. Before a substitution is made, the party or officer to be affected, unless expressly assenting thereto, shall be given reasonable notice of the application. </w:t>
      </w:r>
      <w:r w:rsidRPr="00440E4C">
        <w:rPr>
          <w:rFonts w:cs="Arial"/>
          <w:iCs/>
          <w:color w:val="000000" w:themeColor="text1"/>
          <w:szCs w:val="28"/>
        </w:rPr>
        <w:br w:type="page"/>
      </w:r>
    </w:p>
    <w:p w14:paraId="01367F85" w14:textId="77777777" w:rsidR="00371CD6" w:rsidRPr="00440E4C" w:rsidRDefault="00371CD6" w:rsidP="00371CD6">
      <w:pPr>
        <w:snapToGrid w:val="0"/>
        <w:spacing w:after="240"/>
        <w:jc w:val="both"/>
        <w:rPr>
          <w:rFonts w:cs="Arial"/>
          <w:iCs/>
          <w:color w:val="000000" w:themeColor="text1"/>
          <w:szCs w:val="28"/>
        </w:rPr>
        <w:sectPr w:rsidR="00371CD6" w:rsidRPr="00440E4C" w:rsidSect="006329C7">
          <w:headerReference w:type="default" r:id="rId19"/>
          <w:pgSz w:w="11900" w:h="16840"/>
          <w:pgMar w:top="1440" w:right="1440" w:bottom="1440" w:left="1440" w:header="708" w:footer="708" w:gutter="0"/>
          <w:cols w:space="708"/>
          <w:docGrid w:linePitch="381"/>
        </w:sectPr>
      </w:pPr>
    </w:p>
    <w:p w14:paraId="05112BF1" w14:textId="0770A56D" w:rsidR="00371CD6" w:rsidRPr="00440E4C" w:rsidRDefault="00371CD6" w:rsidP="00E45F7D">
      <w:pPr>
        <w:pStyle w:val="Subtitle"/>
      </w:pPr>
      <w:bookmarkStart w:id="46" w:name="_Toc151630074"/>
      <w:r w:rsidRPr="00440E4C">
        <w:lastRenderedPageBreak/>
        <w:t>FORM NO. 3-19-CV (Rule 3, Section 19: Order for Substitution or Joinder in Transfer of Interest)</w:t>
      </w:r>
      <w:bookmarkEnd w:id="12"/>
      <w:bookmarkEnd w:id="46"/>
    </w:p>
    <w:p w14:paraId="7ECF6EFA"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76E15B85"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3E80F115" w14:textId="56DC12E3" w:rsidR="00371CD6" w:rsidRPr="00440E4C" w:rsidRDefault="00371CD6" w:rsidP="004D69C9">
      <w:pPr>
        <w:ind w:firstLine="720"/>
      </w:pPr>
      <w:bookmarkStart w:id="47" w:name="_Toc129336698"/>
      <w:bookmarkStart w:id="48" w:name="_Toc129337942"/>
      <w:bookmarkStart w:id="49" w:name="_Toc129390071"/>
      <w:r w:rsidRPr="00440E4C">
        <w:t xml:space="preserve">Pursuant to Rule 3, Section 19 of the Rules of Court, and acting on the Motion for </w:t>
      </w:r>
      <w:sdt>
        <w:sdtPr>
          <w:id w:val="-1120300316"/>
          <w14:checkbox>
            <w14:checked w14:val="0"/>
            <w14:checkedState w14:val="2612" w14:font="MS Gothic"/>
            <w14:uncheckedState w14:val="2610" w14:font="MS Gothic"/>
          </w14:checkbox>
        </w:sdtPr>
        <w:sdtContent>
          <w:r w:rsidR="004D69C9" w:rsidRPr="00440E4C">
            <w:rPr>
              <w:rFonts w:ascii="MS Gothic" w:eastAsia="MS Gothic" w:hAnsi="MS Gothic" w:hint="eastAsia"/>
            </w:rPr>
            <w:t>☐</w:t>
          </w:r>
        </w:sdtContent>
      </w:sdt>
      <w:r w:rsidRPr="00440E4C">
        <w:t xml:space="preserve"> substitution </w:t>
      </w:r>
      <w:sdt>
        <w:sdtPr>
          <w:id w:val="299584514"/>
          <w14:checkbox>
            <w14:checked w14:val="0"/>
            <w14:checkedState w14:val="2612" w14:font="MS Gothic"/>
            <w14:uncheckedState w14:val="2610" w14:font="MS Gothic"/>
          </w14:checkbox>
        </w:sdtPr>
        <w:sdtContent>
          <w:r w:rsidR="00B512C0" w:rsidRPr="00440E4C">
            <w:rPr>
              <w:rFonts w:ascii="MS Gothic" w:eastAsia="MS Gothic" w:hAnsi="MS Gothic" w:hint="eastAsia"/>
            </w:rPr>
            <w:t>☐</w:t>
          </w:r>
        </w:sdtContent>
      </w:sdt>
      <w:r w:rsidRPr="00440E4C">
        <w:rPr>
          <w:i/>
          <w:iCs/>
        </w:rPr>
        <w:t xml:space="preserve"> </w:t>
      </w:r>
      <w:r w:rsidRPr="00440E4C">
        <w:t xml:space="preserve">joinder due to the transfer of interest </w:t>
      </w:r>
      <w:sdt>
        <w:sdtPr>
          <w:rPr>
            <w:rStyle w:val="Underlinedinput"/>
          </w:rPr>
          <w:id w:val="-949009592"/>
          <w:placeholder>
            <w:docPart w:val="C0EA9A8581694A33A103A3A69EAEA4B1"/>
          </w:placeholder>
        </w:sdtPr>
        <w:sdtContent>
          <w:r w:rsidR="00B512C0" w:rsidRPr="00440E4C">
            <w:rPr>
              <w:rStyle w:val="Underlinedinput"/>
            </w:rPr>
            <w:t>_______________</w:t>
          </w:r>
        </w:sdtContent>
      </w:sdt>
      <w:r w:rsidR="00B512C0" w:rsidRPr="00440E4C">
        <w:t xml:space="preserve"> </w:t>
      </w:r>
      <w:r w:rsidRPr="00440E4C">
        <w:t xml:space="preserve">(specify details), the </w:t>
      </w:r>
      <w:r w:rsidR="0043565A" w:rsidRPr="00440E4C">
        <w:t>c</w:t>
      </w:r>
      <w:r w:rsidRPr="00440E4C">
        <w:t>ourt</w:t>
      </w:r>
      <w:bookmarkEnd w:id="47"/>
      <w:bookmarkEnd w:id="48"/>
      <w:bookmarkEnd w:id="49"/>
      <w:r w:rsidRPr="00440E4C">
        <w:t xml:space="preserve"> </w:t>
      </w:r>
    </w:p>
    <w:p w14:paraId="0DD4BB63" w14:textId="77777777" w:rsidR="004D69C9" w:rsidRPr="00440E4C" w:rsidRDefault="004D69C9" w:rsidP="004D69C9">
      <w:pPr>
        <w:ind w:firstLine="720"/>
      </w:pPr>
    </w:p>
    <w:bookmarkStart w:id="50" w:name="_Toc129336700"/>
    <w:bookmarkStart w:id="51" w:name="_Toc129337944"/>
    <w:bookmarkStart w:id="52" w:name="_Toc129390073"/>
    <w:p w14:paraId="502B7F6E" w14:textId="00B020A9" w:rsidR="00371CD6" w:rsidRPr="00440E4C" w:rsidRDefault="00000000" w:rsidP="004D69C9">
      <w:pPr>
        <w:ind w:left="709" w:hanging="709"/>
      </w:pPr>
      <w:sdt>
        <w:sdtPr>
          <w:id w:val="947578876"/>
          <w14:checkbox>
            <w14:checked w14:val="0"/>
            <w14:checkedState w14:val="2612" w14:font="MS Gothic"/>
            <w14:uncheckedState w14:val="2610" w14:font="MS Gothic"/>
          </w14:checkbox>
        </w:sdtPr>
        <w:sdtContent>
          <w:r w:rsidR="00B512C0" w:rsidRPr="00440E4C">
            <w:rPr>
              <w:rFonts w:ascii="MS Gothic" w:eastAsia="MS Gothic" w:hAnsi="MS Gothic" w:hint="eastAsia"/>
            </w:rPr>
            <w:t>☐</w:t>
          </w:r>
        </w:sdtContent>
      </w:sdt>
      <w:r w:rsidR="00371CD6" w:rsidRPr="00440E4C">
        <w:t xml:space="preserve"> </w:t>
      </w:r>
      <w:r w:rsidR="001668F2" w:rsidRPr="00440E4C">
        <w:tab/>
      </w:r>
      <w:r w:rsidR="00371CD6" w:rsidRPr="00440E4C">
        <w:t xml:space="preserve">GRANTS the Motion and directs </w:t>
      </w:r>
      <w:sdt>
        <w:sdtPr>
          <w:rPr>
            <w:rStyle w:val="Underlinedinput"/>
          </w:rPr>
          <w:id w:val="1117643617"/>
          <w:placeholder>
            <w:docPart w:val="563C545B3E3D4A4FB95715A267081914"/>
          </w:placeholder>
        </w:sdtPr>
        <w:sdtContent>
          <w:r w:rsidR="00B512C0" w:rsidRPr="00440E4C">
            <w:rPr>
              <w:rStyle w:val="Underlinedinput"/>
            </w:rPr>
            <w:t>_______________</w:t>
          </w:r>
        </w:sdtContent>
      </w:sdt>
      <w:r w:rsidR="00B512C0" w:rsidRPr="00440E4C">
        <w:t xml:space="preserve"> </w:t>
      </w:r>
      <w:r w:rsidR="00371CD6" w:rsidRPr="00440E4C">
        <w:t>(</w:t>
      </w:r>
      <w:r w:rsidR="0043565A" w:rsidRPr="00440E4C">
        <w:t xml:space="preserve">state </w:t>
      </w:r>
      <w:r w:rsidR="00371CD6" w:rsidRPr="00440E4C">
        <w:t>name of transferee) to be</w:t>
      </w:r>
      <w:bookmarkEnd w:id="50"/>
      <w:bookmarkEnd w:id="51"/>
      <w:bookmarkEnd w:id="52"/>
      <w:r w:rsidR="00371CD6" w:rsidRPr="00440E4C">
        <w:t xml:space="preserve"> </w:t>
      </w:r>
    </w:p>
    <w:p w14:paraId="728DC63D" w14:textId="77777777" w:rsidR="004D69C9" w:rsidRPr="00440E4C" w:rsidRDefault="004D69C9" w:rsidP="004D69C9">
      <w:pPr>
        <w:rPr>
          <w:i/>
          <w:iCs/>
        </w:rPr>
      </w:pPr>
    </w:p>
    <w:p w14:paraId="2FC4743B" w14:textId="1AB25EA3" w:rsidR="00371CD6" w:rsidRPr="00440E4C" w:rsidRDefault="00000000" w:rsidP="00371CD6">
      <w:pPr>
        <w:pStyle w:val="Style"/>
        <w:shd w:val="clear" w:color="auto" w:fill="FFFFFF"/>
        <w:snapToGrid w:val="0"/>
        <w:spacing w:before="9" w:after="240"/>
        <w:ind w:left="1440" w:hanging="720"/>
        <w:jc w:val="both"/>
        <w:rPr>
          <w:color w:val="000000" w:themeColor="text1"/>
          <w:szCs w:val="28"/>
        </w:rPr>
      </w:pPr>
      <w:sdt>
        <w:sdtPr>
          <w:rPr>
            <w:color w:val="000000" w:themeColor="text1"/>
            <w:szCs w:val="28"/>
          </w:rPr>
          <w:id w:val="-791514582"/>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substituted in this action in lieu of </w:t>
      </w:r>
      <w:sdt>
        <w:sdtPr>
          <w:rPr>
            <w:rStyle w:val="Underlinedinput"/>
          </w:rPr>
          <w:id w:val="-2111422181"/>
          <w:placeholder>
            <w:docPart w:val="3C1FDA3366224C02AA0E481366EB8A27"/>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w:t>
      </w:r>
      <w:r w:rsidR="0043565A" w:rsidRPr="00440E4C">
        <w:rPr>
          <w:color w:val="000000" w:themeColor="text1"/>
          <w:szCs w:val="28"/>
        </w:rPr>
        <w:t xml:space="preserve">state </w:t>
      </w:r>
      <w:r w:rsidR="00371CD6" w:rsidRPr="00440E4C">
        <w:rPr>
          <w:color w:val="000000" w:themeColor="text1"/>
          <w:szCs w:val="28"/>
        </w:rPr>
        <w:t>name of original party).</w:t>
      </w:r>
    </w:p>
    <w:p w14:paraId="1EABCA09" w14:textId="4B252944" w:rsidR="00371CD6" w:rsidRPr="00440E4C" w:rsidRDefault="00000000" w:rsidP="00371CD6">
      <w:pPr>
        <w:pStyle w:val="Style"/>
        <w:shd w:val="clear" w:color="auto" w:fill="FFFFFF"/>
        <w:snapToGrid w:val="0"/>
        <w:spacing w:before="9" w:after="240"/>
        <w:ind w:left="1440" w:hanging="720"/>
        <w:jc w:val="both"/>
        <w:rPr>
          <w:color w:val="000000" w:themeColor="text1"/>
          <w:szCs w:val="28"/>
        </w:rPr>
      </w:pPr>
      <w:sdt>
        <w:sdtPr>
          <w:rPr>
            <w:color w:val="000000" w:themeColor="text1"/>
            <w:szCs w:val="28"/>
          </w:rPr>
          <w:id w:val="-1595853777"/>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joined with the original party </w:t>
      </w:r>
      <w:sdt>
        <w:sdtPr>
          <w:rPr>
            <w:rStyle w:val="Underlinedinput"/>
          </w:rPr>
          <w:id w:val="817457433"/>
          <w:placeholder>
            <w:docPart w:val="4DD8C0FB68F3410490760817F73F29A9"/>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w:t>
      </w:r>
      <w:r w:rsidR="0043565A" w:rsidRPr="00440E4C">
        <w:rPr>
          <w:color w:val="000000" w:themeColor="text1"/>
          <w:szCs w:val="28"/>
        </w:rPr>
        <w:t xml:space="preserve">state </w:t>
      </w:r>
      <w:r w:rsidR="00371CD6" w:rsidRPr="00440E4C">
        <w:rPr>
          <w:color w:val="000000" w:themeColor="text1"/>
          <w:szCs w:val="28"/>
        </w:rPr>
        <w:t xml:space="preserve">name of transferor). </w:t>
      </w:r>
    </w:p>
    <w:bookmarkStart w:id="53" w:name="_Toc129336699"/>
    <w:bookmarkStart w:id="54" w:name="_Toc129337943"/>
    <w:bookmarkStart w:id="55" w:name="_Toc129390072"/>
    <w:bookmarkStart w:id="56" w:name="_Toc129336701"/>
    <w:bookmarkStart w:id="57" w:name="_Toc129337945"/>
    <w:bookmarkStart w:id="58" w:name="_Toc129390074"/>
    <w:p w14:paraId="138A0C79" w14:textId="5054F0E0" w:rsidR="00057D1E" w:rsidRPr="00440E4C" w:rsidRDefault="00000000" w:rsidP="004D69C9">
      <w:sdt>
        <w:sdtPr>
          <w:id w:val="-562110447"/>
          <w14:checkbox>
            <w14:checked w14:val="0"/>
            <w14:checkedState w14:val="2612" w14:font="MS Gothic"/>
            <w14:uncheckedState w14:val="2610" w14:font="MS Gothic"/>
          </w14:checkbox>
        </w:sdtPr>
        <w:sdtContent>
          <w:r w:rsidR="00B512C0" w:rsidRPr="00440E4C">
            <w:rPr>
              <w:rFonts w:ascii="MS Gothic" w:eastAsia="MS Gothic" w:hAnsi="MS Gothic" w:hint="eastAsia"/>
            </w:rPr>
            <w:t>☐</w:t>
          </w:r>
        </w:sdtContent>
      </w:sdt>
      <w:r w:rsidR="00057D1E" w:rsidRPr="00440E4C">
        <w:t xml:space="preserve"> </w:t>
      </w:r>
      <w:r w:rsidR="00057D1E" w:rsidRPr="00440E4C">
        <w:tab/>
        <w:t xml:space="preserve">DENIES the Motion </w:t>
      </w:r>
      <w:sdt>
        <w:sdtPr>
          <w:rPr>
            <w:rStyle w:val="Underlinedinput"/>
          </w:rPr>
          <w:id w:val="-1292588572"/>
          <w:placeholder>
            <w:docPart w:val="BDF5EF874E874842A48D48BF127038D4"/>
          </w:placeholder>
        </w:sdtPr>
        <w:sdtContent>
          <w:r w:rsidR="00B512C0" w:rsidRPr="00440E4C">
            <w:rPr>
              <w:rStyle w:val="Underlinedinput"/>
            </w:rPr>
            <w:t>_______________</w:t>
          </w:r>
        </w:sdtContent>
      </w:sdt>
      <w:r w:rsidR="00B512C0" w:rsidRPr="00440E4C">
        <w:t xml:space="preserve"> </w:t>
      </w:r>
      <w:r w:rsidR="00057D1E" w:rsidRPr="00440E4C">
        <w:t>because (state reason).</w:t>
      </w:r>
      <w:bookmarkEnd w:id="53"/>
      <w:bookmarkEnd w:id="54"/>
      <w:bookmarkEnd w:id="55"/>
    </w:p>
    <w:p w14:paraId="2F1A09B9" w14:textId="77777777" w:rsidR="004D69C9" w:rsidRPr="00440E4C" w:rsidRDefault="004D69C9" w:rsidP="004D69C9"/>
    <w:p w14:paraId="3F728380" w14:textId="410320DF" w:rsidR="00371CD6" w:rsidRPr="00440E4C" w:rsidRDefault="00371CD6" w:rsidP="004D69C9">
      <w:pPr>
        <w:ind w:firstLine="720"/>
      </w:pPr>
      <w:r w:rsidRPr="00440E4C">
        <w:t>SO ORDERED.</w:t>
      </w:r>
      <w:bookmarkEnd w:id="56"/>
      <w:bookmarkEnd w:id="57"/>
      <w:bookmarkEnd w:id="58"/>
      <w:r w:rsidRPr="00440E4C">
        <w:t xml:space="preserve"> </w:t>
      </w:r>
    </w:p>
    <w:p w14:paraId="272BA33D" w14:textId="77777777" w:rsidR="00371CD6" w:rsidRPr="00440E4C" w:rsidRDefault="00371CD6" w:rsidP="004D69C9"/>
    <w:p w14:paraId="784BDA6E" w14:textId="77777777" w:rsidR="004D69C9" w:rsidRPr="00440E4C" w:rsidRDefault="004D69C9" w:rsidP="004D69C9">
      <w:pPr>
        <w:rPr>
          <w:color w:val="000000" w:themeColor="text1"/>
          <w:szCs w:val="28"/>
        </w:rPr>
      </w:pPr>
      <w:r w:rsidRPr="00440E4C">
        <w:rPr>
          <w:color w:val="000000" w:themeColor="text1"/>
          <w:szCs w:val="28"/>
        </w:rPr>
        <w:tab/>
      </w:r>
      <w:sdt>
        <w:sdtPr>
          <w:rPr>
            <w:rStyle w:val="Underlinedinput"/>
          </w:rPr>
          <w:id w:val="-61788722"/>
          <w:placeholder>
            <w:docPart w:val="D1BE7A9D89824F2397B180EA826227B2"/>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2121826758"/>
          <w:placeholder>
            <w:docPart w:val="D1BE7A9D89824F2397B180EA826227B2"/>
          </w:placeholder>
        </w:sdtPr>
        <w:sdtContent>
          <w:r w:rsidRPr="00440E4C">
            <w:rPr>
              <w:rStyle w:val="Underlinedinput"/>
            </w:rPr>
            <w:t>_______________</w:t>
          </w:r>
        </w:sdtContent>
      </w:sdt>
      <w:r w:rsidRPr="00440E4C">
        <w:rPr>
          <w:color w:val="000000" w:themeColor="text1"/>
          <w:szCs w:val="28"/>
        </w:rPr>
        <w:t>.</w:t>
      </w:r>
    </w:p>
    <w:p w14:paraId="11079F1B"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C6F8D12" w14:textId="77777777" w:rsidR="004D69C9" w:rsidRPr="00440E4C" w:rsidRDefault="004D69C9" w:rsidP="004D69C9">
      <w:pPr>
        <w:rPr>
          <w:color w:val="000000" w:themeColor="text1"/>
          <w:szCs w:val="28"/>
        </w:rPr>
      </w:pPr>
    </w:p>
    <w:p w14:paraId="0E83E992"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19997529"/>
          <w:placeholder>
            <w:docPart w:val="D1BE7A9D89824F2397B180EA826227B2"/>
          </w:placeholder>
        </w:sdtPr>
        <w:sdtContent>
          <w:r w:rsidRPr="00440E4C">
            <w:rPr>
              <w:rStyle w:val="Underlinedinput"/>
            </w:rPr>
            <w:t>___________________</w:t>
          </w:r>
        </w:sdtContent>
      </w:sdt>
    </w:p>
    <w:p w14:paraId="75A44D98"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B41ABF7" w14:textId="77777777" w:rsidR="004D69C9" w:rsidRPr="00440E4C" w:rsidRDefault="004D69C9" w:rsidP="004D69C9"/>
    <w:p w14:paraId="616F045C" w14:textId="77777777" w:rsidR="004D69C9" w:rsidRPr="00440E4C" w:rsidRDefault="004D69C9" w:rsidP="004D69C9"/>
    <w:p w14:paraId="7B073142" w14:textId="77777777" w:rsidR="004D69C9" w:rsidRPr="00440E4C" w:rsidRDefault="004D69C9" w:rsidP="004D69C9"/>
    <w:p w14:paraId="605F388B" w14:textId="008CCA73"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40090FA0" w14:textId="4D3FA411" w:rsidR="00384D34"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 Sec. 19. Transfer of interest.</w:t>
      </w:r>
      <w:r w:rsidR="00AF56DE" w:rsidRPr="00440E4C">
        <w:rPr>
          <w:rFonts w:cs="Arial"/>
          <w:b/>
          <w:bCs/>
          <w:color w:val="000000" w:themeColor="text1"/>
          <w:szCs w:val="28"/>
        </w:rPr>
        <w:t xml:space="preserve"> - </w:t>
      </w:r>
      <w:r w:rsidRPr="00440E4C">
        <w:rPr>
          <w:rFonts w:cs="Arial"/>
          <w:color w:val="000000" w:themeColor="text1"/>
          <w:szCs w:val="28"/>
        </w:rPr>
        <w:t xml:space="preserve"> In case of any transfer of interest, the action may be continued by or against the original party, unless the court upon motion directs the person to whom the interest is transferred to be substituted in the action or joined with the original party</w:t>
      </w:r>
      <w:r w:rsidR="00384D34" w:rsidRPr="00440E4C">
        <w:rPr>
          <w:rFonts w:cs="Arial"/>
          <w:color w:val="000000" w:themeColor="text1"/>
          <w:szCs w:val="28"/>
        </w:rPr>
        <w:t>.</w:t>
      </w:r>
    </w:p>
    <w:p w14:paraId="227BCCD8" w14:textId="77777777" w:rsidR="00384D34" w:rsidRPr="00440E4C" w:rsidRDefault="00384D34">
      <w:pPr>
        <w:rPr>
          <w:rFonts w:cs="Arial"/>
          <w:color w:val="000000" w:themeColor="text1"/>
          <w:szCs w:val="28"/>
        </w:rPr>
      </w:pPr>
      <w:r w:rsidRPr="00440E4C">
        <w:rPr>
          <w:rFonts w:cs="Arial"/>
          <w:color w:val="000000" w:themeColor="text1"/>
          <w:szCs w:val="28"/>
        </w:rPr>
        <w:br w:type="page"/>
      </w:r>
    </w:p>
    <w:p w14:paraId="1D611B28"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20"/>
          <w:pgSz w:w="11900" w:h="16840"/>
          <w:pgMar w:top="1440" w:right="1440" w:bottom="1440" w:left="1440" w:header="708" w:footer="708" w:gutter="0"/>
          <w:cols w:space="708"/>
          <w:docGrid w:linePitch="381"/>
        </w:sectPr>
      </w:pPr>
    </w:p>
    <w:p w14:paraId="0F39894B" w14:textId="39D8B2AF" w:rsidR="00371CD6" w:rsidRPr="00440E4C" w:rsidRDefault="00371CD6" w:rsidP="00E45F7D">
      <w:pPr>
        <w:pStyle w:val="Subtitle"/>
      </w:pPr>
      <w:bookmarkStart w:id="59" w:name="_Toc126706247"/>
      <w:bookmarkStart w:id="60" w:name="_Toc126706648"/>
      <w:bookmarkStart w:id="61" w:name="_Toc126706846"/>
      <w:bookmarkStart w:id="62" w:name="_Toc151630075"/>
      <w:bookmarkStart w:id="63" w:name="_Toc20410413"/>
      <w:bookmarkStart w:id="64" w:name="_Toc20763012"/>
      <w:bookmarkStart w:id="65" w:name="_Toc110080532"/>
      <w:bookmarkStart w:id="66" w:name="_Toc118847868"/>
      <w:r w:rsidRPr="00440E4C">
        <w:lastRenderedPageBreak/>
        <w:t>FORM NO. 6-11-CV (Rule 6, Section 11: Resolution on the Motion for Leave to File Third [Fourth, etc.] Party Complaint)</w:t>
      </w:r>
      <w:bookmarkEnd w:id="59"/>
      <w:bookmarkEnd w:id="60"/>
      <w:bookmarkEnd w:id="61"/>
      <w:bookmarkEnd w:id="62"/>
      <w:r w:rsidRPr="00440E4C">
        <w:t xml:space="preserve"> </w:t>
      </w:r>
      <w:bookmarkEnd w:id="63"/>
      <w:bookmarkEnd w:id="64"/>
      <w:bookmarkEnd w:id="65"/>
      <w:bookmarkEnd w:id="66"/>
    </w:p>
    <w:p w14:paraId="2D54C875"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289AEB8D" w14:textId="3EF38358"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w:t>
      </w:r>
      <w:r w:rsidR="00373C0A" w:rsidRPr="00440E4C">
        <w:rPr>
          <w:b/>
          <w:color w:val="000000" w:themeColor="text1"/>
          <w:szCs w:val="28"/>
        </w:rPr>
        <w:t xml:space="preserve"> </w:t>
      </w:r>
      <w:r w:rsidRPr="00440E4C">
        <w:rPr>
          <w:b/>
          <w:color w:val="000000" w:themeColor="text1"/>
          <w:szCs w:val="28"/>
        </w:rPr>
        <w:t>E</w:t>
      </w:r>
      <w:r w:rsidR="00373C0A" w:rsidRPr="00440E4C">
        <w:rPr>
          <w:b/>
          <w:color w:val="000000" w:themeColor="text1"/>
          <w:szCs w:val="28"/>
        </w:rPr>
        <w:t xml:space="preserve"> </w:t>
      </w:r>
      <w:r w:rsidRPr="00440E4C">
        <w:rPr>
          <w:b/>
          <w:color w:val="000000" w:themeColor="text1"/>
          <w:szCs w:val="28"/>
        </w:rPr>
        <w:t>S</w:t>
      </w:r>
      <w:r w:rsidR="00373C0A" w:rsidRPr="00440E4C">
        <w:rPr>
          <w:b/>
          <w:color w:val="000000" w:themeColor="text1"/>
          <w:szCs w:val="28"/>
        </w:rPr>
        <w:t xml:space="preserve"> </w:t>
      </w:r>
      <w:r w:rsidRPr="00440E4C">
        <w:rPr>
          <w:b/>
          <w:color w:val="000000" w:themeColor="text1"/>
          <w:szCs w:val="28"/>
        </w:rPr>
        <w:t>O</w:t>
      </w:r>
      <w:r w:rsidR="00373C0A" w:rsidRPr="00440E4C">
        <w:rPr>
          <w:b/>
          <w:color w:val="000000" w:themeColor="text1"/>
          <w:szCs w:val="28"/>
        </w:rPr>
        <w:t xml:space="preserve"> </w:t>
      </w:r>
      <w:r w:rsidRPr="00440E4C">
        <w:rPr>
          <w:b/>
          <w:color w:val="000000" w:themeColor="text1"/>
          <w:szCs w:val="28"/>
        </w:rPr>
        <w:t>L</w:t>
      </w:r>
      <w:r w:rsidR="00373C0A" w:rsidRPr="00440E4C">
        <w:rPr>
          <w:b/>
          <w:color w:val="000000" w:themeColor="text1"/>
          <w:szCs w:val="28"/>
        </w:rPr>
        <w:t xml:space="preserve"> </w:t>
      </w:r>
      <w:r w:rsidRPr="00440E4C">
        <w:rPr>
          <w:b/>
          <w:color w:val="000000" w:themeColor="text1"/>
          <w:szCs w:val="28"/>
        </w:rPr>
        <w:t>U</w:t>
      </w:r>
      <w:r w:rsidR="00373C0A" w:rsidRPr="00440E4C">
        <w:rPr>
          <w:b/>
          <w:color w:val="000000" w:themeColor="text1"/>
          <w:szCs w:val="28"/>
        </w:rPr>
        <w:t xml:space="preserve"> </w:t>
      </w:r>
      <w:r w:rsidRPr="00440E4C">
        <w:rPr>
          <w:b/>
          <w:color w:val="000000" w:themeColor="text1"/>
          <w:szCs w:val="28"/>
        </w:rPr>
        <w:t>T</w:t>
      </w:r>
      <w:r w:rsidR="00373C0A" w:rsidRPr="00440E4C">
        <w:rPr>
          <w:b/>
          <w:color w:val="000000" w:themeColor="text1"/>
          <w:szCs w:val="28"/>
        </w:rPr>
        <w:t xml:space="preserve"> </w:t>
      </w:r>
      <w:r w:rsidRPr="00440E4C">
        <w:rPr>
          <w:b/>
          <w:color w:val="000000" w:themeColor="text1"/>
          <w:szCs w:val="28"/>
        </w:rPr>
        <w:t>I</w:t>
      </w:r>
      <w:r w:rsidR="00373C0A" w:rsidRPr="00440E4C">
        <w:rPr>
          <w:b/>
          <w:color w:val="000000" w:themeColor="text1"/>
          <w:szCs w:val="28"/>
        </w:rPr>
        <w:t xml:space="preserve"> </w:t>
      </w:r>
      <w:r w:rsidRPr="00440E4C">
        <w:rPr>
          <w:b/>
          <w:color w:val="000000" w:themeColor="text1"/>
          <w:szCs w:val="28"/>
        </w:rPr>
        <w:t>O</w:t>
      </w:r>
      <w:r w:rsidR="00373C0A" w:rsidRPr="00440E4C">
        <w:rPr>
          <w:b/>
          <w:color w:val="000000" w:themeColor="text1"/>
          <w:szCs w:val="28"/>
        </w:rPr>
        <w:t xml:space="preserve"> </w:t>
      </w:r>
      <w:r w:rsidRPr="00440E4C">
        <w:rPr>
          <w:b/>
          <w:color w:val="000000" w:themeColor="text1"/>
          <w:szCs w:val="28"/>
        </w:rPr>
        <w:t>N</w:t>
      </w:r>
    </w:p>
    <w:p w14:paraId="5A4B38CB" w14:textId="15902CAA"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Pursuant to Rule 6, Section 11 of the Rules of Court, and acting on the Motion for Leave to file </w:t>
      </w:r>
      <w:sdt>
        <w:sdtPr>
          <w:rPr>
            <w:rStyle w:val="Underlinedinput"/>
          </w:rPr>
          <w:id w:val="29923574"/>
          <w:placeholder>
            <w:docPart w:val="81690ADF5841429B94A47A26C296B09B"/>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 xml:space="preserve">-party complaint, the </w:t>
      </w:r>
      <w:r w:rsidR="0043565A" w:rsidRPr="00440E4C">
        <w:rPr>
          <w:color w:val="000000" w:themeColor="text1"/>
          <w:szCs w:val="28"/>
        </w:rPr>
        <w:t>c</w:t>
      </w:r>
      <w:r w:rsidRPr="00440E4C">
        <w:rPr>
          <w:color w:val="000000" w:themeColor="text1"/>
          <w:szCs w:val="28"/>
        </w:rPr>
        <w:t xml:space="preserve">ourt: </w:t>
      </w:r>
    </w:p>
    <w:p w14:paraId="12CEA2E8" w14:textId="323325CA" w:rsidR="00371CD6" w:rsidRPr="00440E4C" w:rsidRDefault="00000000" w:rsidP="001668F2">
      <w:pPr>
        <w:snapToGrid w:val="0"/>
        <w:spacing w:after="240"/>
        <w:ind w:left="720" w:hanging="720"/>
        <w:jc w:val="both"/>
        <w:rPr>
          <w:rFonts w:cs="Arial"/>
          <w:color w:val="000000" w:themeColor="text1"/>
          <w:szCs w:val="28"/>
        </w:rPr>
      </w:pPr>
      <w:sdt>
        <w:sdtPr>
          <w:rPr>
            <w:rFonts w:cs="Arial"/>
            <w:color w:val="000000" w:themeColor="text1"/>
            <w:sz w:val="32"/>
            <w:szCs w:val="32"/>
          </w:rPr>
          <w:id w:val="87635896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GRANTS the Motion of </w:t>
      </w:r>
      <w:sdt>
        <w:sdtPr>
          <w:rPr>
            <w:rStyle w:val="Underlinedinput"/>
          </w:rPr>
          <w:id w:val="-1058479880"/>
          <w:placeholder>
            <w:docPart w:val="F8DD1079C02E46DF9696ECB75DF01CD4"/>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-party defendant for leave to file a </w:t>
      </w:r>
      <w:sdt>
        <w:sdtPr>
          <w:rPr>
            <w:rStyle w:val="Underlinedinput"/>
          </w:rPr>
          <w:id w:val="-275634111"/>
          <w:placeholder>
            <w:docPart w:val="F13A310E15D040A494827F0B98D186F7"/>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 Party Complaint against </w:t>
      </w:r>
      <w:sdt>
        <w:sdtPr>
          <w:rPr>
            <w:rStyle w:val="Underlinedinput"/>
          </w:rPr>
          <w:id w:val="1258716048"/>
          <w:placeholder>
            <w:docPart w:val="0128BEF6DFD7405CB588A5FC3BFDE2AE"/>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w:t>
      </w:r>
      <w:sdt>
        <w:sdtPr>
          <w:rPr>
            <w:rStyle w:val="Underlinedinput"/>
          </w:rPr>
          <w:id w:val="1980953969"/>
          <w:placeholder>
            <w:docPart w:val="197FA3B83AF74361B6DBA9AF6A8BFD9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-party defendant) for </w:t>
      </w:r>
    </w:p>
    <w:p w14:paraId="1C4C6BFC" w14:textId="5D92D8A3"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681975878"/>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contribution</w:t>
      </w:r>
    </w:p>
    <w:p w14:paraId="3AD763E3" w14:textId="692EAD23"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695692075"/>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indemnity</w:t>
      </w:r>
    </w:p>
    <w:p w14:paraId="741FBDEC" w14:textId="5983F40D"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545684094"/>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subrogation </w:t>
      </w:r>
    </w:p>
    <w:p w14:paraId="00C60B5D" w14:textId="5E4E7011"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1545490116"/>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any other relief </w:t>
      </w:r>
      <w:sdt>
        <w:sdtPr>
          <w:rPr>
            <w:rStyle w:val="Underlinedinput"/>
          </w:rPr>
          <w:id w:val="-2035334750"/>
          <w:placeholder>
            <w:docPart w:val="60B5F91524D245DAAE69072577C74C44"/>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(specify ground)</w:t>
      </w:r>
    </w:p>
    <w:p w14:paraId="48AE8F61" w14:textId="71ED9477"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ACCORDINGLY, the Court ADMITS the </w:t>
      </w:r>
      <w:sdt>
        <w:sdtPr>
          <w:rPr>
            <w:rStyle w:val="Underlinedinput"/>
          </w:rPr>
          <w:id w:val="152965662"/>
          <w:placeholder>
            <w:docPart w:val="58F93C168E0B488C8E6812EF4825D7A1"/>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-party complaint attached to the Motion.</w:t>
      </w:r>
    </w:p>
    <w:p w14:paraId="266A3980" w14:textId="19BF6506" w:rsidR="00371CD6" w:rsidRPr="00440E4C" w:rsidRDefault="00371CD6" w:rsidP="00384D34">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Let summons and the </w:t>
      </w:r>
      <w:sdt>
        <w:sdtPr>
          <w:rPr>
            <w:rStyle w:val="Underlinedinput"/>
          </w:rPr>
          <w:id w:val="-1596397956"/>
          <w:placeholder>
            <w:docPart w:val="FCB0A99E5A564C0090ECF03A2CE2E806"/>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 xml:space="preserve">-Party Complaint and its attachments be served on the </w:t>
      </w:r>
      <w:sdt>
        <w:sdtPr>
          <w:rPr>
            <w:rStyle w:val="Underlinedinput"/>
          </w:rPr>
          <w:id w:val="876819890"/>
          <w:placeholder>
            <w:docPart w:val="777FF90017AF4093859F3896F528B44F"/>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-party defendant, who is given thirty (30) calendar days</w:t>
      </w:r>
      <w:r w:rsidR="001A4DB7" w:rsidRPr="00440E4C">
        <w:rPr>
          <w:rStyle w:val="FootnoteReference"/>
          <w:color w:val="000000" w:themeColor="text1"/>
          <w:szCs w:val="28"/>
        </w:rPr>
        <w:footnoteReference w:id="5"/>
      </w:r>
      <w:r w:rsidRPr="00440E4C">
        <w:rPr>
          <w:color w:val="000000" w:themeColor="text1"/>
          <w:szCs w:val="28"/>
        </w:rPr>
        <w:t xml:space="preserve"> to file a responsive pleading from such service.</w:t>
      </w:r>
    </w:p>
    <w:p w14:paraId="542C982C" w14:textId="336DA0E7" w:rsidR="00371CD6" w:rsidRPr="00440E4C" w:rsidRDefault="00000000" w:rsidP="00371CD6">
      <w:pPr>
        <w:snapToGrid w:val="0"/>
        <w:spacing w:after="240"/>
        <w:ind w:left="710" w:hanging="710"/>
        <w:jc w:val="both"/>
        <w:rPr>
          <w:rFonts w:cs="Arial"/>
          <w:color w:val="000000" w:themeColor="text1"/>
          <w:szCs w:val="28"/>
        </w:rPr>
      </w:pPr>
      <w:sdt>
        <w:sdtPr>
          <w:rPr>
            <w:rFonts w:cs="Arial"/>
            <w:color w:val="000000" w:themeColor="text1"/>
            <w:sz w:val="32"/>
            <w:szCs w:val="32"/>
          </w:rPr>
          <w:id w:val="-64999092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DENIES the Motion because: </w:t>
      </w:r>
    </w:p>
    <w:p w14:paraId="4DD6C46C" w14:textId="536D6E92"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1354946982"/>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it raises matters extraneous to the issue in the principal case.</w:t>
      </w:r>
    </w:p>
    <w:p w14:paraId="433A476A" w14:textId="1DA5F083" w:rsidR="00371CD6" w:rsidRPr="00440E4C" w:rsidRDefault="00000000" w:rsidP="00371CD6">
      <w:pPr>
        <w:pStyle w:val="Style"/>
        <w:shd w:val="clear" w:color="auto" w:fill="FFFFFF"/>
        <w:tabs>
          <w:tab w:val="left" w:pos="1440"/>
        </w:tabs>
        <w:snapToGrid w:val="0"/>
        <w:spacing w:after="240"/>
        <w:ind w:left="1440" w:hanging="720"/>
        <w:jc w:val="both"/>
        <w:rPr>
          <w:color w:val="000000" w:themeColor="text1"/>
          <w:szCs w:val="28"/>
        </w:rPr>
      </w:pPr>
      <w:sdt>
        <w:sdtPr>
          <w:rPr>
            <w:color w:val="000000" w:themeColor="text1"/>
            <w:sz w:val="32"/>
            <w:szCs w:val="32"/>
          </w:rPr>
          <w:id w:val="-1869282281"/>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it would, in effect, introduce a new and separate controversy into the action.</w:t>
      </w:r>
    </w:p>
    <w:p w14:paraId="2DD281BB" w14:textId="6B9734E0" w:rsidR="00371CD6" w:rsidRPr="00440E4C" w:rsidRDefault="00371CD6" w:rsidP="00371CD6">
      <w:pPr>
        <w:pStyle w:val="Style"/>
        <w:shd w:val="clear" w:color="auto" w:fill="FFFFFF"/>
        <w:snapToGrid w:val="0"/>
        <w:spacing w:after="240"/>
        <w:ind w:left="720" w:firstLine="720"/>
        <w:jc w:val="both"/>
        <w:rPr>
          <w:color w:val="000000" w:themeColor="text1"/>
          <w:szCs w:val="28"/>
        </w:rPr>
      </w:pPr>
      <w:r w:rsidRPr="00440E4C">
        <w:rPr>
          <w:color w:val="000000" w:themeColor="text1"/>
          <w:szCs w:val="28"/>
        </w:rPr>
        <w:t xml:space="preserve">ACCORDINGLY, the </w:t>
      </w:r>
      <w:r w:rsidR="0043565A" w:rsidRPr="00440E4C">
        <w:rPr>
          <w:color w:val="000000" w:themeColor="text1"/>
          <w:szCs w:val="28"/>
        </w:rPr>
        <w:t>c</w:t>
      </w:r>
      <w:r w:rsidRPr="00440E4C">
        <w:rPr>
          <w:color w:val="000000" w:themeColor="text1"/>
          <w:szCs w:val="28"/>
        </w:rPr>
        <w:t>ourt DENIES the Motion.</w:t>
      </w:r>
    </w:p>
    <w:p w14:paraId="27D380F4" w14:textId="6871BDFA" w:rsidR="00371CD6" w:rsidRDefault="00371CD6" w:rsidP="00993948">
      <w:pPr>
        <w:ind w:firstLine="720"/>
      </w:pPr>
      <w:bookmarkStart w:id="67" w:name="_Toc20410414"/>
      <w:bookmarkStart w:id="68" w:name="_Toc110080445"/>
      <w:bookmarkStart w:id="69" w:name="_Toc110080533"/>
      <w:bookmarkStart w:id="70" w:name="_Toc118753221"/>
      <w:bookmarkStart w:id="71" w:name="_Toc118754018"/>
      <w:bookmarkStart w:id="72" w:name="_Toc118847869"/>
      <w:bookmarkStart w:id="73" w:name="_Toc129336704"/>
      <w:bookmarkStart w:id="74" w:name="_Toc129337948"/>
      <w:bookmarkStart w:id="75" w:name="_Toc129390077"/>
      <w:r w:rsidRPr="00440E4C">
        <w:t>SO ORDERED.</w:t>
      </w:r>
      <w:bookmarkEnd w:id="67"/>
      <w:bookmarkEnd w:id="68"/>
      <w:bookmarkEnd w:id="69"/>
      <w:bookmarkEnd w:id="70"/>
      <w:bookmarkEnd w:id="71"/>
      <w:bookmarkEnd w:id="72"/>
      <w:bookmarkEnd w:id="73"/>
      <w:bookmarkEnd w:id="74"/>
      <w:bookmarkEnd w:id="75"/>
      <w:r w:rsidRPr="00440E4C">
        <w:t xml:space="preserve"> </w:t>
      </w:r>
    </w:p>
    <w:p w14:paraId="75736867" w14:textId="77777777" w:rsidR="00993948" w:rsidRPr="00993948" w:rsidRDefault="00993948" w:rsidP="00993948">
      <w:pPr>
        <w:ind w:firstLine="720"/>
      </w:pPr>
    </w:p>
    <w:p w14:paraId="5F3B1CDE" w14:textId="77777777" w:rsidR="004D69C9" w:rsidRPr="00440E4C" w:rsidRDefault="004D69C9" w:rsidP="004D69C9">
      <w:pPr>
        <w:rPr>
          <w:color w:val="000000" w:themeColor="text1"/>
          <w:szCs w:val="28"/>
        </w:rPr>
      </w:pPr>
      <w:r w:rsidRPr="00440E4C">
        <w:rPr>
          <w:color w:val="000000" w:themeColor="text1"/>
          <w:szCs w:val="28"/>
        </w:rPr>
        <w:lastRenderedPageBreak/>
        <w:tab/>
      </w:r>
      <w:sdt>
        <w:sdtPr>
          <w:rPr>
            <w:rStyle w:val="Underlinedinput"/>
          </w:rPr>
          <w:id w:val="-1416934014"/>
          <w:placeholder>
            <w:docPart w:val="587C992DBDA64256AB7B74D3A327CF36"/>
          </w:placeholder>
        </w:sdtPr>
        <w:sdtContent>
          <w:r w:rsidRPr="00440E4C">
            <w:rPr>
              <w:rStyle w:val="Underlinedinput"/>
            </w:rPr>
            <w:t>____________________</w:t>
          </w:r>
        </w:sdtContent>
      </w:sdt>
      <w:r w:rsidRPr="00440E4C">
        <w:rPr>
          <w:color w:val="000000" w:themeColor="text1"/>
          <w:szCs w:val="28"/>
        </w:rPr>
        <w:t xml:space="preserve">, </w:t>
      </w:r>
      <w:sdt>
        <w:sdtPr>
          <w:rPr>
            <w:rStyle w:val="Underlinedinput"/>
          </w:rPr>
          <w:id w:val="-1146819252"/>
          <w:placeholder>
            <w:docPart w:val="587C992DBDA64256AB7B74D3A327CF36"/>
          </w:placeholder>
        </w:sdtPr>
        <w:sdtContent>
          <w:r w:rsidRPr="00440E4C">
            <w:rPr>
              <w:rStyle w:val="Underlinedinput"/>
            </w:rPr>
            <w:t>_______________</w:t>
          </w:r>
        </w:sdtContent>
      </w:sdt>
      <w:r w:rsidRPr="00440E4C">
        <w:rPr>
          <w:color w:val="000000" w:themeColor="text1"/>
          <w:szCs w:val="28"/>
        </w:rPr>
        <w:t>.</w:t>
      </w:r>
    </w:p>
    <w:p w14:paraId="79CF5C64"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318702D" w14:textId="77777777" w:rsidR="004D69C9" w:rsidRPr="00440E4C" w:rsidRDefault="004D69C9" w:rsidP="004D69C9">
      <w:pPr>
        <w:rPr>
          <w:color w:val="000000" w:themeColor="text1"/>
          <w:szCs w:val="28"/>
        </w:rPr>
      </w:pPr>
    </w:p>
    <w:p w14:paraId="7B942DF5"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333228389"/>
          <w:placeholder>
            <w:docPart w:val="587C992DBDA64256AB7B74D3A327CF36"/>
          </w:placeholder>
        </w:sdtPr>
        <w:sdtContent>
          <w:r w:rsidRPr="00440E4C">
            <w:rPr>
              <w:rStyle w:val="Underlinedinput"/>
            </w:rPr>
            <w:t>___________________</w:t>
          </w:r>
        </w:sdtContent>
      </w:sdt>
    </w:p>
    <w:p w14:paraId="7EB4185F"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E17E4D4" w14:textId="77777777" w:rsidR="004D69C9" w:rsidRPr="00440E4C" w:rsidRDefault="004D69C9" w:rsidP="004D69C9"/>
    <w:p w14:paraId="55B27DA5" w14:textId="77777777" w:rsidR="004D69C9" w:rsidRPr="00440E4C" w:rsidRDefault="004D69C9" w:rsidP="004D69C9"/>
    <w:p w14:paraId="3B8AFA9C" w14:textId="77777777" w:rsidR="004D69C9" w:rsidRPr="00440E4C" w:rsidRDefault="004D69C9" w:rsidP="004D69C9"/>
    <w:p w14:paraId="34E08A86" w14:textId="4494E963" w:rsidR="00371CD6" w:rsidRPr="00440E4C" w:rsidRDefault="00371CD6" w:rsidP="00384D34">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252F158A"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6, Sec. 11. Third, (fourth, etc.) party complaint.</w:t>
      </w:r>
      <w:r w:rsidRPr="00440E4C">
        <w:rPr>
          <w:rFonts w:cs="Arial"/>
          <w:color w:val="000000" w:themeColor="text1"/>
          <w:szCs w:val="28"/>
        </w:rPr>
        <w:t xml:space="preserve"> - A third (fourth, etc.) party complaint is a claim that a defending party may, with leave of court, file against a person not a party to the action, called the third (fourth, etc.) party defendant, for contribution, indemnity, subrogation or any other relief, in respect of his opponent’s claim.</w:t>
      </w:r>
    </w:p>
    <w:p w14:paraId="1A5A2753" w14:textId="77777777" w:rsidR="00371CD6" w:rsidRPr="00440E4C" w:rsidRDefault="00371CD6" w:rsidP="00371CD6">
      <w:pPr>
        <w:jc w:val="both"/>
        <w:rPr>
          <w:rFonts w:cs="Arial"/>
          <w:color w:val="000000" w:themeColor="text1"/>
          <w:szCs w:val="28"/>
        </w:rPr>
      </w:pPr>
    </w:p>
    <w:p w14:paraId="0FA36CFA"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The third (fourth, etc.)-party complaint shall be denied admission, and the court shall require the defendant to institute a separate action, where: (a) the third (fourth, etc.)-party defendant cannot be located within thirty (30) calendar days from the grant of such leave; (b) matters extraneous to the issue in the principal case are raised; or (c) the effect would be to introduce a new and separate controversy into the action.</w:t>
      </w:r>
    </w:p>
    <w:p w14:paraId="0B9873C9" w14:textId="77777777" w:rsidR="00371CD6" w:rsidRPr="00440E4C" w:rsidRDefault="00371CD6" w:rsidP="00371CD6">
      <w:pPr>
        <w:rPr>
          <w:rFonts w:cs="Arial"/>
          <w:color w:val="000000" w:themeColor="text1"/>
        </w:rPr>
        <w:sectPr w:rsidR="00371CD6" w:rsidRPr="00440E4C" w:rsidSect="006329C7">
          <w:headerReference w:type="default" r:id="rId21"/>
          <w:type w:val="continuous"/>
          <w:pgSz w:w="11900" w:h="16840"/>
          <w:pgMar w:top="1440" w:right="1440" w:bottom="1440" w:left="1440" w:header="708" w:footer="708" w:gutter="0"/>
          <w:cols w:space="708"/>
          <w:docGrid w:linePitch="381"/>
        </w:sectPr>
      </w:pPr>
    </w:p>
    <w:p w14:paraId="729EAC00" w14:textId="77777777" w:rsidR="00371CD6" w:rsidRPr="00440E4C" w:rsidRDefault="00371CD6" w:rsidP="00371CD6">
      <w:pPr>
        <w:rPr>
          <w:rFonts w:cs="Arial"/>
          <w:color w:val="000000" w:themeColor="text1"/>
        </w:rPr>
        <w:sectPr w:rsidR="00371CD6" w:rsidRPr="00440E4C" w:rsidSect="006329C7">
          <w:type w:val="continuous"/>
          <w:pgSz w:w="11900" w:h="16840"/>
          <w:pgMar w:top="1440" w:right="1440" w:bottom="1440" w:left="1440" w:header="708" w:footer="708" w:gutter="0"/>
          <w:cols w:space="708"/>
          <w:docGrid w:linePitch="381"/>
        </w:sectPr>
      </w:pPr>
    </w:p>
    <w:p w14:paraId="4C396EDD" w14:textId="77777777" w:rsidR="00371CD6" w:rsidRPr="00440E4C" w:rsidRDefault="00371CD6" w:rsidP="00E45F7D">
      <w:pPr>
        <w:pStyle w:val="Subtitle"/>
      </w:pPr>
      <w:bookmarkStart w:id="76" w:name="_Toc118847871"/>
      <w:bookmarkStart w:id="77" w:name="_Toc126706248"/>
      <w:bookmarkStart w:id="78" w:name="_Toc126706649"/>
      <w:bookmarkStart w:id="79" w:name="_Toc126706847"/>
      <w:bookmarkStart w:id="80" w:name="_Toc151630076"/>
      <w:r w:rsidRPr="00440E4C">
        <w:lastRenderedPageBreak/>
        <w:t>FORM NO. 6-11a-CV (Rule 6, Section 11: Order Dismissing _______-Party Complaint for Failure to Locate _______-Party Defendant)</w:t>
      </w:r>
      <w:bookmarkEnd w:id="76"/>
      <w:bookmarkEnd w:id="77"/>
      <w:bookmarkEnd w:id="78"/>
      <w:bookmarkEnd w:id="79"/>
      <w:bookmarkEnd w:id="80"/>
    </w:p>
    <w:p w14:paraId="525EFFA8"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2182B509"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2E67EE6A" w14:textId="45EDDCC9"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Pursuant to Rule 6, Section 11 of the Rules of Court, and considering that the </w:t>
      </w:r>
      <w:sdt>
        <w:sdtPr>
          <w:rPr>
            <w:rStyle w:val="Underlinedinput"/>
          </w:rPr>
          <w:id w:val="1082257491"/>
          <w:placeholder>
            <w:docPart w:val="93808409DC0C4358B87372D9B5507C3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-Party Defendant could not be located within thirty (30) calendar days from the Order dated </w:t>
      </w:r>
      <w:sdt>
        <w:sdtPr>
          <w:rPr>
            <w:rStyle w:val="Underlinedinput"/>
          </w:rPr>
          <w:id w:val="-277564787"/>
          <w:placeholder>
            <w:docPart w:val="BE77EE834E0744A3B7DAF36A39BD0D59"/>
          </w:placeholder>
        </w:sdtPr>
        <w:sdtContent>
          <w:r w:rsidR="00B512C0" w:rsidRPr="00440E4C">
            <w:rPr>
              <w:rStyle w:val="Underlinedinput"/>
            </w:rPr>
            <w:t>_______________</w:t>
          </w:r>
        </w:sdtContent>
      </w:sdt>
      <w:r w:rsidRPr="00440E4C">
        <w:rPr>
          <w:rFonts w:cs="Arial"/>
          <w:color w:val="000000" w:themeColor="text1"/>
          <w:szCs w:val="28"/>
        </w:rPr>
        <w:t>, as per the Sheriff/Process Server/</w:t>
      </w:r>
      <w:r w:rsidR="00B512C0" w:rsidRPr="00440E4C">
        <w:rPr>
          <w:rStyle w:val="Heading1Char"/>
        </w:rPr>
        <w:t xml:space="preserve"> </w:t>
      </w:r>
      <w:sdt>
        <w:sdtPr>
          <w:rPr>
            <w:rStyle w:val="Underlinedinput"/>
          </w:rPr>
          <w:id w:val="-1784103806"/>
          <w:placeholder>
            <w:docPart w:val="939ADD07121444F0BF01CA72A8127FA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-Plaintiff/s Return dated </w:t>
      </w:r>
      <w:sdt>
        <w:sdtPr>
          <w:rPr>
            <w:rStyle w:val="Underlinedinput"/>
          </w:rPr>
          <w:id w:val="415284986"/>
          <w:placeholder>
            <w:docPart w:val="09A7C981E9494D0D9FD43E37061B6492"/>
          </w:placeholder>
        </w:sdtPr>
        <w:sdtContent>
          <w:r w:rsidR="00B512C0" w:rsidRPr="00440E4C">
            <w:rPr>
              <w:rStyle w:val="Underlinedinput"/>
            </w:rPr>
            <w:t>_______________</w:t>
          </w:r>
        </w:sdtContent>
      </w:sdt>
      <w:r w:rsidRPr="00440E4C">
        <w:rPr>
          <w:rFonts w:cs="Arial"/>
          <w:color w:val="000000" w:themeColor="text1"/>
          <w:szCs w:val="28"/>
        </w:rPr>
        <w:t xml:space="preserve">, the </w:t>
      </w:r>
      <w:sdt>
        <w:sdtPr>
          <w:rPr>
            <w:rStyle w:val="Underlinedinput"/>
          </w:rPr>
          <w:id w:val="-196082893"/>
          <w:placeholder>
            <w:docPart w:val="E38F64FDEB8841C9AE77288AA3F95E6C"/>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-Party Complaint is DISMISSED without prejudice.</w:t>
      </w:r>
    </w:p>
    <w:p w14:paraId="643231AC" w14:textId="77777777" w:rsidR="00371CD6" w:rsidRPr="00440E4C" w:rsidRDefault="00371CD6" w:rsidP="004D69C9">
      <w:pPr>
        <w:ind w:firstLine="720"/>
      </w:pPr>
      <w:bookmarkStart w:id="81" w:name="_Toc118753224"/>
      <w:bookmarkStart w:id="82" w:name="_Toc118754021"/>
      <w:bookmarkStart w:id="83" w:name="_Toc118847872"/>
      <w:bookmarkStart w:id="84" w:name="_Toc129336707"/>
      <w:bookmarkStart w:id="85" w:name="_Toc129337951"/>
      <w:bookmarkStart w:id="86" w:name="_Toc129390080"/>
      <w:r w:rsidRPr="00440E4C">
        <w:t>SO ORDERED.</w:t>
      </w:r>
      <w:bookmarkEnd w:id="81"/>
      <w:bookmarkEnd w:id="82"/>
      <w:bookmarkEnd w:id="83"/>
      <w:bookmarkEnd w:id="84"/>
      <w:bookmarkEnd w:id="85"/>
      <w:bookmarkEnd w:id="86"/>
      <w:r w:rsidRPr="00440E4C">
        <w:t xml:space="preserve"> </w:t>
      </w:r>
    </w:p>
    <w:p w14:paraId="52DE15F0" w14:textId="77777777" w:rsidR="004D69C9" w:rsidRPr="00440E4C" w:rsidRDefault="004D69C9" w:rsidP="004D69C9">
      <w:pPr>
        <w:rPr>
          <w:rStyle w:val="Underlinedinput"/>
        </w:rPr>
      </w:pPr>
    </w:p>
    <w:p w14:paraId="38540FD2" w14:textId="5F6C2541" w:rsidR="004D69C9" w:rsidRPr="00440E4C" w:rsidRDefault="00000000" w:rsidP="004D69C9">
      <w:pPr>
        <w:ind w:firstLine="720"/>
        <w:rPr>
          <w:color w:val="000000" w:themeColor="text1"/>
          <w:szCs w:val="28"/>
        </w:rPr>
      </w:pPr>
      <w:sdt>
        <w:sdtPr>
          <w:rPr>
            <w:rStyle w:val="Underlinedinput"/>
          </w:rPr>
          <w:id w:val="-97100985"/>
          <w:placeholder>
            <w:docPart w:val="C868ECD8CE714D3DB0A5A6D22787EBCB"/>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280695571"/>
          <w:placeholder>
            <w:docPart w:val="C868ECD8CE714D3DB0A5A6D22787EBCB"/>
          </w:placeholder>
        </w:sdtPr>
        <w:sdtContent>
          <w:r w:rsidR="004D69C9" w:rsidRPr="00440E4C">
            <w:rPr>
              <w:rStyle w:val="Underlinedinput"/>
            </w:rPr>
            <w:t>_______________</w:t>
          </w:r>
        </w:sdtContent>
      </w:sdt>
      <w:r w:rsidR="004D69C9" w:rsidRPr="00440E4C">
        <w:rPr>
          <w:color w:val="000000" w:themeColor="text1"/>
          <w:szCs w:val="28"/>
        </w:rPr>
        <w:t>.</w:t>
      </w:r>
    </w:p>
    <w:p w14:paraId="0BEFB52C"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6061036" w14:textId="77777777" w:rsidR="004D69C9" w:rsidRPr="00440E4C" w:rsidRDefault="004D69C9" w:rsidP="004D69C9">
      <w:pPr>
        <w:rPr>
          <w:color w:val="000000" w:themeColor="text1"/>
          <w:szCs w:val="28"/>
        </w:rPr>
      </w:pPr>
    </w:p>
    <w:p w14:paraId="31A89613"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33419102"/>
          <w:placeholder>
            <w:docPart w:val="C868ECD8CE714D3DB0A5A6D22787EBCB"/>
          </w:placeholder>
        </w:sdtPr>
        <w:sdtContent>
          <w:r w:rsidRPr="00440E4C">
            <w:rPr>
              <w:rStyle w:val="Underlinedinput"/>
            </w:rPr>
            <w:t>___________________</w:t>
          </w:r>
        </w:sdtContent>
      </w:sdt>
    </w:p>
    <w:p w14:paraId="2B92220F"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031540C" w14:textId="77777777" w:rsidR="004D69C9" w:rsidRPr="00440E4C" w:rsidRDefault="004D69C9" w:rsidP="004D69C9"/>
    <w:p w14:paraId="1F72057C" w14:textId="77777777" w:rsidR="004D69C9" w:rsidRPr="00440E4C" w:rsidRDefault="004D69C9" w:rsidP="004D69C9"/>
    <w:p w14:paraId="74493791" w14:textId="77777777" w:rsidR="004D69C9" w:rsidRPr="00440E4C" w:rsidRDefault="004D69C9" w:rsidP="004D69C9"/>
    <w:p w14:paraId="3F654996"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2BC4D4C3" w14:textId="5B5CF217" w:rsidR="00371CD6" w:rsidRPr="00440E4C" w:rsidRDefault="00371CD6" w:rsidP="00371CD6">
      <w:pPr>
        <w:jc w:val="both"/>
        <w:rPr>
          <w:rFonts w:cs="Arial"/>
          <w:color w:val="000000" w:themeColor="text1"/>
          <w:szCs w:val="28"/>
        </w:rPr>
      </w:pPr>
      <w:r w:rsidRPr="00440E4C">
        <w:rPr>
          <w:rFonts w:cs="Arial"/>
          <w:b/>
          <w:bCs/>
          <w:color w:val="000000" w:themeColor="text1"/>
          <w:szCs w:val="28"/>
        </w:rPr>
        <w:t>Rule 6, Sec. 11. Third, (fourth, etc.) party complaint.</w:t>
      </w:r>
      <w:r w:rsidR="00AF56DE" w:rsidRPr="00440E4C">
        <w:rPr>
          <w:rFonts w:cs="Arial"/>
          <w:b/>
          <w:bCs/>
          <w:color w:val="000000" w:themeColor="text1"/>
          <w:szCs w:val="28"/>
        </w:rPr>
        <w:t xml:space="preserve"> - </w:t>
      </w:r>
      <w:r w:rsidRPr="00440E4C">
        <w:rPr>
          <w:rFonts w:cs="Arial"/>
          <w:color w:val="000000" w:themeColor="text1"/>
          <w:szCs w:val="28"/>
        </w:rPr>
        <w:t xml:space="preserve"> A third (fourth, etc.) party complaint is a claim that a defending party may, with leave of court, file against a person not a party to the action, called the third (fourth, etc.) party defendant, for contribution, indemnity, subrogation or any other relief, in respect of his opponent’s claim.</w:t>
      </w:r>
    </w:p>
    <w:p w14:paraId="39230B71" w14:textId="77777777" w:rsidR="00371CD6" w:rsidRPr="00440E4C" w:rsidRDefault="00371CD6" w:rsidP="00371CD6">
      <w:pPr>
        <w:jc w:val="both"/>
        <w:rPr>
          <w:rFonts w:cs="Arial"/>
          <w:color w:val="000000" w:themeColor="text1"/>
          <w:szCs w:val="28"/>
        </w:rPr>
      </w:pPr>
    </w:p>
    <w:p w14:paraId="107AB649"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The third (fourth, etc.)-party complaint shall be denied admission, and the court shall require the defendant to institute a separate action, where: (a) the third (fourth, etc.)-party defendant cannot be located within thirty (30) calendar days from the grant of such leave; (b) matters extraneous to the issue in the principal case are raised; or (c) the effect would be to introduce a new and separate controversy into the action.</w:t>
      </w:r>
    </w:p>
    <w:p w14:paraId="65358729" w14:textId="77777777" w:rsidR="00371CD6" w:rsidRPr="00440E4C" w:rsidRDefault="00371CD6" w:rsidP="00E45F7D">
      <w:pPr>
        <w:pStyle w:val="Subtitle"/>
        <w:sectPr w:rsidR="00371CD6" w:rsidRPr="00440E4C" w:rsidSect="006329C7">
          <w:headerReference w:type="default" r:id="rId22"/>
          <w:pgSz w:w="11900" w:h="16840"/>
          <w:pgMar w:top="1440" w:right="1440" w:bottom="1440" w:left="1440" w:header="708" w:footer="708" w:gutter="0"/>
          <w:cols w:space="708"/>
          <w:docGrid w:linePitch="381"/>
        </w:sectPr>
      </w:pPr>
      <w:bookmarkStart w:id="87" w:name="_Toc126706255"/>
      <w:bookmarkStart w:id="88" w:name="_Toc126706656"/>
      <w:bookmarkStart w:id="89" w:name="_Toc126706856"/>
      <w:bookmarkStart w:id="90" w:name="_Toc118847916"/>
      <w:bookmarkStart w:id="91" w:name="_Toc126706859"/>
      <w:bookmarkStart w:id="92" w:name="_Toc20410450"/>
      <w:bookmarkStart w:id="93" w:name="_Toc20763024"/>
      <w:bookmarkStart w:id="94" w:name="_Toc110072681"/>
      <w:bookmarkStart w:id="95" w:name="_Toc118847930"/>
    </w:p>
    <w:p w14:paraId="518F16B2" w14:textId="77777777" w:rsidR="00371CD6" w:rsidRPr="00440E4C" w:rsidRDefault="00371CD6" w:rsidP="00E45F7D">
      <w:pPr>
        <w:pStyle w:val="Subtitle"/>
      </w:pPr>
      <w:bookmarkStart w:id="96" w:name="_Toc151630077"/>
      <w:r w:rsidRPr="00440E4C">
        <w:lastRenderedPageBreak/>
        <w:t>FORM NO. 6-12-CV (Rule 6, Section 12: Order to Implead New Parties for Complete Relief in Counterclaim or Cross-Claim)</w:t>
      </w:r>
      <w:bookmarkEnd w:id="96"/>
    </w:p>
    <w:p w14:paraId="79668C98" w14:textId="77777777" w:rsidR="00371CD6" w:rsidRDefault="00371CD6" w:rsidP="00993948">
      <w:bookmarkStart w:id="97" w:name="_Toc20410416"/>
    </w:p>
    <w:p w14:paraId="41DAF89A" w14:textId="77777777" w:rsidR="00993948" w:rsidRPr="00440E4C" w:rsidRDefault="00993948" w:rsidP="00993948"/>
    <w:p w14:paraId="6E2C8C91" w14:textId="77777777" w:rsidR="00371CD6" w:rsidRPr="00440E4C" w:rsidRDefault="00371CD6" w:rsidP="004D69C9">
      <w:pPr>
        <w:jc w:val="center"/>
        <w:rPr>
          <w:b/>
          <w:bCs/>
        </w:rPr>
      </w:pPr>
      <w:bookmarkStart w:id="98" w:name="_Toc110083779"/>
      <w:bookmarkStart w:id="99" w:name="_Toc118753227"/>
      <w:bookmarkStart w:id="100" w:name="_Toc118754024"/>
      <w:bookmarkStart w:id="101" w:name="_Toc118847875"/>
      <w:bookmarkStart w:id="102" w:name="_Toc129336710"/>
      <w:bookmarkStart w:id="103" w:name="_Toc129337954"/>
      <w:bookmarkStart w:id="104" w:name="_Toc129390083"/>
      <w:r w:rsidRPr="00440E4C">
        <w:rPr>
          <w:b/>
          <w:bCs/>
        </w:rPr>
        <w:t>O R D E R</w:t>
      </w:r>
      <w:bookmarkEnd w:id="97"/>
      <w:bookmarkEnd w:id="98"/>
      <w:bookmarkEnd w:id="99"/>
      <w:bookmarkEnd w:id="100"/>
      <w:bookmarkEnd w:id="101"/>
      <w:bookmarkEnd w:id="102"/>
      <w:bookmarkEnd w:id="103"/>
      <w:bookmarkEnd w:id="104"/>
    </w:p>
    <w:p w14:paraId="19784CB6" w14:textId="77777777" w:rsidR="004D69C9" w:rsidRPr="00440E4C" w:rsidRDefault="004D69C9" w:rsidP="004D69C9">
      <w:pPr>
        <w:jc w:val="center"/>
        <w:rPr>
          <w:b/>
          <w:bCs/>
        </w:rPr>
      </w:pPr>
    </w:p>
    <w:p w14:paraId="3E197F80" w14:textId="31FDF586"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Pursuant to Rule 6, Section 12 of the Rules of Court, and considering that the presence of </w:t>
      </w:r>
      <w:sdt>
        <w:sdtPr>
          <w:rPr>
            <w:rStyle w:val="Underlinedinput"/>
          </w:rPr>
          <w:id w:val="-1438519036"/>
          <w:placeholder>
            <w:docPart w:val="76DAD9D4395F41CC8A2165E16C85AECA"/>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43565A" w:rsidRPr="00440E4C">
        <w:rPr>
          <w:color w:val="000000" w:themeColor="text1"/>
          <w:szCs w:val="28"/>
        </w:rPr>
        <w:t xml:space="preserve">state </w:t>
      </w:r>
      <w:r w:rsidRPr="00440E4C">
        <w:rPr>
          <w:color w:val="000000" w:themeColor="text1"/>
          <w:szCs w:val="28"/>
        </w:rPr>
        <w:t xml:space="preserve">name of new party/ies) is/are required for the grant of complete relief in the determination of the </w:t>
      </w:r>
    </w:p>
    <w:p w14:paraId="733D2FD5" w14:textId="54E2C036"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206359934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counterclaim,</w:t>
      </w:r>
      <w:r w:rsidR="001A4DB7" w:rsidRPr="00440E4C">
        <w:rPr>
          <w:color w:val="000000" w:themeColor="text1"/>
          <w:szCs w:val="28"/>
        </w:rPr>
        <w:t xml:space="preserve"> because </w:t>
      </w:r>
      <w:sdt>
        <w:sdtPr>
          <w:rPr>
            <w:rStyle w:val="Underlinedinput"/>
          </w:rPr>
          <w:id w:val="-1974200636"/>
          <w:placeholder>
            <w:docPart w:val="6029C5A642B44929B00AD2EFDEC9AF1A"/>
          </w:placeholder>
        </w:sdtPr>
        <w:sdtContent>
          <w:r w:rsidR="001A4DB7" w:rsidRPr="00440E4C">
            <w:rPr>
              <w:rStyle w:val="Underlinedinput"/>
            </w:rPr>
            <w:t>_______________</w:t>
          </w:r>
        </w:sdtContent>
      </w:sdt>
      <w:r w:rsidR="001A4DB7" w:rsidRPr="00440E4C">
        <w:rPr>
          <w:rStyle w:val="FootnoteReference"/>
        </w:rPr>
        <w:footnoteReference w:id="6"/>
      </w:r>
    </w:p>
    <w:p w14:paraId="0D60F285" w14:textId="2DDF522D" w:rsidR="00371CD6" w:rsidRPr="00440E4C" w:rsidRDefault="00000000" w:rsidP="00371CD6">
      <w:pPr>
        <w:pStyle w:val="Style"/>
        <w:shd w:val="clear" w:color="auto" w:fill="FFFFFF"/>
        <w:tabs>
          <w:tab w:val="left" w:pos="1440"/>
        </w:tabs>
        <w:snapToGrid w:val="0"/>
        <w:spacing w:after="240"/>
        <w:ind w:firstLine="720"/>
        <w:jc w:val="both"/>
        <w:rPr>
          <w:color w:val="000000" w:themeColor="text1"/>
          <w:szCs w:val="28"/>
        </w:rPr>
      </w:pPr>
      <w:sdt>
        <w:sdtPr>
          <w:rPr>
            <w:color w:val="000000" w:themeColor="text1"/>
            <w:sz w:val="32"/>
            <w:szCs w:val="32"/>
          </w:rPr>
          <w:id w:val="299811077"/>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cross-claim,</w:t>
      </w:r>
      <w:r w:rsidR="001A4DB7" w:rsidRPr="00440E4C">
        <w:rPr>
          <w:color w:val="000000" w:themeColor="text1"/>
          <w:szCs w:val="28"/>
        </w:rPr>
        <w:t xml:space="preserve"> because </w:t>
      </w:r>
      <w:sdt>
        <w:sdtPr>
          <w:rPr>
            <w:rStyle w:val="Underlinedinput"/>
          </w:rPr>
          <w:id w:val="-848484670"/>
          <w:placeholder>
            <w:docPart w:val="3AEC8649161F499E9ED298E34CCFB321"/>
          </w:placeholder>
        </w:sdtPr>
        <w:sdtContent>
          <w:r w:rsidR="001A4DB7" w:rsidRPr="00440E4C">
            <w:rPr>
              <w:rStyle w:val="Underlinedinput"/>
            </w:rPr>
            <w:t>_______________</w:t>
          </w:r>
        </w:sdtContent>
      </w:sdt>
      <w:r w:rsidR="001A4DB7" w:rsidRPr="00440E4C">
        <w:rPr>
          <w:rStyle w:val="FootnoteReference"/>
        </w:rPr>
        <w:footnoteReference w:id="7"/>
      </w:r>
    </w:p>
    <w:p w14:paraId="5B44A0C5" w14:textId="57C4BE3E"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the </w:t>
      </w:r>
      <w:r w:rsidR="001A4DB7" w:rsidRPr="00440E4C">
        <w:rPr>
          <w:color w:val="000000" w:themeColor="text1"/>
          <w:szCs w:val="28"/>
        </w:rPr>
        <w:t>c</w:t>
      </w:r>
      <w:r w:rsidRPr="00440E4C">
        <w:rPr>
          <w:color w:val="000000" w:themeColor="text1"/>
          <w:szCs w:val="28"/>
        </w:rPr>
        <w:t xml:space="preserve">ourt DIRECTS </w:t>
      </w:r>
      <w:sdt>
        <w:sdtPr>
          <w:rPr>
            <w:rStyle w:val="Underlinedinput"/>
          </w:rPr>
          <w:id w:val="-1880923022"/>
          <w:placeholder>
            <w:docPart w:val="A99E54473E1746C3A4718DBA751FA905"/>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43565A" w:rsidRPr="00440E4C">
        <w:rPr>
          <w:color w:val="000000" w:themeColor="text1"/>
          <w:szCs w:val="28"/>
        </w:rPr>
        <w:t xml:space="preserve">state </w:t>
      </w:r>
      <w:r w:rsidRPr="00440E4C">
        <w:rPr>
          <w:color w:val="000000" w:themeColor="text1"/>
          <w:szCs w:val="28"/>
        </w:rPr>
        <w:t xml:space="preserve">name of party) to amend the </w:t>
      </w:r>
      <w:sdt>
        <w:sdtPr>
          <w:rPr>
            <w:rStyle w:val="Underlinedinput"/>
          </w:rPr>
          <w:id w:val="-547217383"/>
          <w:placeholder>
            <w:docPart w:val="47A0F03009854B52BA43C7C13E3ACE17"/>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 xml:space="preserve">(state the title of pleading) to implead </w:t>
      </w:r>
      <w:sdt>
        <w:sdtPr>
          <w:rPr>
            <w:rStyle w:val="Underlinedinput"/>
          </w:rPr>
          <w:id w:val="-540664663"/>
          <w:placeholder>
            <w:docPart w:val="CA95BC7A42454BCCBD313CB9F6D2076B"/>
          </w:placeholder>
        </w:sdtPr>
        <w:sdtContent>
          <w:r w:rsidR="00B512C0" w:rsidRPr="00440E4C">
            <w:rPr>
              <w:rStyle w:val="Underlinedinput"/>
            </w:rPr>
            <w:t>_______________</w:t>
          </w:r>
        </w:sdtContent>
      </w:sdt>
      <w:r w:rsidR="00B512C0" w:rsidRPr="00440E4C">
        <w:rPr>
          <w:color w:val="000000" w:themeColor="text1"/>
          <w:szCs w:val="28"/>
        </w:rPr>
        <w:t xml:space="preserve"> </w:t>
      </w:r>
      <w:r w:rsidRPr="00440E4C">
        <w:rPr>
          <w:color w:val="000000" w:themeColor="text1"/>
          <w:szCs w:val="28"/>
        </w:rPr>
        <w:t>(</w:t>
      </w:r>
      <w:r w:rsidR="0043565A" w:rsidRPr="00440E4C">
        <w:rPr>
          <w:color w:val="000000" w:themeColor="text1"/>
          <w:szCs w:val="28"/>
        </w:rPr>
        <w:t xml:space="preserve">state </w:t>
      </w:r>
      <w:r w:rsidRPr="00440E4C">
        <w:rPr>
          <w:color w:val="000000" w:themeColor="text1"/>
          <w:szCs w:val="28"/>
        </w:rPr>
        <w:t>name of additional party) as defendant/s, within fifteen (15) calendar days</w:t>
      </w:r>
      <w:r w:rsidR="001A4DB7" w:rsidRPr="00440E4C">
        <w:rPr>
          <w:rStyle w:val="FootnoteReference"/>
          <w:color w:val="000000" w:themeColor="text1"/>
          <w:szCs w:val="28"/>
        </w:rPr>
        <w:footnoteReference w:id="8"/>
      </w:r>
      <w:r w:rsidRPr="00440E4C">
        <w:rPr>
          <w:color w:val="000000" w:themeColor="text1"/>
          <w:szCs w:val="28"/>
        </w:rPr>
        <w:t xml:space="preserve"> from receipt hereof.</w:t>
      </w:r>
    </w:p>
    <w:p w14:paraId="344C91A0" w14:textId="77777777" w:rsidR="004D69C9" w:rsidRPr="00440E4C" w:rsidRDefault="004D69C9" w:rsidP="004D69C9">
      <w:pPr>
        <w:ind w:firstLine="720"/>
      </w:pPr>
      <w:r w:rsidRPr="00440E4C">
        <w:t xml:space="preserve">SO ORDERED. </w:t>
      </w:r>
    </w:p>
    <w:p w14:paraId="787B7413" w14:textId="77777777" w:rsidR="004D69C9" w:rsidRPr="00440E4C" w:rsidRDefault="004D69C9" w:rsidP="004D69C9">
      <w:pPr>
        <w:rPr>
          <w:rStyle w:val="Underlinedinput"/>
        </w:rPr>
      </w:pPr>
    </w:p>
    <w:p w14:paraId="3320EBA6" w14:textId="77777777" w:rsidR="004D69C9" w:rsidRPr="00440E4C" w:rsidRDefault="00000000" w:rsidP="004D69C9">
      <w:pPr>
        <w:ind w:firstLine="720"/>
        <w:rPr>
          <w:color w:val="000000" w:themeColor="text1"/>
          <w:szCs w:val="28"/>
        </w:rPr>
      </w:pPr>
      <w:sdt>
        <w:sdtPr>
          <w:rPr>
            <w:rStyle w:val="Underlinedinput"/>
          </w:rPr>
          <w:id w:val="1850136645"/>
          <w:placeholder>
            <w:docPart w:val="B0643B95D0BB41AD9167EFB98421DEF5"/>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805205688"/>
          <w:placeholder>
            <w:docPart w:val="B0643B95D0BB41AD9167EFB98421DEF5"/>
          </w:placeholder>
        </w:sdtPr>
        <w:sdtContent>
          <w:r w:rsidR="004D69C9" w:rsidRPr="00440E4C">
            <w:rPr>
              <w:rStyle w:val="Underlinedinput"/>
            </w:rPr>
            <w:t>_______________</w:t>
          </w:r>
        </w:sdtContent>
      </w:sdt>
      <w:r w:rsidR="004D69C9" w:rsidRPr="00440E4C">
        <w:rPr>
          <w:color w:val="000000" w:themeColor="text1"/>
          <w:szCs w:val="28"/>
        </w:rPr>
        <w:t>.</w:t>
      </w:r>
    </w:p>
    <w:p w14:paraId="10FD04C4"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5AC954A" w14:textId="77777777" w:rsidR="004D69C9" w:rsidRPr="00440E4C" w:rsidRDefault="004D69C9" w:rsidP="004D69C9">
      <w:pPr>
        <w:rPr>
          <w:color w:val="000000" w:themeColor="text1"/>
          <w:szCs w:val="28"/>
        </w:rPr>
      </w:pPr>
    </w:p>
    <w:p w14:paraId="58E819AA"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05540365"/>
          <w:placeholder>
            <w:docPart w:val="B0643B95D0BB41AD9167EFB98421DEF5"/>
          </w:placeholder>
        </w:sdtPr>
        <w:sdtContent>
          <w:r w:rsidRPr="00440E4C">
            <w:rPr>
              <w:rStyle w:val="Underlinedinput"/>
            </w:rPr>
            <w:t>___________________</w:t>
          </w:r>
        </w:sdtContent>
      </w:sdt>
    </w:p>
    <w:p w14:paraId="5B2D6A2B"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84EE489" w14:textId="77777777" w:rsidR="004D69C9" w:rsidRPr="00440E4C" w:rsidRDefault="004D69C9" w:rsidP="004D69C9"/>
    <w:p w14:paraId="05A251B6" w14:textId="77777777" w:rsidR="004D69C9" w:rsidRPr="00440E4C" w:rsidRDefault="004D69C9" w:rsidP="004D69C9"/>
    <w:p w14:paraId="3F2562FF" w14:textId="77777777" w:rsidR="004D69C9" w:rsidRPr="00440E4C" w:rsidRDefault="004D69C9" w:rsidP="004D69C9"/>
    <w:p w14:paraId="7A72C6F8"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204818E6" w14:textId="5A956FB3"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6, Sec. 12. Bringing new parties.</w:t>
      </w:r>
      <w:r w:rsidRPr="00440E4C">
        <w:rPr>
          <w:rFonts w:cs="Arial"/>
          <w:color w:val="000000" w:themeColor="text1"/>
          <w:szCs w:val="28"/>
        </w:rPr>
        <w:t xml:space="preserve"> </w:t>
      </w:r>
      <w:r w:rsidR="00AF56DE" w:rsidRPr="00440E4C">
        <w:rPr>
          <w:rFonts w:cs="Arial"/>
          <w:color w:val="000000" w:themeColor="text1"/>
          <w:szCs w:val="28"/>
        </w:rPr>
        <w:t xml:space="preserve">- </w:t>
      </w:r>
      <w:r w:rsidRPr="00440E4C">
        <w:rPr>
          <w:rFonts w:cs="Arial"/>
          <w:color w:val="000000" w:themeColor="text1"/>
          <w:szCs w:val="28"/>
        </w:rPr>
        <w:t>When the presence of parties other than those to the original action is required for the granting of complete relief in the determination of a counterclaim or cross-claim, the court shall order them to be brought in as defendants, if jurisdiction over them can be obtained.</w:t>
      </w:r>
    </w:p>
    <w:p w14:paraId="18CA9401" w14:textId="77777777" w:rsidR="00371CD6" w:rsidRPr="00440E4C" w:rsidRDefault="00371CD6" w:rsidP="00E45F7D">
      <w:pPr>
        <w:pStyle w:val="Subtitle"/>
        <w:sectPr w:rsidR="00371CD6" w:rsidRPr="00440E4C" w:rsidSect="006329C7">
          <w:headerReference w:type="default" r:id="rId23"/>
          <w:pgSz w:w="11900" w:h="16840"/>
          <w:pgMar w:top="1440" w:right="1440" w:bottom="1440" w:left="1440" w:header="708" w:footer="708" w:gutter="0"/>
          <w:cols w:space="708"/>
          <w:docGrid w:linePitch="381"/>
        </w:sectPr>
      </w:pPr>
    </w:p>
    <w:p w14:paraId="2E9CA2EF" w14:textId="3235E3F0" w:rsidR="00371CD6" w:rsidRPr="00440E4C" w:rsidRDefault="00371CD6" w:rsidP="00E45F7D">
      <w:pPr>
        <w:pStyle w:val="Subtitle"/>
      </w:pPr>
      <w:bookmarkStart w:id="105" w:name="_Toc126706312"/>
      <w:bookmarkStart w:id="106" w:name="_Toc126706713"/>
      <w:bookmarkStart w:id="107" w:name="_Toc126706923"/>
      <w:bookmarkStart w:id="108" w:name="_Toc151630078"/>
      <w:r w:rsidRPr="00440E4C">
        <w:lastRenderedPageBreak/>
        <w:t xml:space="preserve">FORM NO. 7-5-CV (Rule 7, Section 5: Order of Dismissal for </w:t>
      </w:r>
      <w:r w:rsidR="004975D9" w:rsidRPr="00440E4C">
        <w:t>F</w:t>
      </w:r>
      <w:r w:rsidRPr="00440E4C">
        <w:t xml:space="preserve">ailure to </w:t>
      </w:r>
      <w:r w:rsidR="004975D9" w:rsidRPr="00440E4C">
        <w:t>C</w:t>
      </w:r>
      <w:r w:rsidRPr="00440E4C">
        <w:t xml:space="preserve">omply with Certification </w:t>
      </w:r>
      <w:r w:rsidR="004975D9" w:rsidRPr="00440E4C">
        <w:t>A</w:t>
      </w:r>
      <w:r w:rsidRPr="00440E4C">
        <w:t>gainst Forum Shopping)</w:t>
      </w:r>
      <w:bookmarkEnd w:id="105"/>
      <w:bookmarkEnd w:id="106"/>
      <w:bookmarkEnd w:id="107"/>
      <w:bookmarkEnd w:id="108"/>
    </w:p>
    <w:p w14:paraId="4A2389FC" w14:textId="77777777" w:rsidR="00371CD6" w:rsidRPr="00440E4C" w:rsidRDefault="00371CD6" w:rsidP="00371CD6">
      <w:pPr>
        <w:snapToGrid w:val="0"/>
        <w:spacing w:after="240"/>
        <w:jc w:val="both"/>
        <w:rPr>
          <w:rFonts w:cs="Arial"/>
          <w:color w:val="000000" w:themeColor="text1"/>
          <w:szCs w:val="28"/>
        </w:rPr>
      </w:pPr>
    </w:p>
    <w:p w14:paraId="5071563F" w14:textId="77777777" w:rsidR="00371CD6" w:rsidRPr="00440E4C" w:rsidRDefault="00371CD6" w:rsidP="00371CD6">
      <w:pPr>
        <w:snapToGrid w:val="0"/>
        <w:spacing w:after="240"/>
        <w:jc w:val="center"/>
        <w:rPr>
          <w:rFonts w:cs="Arial"/>
          <w:b/>
          <w:bCs/>
          <w:color w:val="000000" w:themeColor="text1"/>
          <w:szCs w:val="28"/>
        </w:rPr>
      </w:pPr>
      <w:r w:rsidRPr="00440E4C">
        <w:rPr>
          <w:rFonts w:cs="Arial"/>
          <w:b/>
          <w:bCs/>
          <w:color w:val="000000" w:themeColor="text1"/>
          <w:szCs w:val="28"/>
        </w:rPr>
        <w:t>O R D E R</w:t>
      </w:r>
    </w:p>
    <w:p w14:paraId="27069697" w14:textId="60AB439A"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Pursuant to Rule 7, Section 5 of the Rules of Court, </w:t>
      </w:r>
      <w:r w:rsidRPr="00440E4C">
        <w:rPr>
          <w:rFonts w:cs="Arial"/>
          <w:color w:val="000000" w:themeColor="text1"/>
          <w:szCs w:val="28"/>
        </w:rPr>
        <w:t xml:space="preserve"> on motion filed by </w:t>
      </w:r>
      <w:sdt>
        <w:sdtPr>
          <w:rPr>
            <w:rStyle w:val="Underlinedinput"/>
          </w:rPr>
          <w:id w:val="-624852109"/>
          <w:placeholder>
            <w:docPart w:val="9CB5FD6C126D47EBAB4E5188489332B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43565A" w:rsidRPr="00440E4C">
        <w:rPr>
          <w:rFonts w:cs="Arial"/>
          <w:color w:val="000000" w:themeColor="text1"/>
          <w:szCs w:val="28"/>
        </w:rPr>
        <w:t xml:space="preserve">state </w:t>
      </w:r>
      <w:r w:rsidRPr="00440E4C">
        <w:rPr>
          <w:rFonts w:cs="Arial"/>
          <w:color w:val="000000" w:themeColor="text1"/>
          <w:szCs w:val="28"/>
        </w:rPr>
        <w:t xml:space="preserve">name of movant) </w:t>
      </w:r>
      <w:r w:rsidRPr="00440E4C">
        <w:rPr>
          <w:rFonts w:cs="Arial"/>
          <w:color w:val="000000" w:themeColor="text1"/>
          <w:szCs w:val="28"/>
        </w:rPr>
        <w:t xml:space="preserve"> on the </w:t>
      </w:r>
      <w:r w:rsidR="0043565A" w:rsidRPr="00440E4C">
        <w:rPr>
          <w:rFonts w:cs="Arial"/>
          <w:color w:val="000000" w:themeColor="text1"/>
          <w:szCs w:val="28"/>
        </w:rPr>
        <w:t>c</w:t>
      </w:r>
      <w:r w:rsidRPr="00440E4C">
        <w:rPr>
          <w:rFonts w:cs="Arial"/>
          <w:color w:val="000000" w:themeColor="text1"/>
          <w:szCs w:val="28"/>
        </w:rPr>
        <w:t>ourt’s own initiative,</w:t>
      </w:r>
    </w:p>
    <w:p w14:paraId="42CBE151" w14:textId="56F2B40D" w:rsidR="00371CD6" w:rsidRPr="00440E4C" w:rsidRDefault="00000000" w:rsidP="00371CD6">
      <w:pPr>
        <w:snapToGrid w:val="0"/>
        <w:spacing w:after="240"/>
        <w:jc w:val="both"/>
        <w:rPr>
          <w:rFonts w:cs="Arial"/>
          <w:color w:val="000000" w:themeColor="text1"/>
          <w:szCs w:val="28"/>
        </w:rPr>
      </w:pPr>
      <w:sdt>
        <w:sdtPr>
          <w:rPr>
            <w:rFonts w:cs="Arial"/>
            <w:color w:val="000000" w:themeColor="text1"/>
            <w:szCs w:val="28"/>
          </w:rPr>
          <w:id w:val="-103873505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case is DISMISSED without prejudice for:</w:t>
      </w:r>
    </w:p>
    <w:p w14:paraId="228FBEB0" w14:textId="2F394411"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150627731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failure of </w:t>
      </w:r>
      <w:sdt>
        <w:sdtPr>
          <w:rPr>
            <w:rStyle w:val="Underlinedinput"/>
          </w:rPr>
          <w:id w:val="-977223202"/>
          <w:placeholder>
            <w:docPart w:val="12B0A8FD9BB548CAAB0685C3E52CD75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name of plaintiff) to file a Certification against Forum Shopping.</w:t>
      </w:r>
    </w:p>
    <w:p w14:paraId="7F932CBE" w14:textId="31410EE1"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1760205135"/>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failure of the Certification against Forum Shopping to comply with the prescribed averments.</w:t>
      </w:r>
    </w:p>
    <w:p w14:paraId="4C2867D0" w14:textId="7E9254FE"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213763205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lack of authority of </w:t>
      </w:r>
      <w:sdt>
        <w:sdtPr>
          <w:rPr>
            <w:rStyle w:val="Underlinedinput"/>
          </w:rPr>
          <w:id w:val="1565372401"/>
          <w:placeholder>
            <w:docPart w:val="1D79790330BD4A94B96F67DC9347208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name of signatory) to sign the Certification against Forum Shopping.</w:t>
      </w:r>
    </w:p>
    <w:p w14:paraId="45237AE4" w14:textId="170A7C51"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165074862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non-compliance with the 2004 Rules on Notarial Practice in that no competent proof of identification of </w:t>
      </w:r>
      <w:sdt>
        <w:sdtPr>
          <w:rPr>
            <w:rStyle w:val="Underlinedinput"/>
          </w:rPr>
          <w:id w:val="1066080392"/>
          <w:placeholder>
            <w:docPart w:val="C7A42B108ABA4233986450A552D512C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name of signatory) was presented to the Notary Public, after the plaintiff was given a chance to cure the defect, but still failed to do so.</w:t>
      </w:r>
    </w:p>
    <w:p w14:paraId="7D2E5EFB" w14:textId="4321E5D6" w:rsidR="00371CD6" w:rsidRPr="00440E4C" w:rsidRDefault="00000000" w:rsidP="00371CD6">
      <w:pPr>
        <w:snapToGrid w:val="0"/>
        <w:spacing w:after="240"/>
        <w:jc w:val="both"/>
        <w:rPr>
          <w:rFonts w:cs="Arial"/>
          <w:color w:val="000000" w:themeColor="text1"/>
          <w:szCs w:val="28"/>
        </w:rPr>
      </w:pPr>
      <w:sdt>
        <w:sdtPr>
          <w:rPr>
            <w:rFonts w:cs="Arial"/>
            <w:color w:val="000000" w:themeColor="text1"/>
            <w:szCs w:val="28"/>
          </w:rPr>
          <w:id w:val="141751870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case is DISMISSED with prejudice for:</w:t>
      </w:r>
    </w:p>
    <w:p w14:paraId="76FEC16F" w14:textId="0A84D363"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Cs w:val="28"/>
          </w:rPr>
          <w:id w:val="8867734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submission of a false Certification Against Forum Shopping.</w:t>
      </w:r>
    </w:p>
    <w:p w14:paraId="264FC213" w14:textId="5FF5FD9B" w:rsidR="00371CD6" w:rsidRPr="00440E4C" w:rsidRDefault="00000000" w:rsidP="00371CD6">
      <w:pPr>
        <w:snapToGrid w:val="0"/>
        <w:spacing w:after="240"/>
        <w:ind w:left="1440"/>
        <w:jc w:val="both"/>
        <w:rPr>
          <w:rFonts w:cs="Arial"/>
          <w:color w:val="000000" w:themeColor="text1"/>
          <w:szCs w:val="28"/>
        </w:rPr>
      </w:pPr>
      <w:sdt>
        <w:sdtPr>
          <w:rPr>
            <w:rStyle w:val="Underlinedinput"/>
          </w:rPr>
          <w:id w:val="-1822803191"/>
          <w:placeholder>
            <w:docPart w:val="74F513E4586D4CC289922C131F7983F3"/>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party) and </w:t>
      </w:r>
      <w:sdt>
        <w:sdtPr>
          <w:rPr>
            <w:rStyle w:val="Underlinedinput"/>
          </w:rPr>
          <w:id w:val="1867944621"/>
          <w:placeholder>
            <w:docPart w:val="6A195290D4E14CDABC499C4386993017"/>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name of counsel) are directed to show cause why they should not be cited in indirect contempt for the foregoing act, within five (5) calendar days</w:t>
      </w:r>
      <w:r w:rsidR="001A4DB7" w:rsidRPr="00440E4C">
        <w:rPr>
          <w:rStyle w:val="FootnoteReference"/>
          <w:rFonts w:cs="Arial"/>
          <w:color w:val="000000" w:themeColor="text1"/>
          <w:szCs w:val="28"/>
        </w:rPr>
        <w:footnoteReference w:id="9"/>
      </w:r>
      <w:r w:rsidR="00371CD6" w:rsidRPr="00440E4C">
        <w:rPr>
          <w:rFonts w:cs="Arial"/>
          <w:color w:val="000000" w:themeColor="text1"/>
          <w:szCs w:val="28"/>
        </w:rPr>
        <w:t xml:space="preserve"> from receipt of this Order.</w:t>
      </w:r>
    </w:p>
    <w:p w14:paraId="5CD52B64" w14:textId="215E0956" w:rsidR="00371CD6" w:rsidRPr="00440E4C" w:rsidRDefault="00000000" w:rsidP="0043565A">
      <w:pPr>
        <w:snapToGrid w:val="0"/>
        <w:spacing w:after="240"/>
        <w:ind w:left="1440" w:hanging="720"/>
        <w:jc w:val="both"/>
        <w:rPr>
          <w:rFonts w:cs="Arial"/>
          <w:color w:val="000000" w:themeColor="text1"/>
          <w:szCs w:val="28"/>
        </w:rPr>
      </w:pPr>
      <w:sdt>
        <w:sdtPr>
          <w:rPr>
            <w:rFonts w:cs="Arial"/>
            <w:color w:val="000000" w:themeColor="text1"/>
            <w:szCs w:val="28"/>
          </w:rPr>
          <w:id w:val="-27594713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non-compliance with any of the undertakings in the Certification.</w:t>
      </w:r>
    </w:p>
    <w:p w14:paraId="78EE8905" w14:textId="75A17A0C" w:rsidR="00371CD6" w:rsidRPr="00440E4C" w:rsidRDefault="00000000" w:rsidP="00371CD6">
      <w:pPr>
        <w:snapToGrid w:val="0"/>
        <w:spacing w:after="240"/>
        <w:ind w:left="1440"/>
        <w:jc w:val="both"/>
        <w:rPr>
          <w:rFonts w:cs="Arial"/>
          <w:color w:val="000000" w:themeColor="text1"/>
          <w:szCs w:val="28"/>
        </w:rPr>
      </w:pPr>
      <w:sdt>
        <w:sdtPr>
          <w:rPr>
            <w:rStyle w:val="Underlinedinput"/>
          </w:rPr>
          <w:id w:val="809523533"/>
          <w:placeholder>
            <w:docPart w:val="1AB510EAC65B49609BB733F12F70A6A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party) and </w:t>
      </w:r>
      <w:sdt>
        <w:sdtPr>
          <w:rPr>
            <w:rStyle w:val="Underlinedinput"/>
          </w:rPr>
          <w:id w:val="2096739931"/>
          <w:placeholder>
            <w:docPart w:val="5CC75943C8A34A0496B5087F7896F14F"/>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counsel) are directed to </w:t>
      </w:r>
      <w:r w:rsidR="00371CD6" w:rsidRPr="00440E4C">
        <w:rPr>
          <w:rFonts w:cs="Arial"/>
          <w:color w:val="000000" w:themeColor="text1"/>
          <w:szCs w:val="28"/>
        </w:rPr>
        <w:lastRenderedPageBreak/>
        <w:t>show cause why they should not be cited in indirect contempt for the foregoing act, within five (5) calendar days</w:t>
      </w:r>
      <w:r w:rsidR="002C67F5" w:rsidRPr="00440E4C">
        <w:rPr>
          <w:rStyle w:val="FootnoteReference"/>
          <w:rFonts w:cs="Arial"/>
          <w:color w:val="000000" w:themeColor="text1"/>
          <w:szCs w:val="28"/>
        </w:rPr>
        <w:footnoteReference w:id="10"/>
      </w:r>
      <w:r w:rsidR="00371CD6" w:rsidRPr="00440E4C">
        <w:rPr>
          <w:rFonts w:cs="Arial"/>
          <w:color w:val="000000" w:themeColor="text1"/>
          <w:szCs w:val="28"/>
        </w:rPr>
        <w:t xml:space="preserve"> from receipt of this Order.</w:t>
      </w:r>
    </w:p>
    <w:p w14:paraId="720B8205" w14:textId="1F21F538"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17909276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willful and deliberate forum shopping committed as follows </w:t>
      </w:r>
      <w:sdt>
        <w:sdtPr>
          <w:rPr>
            <w:rStyle w:val="Underlinedinput"/>
          </w:rPr>
          <w:id w:val="-171115547"/>
          <w:placeholder>
            <w:docPart w:val="1FBE2410FC024E098343494714CC2418"/>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details).</w:t>
      </w:r>
    </w:p>
    <w:p w14:paraId="3E87E7BD" w14:textId="4A105118" w:rsidR="00371CD6" w:rsidRPr="00440E4C" w:rsidRDefault="00000000" w:rsidP="00371CD6">
      <w:pPr>
        <w:snapToGrid w:val="0"/>
        <w:spacing w:after="240"/>
        <w:ind w:left="1440"/>
        <w:jc w:val="both"/>
        <w:rPr>
          <w:rFonts w:cs="Arial"/>
          <w:color w:val="000000" w:themeColor="text1"/>
          <w:szCs w:val="28"/>
        </w:rPr>
      </w:pPr>
      <w:sdt>
        <w:sdtPr>
          <w:rPr>
            <w:rStyle w:val="Underlinedinput"/>
          </w:rPr>
          <w:id w:val="97925924"/>
          <w:placeholder>
            <w:docPart w:val="B4A170CAD81843919F4700E0151027A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party) and </w:t>
      </w:r>
      <w:sdt>
        <w:sdtPr>
          <w:rPr>
            <w:rStyle w:val="Underlinedinput"/>
          </w:rPr>
          <w:id w:val="-376320042"/>
          <w:placeholder>
            <w:docPart w:val="76D0DA0E22B14FD393591F951BB30D8F"/>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 xml:space="preserve">name of counsel) are cited for direct contempt of court for the foregoing act, and are meted the penalty of </w:t>
      </w:r>
      <w:sdt>
        <w:sdtPr>
          <w:rPr>
            <w:rStyle w:val="Underlinedinput"/>
          </w:rPr>
          <w:id w:val="2141921324"/>
          <w:placeholder>
            <w:docPart w:val="A9A5714D29B242359A8A6CE56CCFC2C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sanction/s).</w:t>
      </w:r>
    </w:p>
    <w:p w14:paraId="7ED2031D"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The foregoing shall be without prejudice to corresponding administrative and criminal actions.  Let a copy of this Order be furnished the Integrated Bar of the Philippines Commission on Bar Discipline for appropriate action.</w:t>
      </w:r>
    </w:p>
    <w:p w14:paraId="0A18A15C" w14:textId="77777777" w:rsidR="004D69C9" w:rsidRPr="00440E4C" w:rsidRDefault="004D69C9" w:rsidP="004D69C9">
      <w:pPr>
        <w:ind w:firstLine="720"/>
      </w:pPr>
      <w:r w:rsidRPr="00440E4C">
        <w:t xml:space="preserve">SO ORDERED. </w:t>
      </w:r>
    </w:p>
    <w:p w14:paraId="6DF2F28D" w14:textId="77777777" w:rsidR="004D69C9" w:rsidRPr="00440E4C" w:rsidRDefault="004D69C9" w:rsidP="004D69C9">
      <w:pPr>
        <w:rPr>
          <w:rStyle w:val="Underlinedinput"/>
        </w:rPr>
      </w:pPr>
    </w:p>
    <w:p w14:paraId="1C500AE7" w14:textId="77777777" w:rsidR="004D69C9" w:rsidRPr="00440E4C" w:rsidRDefault="00000000" w:rsidP="004D69C9">
      <w:pPr>
        <w:ind w:firstLine="720"/>
        <w:rPr>
          <w:color w:val="000000" w:themeColor="text1"/>
          <w:szCs w:val="28"/>
        </w:rPr>
      </w:pPr>
      <w:sdt>
        <w:sdtPr>
          <w:rPr>
            <w:rStyle w:val="Underlinedinput"/>
          </w:rPr>
          <w:id w:val="1024443991"/>
          <w:placeholder>
            <w:docPart w:val="DF21FDA76DAE4CC085319EDE71945F37"/>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1462762904"/>
          <w:placeholder>
            <w:docPart w:val="DF21FDA76DAE4CC085319EDE71945F37"/>
          </w:placeholder>
        </w:sdtPr>
        <w:sdtContent>
          <w:r w:rsidR="004D69C9" w:rsidRPr="00440E4C">
            <w:rPr>
              <w:rStyle w:val="Underlinedinput"/>
            </w:rPr>
            <w:t>_______________</w:t>
          </w:r>
        </w:sdtContent>
      </w:sdt>
      <w:r w:rsidR="004D69C9" w:rsidRPr="00440E4C">
        <w:rPr>
          <w:color w:val="000000" w:themeColor="text1"/>
          <w:szCs w:val="28"/>
        </w:rPr>
        <w:t>.</w:t>
      </w:r>
    </w:p>
    <w:p w14:paraId="45BF072D"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C831939" w14:textId="77777777" w:rsidR="004D69C9" w:rsidRPr="00440E4C" w:rsidRDefault="004D69C9" w:rsidP="004D69C9">
      <w:pPr>
        <w:rPr>
          <w:color w:val="000000" w:themeColor="text1"/>
          <w:szCs w:val="28"/>
        </w:rPr>
      </w:pPr>
    </w:p>
    <w:p w14:paraId="5C6B6B4F"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62197672"/>
          <w:placeholder>
            <w:docPart w:val="DF21FDA76DAE4CC085319EDE71945F37"/>
          </w:placeholder>
        </w:sdtPr>
        <w:sdtContent>
          <w:r w:rsidRPr="00440E4C">
            <w:rPr>
              <w:rStyle w:val="Underlinedinput"/>
            </w:rPr>
            <w:t>___________________</w:t>
          </w:r>
        </w:sdtContent>
      </w:sdt>
    </w:p>
    <w:p w14:paraId="20009A1B"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224C092" w14:textId="77777777" w:rsidR="004D69C9" w:rsidRPr="00440E4C" w:rsidRDefault="004D69C9" w:rsidP="004D69C9"/>
    <w:p w14:paraId="66FC74CF" w14:textId="77777777" w:rsidR="004D69C9" w:rsidRPr="00440E4C" w:rsidRDefault="004D69C9" w:rsidP="004D69C9"/>
    <w:p w14:paraId="7E1A05E2" w14:textId="77777777" w:rsidR="004D69C9" w:rsidRPr="00440E4C" w:rsidRDefault="004D69C9" w:rsidP="004D69C9"/>
    <w:p w14:paraId="77BDE6B5"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szCs w:val="28"/>
        </w:rPr>
        <w:t>Notes</w:t>
      </w:r>
      <w:r w:rsidRPr="00440E4C">
        <w:rPr>
          <w:color w:val="000000" w:themeColor="text1"/>
          <w:w w:val="105"/>
          <w:szCs w:val="28"/>
        </w:rPr>
        <w:t>:</w:t>
      </w:r>
    </w:p>
    <w:p w14:paraId="4B48A843"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7, Sec. 5. Certification against forum shopping</w:t>
      </w:r>
      <w:r w:rsidRPr="00440E4C">
        <w:rPr>
          <w:rFonts w:cs="Arial"/>
          <w:color w:val="000000" w:themeColor="text1"/>
          <w:szCs w:val="28"/>
        </w:rPr>
        <w:t>. — The plaintiff or principal party shall certify under oath in the complaint or other initiatory pleading asserting a claim for relief, or in a sworn certification annexed thereto and simultaneously filed therewith: a) that he has not theretofore commenced any action or filed any claim involving the same issues in any court, tribunal or quasi-judicial agency and, to the best of his knowledge, no such other action or claim is pending therein; (b) if there is such other pending action or claim, a complete statement of the present status thereof; and (c) if he should thereafter learn that the same or similar action or claim has been filed or is pending, he shall report that fact within five (5) calendar days therefrom to the court wherein his aforesaid complaint or initiatory pleading has been filed.</w:t>
      </w:r>
    </w:p>
    <w:p w14:paraId="3D6BEB94"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lastRenderedPageBreak/>
        <w:t>The authorization of the affiant to act on behalf of a party, whether in the form of a secretary's certificate or a special power of attorney, should be attached to the pleading.</w:t>
      </w:r>
    </w:p>
    <w:p w14:paraId="7039736A"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Failure to comply with the foregoing requirements shall not be curable by mere amendment of the complaint or other initiatory pleading but shall be cause for the dismissal of the case without prejudice, unless otherwise provided, upon motion and after hearing. The submission of a false certification or non-compliance with any of the undertakings therein shall constitute indirect contempt of court, without prejudice to the corresponding administrative and criminal actions. If the acts of the party or his counsel clearly constitute willful and deliberate forum shopping, the same shall be ground for summary dismissal with prejudice and shall constitute direct contempt, as well as a cause for administrative sanctions.</w:t>
      </w:r>
    </w:p>
    <w:p w14:paraId="670DA3DD"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2004 Rules on Notarial Practice</w:t>
      </w:r>
    </w:p>
    <w:p w14:paraId="115446F4" w14:textId="20D79B99" w:rsidR="00371CD6" w:rsidRPr="00440E4C" w:rsidRDefault="00371CD6" w:rsidP="00371CD6">
      <w:pPr>
        <w:snapToGrid w:val="0"/>
        <w:spacing w:after="240"/>
        <w:jc w:val="both"/>
        <w:rPr>
          <w:rFonts w:eastAsiaTheme="majorEastAsia" w:cs="Arial"/>
          <w:b/>
          <w:color w:val="000000" w:themeColor="text1"/>
          <w:spacing w:val="-10"/>
          <w:kern w:val="28"/>
          <w:szCs w:val="28"/>
          <w:u w:val="single"/>
        </w:rPr>
      </w:pPr>
      <w:r w:rsidRPr="00440E4C">
        <w:rPr>
          <w:rFonts w:cs="Arial"/>
          <w:b/>
          <w:bCs/>
          <w:color w:val="000000" w:themeColor="text1"/>
          <w:szCs w:val="28"/>
        </w:rPr>
        <w:t>Sec. 12. Competent Evidence of Identity</w:t>
      </w:r>
      <w:r w:rsidRPr="00440E4C">
        <w:rPr>
          <w:rFonts w:cs="Arial"/>
          <w:color w:val="000000" w:themeColor="text1"/>
          <w:szCs w:val="28"/>
        </w:rPr>
        <w:t>.</w:t>
      </w:r>
      <w:r w:rsidR="00AF56DE" w:rsidRPr="00440E4C">
        <w:rPr>
          <w:rFonts w:cs="Arial"/>
          <w:color w:val="000000" w:themeColor="text1"/>
          <w:szCs w:val="28"/>
        </w:rPr>
        <w:t xml:space="preserve"> </w:t>
      </w:r>
      <w:r w:rsidRPr="00440E4C">
        <w:rPr>
          <w:rFonts w:cs="Arial"/>
          <w:color w:val="000000" w:themeColor="text1"/>
          <w:szCs w:val="28"/>
        </w:rPr>
        <w:t>-</w:t>
      </w:r>
      <w:r w:rsidR="00AF56DE" w:rsidRPr="00440E4C">
        <w:rPr>
          <w:rFonts w:cs="Arial"/>
          <w:color w:val="000000" w:themeColor="text1"/>
          <w:szCs w:val="28"/>
        </w:rPr>
        <w:t xml:space="preserve"> </w:t>
      </w:r>
      <w:r w:rsidRPr="00440E4C">
        <w:rPr>
          <w:rFonts w:cs="Arial"/>
          <w:color w:val="000000" w:themeColor="text1"/>
          <w:szCs w:val="28"/>
        </w:rPr>
        <w:t xml:space="preserve">The phrase "competent evidence of identity" refers to the identification of an individual based on: (a) at· least one current identification document issued by an official agency bearing the photograph and signature of the individual; or (b) the oath or affirmation of one credible witness not privy to the instrument, document or transaction who is personally known to the notary public and who personally knows the individual, or of two credible witnesses neither of whom is privy to the instrument, document or transaction who each personally knows the individual. </w:t>
      </w:r>
    </w:p>
    <w:p w14:paraId="4EAFC5E4" w14:textId="77777777" w:rsidR="00371CD6" w:rsidRPr="00440E4C" w:rsidRDefault="00371CD6" w:rsidP="00E45F7D">
      <w:pPr>
        <w:pStyle w:val="Subtitle"/>
        <w:sectPr w:rsidR="00371CD6" w:rsidRPr="00440E4C" w:rsidSect="006329C7">
          <w:headerReference w:type="default" r:id="rId24"/>
          <w:pgSz w:w="11900" w:h="16840"/>
          <w:pgMar w:top="1440" w:right="1440" w:bottom="1440" w:left="1440" w:header="708" w:footer="708" w:gutter="0"/>
          <w:cols w:space="708"/>
          <w:docGrid w:linePitch="381"/>
        </w:sectPr>
      </w:pPr>
    </w:p>
    <w:p w14:paraId="74F3BCC7" w14:textId="77777777" w:rsidR="00371CD6" w:rsidRPr="00440E4C" w:rsidRDefault="00371CD6" w:rsidP="00E45F7D">
      <w:pPr>
        <w:pStyle w:val="Subtitle"/>
      </w:pPr>
      <w:bookmarkStart w:id="109" w:name="_Toc20763014"/>
      <w:bookmarkStart w:id="110" w:name="_Toc110086251"/>
      <w:bookmarkStart w:id="111" w:name="_Toc118847879"/>
      <w:bookmarkStart w:id="112" w:name="_Toc126706251"/>
      <w:bookmarkStart w:id="113" w:name="_Toc126706652"/>
      <w:bookmarkStart w:id="114" w:name="_Toc126706850"/>
      <w:bookmarkStart w:id="115" w:name="_Toc151630079"/>
      <w:bookmarkStart w:id="116" w:name="_Toc126706853"/>
      <w:bookmarkStart w:id="117" w:name="_Toc118847889"/>
      <w:bookmarkStart w:id="118" w:name="_Toc20763020"/>
      <w:bookmarkStart w:id="119" w:name="_Toc110080541"/>
      <w:bookmarkStart w:id="120" w:name="_Toc118847913"/>
      <w:bookmarkStart w:id="121" w:name="_Toc126706254"/>
      <w:bookmarkStart w:id="122" w:name="_Toc126706655"/>
      <w:bookmarkStart w:id="123" w:name="_Toc126706855"/>
      <w:r w:rsidRPr="00440E4C">
        <w:lastRenderedPageBreak/>
        <w:t>FORM NO. 9-3-CV (Rule 9, Section 3: Resolution on Motion to Declare in Default)</w:t>
      </w:r>
      <w:bookmarkEnd w:id="109"/>
      <w:bookmarkEnd w:id="110"/>
      <w:bookmarkEnd w:id="111"/>
      <w:bookmarkEnd w:id="112"/>
      <w:bookmarkEnd w:id="113"/>
      <w:bookmarkEnd w:id="114"/>
      <w:bookmarkEnd w:id="115"/>
    </w:p>
    <w:p w14:paraId="459E1940"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5D3B88EF"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 E S O L U T I O N</w:t>
      </w:r>
    </w:p>
    <w:p w14:paraId="50012D1D"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Pursuant to Rule 9, Section 3 of the Rules of Court, and acting on the Motion to Declare Defendant in Default, the Court, considering the defendant’s failure to file an Answer within the time allowed,</w:t>
      </w:r>
    </w:p>
    <w:p w14:paraId="582C87C7" w14:textId="53E4AAA1" w:rsidR="00371CD6" w:rsidRPr="00440E4C" w:rsidRDefault="00000000" w:rsidP="001668F2">
      <w:pPr>
        <w:snapToGrid w:val="0"/>
        <w:spacing w:after="240"/>
        <w:ind w:left="720" w:hanging="720"/>
        <w:jc w:val="both"/>
        <w:rPr>
          <w:rFonts w:cs="Arial"/>
          <w:color w:val="000000" w:themeColor="text1"/>
          <w:szCs w:val="28"/>
        </w:rPr>
      </w:pPr>
      <w:sdt>
        <w:sdtPr>
          <w:rPr>
            <w:rFonts w:cs="Arial"/>
            <w:color w:val="000000" w:themeColor="text1"/>
            <w:sz w:val="32"/>
            <w:szCs w:val="32"/>
          </w:rPr>
          <w:id w:val="-158853417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GRANTS the Motion and declares </w:t>
      </w:r>
      <w:sdt>
        <w:sdtPr>
          <w:rPr>
            <w:rStyle w:val="Underlinedinput"/>
          </w:rPr>
          <w:id w:val="-1669319390"/>
          <w:placeholder>
            <w:docPart w:val="91607539B6F14CF78C4976020127C2BF"/>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43565A" w:rsidRPr="00440E4C">
        <w:rPr>
          <w:rFonts w:cs="Arial"/>
          <w:color w:val="000000" w:themeColor="text1"/>
          <w:szCs w:val="28"/>
        </w:rPr>
        <w:t xml:space="preserve">state </w:t>
      </w:r>
      <w:r w:rsidR="00371CD6" w:rsidRPr="00440E4C">
        <w:rPr>
          <w:rFonts w:cs="Arial"/>
          <w:color w:val="000000" w:themeColor="text1"/>
          <w:szCs w:val="28"/>
        </w:rPr>
        <w:t>name of defendant) in default.</w:t>
      </w:r>
    </w:p>
    <w:p w14:paraId="3F61B9C1" w14:textId="79935B8C" w:rsidR="00371CD6" w:rsidRPr="00440E4C" w:rsidRDefault="00000000" w:rsidP="001668F2">
      <w:pPr>
        <w:tabs>
          <w:tab w:val="left" w:pos="1440"/>
        </w:tabs>
        <w:snapToGrid w:val="0"/>
        <w:spacing w:after="240"/>
        <w:ind w:left="1440" w:hanging="720"/>
        <w:jc w:val="both"/>
        <w:rPr>
          <w:rFonts w:cs="Arial"/>
          <w:color w:val="000000" w:themeColor="text1"/>
          <w:szCs w:val="28"/>
        </w:rPr>
      </w:pPr>
      <w:sdt>
        <w:sdtPr>
          <w:rPr>
            <w:rFonts w:cs="Arial"/>
            <w:color w:val="000000" w:themeColor="text1"/>
            <w:sz w:val="32"/>
            <w:szCs w:val="32"/>
          </w:rPr>
          <w:id w:val="516581179"/>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case is submitted for judgment as the Complaint may warrant.</w:t>
      </w:r>
    </w:p>
    <w:p w14:paraId="23200080" w14:textId="60FAB41A" w:rsidR="00371CD6" w:rsidRPr="00440E4C" w:rsidRDefault="00000000" w:rsidP="00371CD6">
      <w:pPr>
        <w:tabs>
          <w:tab w:val="left" w:pos="1440"/>
        </w:tabs>
        <w:snapToGrid w:val="0"/>
        <w:spacing w:after="240"/>
        <w:ind w:firstLine="720"/>
        <w:jc w:val="both"/>
        <w:rPr>
          <w:rFonts w:cs="Arial"/>
          <w:i/>
          <w:iCs/>
          <w:color w:val="000000" w:themeColor="text1"/>
          <w:szCs w:val="28"/>
        </w:rPr>
      </w:pPr>
      <w:sdt>
        <w:sdtPr>
          <w:rPr>
            <w:rFonts w:cs="Arial"/>
            <w:color w:val="000000" w:themeColor="text1"/>
            <w:sz w:val="32"/>
            <w:szCs w:val="32"/>
          </w:rPr>
          <w:id w:val="-327136926"/>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The plaintiff is directed to present evidence </w:t>
      </w:r>
      <w:r w:rsidR="00371CD6" w:rsidRPr="00440E4C">
        <w:rPr>
          <w:rFonts w:cs="Arial"/>
          <w:i/>
          <w:iCs/>
          <w:color w:val="000000" w:themeColor="text1"/>
          <w:szCs w:val="28"/>
        </w:rPr>
        <w:t>ex</w:t>
      </w:r>
      <w:r w:rsidR="00AD39B7" w:rsidRPr="00440E4C">
        <w:rPr>
          <w:rFonts w:cs="Arial"/>
          <w:i/>
          <w:iCs/>
          <w:color w:val="000000" w:themeColor="text1"/>
          <w:szCs w:val="28"/>
        </w:rPr>
        <w:t xml:space="preserve"> </w:t>
      </w:r>
      <w:r w:rsidR="00371CD6" w:rsidRPr="00440E4C">
        <w:rPr>
          <w:rFonts w:cs="Arial"/>
          <w:i/>
          <w:iCs/>
          <w:color w:val="000000" w:themeColor="text1"/>
          <w:szCs w:val="28"/>
        </w:rPr>
        <w:t>parte</w:t>
      </w:r>
    </w:p>
    <w:p w14:paraId="1DBFEABF" w14:textId="7D2E6B3C"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 w:val="32"/>
            <w:szCs w:val="32"/>
          </w:rPr>
          <w:id w:val="138875755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before the Presiding Judge on </w:t>
      </w:r>
      <w:sdt>
        <w:sdtPr>
          <w:rPr>
            <w:rStyle w:val="Underlinedinput"/>
          </w:rPr>
          <w:id w:val="-620843036"/>
          <w:placeholder>
            <w:docPart w:val="F70BAC3503FA48899ECE37EA1E0A3B40"/>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at </w:t>
      </w:r>
      <w:sdt>
        <w:sdtPr>
          <w:rPr>
            <w:rStyle w:val="Underlinedinput"/>
          </w:rPr>
          <w:id w:val="287943260"/>
          <w:placeholder>
            <w:docPart w:val="63F45B0EB1EF47FA92CE89FB69E61AD7"/>
          </w:placeholder>
        </w:sdtPr>
        <w:sdtContent>
          <w:r w:rsidR="00B512C0" w:rsidRPr="00440E4C">
            <w:rPr>
              <w:rStyle w:val="Underlinedinput"/>
            </w:rPr>
            <w:t>_______________</w:t>
          </w:r>
        </w:sdtContent>
      </w:sdt>
      <w:r w:rsidR="00371CD6" w:rsidRPr="00440E4C">
        <w:rPr>
          <w:rFonts w:cs="Arial"/>
          <w:color w:val="000000" w:themeColor="text1"/>
          <w:szCs w:val="28"/>
        </w:rPr>
        <w:t xml:space="preserve">. </w:t>
      </w:r>
    </w:p>
    <w:p w14:paraId="669D565C" w14:textId="5EAFDF18" w:rsidR="00371CD6" w:rsidRPr="00440E4C" w:rsidRDefault="00000000" w:rsidP="001668F2">
      <w:pPr>
        <w:snapToGrid w:val="0"/>
        <w:spacing w:after="240"/>
        <w:ind w:left="2160" w:hanging="720"/>
        <w:jc w:val="both"/>
        <w:rPr>
          <w:rFonts w:cs="Arial"/>
          <w:color w:val="000000" w:themeColor="text1"/>
          <w:szCs w:val="28"/>
        </w:rPr>
      </w:pPr>
      <w:sdt>
        <w:sdtPr>
          <w:rPr>
            <w:rFonts w:cs="Arial"/>
            <w:color w:val="000000" w:themeColor="text1"/>
            <w:sz w:val="32"/>
            <w:szCs w:val="32"/>
          </w:rPr>
          <w:id w:val="-72204716"/>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before the Branch Clerk of Court, a member of the Bar, who is commissioned to receive the evidence of plaintiff on </w:t>
      </w:r>
      <w:sdt>
        <w:sdtPr>
          <w:rPr>
            <w:rStyle w:val="Underlinedinput"/>
          </w:rPr>
          <w:id w:val="419070542"/>
          <w:placeholder>
            <w:docPart w:val="C5F5F3F25B5E4CC4AF6A64A1AC0F6625"/>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at </w:t>
      </w:r>
      <w:sdt>
        <w:sdtPr>
          <w:rPr>
            <w:rStyle w:val="Underlinedinput"/>
          </w:rPr>
          <w:id w:val="-1880538587"/>
          <w:placeholder>
            <w:docPart w:val="961B71AFD08F4F4783B3774C62EBFFB7"/>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and to submit a Report thereon, within thirty (30) calendar days</w:t>
      </w:r>
      <w:r w:rsidR="001A4DB7" w:rsidRPr="00440E4C">
        <w:rPr>
          <w:rStyle w:val="FootnoteReference"/>
          <w:rFonts w:cs="Arial"/>
          <w:color w:val="000000" w:themeColor="text1"/>
          <w:szCs w:val="28"/>
        </w:rPr>
        <w:footnoteReference w:id="11"/>
      </w:r>
      <w:r w:rsidR="00371CD6" w:rsidRPr="00440E4C">
        <w:rPr>
          <w:rFonts w:cs="Arial"/>
          <w:color w:val="000000" w:themeColor="text1"/>
          <w:szCs w:val="28"/>
        </w:rPr>
        <w:t xml:space="preserve"> from termination of the hearing.</w:t>
      </w:r>
    </w:p>
    <w:p w14:paraId="3D06F15F" w14:textId="5619FE24" w:rsidR="00371CD6" w:rsidRPr="00440E4C" w:rsidRDefault="00000000" w:rsidP="00371CD6">
      <w:pPr>
        <w:snapToGrid w:val="0"/>
        <w:spacing w:after="240"/>
        <w:ind w:left="706" w:hanging="706"/>
        <w:jc w:val="both"/>
        <w:rPr>
          <w:rFonts w:cs="Arial"/>
          <w:color w:val="000000" w:themeColor="text1"/>
          <w:szCs w:val="28"/>
        </w:rPr>
      </w:pPr>
      <w:sdt>
        <w:sdtPr>
          <w:rPr>
            <w:rFonts w:cs="Arial"/>
            <w:color w:val="000000" w:themeColor="text1"/>
            <w:sz w:val="32"/>
            <w:szCs w:val="32"/>
          </w:rPr>
          <w:id w:val="-105569233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DENIES the Motion because </w:t>
      </w:r>
      <w:sdt>
        <w:sdtPr>
          <w:rPr>
            <w:rStyle w:val="Underlinedinput"/>
          </w:rPr>
          <w:id w:val="-1015611156"/>
          <w:placeholder>
            <w:docPart w:val="0962FB66375B45EAA5DFDF56384D4A0E"/>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ground/s).</w:t>
      </w:r>
    </w:p>
    <w:p w14:paraId="15F158A7" w14:textId="77777777" w:rsidR="004D69C9" w:rsidRPr="00440E4C" w:rsidRDefault="004D69C9" w:rsidP="004D69C9">
      <w:pPr>
        <w:ind w:firstLine="720"/>
      </w:pPr>
      <w:bookmarkStart w:id="124" w:name="_Toc20410421"/>
      <w:bookmarkStart w:id="125" w:name="_Toc110086254"/>
      <w:bookmarkStart w:id="126" w:name="_Toc118753234"/>
      <w:bookmarkStart w:id="127" w:name="_Toc118754031"/>
      <w:bookmarkStart w:id="128" w:name="_Toc118847882"/>
      <w:bookmarkStart w:id="129" w:name="_Toc129336719"/>
      <w:bookmarkStart w:id="130" w:name="_Toc129337963"/>
      <w:bookmarkStart w:id="131" w:name="_Toc129390092"/>
      <w:r w:rsidRPr="00440E4C">
        <w:t xml:space="preserve">SO ORDERED. </w:t>
      </w:r>
    </w:p>
    <w:p w14:paraId="66E2A926" w14:textId="77777777" w:rsidR="004D69C9" w:rsidRPr="00440E4C" w:rsidRDefault="004D69C9" w:rsidP="004D69C9">
      <w:pPr>
        <w:rPr>
          <w:rStyle w:val="Underlinedinput"/>
        </w:rPr>
      </w:pPr>
    </w:p>
    <w:p w14:paraId="208016A2" w14:textId="77777777" w:rsidR="004D69C9" w:rsidRPr="00440E4C" w:rsidRDefault="00000000" w:rsidP="004D69C9">
      <w:pPr>
        <w:ind w:firstLine="720"/>
        <w:rPr>
          <w:color w:val="000000" w:themeColor="text1"/>
          <w:szCs w:val="28"/>
        </w:rPr>
      </w:pPr>
      <w:sdt>
        <w:sdtPr>
          <w:rPr>
            <w:rStyle w:val="Underlinedinput"/>
          </w:rPr>
          <w:id w:val="-2073798790"/>
          <w:placeholder>
            <w:docPart w:val="DEA0DAB4306A4D73BDF4317942A7C3C6"/>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1724206295"/>
          <w:placeholder>
            <w:docPart w:val="DEA0DAB4306A4D73BDF4317942A7C3C6"/>
          </w:placeholder>
        </w:sdtPr>
        <w:sdtContent>
          <w:r w:rsidR="004D69C9" w:rsidRPr="00440E4C">
            <w:rPr>
              <w:rStyle w:val="Underlinedinput"/>
            </w:rPr>
            <w:t>_______________</w:t>
          </w:r>
        </w:sdtContent>
      </w:sdt>
      <w:r w:rsidR="004D69C9" w:rsidRPr="00440E4C">
        <w:rPr>
          <w:color w:val="000000" w:themeColor="text1"/>
          <w:szCs w:val="28"/>
        </w:rPr>
        <w:t>.</w:t>
      </w:r>
    </w:p>
    <w:p w14:paraId="6CF11A0B"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88105FD" w14:textId="77777777" w:rsidR="004D69C9" w:rsidRPr="00440E4C" w:rsidRDefault="004D69C9" w:rsidP="004D69C9">
      <w:pPr>
        <w:rPr>
          <w:color w:val="000000" w:themeColor="text1"/>
          <w:szCs w:val="28"/>
        </w:rPr>
      </w:pPr>
    </w:p>
    <w:p w14:paraId="08CFADA1"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72234610"/>
          <w:placeholder>
            <w:docPart w:val="DEA0DAB4306A4D73BDF4317942A7C3C6"/>
          </w:placeholder>
        </w:sdtPr>
        <w:sdtContent>
          <w:r w:rsidRPr="00440E4C">
            <w:rPr>
              <w:rStyle w:val="Underlinedinput"/>
            </w:rPr>
            <w:t>___________________</w:t>
          </w:r>
        </w:sdtContent>
      </w:sdt>
    </w:p>
    <w:p w14:paraId="2244B090"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0364B32" w14:textId="77777777" w:rsidR="004D69C9" w:rsidRPr="00440E4C" w:rsidRDefault="004D69C9" w:rsidP="004D69C9"/>
    <w:p w14:paraId="7DEF908E" w14:textId="77777777" w:rsidR="004D69C9" w:rsidRPr="00440E4C" w:rsidRDefault="004D69C9" w:rsidP="004D69C9"/>
    <w:p w14:paraId="6A899E28" w14:textId="77777777" w:rsidR="004D69C9" w:rsidRPr="00440E4C" w:rsidRDefault="004D69C9" w:rsidP="004D69C9"/>
    <w:p w14:paraId="242F7E88" w14:textId="77777777" w:rsidR="00F25CFD" w:rsidRDefault="00F25CFD" w:rsidP="004D69C9"/>
    <w:p w14:paraId="5CB4082A" w14:textId="77777777" w:rsidR="00F25CFD" w:rsidRDefault="00F25CFD" w:rsidP="004D69C9"/>
    <w:p w14:paraId="07579681" w14:textId="4D15E9B8" w:rsidR="00371CD6" w:rsidRPr="00440E4C" w:rsidRDefault="00371CD6" w:rsidP="004D69C9">
      <w:r w:rsidRPr="00440E4C">
        <w:lastRenderedPageBreak/>
        <w:t>Notes:</w:t>
      </w:r>
      <w:bookmarkEnd w:id="124"/>
      <w:bookmarkEnd w:id="125"/>
      <w:bookmarkEnd w:id="126"/>
      <w:bookmarkEnd w:id="127"/>
      <w:bookmarkEnd w:id="128"/>
      <w:bookmarkEnd w:id="129"/>
      <w:bookmarkEnd w:id="130"/>
      <w:bookmarkEnd w:id="131"/>
      <w:r w:rsidRPr="00440E4C">
        <w:t xml:space="preserve"> </w:t>
      </w:r>
    </w:p>
    <w:p w14:paraId="7CF29805" w14:textId="77777777" w:rsidR="004D69C9" w:rsidRPr="00440E4C" w:rsidRDefault="004D69C9" w:rsidP="004D69C9"/>
    <w:p w14:paraId="46359A58" w14:textId="35BFBFA6"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9, Sec. 3. Default; declaration of.</w:t>
      </w:r>
      <w:r w:rsidR="00AF56DE" w:rsidRPr="00440E4C">
        <w:rPr>
          <w:rFonts w:cs="Arial"/>
          <w:b/>
          <w:bCs/>
          <w:color w:val="000000" w:themeColor="text1"/>
          <w:szCs w:val="28"/>
        </w:rPr>
        <w:t xml:space="preserve"> - </w:t>
      </w:r>
      <w:r w:rsidRPr="00440E4C">
        <w:rPr>
          <w:rFonts w:cs="Arial"/>
          <w:color w:val="000000" w:themeColor="text1"/>
          <w:szCs w:val="28"/>
        </w:rPr>
        <w:t xml:space="preserve"> If the defending party fails to answer within the time allowed therefor, the court shall, upon motion of the claiming party with notice to the defending party, and proof of such failure, declare the defending party in default. Thereupon, the court shall proceed to render judgment granting the claimant such relief as his pleading may warrant, unless the court in its discretion requires the claimant to submit evidence. Such reception of evidence may be delegated to the clerk of court. </w:t>
      </w:r>
    </w:p>
    <w:p w14:paraId="116F06C0"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(a) Effect of order of default.</w:t>
      </w:r>
      <w:r w:rsidRPr="00440E4C">
        <w:rPr>
          <w:rFonts w:cs="Arial"/>
          <w:color w:val="000000" w:themeColor="text1"/>
          <w:szCs w:val="28"/>
        </w:rPr>
        <w:t xml:space="preserve"> - A party in default shall be entitled to notice of subsequent proceedings but not to take part in the trial. </w:t>
      </w:r>
    </w:p>
    <w:p w14:paraId="6B62B2FD"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(b) Relief from order of default.</w:t>
      </w:r>
      <w:r w:rsidRPr="00440E4C">
        <w:rPr>
          <w:rFonts w:cs="Arial"/>
          <w:color w:val="000000" w:themeColor="text1"/>
          <w:szCs w:val="28"/>
        </w:rPr>
        <w:t xml:space="preserve"> - A party declared in default may at any time after notice thereof and before judgment file a motion under oath to set aside the order of default upon proper showing that his failure to answer was due to fraud, accident, mistake or excusable negligence and that he has a meritorious defense. In such case, the order of default may be set aside on such terms and conditions as the judge may impose in the interest of justice. </w:t>
      </w:r>
    </w:p>
    <w:p w14:paraId="44797970"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(c) Effect of partial default.</w:t>
      </w:r>
      <w:r w:rsidRPr="00440E4C">
        <w:rPr>
          <w:rFonts w:cs="Arial"/>
          <w:color w:val="000000" w:themeColor="text1"/>
          <w:szCs w:val="28"/>
        </w:rPr>
        <w:t xml:space="preserve"> - When a pleading asserting a claim states a common cause of action against several defending parties, some of whom answer and the others fail to do so, the court shall try the case against all upon the answers thus filed and render judgment upon the evidence presented. </w:t>
      </w:r>
    </w:p>
    <w:p w14:paraId="03349C53"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(d) Extent of relief to be awarded.</w:t>
      </w:r>
      <w:r w:rsidRPr="00440E4C">
        <w:rPr>
          <w:rFonts w:cs="Arial"/>
          <w:color w:val="000000" w:themeColor="text1"/>
          <w:szCs w:val="28"/>
        </w:rPr>
        <w:t xml:space="preserve"> - A judgment rendered against a party in default shall not exceed the amount or be different in kind from that prayed for nor award unliquidated damages. </w:t>
      </w:r>
    </w:p>
    <w:p w14:paraId="145DDF71"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(e) Where no defaults allowed.</w:t>
      </w:r>
      <w:r w:rsidRPr="00440E4C">
        <w:rPr>
          <w:rFonts w:cs="Arial"/>
          <w:color w:val="000000" w:themeColor="text1"/>
          <w:szCs w:val="28"/>
        </w:rPr>
        <w:t xml:space="preserve"> - If the defending party in an action for annulment or declaration of nullity of marriage or for legal separation fails to answer, the court shall order the prosecuting attorney to investigate whether or not a collusion between the parties exists, and if there is no collusion, to intervene for the State in order to see to it that the evidence submitted is not fabricated.</w:t>
      </w:r>
    </w:p>
    <w:p w14:paraId="7051A9DF" w14:textId="4D0A7ECB"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25"/>
          <w:pgSz w:w="11900" w:h="16840"/>
          <w:pgMar w:top="1440" w:right="1440" w:bottom="1440" w:left="1440" w:header="708" w:footer="708" w:gutter="0"/>
          <w:cols w:space="708"/>
          <w:docGrid w:linePitch="381"/>
        </w:sectPr>
      </w:pPr>
      <w:r w:rsidRPr="00440E4C">
        <w:rPr>
          <w:rFonts w:cs="Arial"/>
          <w:b/>
          <w:bCs/>
          <w:color w:val="000000" w:themeColor="text1"/>
          <w:szCs w:val="28"/>
        </w:rPr>
        <w:t>Rule 30, Sec. 9. Judge to receive evidence; delegation to clerk of court.</w:t>
      </w:r>
      <w:r w:rsidR="00AF56DE" w:rsidRPr="00440E4C">
        <w:rPr>
          <w:rFonts w:cs="Arial"/>
          <w:b/>
          <w:bCs/>
          <w:color w:val="000000" w:themeColor="text1"/>
          <w:szCs w:val="28"/>
        </w:rPr>
        <w:t xml:space="preserve"> - </w:t>
      </w:r>
      <w:r w:rsidRPr="00440E4C">
        <w:rPr>
          <w:rFonts w:cs="Arial"/>
          <w:color w:val="000000" w:themeColor="text1"/>
          <w:szCs w:val="28"/>
        </w:rPr>
        <w:t xml:space="preserve"> The judge of the court where the case is pending shall personally receive the evidence to be adduced by the parties. However, in default or </w:t>
      </w:r>
      <w:r w:rsidRPr="00440E4C">
        <w:rPr>
          <w:rFonts w:cs="Arial"/>
          <w:i/>
          <w:iCs/>
          <w:color w:val="000000" w:themeColor="text1"/>
          <w:szCs w:val="28"/>
        </w:rPr>
        <w:t xml:space="preserve">ex parte </w:t>
      </w:r>
      <w:r w:rsidRPr="00440E4C">
        <w:rPr>
          <w:rFonts w:cs="Arial"/>
          <w:color w:val="000000" w:themeColor="text1"/>
          <w:szCs w:val="28"/>
        </w:rPr>
        <w:t xml:space="preserve">hearings, and in any case where the parties agree in writing, the court may delegate the reception of evidence to its clerk of court who is a </w:t>
      </w:r>
      <w:r w:rsidRPr="00440E4C">
        <w:rPr>
          <w:rFonts w:cs="Arial"/>
          <w:color w:val="000000" w:themeColor="text1"/>
          <w:szCs w:val="28"/>
        </w:rPr>
        <w:lastRenderedPageBreak/>
        <w:t>member of the bar. The clerk of court shall have no power to rule on objections to any question or to the admission of exhibits, which objections shall be resolved by the court upon submission of his report and the transcripts within ten (10) days from termination of the hearing.</w:t>
      </w:r>
    </w:p>
    <w:p w14:paraId="07EECD38"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6F43A4E6" w14:textId="009A2D76" w:rsidR="00371CD6" w:rsidRPr="00440E4C" w:rsidRDefault="00371CD6" w:rsidP="00E45F7D">
      <w:pPr>
        <w:pStyle w:val="Subtitle"/>
      </w:pPr>
      <w:bookmarkStart w:id="132" w:name="_Toc126706252"/>
      <w:bookmarkStart w:id="133" w:name="_Toc126706653"/>
      <w:bookmarkStart w:id="134" w:name="_Toc126706851"/>
      <w:bookmarkStart w:id="135" w:name="_Toc151630080"/>
      <w:bookmarkStart w:id="136" w:name="_Toc20763016"/>
      <w:bookmarkStart w:id="137" w:name="_Toc110080535"/>
      <w:bookmarkStart w:id="138" w:name="_Toc118847883"/>
      <w:r w:rsidRPr="00440E4C">
        <w:lastRenderedPageBreak/>
        <w:t>FORM NO. 9-3a-CV (Rule 9, Section 3: Judgment by Default/Dismissal)</w:t>
      </w:r>
      <w:bookmarkEnd w:id="132"/>
      <w:bookmarkEnd w:id="133"/>
      <w:bookmarkEnd w:id="134"/>
      <w:bookmarkEnd w:id="135"/>
      <w:r w:rsidRPr="00440E4C">
        <w:t xml:space="preserve"> </w:t>
      </w:r>
      <w:bookmarkStart w:id="139" w:name="_Toc20410426"/>
      <w:bookmarkEnd w:id="136"/>
      <w:bookmarkEnd w:id="137"/>
      <w:bookmarkEnd w:id="138"/>
    </w:p>
    <w:p w14:paraId="35CEB619" w14:textId="77777777" w:rsidR="00E45F7D" w:rsidRPr="00440E4C" w:rsidRDefault="00E45F7D" w:rsidP="00E45F7D"/>
    <w:p w14:paraId="1D3C6B46" w14:textId="77777777" w:rsidR="00424F5C" w:rsidRPr="00440E4C" w:rsidRDefault="00424F5C" w:rsidP="00E45F7D"/>
    <w:p w14:paraId="1119F74E" w14:textId="77777777" w:rsidR="00371CD6" w:rsidRPr="00440E4C" w:rsidRDefault="00371CD6" w:rsidP="004D69C9">
      <w:pPr>
        <w:jc w:val="center"/>
        <w:rPr>
          <w:b/>
          <w:bCs/>
        </w:rPr>
      </w:pPr>
      <w:bookmarkStart w:id="140" w:name="_Toc110080448"/>
      <w:bookmarkStart w:id="141" w:name="_Toc110080536"/>
      <w:bookmarkStart w:id="142" w:name="_Toc118753241"/>
      <w:bookmarkStart w:id="143" w:name="_Toc118754038"/>
      <w:bookmarkStart w:id="144" w:name="_Toc118847884"/>
      <w:bookmarkStart w:id="145" w:name="_Toc129336721"/>
      <w:bookmarkStart w:id="146" w:name="_Toc129337965"/>
      <w:bookmarkStart w:id="147" w:name="_Toc129390094"/>
      <w:r w:rsidRPr="00440E4C">
        <w:rPr>
          <w:b/>
          <w:bCs/>
        </w:rPr>
        <w:t>D E C I S I O N</w:t>
      </w:r>
      <w:bookmarkEnd w:id="139"/>
      <w:bookmarkEnd w:id="140"/>
      <w:bookmarkEnd w:id="141"/>
      <w:bookmarkEnd w:id="142"/>
      <w:bookmarkEnd w:id="143"/>
      <w:bookmarkEnd w:id="144"/>
      <w:bookmarkEnd w:id="145"/>
      <w:bookmarkEnd w:id="146"/>
      <w:bookmarkEnd w:id="147"/>
    </w:p>
    <w:p w14:paraId="36409B01" w14:textId="77777777" w:rsidR="004D69C9" w:rsidRPr="00440E4C" w:rsidRDefault="004D69C9" w:rsidP="004D69C9"/>
    <w:p w14:paraId="2C31269B" w14:textId="44817A60" w:rsidR="00371CD6" w:rsidRPr="00440E4C" w:rsidRDefault="00371CD6" w:rsidP="004D69C9">
      <w:r w:rsidRPr="00440E4C">
        <w:tab/>
      </w:r>
      <w:bookmarkStart w:id="148" w:name="_Toc20410427"/>
      <w:bookmarkStart w:id="149" w:name="_Toc110080449"/>
      <w:bookmarkStart w:id="150" w:name="_Toc110080537"/>
      <w:bookmarkStart w:id="151" w:name="_Toc118753242"/>
      <w:bookmarkStart w:id="152" w:name="_Toc118754039"/>
      <w:bookmarkStart w:id="153" w:name="_Toc118847885"/>
      <w:bookmarkStart w:id="154" w:name="_Toc129336722"/>
      <w:bookmarkStart w:id="155" w:name="_Toc129337966"/>
      <w:bookmarkStart w:id="156" w:name="_Toc129390095"/>
      <w:r w:rsidRPr="00440E4C">
        <w:t xml:space="preserve">This action is for </w:t>
      </w:r>
      <w:sdt>
        <w:sdtPr>
          <w:rPr>
            <w:rStyle w:val="Underlinedinput"/>
          </w:rPr>
          <w:id w:val="-400676806"/>
          <w:placeholder>
            <w:docPart w:val="AA0B414CC5F7426BBC82755294D1D629"/>
          </w:placeholder>
        </w:sdtPr>
        <w:sdtContent>
          <w:r w:rsidR="00B512C0" w:rsidRPr="00440E4C">
            <w:rPr>
              <w:rStyle w:val="Underlinedinput"/>
            </w:rPr>
            <w:t>_______________</w:t>
          </w:r>
        </w:sdtContent>
      </w:sdt>
      <w:r w:rsidR="00B512C0" w:rsidRPr="00440E4C">
        <w:t xml:space="preserve"> </w:t>
      </w:r>
      <w:r w:rsidRPr="00440E4C">
        <w:t>(nature of action/case).</w:t>
      </w:r>
      <w:bookmarkEnd w:id="148"/>
      <w:bookmarkEnd w:id="149"/>
      <w:bookmarkEnd w:id="150"/>
      <w:bookmarkEnd w:id="151"/>
      <w:bookmarkEnd w:id="152"/>
      <w:bookmarkEnd w:id="153"/>
      <w:bookmarkEnd w:id="154"/>
      <w:bookmarkEnd w:id="155"/>
      <w:bookmarkEnd w:id="156"/>
      <w:r w:rsidRPr="00440E4C">
        <w:t xml:space="preserve"> </w:t>
      </w:r>
    </w:p>
    <w:p w14:paraId="74CB3EA6" w14:textId="77777777" w:rsidR="004D69C9" w:rsidRPr="00440E4C" w:rsidRDefault="004D69C9" w:rsidP="004D69C9"/>
    <w:p w14:paraId="74A2D5C8" w14:textId="5D07CCC9"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For failure to file an Answer, and upon Motion of plaintiff, defendant </w:t>
      </w:r>
      <w:sdt>
        <w:sdtPr>
          <w:rPr>
            <w:rStyle w:val="Underlinedinput"/>
          </w:rPr>
          <w:id w:val="1581250428"/>
          <w:placeholder>
            <w:docPart w:val="81D164F8E5B94CFCBA41EBBDE5918390"/>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was declared in default in the Resolution dated </w:t>
      </w:r>
      <w:sdt>
        <w:sdtPr>
          <w:rPr>
            <w:rStyle w:val="Underlinedinput"/>
          </w:rPr>
          <w:id w:val="321324572"/>
          <w:placeholder>
            <w:docPart w:val="7ABCFD7A1E7F4EA98939543BA7E54D5F"/>
          </w:placeholder>
        </w:sdtPr>
        <w:sdtContent>
          <w:r w:rsidR="00B512C0" w:rsidRPr="00440E4C">
            <w:rPr>
              <w:rStyle w:val="Underlinedinput"/>
            </w:rPr>
            <w:t>_______________</w:t>
          </w:r>
        </w:sdtContent>
      </w:sdt>
      <w:r w:rsidRPr="00440E4C">
        <w:rPr>
          <w:rFonts w:cs="Arial"/>
          <w:color w:val="000000" w:themeColor="text1"/>
          <w:szCs w:val="28"/>
        </w:rPr>
        <w:t>, pursuant to Rule 9, Section 3 of the Rules of Court.</w:t>
      </w:r>
    </w:p>
    <w:p w14:paraId="25F052D1" w14:textId="0F222851"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The Complaint contains the following allegations: </w:t>
      </w:r>
      <w:sdt>
        <w:sdtPr>
          <w:rPr>
            <w:rStyle w:val="Underlinedinput"/>
          </w:rPr>
          <w:id w:val="-1374070385"/>
          <w:placeholder>
            <w:docPart w:val="B2C4428B683B4031B6D843543B42F528"/>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(state material allegations of complaint).</w:t>
      </w:r>
    </w:p>
    <w:p w14:paraId="0FA5EAD4" w14:textId="5790A1D1" w:rsidR="00371CD6" w:rsidRPr="00440E4C" w:rsidRDefault="00000000" w:rsidP="001668F2">
      <w:pPr>
        <w:snapToGrid w:val="0"/>
        <w:spacing w:after="240"/>
        <w:ind w:left="1440" w:hanging="720"/>
        <w:jc w:val="both"/>
        <w:rPr>
          <w:rFonts w:cs="Arial"/>
          <w:color w:val="000000" w:themeColor="text1"/>
          <w:szCs w:val="28"/>
        </w:rPr>
      </w:pPr>
      <w:sdt>
        <w:sdtPr>
          <w:rPr>
            <w:rFonts w:cs="Arial"/>
            <w:color w:val="000000" w:themeColor="text1"/>
            <w:sz w:val="32"/>
            <w:szCs w:val="32"/>
          </w:rPr>
          <w:id w:val="-1572807919"/>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The Court finds that the allegations in the Complaint and its attachments are sufficient to establish a cause of action against defendant </w:t>
      </w:r>
      <w:sdt>
        <w:sdtPr>
          <w:rPr>
            <w:rStyle w:val="Underlinedinput"/>
          </w:rPr>
          <w:id w:val="993227484"/>
          <w:placeholder>
            <w:docPart w:val="120E5E39D6944DD0B15C940476701C5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because </w:t>
      </w:r>
      <w:sdt>
        <w:sdtPr>
          <w:rPr>
            <w:rStyle w:val="Underlinedinput"/>
          </w:rPr>
          <w:id w:val="-52782636"/>
          <w:placeholder>
            <w:docPart w:val="4BE44F0C0A784D2AB229641516CD734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ground/s).</w:t>
      </w:r>
    </w:p>
    <w:p w14:paraId="6B2E84C1" w14:textId="5D932C55" w:rsidR="00371CD6" w:rsidRPr="00440E4C" w:rsidRDefault="00371CD6" w:rsidP="00AD39B7">
      <w:pPr>
        <w:snapToGrid w:val="0"/>
        <w:spacing w:after="240"/>
        <w:ind w:left="1440" w:firstLine="720"/>
        <w:jc w:val="both"/>
        <w:rPr>
          <w:rFonts w:cs="Arial"/>
          <w:color w:val="000000" w:themeColor="text1"/>
          <w:szCs w:val="28"/>
        </w:rPr>
      </w:pPr>
      <w:r w:rsidRPr="00440E4C">
        <w:rPr>
          <w:rFonts w:cs="Arial"/>
          <w:color w:val="000000" w:themeColor="text1"/>
          <w:szCs w:val="28"/>
        </w:rPr>
        <w:t xml:space="preserve">ACCORDINGLY, judgment by default is rendered in favor of plaintiff </w:t>
      </w:r>
      <w:sdt>
        <w:sdtPr>
          <w:rPr>
            <w:rStyle w:val="Underlinedinput"/>
          </w:rPr>
          <w:id w:val="745229910"/>
          <w:placeholder>
            <w:docPart w:val="45349757B85648B4817391F68F5BF022"/>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and against defendant </w:t>
      </w:r>
      <w:sdt>
        <w:sdtPr>
          <w:rPr>
            <w:rStyle w:val="Underlinedinput"/>
          </w:rPr>
          <w:id w:val="-1802140925"/>
          <w:placeholder>
            <w:docPart w:val="F39935842A054BEFA7E7BBF45E0C283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ordering the following: </w:t>
      </w:r>
      <w:sdt>
        <w:sdtPr>
          <w:rPr>
            <w:rStyle w:val="Underlinedinput"/>
          </w:rPr>
          <w:id w:val="2094425923"/>
          <w:placeholder>
            <w:docPart w:val="8A7738ACCB0F4F7CB9AD921F695AD013"/>
          </w:placeholder>
        </w:sdtPr>
        <w:sdtContent>
          <w:r w:rsidR="00B512C0" w:rsidRPr="00440E4C">
            <w:rPr>
              <w:rStyle w:val="Underlinedinput"/>
            </w:rPr>
            <w:t>_______________</w:t>
          </w:r>
        </w:sdtContent>
      </w:sdt>
      <w:r w:rsidRPr="00440E4C">
        <w:rPr>
          <w:rFonts w:cs="Arial"/>
          <w:color w:val="000000" w:themeColor="text1"/>
          <w:szCs w:val="28"/>
        </w:rPr>
        <w:t xml:space="preserve">. </w:t>
      </w:r>
      <w:r w:rsidRPr="00440E4C">
        <w:rPr>
          <w:rFonts w:cs="Arial"/>
          <w:color w:val="000000" w:themeColor="text1"/>
          <w:szCs w:val="28"/>
        </w:rPr>
        <w:br/>
      </w:r>
    </w:p>
    <w:p w14:paraId="0DA376C8" w14:textId="69BB3980" w:rsidR="00DC3059" w:rsidRPr="00440E4C" w:rsidRDefault="00000000" w:rsidP="00DC3059">
      <w:pPr>
        <w:snapToGrid w:val="0"/>
        <w:spacing w:after="240"/>
        <w:ind w:left="1440" w:hanging="720"/>
        <w:jc w:val="both"/>
        <w:rPr>
          <w:rFonts w:cs="Arial"/>
          <w:color w:val="000000" w:themeColor="text1"/>
          <w:szCs w:val="28"/>
        </w:rPr>
      </w:pPr>
      <w:sdt>
        <w:sdtPr>
          <w:rPr>
            <w:rFonts w:cs="Arial"/>
            <w:color w:val="000000" w:themeColor="text1"/>
            <w:sz w:val="32"/>
            <w:szCs w:val="32"/>
          </w:rPr>
          <w:id w:val="-1588532090"/>
          <w14:checkbox>
            <w14:checked w14:val="0"/>
            <w14:checkedState w14:val="2612" w14:font="MS Gothic"/>
            <w14:uncheckedState w14:val="2610" w14:font="MS Gothic"/>
          </w14:checkbox>
        </w:sdtPr>
        <w:sdtContent>
          <w:r w:rsidR="00DC3059" w:rsidRPr="00440E4C">
            <w:rPr>
              <w:rFonts w:ascii="MS Gothic" w:eastAsia="MS Gothic" w:hAnsi="MS Gothic" w:cs="Arial" w:hint="eastAsia"/>
              <w:color w:val="000000" w:themeColor="text1"/>
              <w:sz w:val="32"/>
              <w:szCs w:val="32"/>
            </w:rPr>
            <w:t>☐</w:t>
          </w:r>
        </w:sdtContent>
      </w:sdt>
      <w:r w:rsidR="00DC3059" w:rsidRPr="00440E4C">
        <w:rPr>
          <w:rFonts w:cs="Arial"/>
          <w:color w:val="000000" w:themeColor="text1"/>
          <w:szCs w:val="28"/>
        </w:rPr>
        <w:tab/>
        <w:t xml:space="preserve">The Court REQUIRES the plaintiff to submit </w:t>
      </w:r>
      <w:sdt>
        <w:sdtPr>
          <w:rPr>
            <w:rFonts w:cs="Arial"/>
            <w:color w:val="000000" w:themeColor="text1"/>
            <w:sz w:val="32"/>
            <w:szCs w:val="32"/>
          </w:rPr>
          <w:id w:val="-1326038408"/>
          <w14:checkbox>
            <w14:checked w14:val="0"/>
            <w14:checkedState w14:val="2612" w14:font="MS Gothic"/>
            <w14:uncheckedState w14:val="2610" w14:font="MS Gothic"/>
          </w14:checkbox>
        </w:sdtPr>
        <w:sdtContent>
          <w:r w:rsidR="00713B3D" w:rsidRPr="00440E4C">
            <w:rPr>
              <w:rFonts w:ascii="MS Gothic" w:eastAsia="MS Gothic" w:hAnsi="MS Gothic" w:cs="Arial" w:hint="eastAsia"/>
              <w:color w:val="000000" w:themeColor="text1"/>
              <w:sz w:val="32"/>
              <w:szCs w:val="32"/>
            </w:rPr>
            <w:t>☐</w:t>
          </w:r>
        </w:sdtContent>
      </w:sdt>
      <w:r w:rsidR="00713B3D" w:rsidRPr="00440E4C">
        <w:rPr>
          <w:rFonts w:cs="Arial"/>
          <w:color w:val="000000" w:themeColor="text1"/>
          <w:szCs w:val="28"/>
        </w:rPr>
        <w:t xml:space="preserve"> </w:t>
      </w:r>
      <w:r w:rsidR="00713B3D">
        <w:rPr>
          <w:rFonts w:cs="Arial"/>
          <w:color w:val="000000" w:themeColor="text1"/>
          <w:szCs w:val="28"/>
        </w:rPr>
        <w:t xml:space="preserve">evidence in support of the Complaint </w:t>
      </w:r>
      <w:sdt>
        <w:sdtPr>
          <w:rPr>
            <w:rFonts w:cs="Arial"/>
            <w:color w:val="000000" w:themeColor="text1"/>
            <w:sz w:val="32"/>
            <w:szCs w:val="32"/>
          </w:rPr>
          <w:id w:val="95835622"/>
          <w14:checkbox>
            <w14:checked w14:val="0"/>
            <w14:checkedState w14:val="2612" w14:font="MS Gothic"/>
            <w14:uncheckedState w14:val="2610" w14:font="MS Gothic"/>
          </w14:checkbox>
        </w:sdtPr>
        <w:sdtContent>
          <w:r w:rsidR="00713B3D" w:rsidRPr="00440E4C">
            <w:rPr>
              <w:rFonts w:ascii="MS Gothic" w:eastAsia="MS Gothic" w:hAnsi="MS Gothic" w:cs="Arial" w:hint="eastAsia"/>
              <w:color w:val="000000" w:themeColor="text1"/>
              <w:sz w:val="32"/>
              <w:szCs w:val="32"/>
            </w:rPr>
            <w:t>☐</w:t>
          </w:r>
        </w:sdtContent>
      </w:sdt>
      <w:r w:rsidR="00713B3D" w:rsidRPr="00440E4C">
        <w:rPr>
          <w:rFonts w:cs="Arial"/>
          <w:color w:val="000000" w:themeColor="text1"/>
          <w:szCs w:val="28"/>
        </w:rPr>
        <w:t xml:space="preserve"> </w:t>
      </w:r>
      <w:r w:rsidR="00DC3059" w:rsidRPr="00440E4C">
        <w:rPr>
          <w:rFonts w:cs="Arial"/>
          <w:color w:val="000000" w:themeColor="text1"/>
          <w:szCs w:val="28"/>
        </w:rPr>
        <w:t>additional evidence.</w:t>
      </w:r>
    </w:p>
    <w:p w14:paraId="72A7D3BA" w14:textId="7E047FB0" w:rsidR="00371CD6" w:rsidRPr="00440E4C" w:rsidRDefault="00000000" w:rsidP="001668F2">
      <w:pPr>
        <w:snapToGrid w:val="0"/>
        <w:spacing w:after="240"/>
        <w:ind w:left="1440" w:hanging="720"/>
        <w:jc w:val="both"/>
        <w:rPr>
          <w:rFonts w:cs="Arial"/>
          <w:color w:val="000000" w:themeColor="text1"/>
          <w:szCs w:val="28"/>
        </w:rPr>
      </w:pPr>
      <w:sdt>
        <w:sdtPr>
          <w:rPr>
            <w:rFonts w:cs="Arial"/>
            <w:color w:val="000000" w:themeColor="text1"/>
            <w:sz w:val="32"/>
            <w:szCs w:val="32"/>
          </w:rPr>
          <w:id w:val="1412513549"/>
          <w14:checkbox>
            <w14:checked w14:val="0"/>
            <w14:checkedState w14:val="2612" w14:font="MS Gothic"/>
            <w14:uncheckedState w14:val="2610" w14:font="MS Gothic"/>
          </w14:checkbox>
        </w:sdtPr>
        <w:sdtContent>
          <w:r w:rsidR="00DC3059"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The Court DISMISSES the Complaint because </w:t>
      </w:r>
      <w:sdt>
        <w:sdtPr>
          <w:rPr>
            <w:rStyle w:val="Underlinedinput"/>
          </w:rPr>
          <w:id w:val="978655381"/>
          <w:placeholder>
            <w:docPart w:val="3A5AC0B220CF4ABF8B055225F92306BF"/>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ground/s).</w:t>
      </w:r>
    </w:p>
    <w:p w14:paraId="58274B1A" w14:textId="77777777" w:rsidR="004D69C9" w:rsidRPr="00440E4C" w:rsidRDefault="004D69C9" w:rsidP="004D69C9">
      <w:pPr>
        <w:ind w:firstLine="720"/>
      </w:pPr>
      <w:bookmarkStart w:id="157" w:name="_Toc20410430"/>
      <w:bookmarkStart w:id="158" w:name="_Toc110080452"/>
      <w:bookmarkStart w:id="159" w:name="_Toc110080540"/>
      <w:bookmarkStart w:id="160" w:name="_Toc118753245"/>
      <w:bookmarkStart w:id="161" w:name="_Toc118754042"/>
      <w:bookmarkStart w:id="162" w:name="_Toc118847888"/>
      <w:bookmarkStart w:id="163" w:name="_Toc129336725"/>
      <w:bookmarkStart w:id="164" w:name="_Toc129337969"/>
      <w:bookmarkStart w:id="165" w:name="_Toc129390098"/>
      <w:r w:rsidRPr="00440E4C">
        <w:t xml:space="preserve">SO ORDERED. </w:t>
      </w:r>
    </w:p>
    <w:p w14:paraId="76791BE1" w14:textId="77777777" w:rsidR="004D69C9" w:rsidRPr="00440E4C" w:rsidRDefault="004D69C9" w:rsidP="004D69C9">
      <w:pPr>
        <w:rPr>
          <w:rStyle w:val="Underlinedinput"/>
        </w:rPr>
      </w:pPr>
    </w:p>
    <w:p w14:paraId="1F2F751C" w14:textId="77777777" w:rsidR="004D69C9" w:rsidRPr="00440E4C" w:rsidRDefault="00000000" w:rsidP="004D69C9">
      <w:pPr>
        <w:ind w:firstLine="720"/>
        <w:rPr>
          <w:color w:val="000000" w:themeColor="text1"/>
          <w:szCs w:val="28"/>
        </w:rPr>
      </w:pPr>
      <w:sdt>
        <w:sdtPr>
          <w:rPr>
            <w:rStyle w:val="Underlinedinput"/>
          </w:rPr>
          <w:id w:val="1244075692"/>
          <w:placeholder>
            <w:docPart w:val="0AB2E2C43D244CEDB0C41A93C1B01A89"/>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1093895122"/>
          <w:placeholder>
            <w:docPart w:val="0AB2E2C43D244CEDB0C41A93C1B01A89"/>
          </w:placeholder>
        </w:sdtPr>
        <w:sdtContent>
          <w:r w:rsidR="004D69C9" w:rsidRPr="00440E4C">
            <w:rPr>
              <w:rStyle w:val="Underlinedinput"/>
            </w:rPr>
            <w:t>_______________</w:t>
          </w:r>
        </w:sdtContent>
      </w:sdt>
      <w:r w:rsidR="004D69C9" w:rsidRPr="00440E4C">
        <w:rPr>
          <w:color w:val="000000" w:themeColor="text1"/>
          <w:szCs w:val="28"/>
        </w:rPr>
        <w:t>.</w:t>
      </w:r>
    </w:p>
    <w:p w14:paraId="7AAC7C13"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620DAFD" w14:textId="77777777" w:rsidR="004D69C9" w:rsidRPr="00440E4C" w:rsidRDefault="004D69C9" w:rsidP="004D69C9">
      <w:pPr>
        <w:rPr>
          <w:color w:val="000000" w:themeColor="text1"/>
          <w:szCs w:val="28"/>
        </w:rPr>
      </w:pPr>
    </w:p>
    <w:p w14:paraId="757DFFF0"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51801108"/>
          <w:placeholder>
            <w:docPart w:val="0AB2E2C43D244CEDB0C41A93C1B01A89"/>
          </w:placeholder>
        </w:sdtPr>
        <w:sdtContent>
          <w:r w:rsidRPr="00440E4C">
            <w:rPr>
              <w:rStyle w:val="Underlinedinput"/>
            </w:rPr>
            <w:t>___________________</w:t>
          </w:r>
        </w:sdtContent>
      </w:sdt>
    </w:p>
    <w:p w14:paraId="7DD086D5"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3D181E7" w14:textId="77777777" w:rsidR="004D69C9" w:rsidRPr="00440E4C" w:rsidRDefault="004D69C9" w:rsidP="004D69C9"/>
    <w:p w14:paraId="577163BE" w14:textId="77777777" w:rsidR="004D69C9" w:rsidRPr="00440E4C" w:rsidRDefault="004D69C9" w:rsidP="004D69C9"/>
    <w:p w14:paraId="340C4E49" w14:textId="77777777" w:rsidR="004D69C9" w:rsidRPr="00440E4C" w:rsidRDefault="004D69C9" w:rsidP="004D69C9"/>
    <w:p w14:paraId="3F14ECE6" w14:textId="77777777" w:rsidR="00DC3059" w:rsidRPr="00440E4C" w:rsidRDefault="00DC3059" w:rsidP="004D69C9"/>
    <w:p w14:paraId="0BE810CD" w14:textId="77777777" w:rsidR="00DC3059" w:rsidRPr="00440E4C" w:rsidRDefault="00DC3059" w:rsidP="004D69C9"/>
    <w:p w14:paraId="4339CE68" w14:textId="301AE7C4" w:rsidR="00371CD6" w:rsidRPr="00440E4C" w:rsidRDefault="00371CD6" w:rsidP="004D69C9">
      <w:r w:rsidRPr="00440E4C">
        <w:lastRenderedPageBreak/>
        <w:t>Notes:</w:t>
      </w:r>
      <w:bookmarkEnd w:id="157"/>
      <w:bookmarkEnd w:id="158"/>
      <w:bookmarkEnd w:id="159"/>
      <w:bookmarkEnd w:id="160"/>
      <w:bookmarkEnd w:id="161"/>
      <w:bookmarkEnd w:id="162"/>
      <w:bookmarkEnd w:id="163"/>
      <w:bookmarkEnd w:id="164"/>
      <w:bookmarkEnd w:id="165"/>
      <w:r w:rsidRPr="00440E4C">
        <w:t xml:space="preserve"> </w:t>
      </w:r>
    </w:p>
    <w:p w14:paraId="0F04594A" w14:textId="77777777" w:rsidR="004D69C9" w:rsidRPr="00440E4C" w:rsidRDefault="004D69C9" w:rsidP="004D69C9"/>
    <w:p w14:paraId="1BB05715" w14:textId="6DB890FB"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9, Sec. 3. Default; declaration of.</w:t>
      </w:r>
      <w:r w:rsidR="00AF56DE" w:rsidRPr="00440E4C">
        <w:rPr>
          <w:rFonts w:cs="Arial"/>
          <w:b/>
          <w:bCs/>
          <w:color w:val="000000" w:themeColor="text1"/>
          <w:szCs w:val="28"/>
        </w:rPr>
        <w:t xml:space="preserve"> - </w:t>
      </w:r>
      <w:r w:rsidRPr="00440E4C">
        <w:rPr>
          <w:rFonts w:cs="Arial"/>
          <w:color w:val="000000" w:themeColor="text1"/>
          <w:szCs w:val="28"/>
        </w:rPr>
        <w:t xml:space="preserve"> If the defending party fails to answer within the time allowed therefor, the court shall, upon motion of the claiming party with notice to the defending party, and proof of such failure, declare the defending party in default. Thereupon, the court shall proceed to render judgment granting the claimant such relief as his pleading may warrant, unless the court in its discretion requires the claimant to submit evidence. Such reception of evidence may be delegated to the clerk of court. </w:t>
      </w:r>
    </w:p>
    <w:p w14:paraId="5709784D"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(a) Effect of order of default.</w:t>
      </w:r>
      <w:r w:rsidRPr="00440E4C">
        <w:rPr>
          <w:rFonts w:cs="Arial"/>
          <w:color w:val="000000" w:themeColor="text1"/>
          <w:szCs w:val="28"/>
        </w:rPr>
        <w:t xml:space="preserve"> - A party in default shall be entitled to notice of subsequent proceedings but not to take part in the trial. </w:t>
      </w:r>
    </w:p>
    <w:p w14:paraId="2158FA3E"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(b) Relief from order of default.</w:t>
      </w:r>
      <w:r w:rsidRPr="00440E4C">
        <w:rPr>
          <w:rFonts w:cs="Arial"/>
          <w:color w:val="000000" w:themeColor="text1"/>
          <w:szCs w:val="28"/>
        </w:rPr>
        <w:t xml:space="preserve"> - A party declared in default may at any time after notice thereof and before judgment file a motion under oath to set aside the order of default upon proper showing that his failure to answer was due to fraud, accident, mistake or excusable negligence and that he has a meritorious defense. In such case, the order of default may be set aside on such terms and conditions as the judge may impose in the interest of justice. </w:t>
      </w:r>
    </w:p>
    <w:p w14:paraId="6D84CEF3"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(c) Effect of partial default.</w:t>
      </w:r>
      <w:r w:rsidRPr="00440E4C">
        <w:rPr>
          <w:rFonts w:cs="Arial"/>
          <w:color w:val="000000" w:themeColor="text1"/>
          <w:szCs w:val="28"/>
        </w:rPr>
        <w:t xml:space="preserve"> - When a pleading asserting a claim states a common cause of action against several defending parties, some of whom answer and the others fail to do so, the court shall try the case against all upon the answers thus filed and render judgment upon the evidence presented. </w:t>
      </w:r>
    </w:p>
    <w:p w14:paraId="1B04237C"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(d)</w:t>
      </w:r>
      <w:r w:rsidRPr="00440E4C">
        <w:rPr>
          <w:rFonts w:cs="Arial"/>
          <w:b/>
          <w:bCs/>
          <w:i/>
          <w:iCs/>
          <w:color w:val="000000" w:themeColor="text1"/>
          <w:szCs w:val="28"/>
        </w:rPr>
        <w:t xml:space="preserve"> Extent of relief to be awarded</w:t>
      </w:r>
      <w:r w:rsidRPr="00440E4C">
        <w:rPr>
          <w:rFonts w:cs="Arial"/>
          <w:i/>
          <w:iCs/>
          <w:color w:val="000000" w:themeColor="text1"/>
          <w:szCs w:val="28"/>
        </w:rPr>
        <w:t>.</w:t>
      </w:r>
      <w:r w:rsidRPr="00440E4C">
        <w:rPr>
          <w:rFonts w:cs="Arial"/>
          <w:color w:val="000000" w:themeColor="text1"/>
          <w:szCs w:val="28"/>
        </w:rPr>
        <w:t xml:space="preserve"> - A judgment rendered against a party in default shall not exceed the amount or be different in kind from that prayed for nor award unliquidated damages. </w:t>
      </w:r>
    </w:p>
    <w:p w14:paraId="4B950605" w14:textId="6391BBAB"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26"/>
          <w:pgSz w:w="11900" w:h="16840"/>
          <w:pgMar w:top="1440" w:right="1440" w:bottom="1440" w:left="1440" w:header="708" w:footer="708" w:gutter="0"/>
          <w:cols w:space="708"/>
          <w:docGrid w:linePitch="381"/>
        </w:sectPr>
      </w:pPr>
      <w:r w:rsidRPr="00440E4C">
        <w:rPr>
          <w:rFonts w:cs="Arial"/>
          <w:i/>
          <w:iCs/>
          <w:color w:val="000000" w:themeColor="text1"/>
          <w:szCs w:val="28"/>
        </w:rPr>
        <w:t>(e) Where no defaults allowed.</w:t>
      </w:r>
      <w:r w:rsidRPr="00440E4C">
        <w:rPr>
          <w:rFonts w:cs="Arial"/>
          <w:color w:val="000000" w:themeColor="text1"/>
          <w:szCs w:val="28"/>
        </w:rPr>
        <w:t xml:space="preserve"> - If the defending party in an action for annulment or declaration of nullity of marriage or for legal separation fails to answer, the court shall order the prosecuting attorney to investigate whether or not a collusion between the parties exists, and if there is no collusion, to intervene for the State in order to see to it that the evidence submitted is not fabricated.</w:t>
      </w:r>
    </w:p>
    <w:p w14:paraId="2F14CE07" w14:textId="77777777" w:rsidR="00371CD6" w:rsidRPr="00440E4C" w:rsidRDefault="00371CD6" w:rsidP="00E45F7D">
      <w:pPr>
        <w:pStyle w:val="Subtitle"/>
      </w:pPr>
      <w:bookmarkStart w:id="166" w:name="_Toc151630081"/>
      <w:r w:rsidRPr="00440E4C">
        <w:lastRenderedPageBreak/>
        <w:t>FORM NO. 9-3b-CV (Rule 9, Section 3: Judgment by Default on the Basis of the Plaintiff’s Evidence Ex Parte)</w:t>
      </w:r>
      <w:bookmarkEnd w:id="166"/>
    </w:p>
    <w:p w14:paraId="4C309EB6"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0045807E"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D E C I S I O N</w:t>
      </w:r>
    </w:p>
    <w:p w14:paraId="730764EB" w14:textId="77777777" w:rsidR="004D69C9" w:rsidRPr="00440E4C" w:rsidRDefault="00371CD6" w:rsidP="004D69C9">
      <w:pPr>
        <w:ind w:firstLine="720"/>
      </w:pPr>
      <w:bookmarkStart w:id="167" w:name="_Toc129336727"/>
      <w:bookmarkStart w:id="168" w:name="_Toc129337971"/>
      <w:bookmarkStart w:id="169" w:name="_Toc129390100"/>
      <w:r w:rsidRPr="00440E4C">
        <w:t xml:space="preserve">This action is for </w:t>
      </w:r>
      <w:sdt>
        <w:sdtPr>
          <w:rPr>
            <w:rStyle w:val="Underlinedinput"/>
          </w:rPr>
          <w:id w:val="1852138547"/>
          <w:placeholder>
            <w:docPart w:val="0B45ACE5DF614F189BC0D19798FE101F"/>
          </w:placeholder>
        </w:sdtPr>
        <w:sdtContent>
          <w:r w:rsidR="00B512C0" w:rsidRPr="00440E4C">
            <w:rPr>
              <w:rStyle w:val="Underlinedinput"/>
            </w:rPr>
            <w:t>_______________</w:t>
          </w:r>
        </w:sdtContent>
      </w:sdt>
      <w:r w:rsidR="00B512C0" w:rsidRPr="00440E4C">
        <w:t xml:space="preserve"> </w:t>
      </w:r>
      <w:r w:rsidRPr="00440E4C">
        <w:t>(nature of action/case).</w:t>
      </w:r>
      <w:bookmarkEnd w:id="167"/>
      <w:bookmarkEnd w:id="168"/>
      <w:bookmarkEnd w:id="169"/>
      <w:r w:rsidRPr="00440E4C">
        <w:t xml:space="preserve">      </w:t>
      </w:r>
    </w:p>
    <w:p w14:paraId="055F031F" w14:textId="41B5B5AC" w:rsidR="00371CD6" w:rsidRPr="00440E4C" w:rsidRDefault="00371CD6" w:rsidP="004D69C9">
      <w:pPr>
        <w:ind w:firstLine="720"/>
      </w:pPr>
      <w:r w:rsidRPr="00440E4C">
        <w:t xml:space="preserve">                                                                                      </w:t>
      </w:r>
    </w:p>
    <w:p w14:paraId="29076939" w14:textId="0561C494"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For failure to file an Answer, and upon Motion of the plaintiff, the defendant </w:t>
      </w:r>
      <w:sdt>
        <w:sdtPr>
          <w:rPr>
            <w:rStyle w:val="Underlinedinput"/>
          </w:rPr>
          <w:id w:val="-1991546820"/>
          <w:placeholder>
            <w:docPart w:val="F56743DA0E094D9386DC34C10D27B304"/>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was declared in default by the Resolution dated </w:t>
      </w:r>
      <w:sdt>
        <w:sdtPr>
          <w:rPr>
            <w:rStyle w:val="Underlinedinput"/>
          </w:rPr>
          <w:id w:val="784546815"/>
          <w:placeholder>
            <w:docPart w:val="D0FA9378F83649F0BFD1C7FE7E7981B6"/>
          </w:placeholder>
        </w:sdtPr>
        <w:sdtContent>
          <w:r w:rsidR="00B512C0" w:rsidRPr="00440E4C">
            <w:rPr>
              <w:rStyle w:val="Underlinedinput"/>
            </w:rPr>
            <w:t>_______________</w:t>
          </w:r>
        </w:sdtContent>
      </w:sdt>
      <w:r w:rsidRPr="00440E4C">
        <w:rPr>
          <w:rFonts w:cs="Arial"/>
          <w:color w:val="000000" w:themeColor="text1"/>
          <w:szCs w:val="28"/>
        </w:rPr>
        <w:t xml:space="preserve">, and the plaintiff was required to present evidence </w:t>
      </w:r>
      <w:r w:rsidRPr="00440E4C">
        <w:rPr>
          <w:rFonts w:cs="Arial"/>
          <w:i/>
          <w:iCs/>
          <w:color w:val="000000" w:themeColor="text1"/>
          <w:szCs w:val="28"/>
        </w:rPr>
        <w:t>ex parte</w:t>
      </w:r>
      <w:r w:rsidRPr="00440E4C">
        <w:rPr>
          <w:rFonts w:cs="Arial"/>
          <w:color w:val="000000" w:themeColor="text1"/>
          <w:szCs w:val="28"/>
        </w:rPr>
        <w:t xml:space="preserve">. </w:t>
      </w:r>
    </w:p>
    <w:p w14:paraId="1C5C70F5" w14:textId="719F5F9F"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The plaintiff formally offered in evidence the testimony of </w:t>
      </w:r>
      <w:sdt>
        <w:sdtPr>
          <w:rPr>
            <w:rStyle w:val="Underlinedinput"/>
          </w:rPr>
          <w:id w:val="2053657962"/>
          <w:placeholder>
            <w:docPart w:val="94B31BE604814293B92E93870E2C886C"/>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4D7208" w:rsidRPr="00440E4C">
        <w:rPr>
          <w:rFonts w:cs="Arial"/>
          <w:color w:val="000000" w:themeColor="text1"/>
          <w:szCs w:val="28"/>
        </w:rPr>
        <w:t xml:space="preserve">state </w:t>
      </w:r>
      <w:r w:rsidRPr="00440E4C">
        <w:rPr>
          <w:rFonts w:cs="Arial"/>
          <w:color w:val="000000" w:themeColor="text1"/>
          <w:szCs w:val="28"/>
        </w:rPr>
        <w:t xml:space="preserve">name witness/es) and the following exhibits: </w:t>
      </w:r>
      <w:sdt>
        <w:sdtPr>
          <w:rPr>
            <w:rStyle w:val="Underlinedinput"/>
          </w:rPr>
          <w:id w:val="1728721830"/>
          <w:placeholder>
            <w:docPart w:val="8A00914D30A94CE799D9A8867F518048"/>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(state description of exhibits)</w:t>
      </w:r>
      <w:r w:rsidR="00A83F3F" w:rsidRPr="00440E4C">
        <w:rPr>
          <w:rFonts w:cs="Arial"/>
          <w:color w:val="000000" w:themeColor="text1"/>
          <w:szCs w:val="28"/>
        </w:rPr>
        <w:t>.</w:t>
      </w:r>
      <w:r w:rsidRPr="00440E4C">
        <w:rPr>
          <w:rFonts w:cs="Arial"/>
          <w:color w:val="000000" w:themeColor="text1"/>
          <w:szCs w:val="28"/>
        </w:rPr>
        <w:t xml:space="preserve"> </w:t>
      </w:r>
    </w:p>
    <w:p w14:paraId="216631F9" w14:textId="280C6361"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The evidence adduced established that </w:t>
      </w:r>
      <w:sdt>
        <w:sdtPr>
          <w:rPr>
            <w:rStyle w:val="Underlinedinput"/>
          </w:rPr>
          <w:id w:val="1092747572"/>
          <w:placeholder>
            <w:docPart w:val="EC2242A397E1422494788F180ED8F922"/>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(discussion of evidence proving the cause/s of action and the allegations).</w:t>
      </w:r>
    </w:p>
    <w:p w14:paraId="6897D9CF" w14:textId="6BF66DC5" w:rsidR="00371CD6" w:rsidRPr="00440E4C" w:rsidRDefault="00000000" w:rsidP="00371CD6">
      <w:pPr>
        <w:snapToGrid w:val="0"/>
        <w:spacing w:after="240"/>
        <w:jc w:val="both"/>
        <w:rPr>
          <w:rFonts w:cs="Arial"/>
          <w:color w:val="000000" w:themeColor="text1"/>
          <w:szCs w:val="28"/>
        </w:rPr>
      </w:pPr>
      <w:sdt>
        <w:sdtPr>
          <w:rPr>
            <w:rFonts w:cs="Arial"/>
            <w:color w:val="000000" w:themeColor="text1"/>
            <w:sz w:val="32"/>
            <w:szCs w:val="32"/>
          </w:rPr>
          <w:id w:val="2104221571"/>
          <w14:checkbox>
            <w14:checked w14:val="0"/>
            <w14:checkedState w14:val="2612" w14:font="MS Gothic"/>
            <w14:uncheckedState w14:val="2610" w14:font="MS Gothic"/>
          </w14:checkbox>
        </w:sdtPr>
        <w:sdtContent>
          <w:r w:rsidR="00DC3059" w:rsidRPr="00440E4C">
            <w:rPr>
              <w:rFonts w:ascii="MS Gothic" w:eastAsia="MS Gothic" w:hAnsi="MS Gothic" w:cs="Arial" w:hint="eastAsia"/>
              <w:color w:val="000000" w:themeColor="text1"/>
              <w:sz w:val="32"/>
              <w:szCs w:val="32"/>
            </w:rPr>
            <w:t>☐</w:t>
          </w:r>
        </w:sdtContent>
      </w:sdt>
      <w:r w:rsidR="00DC3059" w:rsidRPr="00440E4C">
        <w:rPr>
          <w:rFonts w:cs="Arial"/>
          <w:color w:val="000000" w:themeColor="text1"/>
          <w:szCs w:val="28"/>
        </w:rPr>
        <w:tab/>
      </w:r>
      <w:r w:rsidR="00371CD6" w:rsidRPr="00440E4C">
        <w:rPr>
          <w:rFonts w:cs="Arial"/>
          <w:color w:val="000000" w:themeColor="text1"/>
          <w:szCs w:val="28"/>
        </w:rPr>
        <w:t xml:space="preserve">The Court finds that the plaintiff </w:t>
      </w:r>
      <w:sdt>
        <w:sdtPr>
          <w:rPr>
            <w:rStyle w:val="Underlinedinput"/>
          </w:rPr>
          <w:id w:val="1147164998"/>
          <w:placeholder>
            <w:docPart w:val="2A41DCD6D3AA43FC9E38B8A5D74E68EB"/>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was able to establish the cause/s of action by preponderance of evidence against the defendant </w:t>
      </w:r>
      <w:sdt>
        <w:sdtPr>
          <w:rPr>
            <w:rStyle w:val="Underlinedinput"/>
          </w:rPr>
          <w:id w:val="-1859107969"/>
          <w:placeholder>
            <w:docPart w:val="26840E2F6D5B43BE91D9D6928D50FF3D"/>
          </w:placeholder>
        </w:sdtPr>
        <w:sdtContent>
          <w:r w:rsidR="00B512C0" w:rsidRPr="00440E4C">
            <w:rPr>
              <w:rStyle w:val="Underlinedinput"/>
            </w:rPr>
            <w:t>_______________</w:t>
          </w:r>
        </w:sdtContent>
      </w:sdt>
      <w:r w:rsidR="00371CD6" w:rsidRPr="00440E4C">
        <w:rPr>
          <w:rFonts w:cs="Arial"/>
          <w:color w:val="000000" w:themeColor="text1"/>
          <w:szCs w:val="28"/>
        </w:rPr>
        <w:t xml:space="preserve">, justifying the grant of the relief prayed for in the Complaint, pursuant to Rule 9, Section 3 of the Rules of Court. </w:t>
      </w:r>
    </w:p>
    <w:p w14:paraId="248BD32C" w14:textId="42617BF5" w:rsidR="00371CD6"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ACCORDINGLY, judgment by default is rendered in favor of the plaintiff </w:t>
      </w:r>
      <w:sdt>
        <w:sdtPr>
          <w:rPr>
            <w:rStyle w:val="Underlinedinput"/>
          </w:rPr>
          <w:id w:val="1437947215"/>
          <w:placeholder>
            <w:docPart w:val="2810FAEE486944D086E3386B823DF632"/>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and against the defendant </w:t>
      </w:r>
      <w:sdt>
        <w:sdtPr>
          <w:rPr>
            <w:rStyle w:val="Underlinedinput"/>
          </w:rPr>
          <w:id w:val="20053612"/>
          <w:placeholder>
            <w:docPart w:val="6A6BF669C0514E4A832120F85356CA1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ordering the following: </w:t>
      </w:r>
      <w:sdt>
        <w:sdtPr>
          <w:rPr>
            <w:rStyle w:val="Underlinedinput"/>
          </w:rPr>
          <w:id w:val="1880347809"/>
          <w:placeholder>
            <w:docPart w:val="4D41367D76384FCDB87AA1F55EC32BA6"/>
          </w:placeholder>
        </w:sdtPr>
        <w:sdtContent>
          <w:r w:rsidR="00B512C0" w:rsidRPr="00440E4C">
            <w:rPr>
              <w:rStyle w:val="Underlinedinput"/>
            </w:rPr>
            <w:t>_______________</w:t>
          </w:r>
        </w:sdtContent>
      </w:sdt>
      <w:r w:rsidRPr="00440E4C">
        <w:rPr>
          <w:rFonts w:cs="Arial"/>
          <w:color w:val="000000" w:themeColor="text1"/>
          <w:szCs w:val="28"/>
        </w:rPr>
        <w:t xml:space="preserve">. </w:t>
      </w:r>
    </w:p>
    <w:p w14:paraId="6745F1E1" w14:textId="77777777" w:rsidR="00713B3D" w:rsidRDefault="00713B3D" w:rsidP="00371CD6">
      <w:pPr>
        <w:snapToGrid w:val="0"/>
        <w:spacing w:after="240"/>
        <w:jc w:val="both"/>
        <w:rPr>
          <w:rFonts w:cs="Arial"/>
          <w:color w:val="000000" w:themeColor="text1"/>
          <w:szCs w:val="28"/>
        </w:rPr>
      </w:pPr>
    </w:p>
    <w:p w14:paraId="07FD743D" w14:textId="77777777" w:rsidR="00713B3D" w:rsidRPr="00440E4C" w:rsidRDefault="00000000" w:rsidP="00713B3D">
      <w:pPr>
        <w:snapToGrid w:val="0"/>
        <w:spacing w:after="240"/>
        <w:ind w:hanging="11"/>
        <w:jc w:val="both"/>
        <w:rPr>
          <w:rFonts w:cs="Arial"/>
          <w:color w:val="000000" w:themeColor="text1"/>
          <w:szCs w:val="28"/>
        </w:rPr>
      </w:pPr>
      <w:sdt>
        <w:sdtPr>
          <w:rPr>
            <w:rFonts w:cs="Arial"/>
            <w:color w:val="000000" w:themeColor="text1"/>
            <w:sz w:val="32"/>
            <w:szCs w:val="32"/>
          </w:rPr>
          <w:id w:val="-1933963813"/>
          <w14:checkbox>
            <w14:checked w14:val="0"/>
            <w14:checkedState w14:val="2612" w14:font="MS Gothic"/>
            <w14:uncheckedState w14:val="2610" w14:font="MS Gothic"/>
          </w14:checkbox>
        </w:sdtPr>
        <w:sdtContent>
          <w:r w:rsidR="00713B3D" w:rsidRPr="00440E4C">
            <w:rPr>
              <w:rFonts w:ascii="MS Gothic" w:eastAsia="MS Gothic" w:hAnsi="MS Gothic" w:cs="Arial" w:hint="eastAsia"/>
              <w:color w:val="000000" w:themeColor="text1"/>
              <w:sz w:val="32"/>
              <w:szCs w:val="32"/>
            </w:rPr>
            <w:t>☐</w:t>
          </w:r>
        </w:sdtContent>
      </w:sdt>
      <w:r w:rsidR="00713B3D" w:rsidRPr="00440E4C">
        <w:rPr>
          <w:rFonts w:cs="Arial"/>
          <w:color w:val="000000" w:themeColor="text1"/>
          <w:szCs w:val="28"/>
        </w:rPr>
        <w:tab/>
        <w:t>The Court DISMISSES the Complaint for failure of the plaintiff to prove its case.</w:t>
      </w:r>
    </w:p>
    <w:p w14:paraId="7754B700" w14:textId="77777777" w:rsidR="00713B3D" w:rsidRPr="00440E4C" w:rsidRDefault="00713B3D" w:rsidP="00371CD6">
      <w:pPr>
        <w:snapToGrid w:val="0"/>
        <w:spacing w:after="240"/>
        <w:jc w:val="both"/>
        <w:rPr>
          <w:rFonts w:cs="Arial"/>
          <w:color w:val="000000" w:themeColor="text1"/>
          <w:szCs w:val="28"/>
        </w:rPr>
      </w:pPr>
    </w:p>
    <w:p w14:paraId="6DE28C23" w14:textId="77777777" w:rsidR="004D69C9" w:rsidRPr="00440E4C" w:rsidRDefault="004D69C9" w:rsidP="004D69C9">
      <w:pPr>
        <w:ind w:firstLine="720"/>
      </w:pPr>
      <w:bookmarkStart w:id="170" w:name="_Toc129336730"/>
      <w:bookmarkStart w:id="171" w:name="_Toc129337974"/>
      <w:bookmarkStart w:id="172" w:name="_Toc129390103"/>
      <w:r w:rsidRPr="00440E4C">
        <w:t xml:space="preserve">SO ORDERED. </w:t>
      </w:r>
    </w:p>
    <w:p w14:paraId="27270963" w14:textId="77777777" w:rsidR="004D69C9" w:rsidRPr="00440E4C" w:rsidRDefault="004D69C9" w:rsidP="004D69C9">
      <w:pPr>
        <w:rPr>
          <w:rStyle w:val="Underlinedinput"/>
        </w:rPr>
      </w:pPr>
    </w:p>
    <w:p w14:paraId="1F9FD962" w14:textId="77777777" w:rsidR="004D69C9" w:rsidRPr="00440E4C" w:rsidRDefault="00000000" w:rsidP="004D69C9">
      <w:pPr>
        <w:ind w:firstLine="720"/>
        <w:rPr>
          <w:color w:val="000000" w:themeColor="text1"/>
          <w:szCs w:val="28"/>
        </w:rPr>
      </w:pPr>
      <w:sdt>
        <w:sdtPr>
          <w:rPr>
            <w:rStyle w:val="Underlinedinput"/>
          </w:rPr>
          <w:id w:val="-76741322"/>
          <w:placeholder>
            <w:docPart w:val="35F6C8A715AB4523A8189857BB6A70DB"/>
          </w:placeholder>
        </w:sdtPr>
        <w:sdtContent>
          <w:r w:rsidR="004D69C9" w:rsidRPr="00440E4C">
            <w:rPr>
              <w:rStyle w:val="Underlinedinput"/>
            </w:rPr>
            <w:t>____________________</w:t>
          </w:r>
        </w:sdtContent>
      </w:sdt>
      <w:r w:rsidR="004D69C9" w:rsidRPr="00440E4C">
        <w:rPr>
          <w:color w:val="000000" w:themeColor="text1"/>
          <w:szCs w:val="28"/>
        </w:rPr>
        <w:t xml:space="preserve">, </w:t>
      </w:r>
      <w:sdt>
        <w:sdtPr>
          <w:rPr>
            <w:rStyle w:val="Underlinedinput"/>
          </w:rPr>
          <w:id w:val="640774198"/>
          <w:placeholder>
            <w:docPart w:val="35F6C8A715AB4523A8189857BB6A70DB"/>
          </w:placeholder>
        </w:sdtPr>
        <w:sdtContent>
          <w:r w:rsidR="004D69C9" w:rsidRPr="00440E4C">
            <w:rPr>
              <w:rStyle w:val="Underlinedinput"/>
            </w:rPr>
            <w:t>_______________</w:t>
          </w:r>
        </w:sdtContent>
      </w:sdt>
      <w:r w:rsidR="004D69C9" w:rsidRPr="00440E4C">
        <w:rPr>
          <w:color w:val="000000" w:themeColor="text1"/>
          <w:szCs w:val="28"/>
        </w:rPr>
        <w:t>.</w:t>
      </w:r>
    </w:p>
    <w:p w14:paraId="526343D7" w14:textId="77777777" w:rsidR="004D69C9" w:rsidRPr="00440E4C" w:rsidRDefault="004D69C9" w:rsidP="004D69C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52E74A2" w14:textId="77777777" w:rsidR="004D69C9" w:rsidRPr="00440E4C" w:rsidRDefault="004D69C9" w:rsidP="004D69C9">
      <w:pPr>
        <w:rPr>
          <w:color w:val="000000" w:themeColor="text1"/>
          <w:szCs w:val="28"/>
        </w:rPr>
      </w:pPr>
    </w:p>
    <w:p w14:paraId="223D496A" w14:textId="77777777" w:rsidR="004D69C9" w:rsidRPr="00440E4C" w:rsidRDefault="004D69C9" w:rsidP="004D69C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72598340"/>
          <w:placeholder>
            <w:docPart w:val="35F6C8A715AB4523A8189857BB6A70DB"/>
          </w:placeholder>
        </w:sdtPr>
        <w:sdtContent>
          <w:r w:rsidRPr="00440E4C">
            <w:rPr>
              <w:rStyle w:val="Underlinedinput"/>
            </w:rPr>
            <w:t>___________________</w:t>
          </w:r>
        </w:sdtContent>
      </w:sdt>
    </w:p>
    <w:p w14:paraId="243623D4" w14:textId="77777777" w:rsidR="004D69C9" w:rsidRPr="00440E4C" w:rsidRDefault="004D69C9" w:rsidP="004D69C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71505BB" w14:textId="77777777" w:rsidR="00337CB9" w:rsidRDefault="00337CB9" w:rsidP="004D69C9"/>
    <w:p w14:paraId="07983E2D" w14:textId="3C89A90E" w:rsidR="00371CD6" w:rsidRPr="00440E4C" w:rsidRDefault="00371CD6" w:rsidP="004D69C9">
      <w:r w:rsidRPr="00440E4C">
        <w:t>Notes:</w:t>
      </w:r>
      <w:bookmarkEnd w:id="170"/>
      <w:bookmarkEnd w:id="171"/>
      <w:bookmarkEnd w:id="172"/>
      <w:r w:rsidRPr="00440E4C">
        <w:t xml:space="preserve"> </w:t>
      </w:r>
    </w:p>
    <w:p w14:paraId="3A0DAB77" w14:textId="77777777" w:rsidR="004D69C9" w:rsidRPr="00440E4C" w:rsidRDefault="004D69C9" w:rsidP="004D69C9"/>
    <w:p w14:paraId="7695FFFD" w14:textId="77777777" w:rsidR="00371CD6" w:rsidRPr="00440E4C" w:rsidRDefault="00371CD6" w:rsidP="004D69C9">
      <w:pPr>
        <w:jc w:val="both"/>
      </w:pPr>
      <w:bookmarkStart w:id="173" w:name="_Toc129336731"/>
      <w:bookmarkStart w:id="174" w:name="_Toc129337975"/>
      <w:bookmarkStart w:id="175" w:name="_Toc129390104"/>
      <w:r w:rsidRPr="00440E4C">
        <w:rPr>
          <w:b/>
          <w:bCs/>
        </w:rPr>
        <w:t>Rule 9, Sec. 3. Default; [d]eclaration of.</w:t>
      </w:r>
      <w:r w:rsidRPr="00440E4C">
        <w:t xml:space="preserve"> – If the defending party fails to answer within the time allowed therefor, the court shall, upon motion of the claiming party with notice to the defending party, and proof of such failure, declare the defending party in default. Thereupon, the court shall proceed to render judgment granting the claimant such relief as his or her pleading may warrant, unless the court in its discretion requires the claimant to submit evidence. Such reception of evidence may be delegated to the clerk of court.</w:t>
      </w:r>
      <w:bookmarkEnd w:id="173"/>
      <w:bookmarkEnd w:id="174"/>
      <w:bookmarkEnd w:id="175"/>
    </w:p>
    <w:p w14:paraId="32D83704" w14:textId="77777777" w:rsidR="00DC3059" w:rsidRPr="00440E4C" w:rsidRDefault="00DC3059" w:rsidP="004D69C9">
      <w:pPr>
        <w:jc w:val="both"/>
      </w:pPr>
    </w:p>
    <w:p w14:paraId="738A7D3A" w14:textId="77777777" w:rsidR="00371CD6" w:rsidRPr="00440E4C" w:rsidRDefault="00371CD6" w:rsidP="00DC3059">
      <w:pPr>
        <w:pStyle w:val="ListParagraph"/>
        <w:numPr>
          <w:ilvl w:val="0"/>
          <w:numId w:val="39"/>
        </w:numPr>
        <w:ind w:hanging="720"/>
        <w:jc w:val="both"/>
      </w:pPr>
      <w:bookmarkStart w:id="176" w:name="_Toc129336732"/>
      <w:bookmarkStart w:id="177" w:name="_Toc129337976"/>
      <w:bookmarkStart w:id="178" w:name="_Toc129390105"/>
      <w:r w:rsidRPr="00440E4C">
        <w:t>Effect of order of default. – A party in default shall be entitled to notice[s] of subsequent proceedings but shall not to take part in the trial.</w:t>
      </w:r>
      <w:bookmarkEnd w:id="176"/>
      <w:bookmarkEnd w:id="177"/>
      <w:bookmarkEnd w:id="178"/>
    </w:p>
    <w:p w14:paraId="0342C6BC" w14:textId="77777777" w:rsidR="00DC3059" w:rsidRPr="00440E4C" w:rsidRDefault="00DC3059" w:rsidP="00DC3059">
      <w:pPr>
        <w:pStyle w:val="ListParagraph"/>
        <w:ind w:hanging="720"/>
        <w:jc w:val="both"/>
      </w:pPr>
    </w:p>
    <w:p w14:paraId="22F2FEB3" w14:textId="77777777" w:rsidR="00371CD6" w:rsidRPr="00440E4C" w:rsidRDefault="00371CD6" w:rsidP="00DC3059">
      <w:pPr>
        <w:pStyle w:val="ListParagraph"/>
        <w:numPr>
          <w:ilvl w:val="0"/>
          <w:numId w:val="39"/>
        </w:numPr>
        <w:ind w:hanging="720"/>
        <w:jc w:val="both"/>
      </w:pPr>
      <w:bookmarkStart w:id="179" w:name="_Toc129336733"/>
      <w:bookmarkStart w:id="180" w:name="_Toc129337977"/>
      <w:bookmarkStart w:id="181" w:name="_Toc129390106"/>
      <w:r w:rsidRPr="00440E4C">
        <w:t>Relief from order of default. – A party declared in default may at any time after notice thereof and before judgment, file a motion under oath to set aside the order of default upon proper showing that his or her failure to answer was due to fraud, accident, mistake or excusable negligence and that he or she has a meritorious defense. In such case, the order of default may be set aside on such terms and conditions as the judge may impose in the interest of justice.</w:t>
      </w:r>
      <w:bookmarkEnd w:id="179"/>
      <w:bookmarkEnd w:id="180"/>
      <w:bookmarkEnd w:id="181"/>
    </w:p>
    <w:p w14:paraId="761CF40B" w14:textId="77777777" w:rsidR="00DC3059" w:rsidRPr="00440E4C" w:rsidRDefault="00DC3059" w:rsidP="00DC3059">
      <w:pPr>
        <w:ind w:hanging="720"/>
        <w:jc w:val="both"/>
      </w:pPr>
    </w:p>
    <w:p w14:paraId="5F21F0C4" w14:textId="77777777" w:rsidR="00371CD6" w:rsidRPr="00440E4C" w:rsidRDefault="00371CD6" w:rsidP="00DC3059">
      <w:pPr>
        <w:pStyle w:val="ListParagraph"/>
        <w:numPr>
          <w:ilvl w:val="0"/>
          <w:numId w:val="39"/>
        </w:numPr>
        <w:ind w:hanging="720"/>
        <w:jc w:val="both"/>
      </w:pPr>
      <w:bookmarkStart w:id="182" w:name="_Toc129336734"/>
      <w:bookmarkStart w:id="183" w:name="_Toc129337978"/>
      <w:bookmarkStart w:id="184" w:name="_Toc129390107"/>
      <w:r w:rsidRPr="00440E4C">
        <w:t>Effect of partial default. – When a pleading asserting a claim states a common cause of action against several defending parties, some of whom answer and the others fail to do so, the court shall try the case against all upon the answers thus filed and render judgment upon the evidence presented.</w:t>
      </w:r>
      <w:bookmarkEnd w:id="182"/>
      <w:bookmarkEnd w:id="183"/>
      <w:bookmarkEnd w:id="184"/>
    </w:p>
    <w:p w14:paraId="27E44557" w14:textId="77777777" w:rsidR="00DC3059" w:rsidRPr="00440E4C" w:rsidRDefault="00DC3059" w:rsidP="00DC3059">
      <w:pPr>
        <w:ind w:hanging="720"/>
        <w:jc w:val="both"/>
      </w:pPr>
    </w:p>
    <w:p w14:paraId="341E83F1" w14:textId="77777777" w:rsidR="00371CD6" w:rsidRPr="00440E4C" w:rsidRDefault="00371CD6" w:rsidP="00DC3059">
      <w:pPr>
        <w:pStyle w:val="ListParagraph"/>
        <w:numPr>
          <w:ilvl w:val="0"/>
          <w:numId w:val="39"/>
        </w:numPr>
        <w:ind w:hanging="720"/>
        <w:jc w:val="both"/>
      </w:pPr>
      <w:bookmarkStart w:id="185" w:name="_Toc129336735"/>
      <w:bookmarkStart w:id="186" w:name="_Toc129337979"/>
      <w:bookmarkStart w:id="187" w:name="_Toc129390108"/>
      <w:r w:rsidRPr="00440E4C">
        <w:t>Extent of relief to be awarded. – A judgment rendered against a party in default shall [neither] exceed the amount or be different in kind from that prayed for nor award unliquidated damages.</w:t>
      </w:r>
      <w:bookmarkEnd w:id="185"/>
      <w:bookmarkEnd w:id="186"/>
      <w:bookmarkEnd w:id="187"/>
    </w:p>
    <w:p w14:paraId="74D147DA" w14:textId="77777777" w:rsidR="00DC3059" w:rsidRPr="00440E4C" w:rsidRDefault="00DC3059" w:rsidP="00DC3059">
      <w:pPr>
        <w:ind w:hanging="720"/>
        <w:jc w:val="both"/>
      </w:pPr>
    </w:p>
    <w:p w14:paraId="11B88E3E" w14:textId="77777777" w:rsidR="00371CD6" w:rsidRPr="00440E4C" w:rsidRDefault="00371CD6" w:rsidP="00DC3059">
      <w:pPr>
        <w:pStyle w:val="ListParagraph"/>
        <w:numPr>
          <w:ilvl w:val="0"/>
          <w:numId w:val="39"/>
        </w:numPr>
        <w:ind w:hanging="720"/>
        <w:jc w:val="both"/>
      </w:pPr>
      <w:bookmarkStart w:id="188" w:name="_Toc129336736"/>
      <w:bookmarkStart w:id="189" w:name="_Toc129337980"/>
      <w:bookmarkStart w:id="190" w:name="_Toc129390109"/>
      <w:r w:rsidRPr="00440E4C">
        <w:t>Where no defaults allowed. – If the defending party in action for annulment or declaration of nullity of marriage or for legal separation fails to answer, the court shall order the Solicitor General or his or her deputized public prosecutor, to investigate whether or not a collusion between the parties exists, and if there is no collusion, to intervene for the State in order to see to it that the evidence submitted is not fabricated.</w:t>
      </w:r>
      <w:bookmarkEnd w:id="188"/>
      <w:bookmarkEnd w:id="189"/>
      <w:bookmarkEnd w:id="190"/>
    </w:p>
    <w:p w14:paraId="08D21269" w14:textId="3334FADB"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27"/>
          <w:pgSz w:w="11900" w:h="16840"/>
          <w:pgMar w:top="1440" w:right="1440" w:bottom="1440" w:left="1440" w:header="708" w:footer="708" w:gutter="0"/>
          <w:cols w:space="708"/>
          <w:docGrid w:linePitch="381"/>
        </w:sectPr>
      </w:pPr>
    </w:p>
    <w:p w14:paraId="61D35CB5" w14:textId="5DC79512" w:rsidR="00371CD6" w:rsidRPr="00440E4C" w:rsidRDefault="00371CD6" w:rsidP="00E45F7D">
      <w:pPr>
        <w:pStyle w:val="Subtitle"/>
      </w:pPr>
      <w:bookmarkStart w:id="191" w:name="_Toc129337981"/>
      <w:bookmarkStart w:id="192" w:name="_Toc151630082"/>
      <w:r w:rsidRPr="00440E4C">
        <w:lastRenderedPageBreak/>
        <w:t>FORM NO. 9-3c-CV (Rule 9, Section 3[b]: Relief from Order of Default)</w:t>
      </w:r>
      <w:bookmarkEnd w:id="116"/>
      <w:bookmarkEnd w:id="191"/>
      <w:bookmarkEnd w:id="192"/>
    </w:p>
    <w:p w14:paraId="0498679F" w14:textId="77777777" w:rsidR="00371CD6" w:rsidRPr="00440E4C" w:rsidRDefault="00371CD6" w:rsidP="004D69C9"/>
    <w:p w14:paraId="2C247DEC" w14:textId="77777777" w:rsidR="004D69C9" w:rsidRPr="00440E4C" w:rsidRDefault="004D69C9" w:rsidP="004D69C9"/>
    <w:p w14:paraId="65CBE666" w14:textId="77777777" w:rsidR="00371CD6" w:rsidRPr="00440E4C" w:rsidRDefault="00371CD6" w:rsidP="004D69C9">
      <w:pPr>
        <w:jc w:val="center"/>
        <w:rPr>
          <w:b/>
          <w:bCs/>
        </w:rPr>
      </w:pPr>
      <w:bookmarkStart w:id="193" w:name="_Toc129336738"/>
      <w:bookmarkStart w:id="194" w:name="_Toc129337982"/>
      <w:bookmarkStart w:id="195" w:name="_Toc129390111"/>
      <w:r w:rsidRPr="00440E4C">
        <w:rPr>
          <w:b/>
          <w:bCs/>
        </w:rPr>
        <w:t>R E S O L U T I O N</w:t>
      </w:r>
      <w:bookmarkEnd w:id="193"/>
      <w:bookmarkEnd w:id="194"/>
      <w:bookmarkEnd w:id="195"/>
    </w:p>
    <w:p w14:paraId="05C9EDC4" w14:textId="77777777" w:rsidR="004D69C9" w:rsidRPr="00440E4C" w:rsidRDefault="004D69C9" w:rsidP="004D69C9">
      <w:pPr>
        <w:jc w:val="center"/>
        <w:rPr>
          <w:b/>
          <w:bCs/>
        </w:rPr>
      </w:pPr>
    </w:p>
    <w:p w14:paraId="5A52B444" w14:textId="23FA01F3" w:rsidR="00371CD6" w:rsidRPr="00440E4C" w:rsidRDefault="00371CD6" w:rsidP="004D69C9">
      <w:pPr>
        <w:jc w:val="both"/>
        <w:rPr>
          <w:rFonts w:cs="Arial"/>
        </w:rPr>
      </w:pPr>
      <w:r w:rsidRPr="00440E4C">
        <w:rPr>
          <w:rFonts w:cs="Arial"/>
        </w:rPr>
        <w:tab/>
        <w:t xml:space="preserve"> Pursuant to Rule 9, Section 3 (b) of the Rules of Court, and acting on the Motion to Set Aside the Order of Default filed by </w:t>
      </w:r>
      <w:sdt>
        <w:sdtPr>
          <w:rPr>
            <w:rStyle w:val="Underlinedinput"/>
          </w:rPr>
          <w:id w:val="-1740620321"/>
          <w:placeholder>
            <w:docPart w:val="956216467EB64A7C85902206FEA90ADC"/>
          </w:placeholder>
        </w:sdtPr>
        <w:sdtContent>
          <w:r w:rsidR="00B512C0" w:rsidRPr="00440E4C">
            <w:rPr>
              <w:rStyle w:val="Underlinedinput"/>
            </w:rPr>
            <w:t>_______________</w:t>
          </w:r>
        </w:sdtContent>
      </w:sdt>
      <w:r w:rsidR="00B512C0" w:rsidRPr="00440E4C">
        <w:rPr>
          <w:rFonts w:cs="Arial"/>
        </w:rPr>
        <w:t xml:space="preserve"> </w:t>
      </w:r>
      <w:r w:rsidRPr="00440E4C">
        <w:rPr>
          <w:rFonts w:cs="Arial"/>
        </w:rPr>
        <w:t xml:space="preserve">(name of defendant), the </w:t>
      </w:r>
      <w:r w:rsidR="004D7208" w:rsidRPr="00440E4C">
        <w:rPr>
          <w:rFonts w:cs="Arial"/>
        </w:rPr>
        <w:t>c</w:t>
      </w:r>
      <w:r w:rsidRPr="00440E4C">
        <w:rPr>
          <w:rFonts w:cs="Arial"/>
        </w:rPr>
        <w:t>ourt:</w:t>
      </w:r>
    </w:p>
    <w:p w14:paraId="283E1F4D" w14:textId="77777777" w:rsidR="004D69C9" w:rsidRPr="00440E4C" w:rsidRDefault="004D69C9" w:rsidP="004D69C9">
      <w:pPr>
        <w:jc w:val="both"/>
        <w:rPr>
          <w:rFonts w:cs="Arial"/>
        </w:rPr>
      </w:pPr>
    </w:p>
    <w:p w14:paraId="31DA6D0B" w14:textId="0A50D724" w:rsidR="00371CD6" w:rsidRPr="00440E4C" w:rsidRDefault="00000000" w:rsidP="001668F2">
      <w:pPr>
        <w:snapToGrid w:val="0"/>
        <w:spacing w:after="240"/>
        <w:ind w:left="720" w:hanging="720"/>
        <w:jc w:val="both"/>
        <w:rPr>
          <w:rFonts w:cs="Arial"/>
          <w:color w:val="000000" w:themeColor="text1"/>
          <w:szCs w:val="28"/>
        </w:rPr>
      </w:pPr>
      <w:sdt>
        <w:sdtPr>
          <w:rPr>
            <w:rFonts w:cs="Arial"/>
            <w:color w:val="000000" w:themeColor="text1"/>
            <w:szCs w:val="28"/>
          </w:rPr>
          <w:id w:val="1843580788"/>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GRANTS the Motion, sets aside the Order of default, and admits the Answer, the defendant having properly shown that the failure to answer was due to </w:t>
      </w:r>
    </w:p>
    <w:p w14:paraId="23961EC2" w14:textId="4A347EB5"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Cs w:val="28"/>
          </w:rPr>
          <w:id w:val="-541141924"/>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fraud</w:t>
      </w:r>
      <w:r w:rsidR="00AD39B7" w:rsidRPr="00440E4C">
        <w:rPr>
          <w:rFonts w:cs="Arial"/>
          <w:color w:val="000000" w:themeColor="text1"/>
          <w:szCs w:val="28"/>
        </w:rPr>
        <w:t xml:space="preserve"> </w:t>
      </w:r>
      <w:sdt>
        <w:sdtPr>
          <w:rPr>
            <w:rStyle w:val="Underlinedinput"/>
          </w:rPr>
          <w:id w:val="325637639"/>
          <w:placeholder>
            <w:docPart w:val="7AEAF83C5F5243738DFBB5AB546C0CA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AD39B7" w:rsidRPr="00440E4C">
        <w:rPr>
          <w:rFonts w:cs="Arial"/>
          <w:color w:val="000000" w:themeColor="text1"/>
          <w:szCs w:val="28"/>
        </w:rPr>
        <w:t>(give details)</w:t>
      </w:r>
    </w:p>
    <w:p w14:paraId="5126B132" w14:textId="3E89D7A0"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Cs w:val="28"/>
          </w:rPr>
          <w:id w:val="69258731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accident</w:t>
      </w:r>
      <w:r w:rsidR="00AD39B7" w:rsidRPr="00440E4C">
        <w:rPr>
          <w:rFonts w:cs="Arial"/>
          <w:color w:val="000000" w:themeColor="text1"/>
          <w:szCs w:val="28"/>
        </w:rPr>
        <w:t xml:space="preserve"> </w:t>
      </w:r>
      <w:sdt>
        <w:sdtPr>
          <w:rPr>
            <w:rStyle w:val="Underlinedinput"/>
          </w:rPr>
          <w:id w:val="1688021905"/>
          <w:placeholder>
            <w:docPart w:val="48E6D278814A413494F9CB6319AE2CD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AD39B7" w:rsidRPr="00440E4C">
        <w:rPr>
          <w:rFonts w:cs="Arial"/>
          <w:color w:val="000000" w:themeColor="text1"/>
          <w:szCs w:val="28"/>
        </w:rPr>
        <w:t>(give details)</w:t>
      </w:r>
    </w:p>
    <w:p w14:paraId="5468B842" w14:textId="5D75EF7B"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Cs w:val="28"/>
          </w:rPr>
          <w:id w:val="-175327200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mistake </w:t>
      </w:r>
      <w:sdt>
        <w:sdtPr>
          <w:rPr>
            <w:rStyle w:val="Underlinedinput"/>
          </w:rPr>
          <w:id w:val="-1201467839"/>
          <w:placeholder>
            <w:docPart w:val="A817C5813FE04D5AB496011391BDB2BA"/>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AD39B7" w:rsidRPr="00440E4C">
        <w:rPr>
          <w:rFonts w:cs="Arial"/>
          <w:color w:val="000000" w:themeColor="text1"/>
          <w:szCs w:val="28"/>
        </w:rPr>
        <w:t>(give details)</w:t>
      </w:r>
    </w:p>
    <w:p w14:paraId="5071A7CC" w14:textId="1C7CBA76"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Cs w:val="28"/>
          </w:rPr>
          <w:id w:val="1442268691"/>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excusable negligence </w:t>
      </w:r>
      <w:sdt>
        <w:sdtPr>
          <w:rPr>
            <w:rStyle w:val="Underlinedinput"/>
          </w:rPr>
          <w:id w:val="-2001962694"/>
          <w:placeholder>
            <w:docPart w:val="BF909E923B804A959EAB60D6A4815332"/>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AD39B7" w:rsidRPr="00440E4C">
        <w:rPr>
          <w:rFonts w:cs="Arial"/>
          <w:color w:val="000000" w:themeColor="text1"/>
          <w:szCs w:val="28"/>
        </w:rPr>
        <w:t>(give details)</w:t>
      </w:r>
    </w:p>
    <w:p w14:paraId="333F258F" w14:textId="77777777" w:rsidR="00371CD6" w:rsidRPr="00440E4C" w:rsidRDefault="00371CD6" w:rsidP="00DD739F">
      <w:pPr>
        <w:snapToGrid w:val="0"/>
        <w:spacing w:after="240"/>
        <w:ind w:left="720"/>
        <w:jc w:val="both"/>
        <w:rPr>
          <w:rFonts w:cs="Arial"/>
          <w:color w:val="000000" w:themeColor="text1"/>
          <w:szCs w:val="28"/>
        </w:rPr>
      </w:pPr>
      <w:r w:rsidRPr="00440E4C">
        <w:rPr>
          <w:rFonts w:cs="Arial"/>
          <w:color w:val="000000" w:themeColor="text1"/>
          <w:szCs w:val="28"/>
        </w:rPr>
        <w:t xml:space="preserve">as shown in the Affidavit of Merit, and it appearing from the Answer that the defendant has a meritorious defense. </w:t>
      </w:r>
    </w:p>
    <w:p w14:paraId="1890C0BC" w14:textId="4FE291BD" w:rsidR="00371CD6" w:rsidRPr="00440E4C" w:rsidRDefault="00000000" w:rsidP="00A83F3F">
      <w:pPr>
        <w:snapToGrid w:val="0"/>
        <w:spacing w:after="240"/>
        <w:ind w:left="2160" w:hanging="630"/>
        <w:jc w:val="both"/>
        <w:rPr>
          <w:rFonts w:cs="Arial"/>
          <w:color w:val="000000" w:themeColor="text1"/>
          <w:szCs w:val="28"/>
        </w:rPr>
      </w:pPr>
      <w:sdt>
        <w:sdtPr>
          <w:rPr>
            <w:rFonts w:cs="Arial"/>
            <w:color w:val="000000" w:themeColor="text1"/>
            <w:szCs w:val="28"/>
          </w:rPr>
          <w:id w:val="-54160057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A83F3F" w:rsidRPr="00440E4C">
        <w:rPr>
          <w:rFonts w:cs="Arial"/>
          <w:color w:val="000000" w:themeColor="text1"/>
          <w:szCs w:val="28"/>
        </w:rPr>
        <w:tab/>
      </w:r>
      <w:r w:rsidR="00371CD6" w:rsidRPr="00440E4C">
        <w:rPr>
          <w:rFonts w:cs="Arial"/>
          <w:color w:val="000000" w:themeColor="text1"/>
          <w:szCs w:val="28"/>
        </w:rPr>
        <w:t xml:space="preserve">The Court likewise imposes the following conditions in the interest of justice: </w:t>
      </w:r>
      <w:sdt>
        <w:sdtPr>
          <w:rPr>
            <w:rStyle w:val="Underlinedinput"/>
          </w:rPr>
          <w:id w:val="-451082783"/>
          <w:placeholder>
            <w:docPart w:val="0A8F60ABEF954E5E9A058BB2C6471D8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other terms and conditions).</w:t>
      </w:r>
    </w:p>
    <w:p w14:paraId="043EA15A" w14:textId="791E09E4" w:rsidR="00371CD6" w:rsidRPr="00440E4C" w:rsidRDefault="00000000" w:rsidP="001668F2">
      <w:pPr>
        <w:snapToGrid w:val="0"/>
        <w:spacing w:after="240"/>
        <w:ind w:left="720" w:hanging="720"/>
        <w:jc w:val="both"/>
        <w:rPr>
          <w:rFonts w:cs="Arial"/>
          <w:color w:val="000000" w:themeColor="text1"/>
          <w:szCs w:val="28"/>
        </w:rPr>
      </w:pPr>
      <w:sdt>
        <w:sdtPr>
          <w:rPr>
            <w:rFonts w:cs="Arial"/>
            <w:color w:val="000000" w:themeColor="text1"/>
            <w:szCs w:val="28"/>
          </w:rPr>
          <w:id w:val="1088348329"/>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DENIES the Motion because </w:t>
      </w:r>
      <w:sdt>
        <w:sdtPr>
          <w:rPr>
            <w:rStyle w:val="Underlinedinput"/>
          </w:rPr>
          <w:id w:val="1087121244"/>
          <w:placeholder>
            <w:docPart w:val="133681BB560C436FA5447A0739E5A865"/>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(state ground/s).</w:t>
      </w:r>
    </w:p>
    <w:p w14:paraId="71C09DE2" w14:textId="1E801589" w:rsidR="00371CD6" w:rsidRPr="00440E4C" w:rsidRDefault="00000000" w:rsidP="00371CD6">
      <w:pPr>
        <w:snapToGrid w:val="0"/>
        <w:spacing w:after="240"/>
        <w:ind w:left="1440" w:hanging="720"/>
        <w:jc w:val="both"/>
        <w:rPr>
          <w:rFonts w:cs="Arial"/>
          <w:color w:val="000000" w:themeColor="text1"/>
          <w:szCs w:val="28"/>
        </w:rPr>
      </w:pPr>
      <w:sdt>
        <w:sdtPr>
          <w:rPr>
            <w:rFonts w:cs="Arial"/>
            <w:color w:val="000000" w:themeColor="text1"/>
            <w:szCs w:val="28"/>
          </w:rPr>
          <w:id w:val="-333849855"/>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case is submitted for judgment as the Complaint may warrant.</w:t>
      </w:r>
    </w:p>
    <w:p w14:paraId="0575DD0B" w14:textId="073915C6" w:rsidR="00371CD6" w:rsidRPr="00440E4C" w:rsidRDefault="00000000" w:rsidP="00371CD6">
      <w:pPr>
        <w:snapToGrid w:val="0"/>
        <w:spacing w:after="240"/>
        <w:ind w:firstLine="720"/>
        <w:jc w:val="both"/>
        <w:rPr>
          <w:rFonts w:cs="Arial"/>
          <w:i/>
          <w:color w:val="000000" w:themeColor="text1"/>
          <w:szCs w:val="28"/>
        </w:rPr>
      </w:pPr>
      <w:sdt>
        <w:sdtPr>
          <w:rPr>
            <w:rFonts w:cs="Arial"/>
            <w:color w:val="000000" w:themeColor="text1"/>
            <w:szCs w:val="28"/>
          </w:rPr>
          <w:id w:val="-98586437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The plaintiff is directed to present evidence </w:t>
      </w:r>
      <w:r w:rsidR="00371CD6" w:rsidRPr="00440E4C">
        <w:rPr>
          <w:rFonts w:cs="Arial"/>
          <w:i/>
          <w:color w:val="000000" w:themeColor="text1"/>
          <w:szCs w:val="28"/>
        </w:rPr>
        <w:t>ex parte</w:t>
      </w:r>
    </w:p>
    <w:p w14:paraId="15AD9EE1" w14:textId="22E2DAA4"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Cs w:val="28"/>
          </w:rPr>
          <w:id w:val="157925260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before the Presiding Judge on </w:t>
      </w:r>
      <w:sdt>
        <w:sdtPr>
          <w:rPr>
            <w:rStyle w:val="Underlinedinput"/>
          </w:rPr>
          <w:id w:val="240073914"/>
          <w:placeholder>
            <w:docPart w:val="BF042F2113E549D2925C3387DB5A65EC"/>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at </w:t>
      </w:r>
      <w:sdt>
        <w:sdtPr>
          <w:rPr>
            <w:rStyle w:val="Underlinedinput"/>
          </w:rPr>
          <w:id w:val="-304703290"/>
          <w:placeholder>
            <w:docPart w:val="313F1E6588294ABCA1A851868D66CE89"/>
          </w:placeholder>
        </w:sdtPr>
        <w:sdtContent>
          <w:r w:rsidR="00B512C0" w:rsidRPr="00440E4C">
            <w:rPr>
              <w:rStyle w:val="Underlinedinput"/>
            </w:rPr>
            <w:t>_______________</w:t>
          </w:r>
        </w:sdtContent>
      </w:sdt>
      <w:r w:rsidR="00371CD6" w:rsidRPr="00440E4C">
        <w:rPr>
          <w:rFonts w:cs="Arial"/>
          <w:color w:val="000000" w:themeColor="text1"/>
          <w:szCs w:val="28"/>
        </w:rPr>
        <w:t xml:space="preserve">. </w:t>
      </w:r>
    </w:p>
    <w:p w14:paraId="40B4D3D6" w14:textId="6BC2D540"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Cs w:val="28"/>
          </w:rPr>
          <w:id w:val="117129816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before the Branch Clerk of Court, a member of the Bar, who is commissioned to receive the evidence of plaintiff on </w:t>
      </w:r>
      <w:sdt>
        <w:sdtPr>
          <w:rPr>
            <w:rStyle w:val="Underlinedinput"/>
          </w:rPr>
          <w:id w:val="833259795"/>
          <w:placeholder>
            <w:docPart w:val="C984D567E12F44DCA3DB6675917E5850"/>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at </w:t>
      </w:r>
      <w:sdt>
        <w:sdtPr>
          <w:rPr>
            <w:rStyle w:val="Underlinedinput"/>
          </w:rPr>
          <w:id w:val="-531417944"/>
          <w:placeholder>
            <w:docPart w:val="04DE8C01CCA24C31B1F1804C6C3B2F22"/>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and to </w:t>
      </w:r>
      <w:r w:rsidR="00371CD6" w:rsidRPr="00440E4C">
        <w:rPr>
          <w:rFonts w:cs="Arial"/>
          <w:color w:val="000000" w:themeColor="text1"/>
          <w:szCs w:val="28"/>
        </w:rPr>
        <w:lastRenderedPageBreak/>
        <w:t>submit a Report thereon, within thirty (30) calendar days</w:t>
      </w:r>
      <w:r w:rsidR="00DC3059" w:rsidRPr="00440E4C">
        <w:rPr>
          <w:rStyle w:val="FootnoteReference"/>
          <w:rFonts w:cs="Arial"/>
          <w:color w:val="000000" w:themeColor="text1"/>
          <w:szCs w:val="28"/>
        </w:rPr>
        <w:footnoteReference w:id="12"/>
      </w:r>
      <w:r w:rsidR="00371CD6" w:rsidRPr="00440E4C">
        <w:rPr>
          <w:rFonts w:cs="Arial"/>
          <w:color w:val="000000" w:themeColor="text1"/>
          <w:szCs w:val="28"/>
        </w:rPr>
        <w:t xml:space="preserve"> from termination of the hearing.</w:t>
      </w:r>
    </w:p>
    <w:p w14:paraId="6CA7AA32" w14:textId="77777777" w:rsidR="00EA7F63" w:rsidRPr="00440E4C" w:rsidRDefault="00EA7F63" w:rsidP="00EA7F63">
      <w:pPr>
        <w:ind w:firstLine="720"/>
      </w:pPr>
      <w:bookmarkStart w:id="196" w:name="_Toc20410425"/>
      <w:bookmarkStart w:id="197" w:name="_Toc110072677"/>
      <w:bookmarkStart w:id="198" w:name="_Toc118753239"/>
      <w:bookmarkStart w:id="199" w:name="_Toc118754036"/>
      <w:bookmarkStart w:id="200" w:name="_Toc118847893"/>
      <w:bookmarkStart w:id="201" w:name="_Toc129336741"/>
      <w:bookmarkStart w:id="202" w:name="_Toc129337985"/>
      <w:bookmarkStart w:id="203" w:name="_Toc129390114"/>
      <w:bookmarkEnd w:id="117"/>
      <w:r w:rsidRPr="00440E4C">
        <w:t xml:space="preserve">SO ORDERED. </w:t>
      </w:r>
    </w:p>
    <w:p w14:paraId="7739241E" w14:textId="77777777" w:rsidR="00EA7F63" w:rsidRPr="00440E4C" w:rsidRDefault="00EA7F63" w:rsidP="00EA7F63">
      <w:pPr>
        <w:rPr>
          <w:rStyle w:val="Underlinedinput"/>
        </w:rPr>
      </w:pPr>
    </w:p>
    <w:p w14:paraId="662B78B9" w14:textId="77777777" w:rsidR="00EA7F63" w:rsidRPr="00440E4C" w:rsidRDefault="00000000" w:rsidP="00EA7F63">
      <w:pPr>
        <w:ind w:firstLine="720"/>
        <w:rPr>
          <w:color w:val="000000" w:themeColor="text1"/>
          <w:szCs w:val="28"/>
        </w:rPr>
      </w:pPr>
      <w:sdt>
        <w:sdtPr>
          <w:rPr>
            <w:rStyle w:val="Underlinedinput"/>
          </w:rPr>
          <w:id w:val="-1330675141"/>
          <w:placeholder>
            <w:docPart w:val="577780F36DC4494895185B553878B956"/>
          </w:placeholder>
        </w:sdtPr>
        <w:sdtContent>
          <w:r w:rsidR="00EA7F63" w:rsidRPr="00440E4C">
            <w:rPr>
              <w:rStyle w:val="Underlinedinput"/>
            </w:rPr>
            <w:t>____________________</w:t>
          </w:r>
        </w:sdtContent>
      </w:sdt>
      <w:r w:rsidR="00EA7F63" w:rsidRPr="00440E4C">
        <w:rPr>
          <w:color w:val="000000" w:themeColor="text1"/>
          <w:szCs w:val="28"/>
        </w:rPr>
        <w:t xml:space="preserve">, </w:t>
      </w:r>
      <w:sdt>
        <w:sdtPr>
          <w:rPr>
            <w:rStyle w:val="Underlinedinput"/>
          </w:rPr>
          <w:id w:val="1683245046"/>
          <w:placeholder>
            <w:docPart w:val="577780F36DC4494895185B553878B956"/>
          </w:placeholder>
        </w:sdtPr>
        <w:sdtContent>
          <w:r w:rsidR="00EA7F63" w:rsidRPr="00440E4C">
            <w:rPr>
              <w:rStyle w:val="Underlinedinput"/>
            </w:rPr>
            <w:t>_______________</w:t>
          </w:r>
        </w:sdtContent>
      </w:sdt>
      <w:r w:rsidR="00EA7F63" w:rsidRPr="00440E4C">
        <w:rPr>
          <w:color w:val="000000" w:themeColor="text1"/>
          <w:szCs w:val="28"/>
        </w:rPr>
        <w:t>.</w:t>
      </w:r>
    </w:p>
    <w:p w14:paraId="2CC34BB7" w14:textId="77777777" w:rsidR="00EA7F63" w:rsidRPr="00440E4C" w:rsidRDefault="00EA7F63" w:rsidP="00EA7F63">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B3C84A5" w14:textId="77777777" w:rsidR="00EA7F63" w:rsidRPr="00440E4C" w:rsidRDefault="00EA7F63" w:rsidP="00EA7F63">
      <w:pPr>
        <w:rPr>
          <w:color w:val="000000" w:themeColor="text1"/>
          <w:szCs w:val="28"/>
        </w:rPr>
      </w:pPr>
    </w:p>
    <w:p w14:paraId="3BB98DA0" w14:textId="77777777" w:rsidR="00EA7F63" w:rsidRPr="00440E4C" w:rsidRDefault="00EA7F63" w:rsidP="00EA7F63">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8060168"/>
          <w:placeholder>
            <w:docPart w:val="577780F36DC4494895185B553878B956"/>
          </w:placeholder>
        </w:sdtPr>
        <w:sdtContent>
          <w:r w:rsidRPr="00440E4C">
            <w:rPr>
              <w:rStyle w:val="Underlinedinput"/>
            </w:rPr>
            <w:t>___________________</w:t>
          </w:r>
        </w:sdtContent>
      </w:sdt>
    </w:p>
    <w:p w14:paraId="587B0B3D" w14:textId="77777777" w:rsidR="00EA7F63" w:rsidRPr="00440E4C" w:rsidRDefault="00EA7F63" w:rsidP="00EA7F63">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36B1461" w14:textId="77777777" w:rsidR="00EA7F63" w:rsidRPr="00440E4C" w:rsidRDefault="00EA7F63" w:rsidP="00EA7F63"/>
    <w:p w14:paraId="3DF99253" w14:textId="77777777" w:rsidR="00EA7F63" w:rsidRPr="00440E4C" w:rsidRDefault="00EA7F63" w:rsidP="00EA7F63"/>
    <w:p w14:paraId="2A6F3FC3" w14:textId="77777777" w:rsidR="00EA7F63" w:rsidRPr="00440E4C" w:rsidRDefault="00EA7F63" w:rsidP="00EA7F63"/>
    <w:p w14:paraId="2F4B192C" w14:textId="77777777" w:rsidR="00371CD6" w:rsidRPr="00440E4C" w:rsidRDefault="00371CD6" w:rsidP="00EA7F63">
      <w:r w:rsidRPr="00440E4C">
        <w:t>Notes:</w:t>
      </w:r>
      <w:bookmarkEnd w:id="196"/>
      <w:bookmarkEnd w:id="197"/>
      <w:bookmarkEnd w:id="198"/>
      <w:bookmarkEnd w:id="199"/>
      <w:bookmarkEnd w:id="200"/>
      <w:bookmarkEnd w:id="201"/>
      <w:bookmarkEnd w:id="202"/>
      <w:bookmarkEnd w:id="203"/>
      <w:r w:rsidRPr="00440E4C">
        <w:t xml:space="preserve"> </w:t>
      </w:r>
    </w:p>
    <w:p w14:paraId="47AA8941" w14:textId="77777777" w:rsidR="00EA7F63" w:rsidRPr="00440E4C" w:rsidRDefault="00EA7F63" w:rsidP="00EA7F63"/>
    <w:p w14:paraId="6F117A9C" w14:textId="23621C10"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9, Sec. 3. Default; declaration of.</w:t>
      </w:r>
      <w:r w:rsidR="00AF56DE" w:rsidRPr="00440E4C">
        <w:rPr>
          <w:rFonts w:cs="Arial"/>
          <w:b/>
          <w:bCs/>
          <w:color w:val="000000" w:themeColor="text1"/>
          <w:szCs w:val="28"/>
        </w:rPr>
        <w:t xml:space="preserve"> - </w:t>
      </w:r>
      <w:r w:rsidRPr="00440E4C">
        <w:rPr>
          <w:rFonts w:cs="Arial"/>
          <w:color w:val="000000" w:themeColor="text1"/>
          <w:szCs w:val="28"/>
        </w:rPr>
        <w:t xml:space="preserve"> If the defending party fails to answer within the time allowed therefor, the court shall, upon motion of the claiming party with notice to the defending party, and proof of such failure, declare the defending party in default. Thereupon, the court shall proceed to render judgment granting the claimant such relief as his pleading may warrant, unless the court in its discretion requires the claimant to submit evidence. Such reception of evidence may be delegated to the clerk of court. </w:t>
      </w:r>
    </w:p>
    <w:p w14:paraId="0C999368"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(a) Effect of order of default.</w:t>
      </w:r>
      <w:r w:rsidRPr="00440E4C">
        <w:rPr>
          <w:rFonts w:cs="Arial"/>
          <w:color w:val="000000" w:themeColor="text1"/>
          <w:szCs w:val="28"/>
        </w:rPr>
        <w:t xml:space="preserve"> - A party in default shall be entitled to notice of subsequent proceedings but not to take part in the trial. </w:t>
      </w:r>
    </w:p>
    <w:p w14:paraId="7AB8C36F"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(b) Relief from order of default.</w:t>
      </w:r>
      <w:r w:rsidRPr="00440E4C">
        <w:rPr>
          <w:rFonts w:cs="Arial"/>
          <w:color w:val="000000" w:themeColor="text1"/>
          <w:szCs w:val="28"/>
        </w:rPr>
        <w:t xml:space="preserve"> - A party declared in default may at any time after notice thereof and before judgment file a motion under oath to set aside the order of default upon proper showing that his failure to answer was due to fraud, accident, mistake or excusable negligence and that he has a meritorious defense. In such case, the order of default may be set aside on such terms and conditions as the judge may impose in the interest of justice. </w:t>
      </w:r>
    </w:p>
    <w:p w14:paraId="1D2E848B"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(c) Effect of partial default.</w:t>
      </w:r>
      <w:r w:rsidRPr="00440E4C">
        <w:rPr>
          <w:rFonts w:cs="Arial"/>
          <w:color w:val="000000" w:themeColor="text1"/>
          <w:szCs w:val="28"/>
        </w:rPr>
        <w:t xml:space="preserve"> - When a pleading asserting a claim states a common cause of action against several defending parties, some of whom answer and the others fail to do so, the court shall try the case against all upon the answers thus filed and render judgment upon the evidence presented. </w:t>
      </w:r>
    </w:p>
    <w:p w14:paraId="1C9F8EDB"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(d) Extent of relief to be awarded.</w:t>
      </w:r>
      <w:r w:rsidRPr="00440E4C">
        <w:rPr>
          <w:rFonts w:cs="Arial"/>
          <w:color w:val="000000" w:themeColor="text1"/>
          <w:szCs w:val="28"/>
        </w:rPr>
        <w:t xml:space="preserve"> - A judgment rendered against a party </w:t>
      </w:r>
      <w:r w:rsidRPr="00440E4C">
        <w:rPr>
          <w:rFonts w:cs="Arial"/>
          <w:color w:val="000000" w:themeColor="text1"/>
          <w:szCs w:val="28"/>
        </w:rPr>
        <w:lastRenderedPageBreak/>
        <w:t xml:space="preserve">in default shall not exceed the amount or be different in kind from that prayed for nor award unliquidated damages. </w:t>
      </w:r>
    </w:p>
    <w:p w14:paraId="3038308A"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i/>
          <w:iCs/>
          <w:color w:val="000000" w:themeColor="text1"/>
          <w:szCs w:val="28"/>
        </w:rPr>
        <w:t>(e) Where no defaults allowed.</w:t>
      </w:r>
      <w:r w:rsidRPr="00440E4C">
        <w:rPr>
          <w:rFonts w:cs="Arial"/>
          <w:color w:val="000000" w:themeColor="text1"/>
          <w:szCs w:val="28"/>
        </w:rPr>
        <w:t xml:space="preserve"> - If the defending party in an action for annulment or declaration of nullity of marriage or for legal separation fails to answer, the court shall order the prosecuting attorney to investigate whether or not a collusion between the parties exists, and if there is no collusion, to intervene for the State in order to see to it that the evidence submitted is not fabricated.</w:t>
      </w:r>
    </w:p>
    <w:p w14:paraId="76AAF4D2"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28"/>
          <w:pgSz w:w="11900" w:h="16840"/>
          <w:pgMar w:top="1440" w:right="1440" w:bottom="1440" w:left="1440" w:header="708" w:footer="708" w:gutter="0"/>
          <w:cols w:space="708"/>
          <w:docGrid w:linePitch="381"/>
        </w:sectPr>
      </w:pPr>
      <w:r w:rsidRPr="00440E4C">
        <w:rPr>
          <w:rFonts w:cs="Arial"/>
          <w:color w:val="000000" w:themeColor="text1"/>
          <w:szCs w:val="28"/>
        </w:rPr>
        <w:t>The Court may impose other conditions, including the following: (1) a waiver on the part of the defendant of the right to cross-examine the witness/es who have been presented; (2) limit the trial dates; (3) presentation of his/her evidence on specified dates which shall be intransferrable in character; (4) a waiver of objections to evidence previously offered or admitted; (5) conduct Pre-Trial; (6) payment of docket fees for permissive counter-claim/s pleaded in the Answer; or (7) any other condition/s that the Court may deem proper.</w:t>
      </w:r>
    </w:p>
    <w:p w14:paraId="177F2290" w14:textId="77777777" w:rsidR="00371CD6" w:rsidRPr="00440E4C" w:rsidRDefault="00371CD6" w:rsidP="00371CD6">
      <w:pPr>
        <w:snapToGrid w:val="0"/>
        <w:spacing w:after="240"/>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035DB4F9" w14:textId="77777777" w:rsidR="00371CD6" w:rsidRPr="00440E4C" w:rsidRDefault="00371CD6" w:rsidP="00E45F7D">
      <w:pPr>
        <w:pStyle w:val="Subtitle"/>
        <w:sectPr w:rsidR="00371CD6" w:rsidRPr="00440E4C" w:rsidSect="006329C7">
          <w:headerReference w:type="default" r:id="rId29"/>
          <w:type w:val="continuous"/>
          <w:pgSz w:w="11900" w:h="16840"/>
          <w:pgMar w:top="1440" w:right="1440" w:bottom="1440" w:left="1440" w:header="708" w:footer="708" w:gutter="0"/>
          <w:cols w:space="708"/>
          <w:docGrid w:linePitch="381"/>
        </w:sectPr>
      </w:pPr>
      <w:bookmarkStart w:id="204" w:name="_Toc126706854"/>
      <w:bookmarkStart w:id="205" w:name="_Toc118847909"/>
    </w:p>
    <w:p w14:paraId="3CF472F3" w14:textId="77777777" w:rsidR="00371CD6" w:rsidRPr="00440E4C" w:rsidRDefault="00371CD6" w:rsidP="00E45F7D">
      <w:pPr>
        <w:pStyle w:val="Subtitle"/>
      </w:pPr>
      <w:bookmarkStart w:id="206" w:name="_Toc151630083"/>
      <w:r w:rsidRPr="00440E4C">
        <w:lastRenderedPageBreak/>
        <w:t>FORM NO. 10-2-CV (Rule 10, Section 2: Order for Amendment as a Matter of Right)</w:t>
      </w:r>
      <w:bookmarkEnd w:id="204"/>
      <w:bookmarkEnd w:id="206"/>
    </w:p>
    <w:p w14:paraId="08EA9A7D"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2B356875"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3AF50913" w14:textId="6D84824E" w:rsidR="00371CD6" w:rsidRPr="00440E4C" w:rsidRDefault="00371CD6" w:rsidP="00371CD6">
      <w:pPr>
        <w:pStyle w:val="Style"/>
        <w:shd w:val="clear" w:color="auto" w:fill="FFFFFF"/>
        <w:snapToGrid w:val="0"/>
        <w:spacing w:after="240"/>
        <w:ind w:left="4" w:right="9" w:firstLine="695"/>
        <w:jc w:val="both"/>
        <w:rPr>
          <w:color w:val="000000" w:themeColor="text1"/>
          <w:w w:val="106"/>
          <w:szCs w:val="28"/>
        </w:rPr>
      </w:pPr>
      <w:r w:rsidRPr="00440E4C">
        <w:rPr>
          <w:color w:val="000000" w:themeColor="text1"/>
          <w:w w:val="106"/>
          <w:szCs w:val="28"/>
        </w:rPr>
        <w:t>Pursuant to Rule 10, Section 2 of the Rules of Court, t</w:t>
      </w:r>
      <w:r w:rsidRPr="00440E4C">
        <w:rPr>
          <w:color w:val="000000" w:themeColor="text1"/>
          <w:szCs w:val="28"/>
        </w:rPr>
        <w:t xml:space="preserve">he </w:t>
      </w:r>
      <w:r w:rsidR="009376F9" w:rsidRPr="00440E4C">
        <w:rPr>
          <w:color w:val="000000" w:themeColor="text1"/>
          <w:szCs w:val="28"/>
        </w:rPr>
        <w:t>c</w:t>
      </w:r>
      <w:r w:rsidRPr="00440E4C">
        <w:rPr>
          <w:color w:val="000000" w:themeColor="text1"/>
          <w:szCs w:val="28"/>
        </w:rPr>
        <w:t xml:space="preserve">ourt confirms the </w:t>
      </w:r>
      <w:r w:rsidRPr="00440E4C">
        <w:rPr>
          <w:color w:val="000000" w:themeColor="text1"/>
          <w:w w:val="106"/>
          <w:szCs w:val="28"/>
        </w:rPr>
        <w:t>Notice to Amend, as a matter of right, there being no responsive pleading filed</w:t>
      </w:r>
      <w:r w:rsidR="00AD39B7" w:rsidRPr="00440E4C">
        <w:rPr>
          <w:color w:val="000000" w:themeColor="text1"/>
          <w:w w:val="106"/>
          <w:szCs w:val="28"/>
        </w:rPr>
        <w:t xml:space="preserve"> as</w:t>
      </w:r>
      <w:r w:rsidRPr="00440E4C">
        <w:rPr>
          <w:color w:val="000000" w:themeColor="text1"/>
          <w:w w:val="106"/>
          <w:szCs w:val="28"/>
        </w:rPr>
        <w:t xml:space="preserve"> yet. </w:t>
      </w:r>
    </w:p>
    <w:p w14:paraId="6569FD0F" w14:textId="32A3BD7C" w:rsidR="00371CD6" w:rsidRPr="00440E4C" w:rsidRDefault="00371CD6" w:rsidP="00371CD6">
      <w:pPr>
        <w:pStyle w:val="Style"/>
        <w:shd w:val="clear" w:color="auto" w:fill="FFFFFF"/>
        <w:snapToGrid w:val="0"/>
        <w:spacing w:after="240"/>
        <w:ind w:right="9" w:firstLine="699"/>
        <w:jc w:val="both"/>
        <w:rPr>
          <w:color w:val="000000" w:themeColor="text1"/>
          <w:w w:val="106"/>
          <w:szCs w:val="28"/>
        </w:rPr>
      </w:pPr>
      <w:r w:rsidRPr="00440E4C">
        <w:rPr>
          <w:color w:val="000000" w:themeColor="text1"/>
          <w:w w:val="106"/>
          <w:szCs w:val="28"/>
        </w:rPr>
        <w:t xml:space="preserve">The </w:t>
      </w:r>
      <w:r w:rsidR="009376F9" w:rsidRPr="00440E4C">
        <w:rPr>
          <w:color w:val="000000" w:themeColor="text1"/>
          <w:w w:val="106"/>
          <w:szCs w:val="28"/>
        </w:rPr>
        <w:t>c</w:t>
      </w:r>
      <w:r w:rsidRPr="00440E4C">
        <w:rPr>
          <w:color w:val="000000" w:themeColor="text1"/>
          <w:w w:val="106"/>
          <w:szCs w:val="28"/>
        </w:rPr>
        <w:t xml:space="preserve">ourt ADMITS the Amended </w:t>
      </w:r>
      <w:sdt>
        <w:sdtPr>
          <w:rPr>
            <w:color w:val="000000" w:themeColor="text1"/>
            <w:szCs w:val="28"/>
          </w:rPr>
          <w:id w:val="1021519324"/>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6"/>
          <w:szCs w:val="28"/>
        </w:rPr>
        <w:t xml:space="preserve">Complaint </w:t>
      </w:r>
      <w:sdt>
        <w:sdtPr>
          <w:rPr>
            <w:color w:val="000000" w:themeColor="text1"/>
            <w:szCs w:val="28"/>
          </w:rPr>
          <w:id w:val="-1041275720"/>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6"/>
          <w:szCs w:val="28"/>
        </w:rPr>
        <w:t xml:space="preserve">Answer attached to the Notice. </w:t>
      </w:r>
    </w:p>
    <w:p w14:paraId="589D8E6A" w14:textId="4460DFEE" w:rsidR="00FD23DE" w:rsidRPr="00440E4C" w:rsidRDefault="00000000" w:rsidP="00FD23DE">
      <w:pPr>
        <w:pStyle w:val="Style"/>
        <w:shd w:val="clear" w:color="auto" w:fill="FFFFFF"/>
        <w:snapToGrid w:val="0"/>
        <w:spacing w:after="240"/>
        <w:ind w:left="699" w:right="9" w:hanging="699"/>
        <w:jc w:val="both"/>
        <w:rPr>
          <w:color w:val="000000" w:themeColor="text1"/>
          <w:w w:val="106"/>
          <w:szCs w:val="28"/>
        </w:rPr>
      </w:pPr>
      <w:sdt>
        <w:sdtPr>
          <w:rPr>
            <w:color w:val="000000" w:themeColor="text1"/>
            <w:szCs w:val="28"/>
          </w:rPr>
          <w:id w:val="572774358"/>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00FD23DE" w:rsidRPr="00440E4C">
        <w:rPr>
          <w:color w:val="000000" w:themeColor="text1"/>
          <w:szCs w:val="28"/>
        </w:rPr>
        <w:tab/>
      </w:r>
      <w:sdt>
        <w:sdtPr>
          <w:rPr>
            <w:rStyle w:val="Underlinedinput"/>
          </w:rPr>
          <w:id w:val="-663391886"/>
          <w:placeholder>
            <w:docPart w:val="F99987A3531C4DA1B9308813C775139A"/>
          </w:placeholder>
        </w:sdtPr>
        <w:sdtContent>
          <w:r w:rsidR="00B512C0" w:rsidRPr="00440E4C">
            <w:rPr>
              <w:rStyle w:val="Underlinedinput"/>
            </w:rPr>
            <w:t>_______________</w:t>
          </w:r>
        </w:sdtContent>
      </w:sdt>
      <w:r w:rsidR="00B512C0" w:rsidRPr="00440E4C">
        <w:rPr>
          <w:color w:val="000000" w:themeColor="text1"/>
          <w:w w:val="106"/>
          <w:szCs w:val="28"/>
        </w:rPr>
        <w:t xml:space="preserve"> </w:t>
      </w:r>
      <w:r w:rsidR="00FD23DE" w:rsidRPr="00440E4C">
        <w:rPr>
          <w:color w:val="000000" w:themeColor="text1"/>
          <w:w w:val="106"/>
          <w:szCs w:val="28"/>
        </w:rPr>
        <w:t xml:space="preserve">(defendant) is given thirty (30) calendar days </w:t>
      </w:r>
      <w:r w:rsidR="00FD23DE" w:rsidRPr="00440E4C">
        <w:rPr>
          <w:color w:val="000000" w:themeColor="text1"/>
          <w:w w:val="106"/>
          <w:szCs w:val="28"/>
        </w:rPr>
        <w:tab/>
        <w:t xml:space="preserve">from receipt of </w:t>
      </w:r>
      <w:r w:rsidR="00DC3059" w:rsidRPr="00440E4C">
        <w:rPr>
          <w:color w:val="000000" w:themeColor="text1"/>
          <w:w w:val="106"/>
          <w:szCs w:val="28"/>
        </w:rPr>
        <w:t>the Amended Complaint</w:t>
      </w:r>
      <w:r w:rsidR="00FD23DE" w:rsidRPr="00440E4C">
        <w:rPr>
          <w:color w:val="000000" w:themeColor="text1"/>
          <w:w w:val="106"/>
          <w:szCs w:val="28"/>
        </w:rPr>
        <w:t xml:space="preserve"> </w:t>
      </w:r>
      <w:r w:rsidR="00DC3059" w:rsidRPr="00440E4C">
        <w:rPr>
          <w:color w:val="000000" w:themeColor="text1"/>
          <w:w w:val="106"/>
          <w:szCs w:val="28"/>
        </w:rPr>
        <w:t xml:space="preserve">to </w:t>
      </w:r>
      <w:r w:rsidR="00FD23DE" w:rsidRPr="00440E4C">
        <w:rPr>
          <w:color w:val="000000" w:themeColor="text1"/>
          <w:w w:val="106"/>
          <w:szCs w:val="28"/>
        </w:rPr>
        <w:t>file a responsive pleading.</w:t>
      </w:r>
    </w:p>
    <w:p w14:paraId="1E71FF05" w14:textId="03454771" w:rsidR="00FD23DE" w:rsidRPr="00440E4C" w:rsidRDefault="00000000" w:rsidP="00FD23DE">
      <w:pPr>
        <w:pStyle w:val="Style"/>
        <w:shd w:val="clear" w:color="auto" w:fill="FFFFFF"/>
        <w:snapToGrid w:val="0"/>
        <w:spacing w:after="240"/>
        <w:ind w:left="699" w:right="9" w:hanging="699"/>
        <w:jc w:val="both"/>
        <w:rPr>
          <w:color w:val="000000" w:themeColor="text1"/>
          <w:w w:val="106"/>
          <w:szCs w:val="28"/>
        </w:rPr>
      </w:pPr>
      <w:sdt>
        <w:sdtPr>
          <w:rPr>
            <w:color w:val="000000" w:themeColor="text1"/>
            <w:szCs w:val="28"/>
          </w:rPr>
          <w:id w:val="-41277714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Cs w:val="28"/>
            </w:rPr>
            <w:t>☐</w:t>
          </w:r>
        </w:sdtContent>
      </w:sdt>
      <w:r w:rsidR="00FD23DE" w:rsidRPr="00440E4C">
        <w:rPr>
          <w:color w:val="000000" w:themeColor="text1"/>
          <w:szCs w:val="28"/>
        </w:rPr>
        <w:tab/>
      </w:r>
      <w:sdt>
        <w:sdtPr>
          <w:rPr>
            <w:rStyle w:val="Underlinedinput"/>
          </w:rPr>
          <w:id w:val="528141250"/>
          <w:placeholder>
            <w:docPart w:val="ECA826C3B3CC483C82D80B199CDB9129"/>
          </w:placeholder>
        </w:sdtPr>
        <w:sdtContent>
          <w:r w:rsidR="00B512C0" w:rsidRPr="00440E4C">
            <w:rPr>
              <w:rStyle w:val="Underlinedinput"/>
            </w:rPr>
            <w:t>_______________</w:t>
          </w:r>
        </w:sdtContent>
      </w:sdt>
      <w:r w:rsidR="00B512C0" w:rsidRPr="00440E4C">
        <w:rPr>
          <w:color w:val="000000" w:themeColor="text1"/>
          <w:w w:val="106"/>
          <w:szCs w:val="28"/>
        </w:rPr>
        <w:t xml:space="preserve"> </w:t>
      </w:r>
      <w:r w:rsidR="00FD23DE" w:rsidRPr="00440E4C">
        <w:rPr>
          <w:color w:val="000000" w:themeColor="text1"/>
          <w:w w:val="106"/>
          <w:szCs w:val="28"/>
        </w:rPr>
        <w:t xml:space="preserve">(plaintiff/defendant) is given ten (10) calendar days from receipt of </w:t>
      </w:r>
      <w:r w:rsidR="00DC3059" w:rsidRPr="00440E4C">
        <w:rPr>
          <w:color w:val="000000" w:themeColor="text1"/>
          <w:w w:val="106"/>
          <w:szCs w:val="28"/>
        </w:rPr>
        <w:t>the Amended Answer</w:t>
      </w:r>
      <w:r w:rsidR="00FD23DE" w:rsidRPr="00440E4C">
        <w:rPr>
          <w:color w:val="000000" w:themeColor="text1"/>
          <w:w w:val="106"/>
          <w:szCs w:val="28"/>
        </w:rPr>
        <w:t xml:space="preserve"> to file a responsive pleading</w:t>
      </w:r>
      <w:r w:rsidR="00FD23DE" w:rsidRPr="00440E4C">
        <w:rPr>
          <w:color w:val="000000" w:themeColor="text1"/>
          <w:szCs w:val="28"/>
        </w:rPr>
        <w:t>.</w:t>
      </w:r>
    </w:p>
    <w:p w14:paraId="27184C39" w14:textId="77777777" w:rsidR="00EA7F63" w:rsidRPr="00440E4C" w:rsidRDefault="00EA7F63" w:rsidP="00EA7F63">
      <w:pPr>
        <w:ind w:firstLine="720"/>
      </w:pPr>
      <w:r w:rsidRPr="00440E4C">
        <w:t xml:space="preserve">SO ORDERED. </w:t>
      </w:r>
    </w:p>
    <w:p w14:paraId="6A30E006" w14:textId="77777777" w:rsidR="00EA7F63" w:rsidRPr="00440E4C" w:rsidRDefault="00EA7F63" w:rsidP="00EA7F63">
      <w:pPr>
        <w:rPr>
          <w:rStyle w:val="Underlinedinput"/>
        </w:rPr>
      </w:pPr>
    </w:p>
    <w:p w14:paraId="700F44A8" w14:textId="77777777" w:rsidR="00EA7F63" w:rsidRPr="00440E4C" w:rsidRDefault="00000000" w:rsidP="00EA7F63">
      <w:pPr>
        <w:ind w:firstLine="720"/>
        <w:rPr>
          <w:color w:val="000000" w:themeColor="text1"/>
          <w:szCs w:val="28"/>
        </w:rPr>
      </w:pPr>
      <w:sdt>
        <w:sdtPr>
          <w:rPr>
            <w:rStyle w:val="Underlinedinput"/>
          </w:rPr>
          <w:id w:val="-390111144"/>
          <w:placeholder>
            <w:docPart w:val="A3260FA58FCE4FAEAAD30F6A83C306C1"/>
          </w:placeholder>
        </w:sdtPr>
        <w:sdtContent>
          <w:r w:rsidR="00EA7F63" w:rsidRPr="00440E4C">
            <w:rPr>
              <w:rStyle w:val="Underlinedinput"/>
            </w:rPr>
            <w:t>____________________</w:t>
          </w:r>
        </w:sdtContent>
      </w:sdt>
      <w:r w:rsidR="00EA7F63" w:rsidRPr="00440E4C">
        <w:rPr>
          <w:color w:val="000000" w:themeColor="text1"/>
          <w:szCs w:val="28"/>
        </w:rPr>
        <w:t xml:space="preserve">, </w:t>
      </w:r>
      <w:sdt>
        <w:sdtPr>
          <w:rPr>
            <w:rStyle w:val="Underlinedinput"/>
          </w:rPr>
          <w:id w:val="1473705646"/>
          <w:placeholder>
            <w:docPart w:val="A3260FA58FCE4FAEAAD30F6A83C306C1"/>
          </w:placeholder>
        </w:sdtPr>
        <w:sdtContent>
          <w:r w:rsidR="00EA7F63" w:rsidRPr="00440E4C">
            <w:rPr>
              <w:rStyle w:val="Underlinedinput"/>
            </w:rPr>
            <w:t>_______________</w:t>
          </w:r>
        </w:sdtContent>
      </w:sdt>
      <w:r w:rsidR="00EA7F63" w:rsidRPr="00440E4C">
        <w:rPr>
          <w:color w:val="000000" w:themeColor="text1"/>
          <w:szCs w:val="28"/>
        </w:rPr>
        <w:t>.</w:t>
      </w:r>
    </w:p>
    <w:p w14:paraId="14C9D240" w14:textId="77777777" w:rsidR="00EA7F63" w:rsidRPr="00440E4C" w:rsidRDefault="00EA7F63" w:rsidP="00EA7F63">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D93A669" w14:textId="77777777" w:rsidR="00EA7F63" w:rsidRPr="00440E4C" w:rsidRDefault="00EA7F63" w:rsidP="00EA7F63">
      <w:pPr>
        <w:rPr>
          <w:color w:val="000000" w:themeColor="text1"/>
          <w:szCs w:val="28"/>
        </w:rPr>
      </w:pPr>
    </w:p>
    <w:p w14:paraId="4463D6B9" w14:textId="77777777" w:rsidR="00EA7F63" w:rsidRPr="00440E4C" w:rsidRDefault="00EA7F63" w:rsidP="00EA7F63">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40227540"/>
          <w:placeholder>
            <w:docPart w:val="A3260FA58FCE4FAEAAD30F6A83C306C1"/>
          </w:placeholder>
        </w:sdtPr>
        <w:sdtContent>
          <w:r w:rsidRPr="00440E4C">
            <w:rPr>
              <w:rStyle w:val="Underlinedinput"/>
            </w:rPr>
            <w:t>___________________</w:t>
          </w:r>
        </w:sdtContent>
      </w:sdt>
    </w:p>
    <w:p w14:paraId="4531431C" w14:textId="77777777" w:rsidR="00EA7F63" w:rsidRPr="00440E4C" w:rsidRDefault="00EA7F63" w:rsidP="00EA7F63">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DE86317" w14:textId="77777777" w:rsidR="00EA7F63" w:rsidRPr="00440E4C" w:rsidRDefault="00EA7F63" w:rsidP="00EA7F63"/>
    <w:p w14:paraId="272E1BA2" w14:textId="77777777" w:rsidR="00EA7F63" w:rsidRPr="00440E4C" w:rsidRDefault="00EA7F63" w:rsidP="00EA7F63"/>
    <w:p w14:paraId="2EE6EB1F" w14:textId="77777777" w:rsidR="00EA7F63" w:rsidRPr="00440E4C" w:rsidRDefault="00EA7F63" w:rsidP="00EA7F63"/>
    <w:p w14:paraId="439A3AF7"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Notes:</w:t>
      </w:r>
    </w:p>
    <w:p w14:paraId="0ED4E36F"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10, Section 2. Amendments as a matter of right</w:t>
      </w:r>
      <w:r w:rsidRPr="00440E4C">
        <w:rPr>
          <w:rFonts w:cs="Arial"/>
          <w:color w:val="000000" w:themeColor="text1"/>
          <w:szCs w:val="28"/>
        </w:rPr>
        <w:t xml:space="preserve">. – A party may amend his [or her] pleading once as a matter of right at any time before a responsive pleading is served or, in the case of a reply, at any time within ten (10) calendar days after it is served. (2a) </w:t>
      </w:r>
    </w:p>
    <w:p w14:paraId="1825DAAA" w14:textId="49BE6561"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11, Sec. 3. Answer to amended complaint.</w:t>
      </w:r>
      <w:r w:rsidRPr="00440E4C">
        <w:rPr>
          <w:rFonts w:cs="Arial"/>
          <w:color w:val="000000" w:themeColor="text1"/>
          <w:szCs w:val="28"/>
        </w:rPr>
        <w:t xml:space="preserve"> </w:t>
      </w:r>
      <w:r w:rsidR="00AF56DE" w:rsidRPr="00440E4C">
        <w:rPr>
          <w:rFonts w:cs="Arial"/>
          <w:color w:val="000000" w:themeColor="text1"/>
          <w:szCs w:val="28"/>
        </w:rPr>
        <w:t xml:space="preserve">- </w:t>
      </w:r>
      <w:r w:rsidRPr="00440E4C">
        <w:rPr>
          <w:rFonts w:cs="Arial"/>
          <w:color w:val="000000" w:themeColor="text1"/>
          <w:szCs w:val="28"/>
        </w:rPr>
        <w:t xml:space="preserve">When the plaintiff files an amended complaint as a matter of right, the defendant shall answer the same within thirty (30) calendar days after being served with a copy thereof. </w:t>
      </w:r>
    </w:p>
    <w:p w14:paraId="7F426E37"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lastRenderedPageBreak/>
        <w:t>Where its filing is not a matter of right, the defendant shall answer the amended complaint within fifteen (15) calendar days from notice of the order admitting the same. An answer earlier filed may serve as the answer to the amended complaint if no new answer is filed.</w:t>
      </w:r>
    </w:p>
    <w:p w14:paraId="68FCD08E" w14:textId="65E3C8A0"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This Rule shall apply to the answer to an amended counterclaim, amended cross-claim, amended third (fourth, etc.)-party complaint, and amended complaint-in-intervention.</w:t>
      </w:r>
      <w:bookmarkEnd w:id="205"/>
    </w:p>
    <w:p w14:paraId="6C8BA372" w14:textId="331124EB" w:rsidR="00FD23DE" w:rsidRPr="00440E4C" w:rsidRDefault="00F83995" w:rsidP="00371CD6">
      <w:pPr>
        <w:snapToGrid w:val="0"/>
        <w:spacing w:after="240"/>
        <w:jc w:val="both"/>
        <w:rPr>
          <w:rFonts w:cs="Arial"/>
          <w:color w:val="000000" w:themeColor="text1"/>
          <w:szCs w:val="28"/>
        </w:rPr>
      </w:pPr>
      <w:r w:rsidRPr="00440E4C">
        <w:rPr>
          <w:rFonts w:cs="Arial"/>
          <w:b/>
          <w:bCs/>
          <w:color w:val="000000" w:themeColor="text1"/>
          <w:szCs w:val="28"/>
        </w:rPr>
        <w:t>Rule 11, Sec. 6. Reply.</w:t>
      </w:r>
      <w:r w:rsidRPr="00440E4C">
        <w:rPr>
          <w:rFonts w:cs="Arial"/>
          <w:color w:val="000000" w:themeColor="text1"/>
          <w:szCs w:val="28"/>
        </w:rPr>
        <w:t xml:space="preserve"> - A reply, if allowed under Section 10, Rule 6 hereof, may be filed within fifteen (15) calendar days from service of the pleading responded to.</w:t>
      </w:r>
    </w:p>
    <w:p w14:paraId="67D80925" w14:textId="77777777" w:rsidR="00FD23DE" w:rsidRPr="00440E4C" w:rsidRDefault="00FD23DE" w:rsidP="00371CD6">
      <w:pPr>
        <w:snapToGrid w:val="0"/>
        <w:spacing w:after="240"/>
        <w:jc w:val="both"/>
        <w:rPr>
          <w:rFonts w:cs="Arial"/>
          <w:color w:val="000000" w:themeColor="text1"/>
          <w:szCs w:val="28"/>
        </w:rPr>
      </w:pPr>
    </w:p>
    <w:p w14:paraId="328B389B" w14:textId="5E0E5B79" w:rsidR="00FD23DE" w:rsidRPr="00440E4C" w:rsidRDefault="00FD23DE" w:rsidP="00371CD6">
      <w:pPr>
        <w:snapToGrid w:val="0"/>
        <w:spacing w:after="240"/>
        <w:jc w:val="both"/>
        <w:rPr>
          <w:rFonts w:cs="Arial"/>
          <w:color w:val="000000" w:themeColor="text1"/>
          <w:szCs w:val="28"/>
        </w:rPr>
        <w:sectPr w:rsidR="00FD23DE" w:rsidRPr="00440E4C" w:rsidSect="006329C7">
          <w:pgSz w:w="11900" w:h="16840"/>
          <w:pgMar w:top="1440" w:right="1440" w:bottom="1440" w:left="1440" w:header="708" w:footer="708" w:gutter="0"/>
          <w:cols w:space="708"/>
          <w:docGrid w:linePitch="381"/>
        </w:sectPr>
      </w:pPr>
    </w:p>
    <w:p w14:paraId="48479E95" w14:textId="72957382" w:rsidR="00371CD6" w:rsidRPr="00440E4C" w:rsidRDefault="00371CD6" w:rsidP="00E45F7D">
      <w:pPr>
        <w:pStyle w:val="Subtitle"/>
      </w:pPr>
      <w:bookmarkStart w:id="207" w:name="_Toc151630084"/>
      <w:r w:rsidRPr="00440E4C">
        <w:lastRenderedPageBreak/>
        <w:t>FORM NO. 10-3-CV (Rule 10, Section 3: Resolution on Motion to Amend with Leave of Court)</w:t>
      </w:r>
      <w:bookmarkEnd w:id="118"/>
      <w:bookmarkEnd w:id="119"/>
      <w:bookmarkEnd w:id="120"/>
      <w:bookmarkEnd w:id="121"/>
      <w:bookmarkEnd w:id="122"/>
      <w:bookmarkEnd w:id="123"/>
      <w:bookmarkEnd w:id="207"/>
    </w:p>
    <w:p w14:paraId="7E9BA366" w14:textId="77777777" w:rsidR="00371CD6" w:rsidRPr="00440E4C" w:rsidRDefault="00371CD6" w:rsidP="00EA7F63">
      <w:bookmarkStart w:id="208" w:name="_Toc20410440"/>
    </w:p>
    <w:p w14:paraId="29BFC30A" w14:textId="77777777" w:rsidR="00EA7F63" w:rsidRPr="00440E4C" w:rsidRDefault="00EA7F63" w:rsidP="00EA7F63"/>
    <w:p w14:paraId="33D88820" w14:textId="77777777" w:rsidR="00371CD6" w:rsidRPr="00440E4C" w:rsidRDefault="00371CD6" w:rsidP="00EA7F63">
      <w:pPr>
        <w:jc w:val="center"/>
        <w:rPr>
          <w:b/>
          <w:bCs/>
        </w:rPr>
      </w:pPr>
      <w:bookmarkStart w:id="209" w:name="_Toc110080454"/>
      <w:bookmarkStart w:id="210" w:name="_Toc110080542"/>
      <w:bookmarkStart w:id="211" w:name="_Toc118753266"/>
      <w:bookmarkStart w:id="212" w:name="_Toc118754063"/>
      <w:bookmarkStart w:id="213" w:name="_Toc118847914"/>
      <w:bookmarkStart w:id="214" w:name="_Toc129336746"/>
      <w:bookmarkStart w:id="215" w:name="_Toc129337990"/>
      <w:bookmarkStart w:id="216" w:name="_Toc129390119"/>
      <w:r w:rsidRPr="00440E4C">
        <w:rPr>
          <w:b/>
          <w:bCs/>
        </w:rPr>
        <w:t>R E S O L U T I O N</w:t>
      </w:r>
      <w:bookmarkEnd w:id="208"/>
      <w:bookmarkEnd w:id="209"/>
      <w:bookmarkEnd w:id="210"/>
      <w:bookmarkEnd w:id="211"/>
      <w:bookmarkEnd w:id="212"/>
      <w:bookmarkEnd w:id="213"/>
      <w:bookmarkEnd w:id="214"/>
      <w:bookmarkEnd w:id="215"/>
      <w:bookmarkEnd w:id="216"/>
    </w:p>
    <w:p w14:paraId="68576086" w14:textId="77777777" w:rsidR="00EA7F63" w:rsidRPr="00440E4C" w:rsidRDefault="00EA7F63" w:rsidP="00EA7F63"/>
    <w:p w14:paraId="14EB0812" w14:textId="79070A29" w:rsidR="00371CD6" w:rsidRPr="00440E4C" w:rsidRDefault="00371CD6" w:rsidP="00371CD6">
      <w:pPr>
        <w:pStyle w:val="Style"/>
        <w:shd w:val="clear" w:color="auto" w:fill="FFFFFF"/>
        <w:snapToGrid w:val="0"/>
        <w:spacing w:after="240"/>
        <w:ind w:left="4" w:right="9" w:firstLine="695"/>
        <w:jc w:val="both"/>
        <w:rPr>
          <w:color w:val="000000" w:themeColor="text1"/>
          <w:szCs w:val="28"/>
        </w:rPr>
      </w:pPr>
      <w:r w:rsidRPr="00440E4C">
        <w:rPr>
          <w:color w:val="000000" w:themeColor="text1"/>
          <w:szCs w:val="28"/>
        </w:rPr>
        <w:tab/>
      </w:r>
      <w:r w:rsidRPr="00440E4C">
        <w:rPr>
          <w:color w:val="000000" w:themeColor="text1"/>
          <w:w w:val="106"/>
          <w:szCs w:val="28"/>
        </w:rPr>
        <w:t>Pursuant to Rule 10, Section 3 of the Rules of Court</w:t>
      </w:r>
      <w:r w:rsidRPr="00440E4C">
        <w:rPr>
          <w:color w:val="000000" w:themeColor="text1"/>
          <w:szCs w:val="28"/>
        </w:rPr>
        <w:t xml:space="preserve">, and acting on the Motion for Leave to File Amended </w:t>
      </w:r>
      <w:sdt>
        <w:sdtPr>
          <w:rPr>
            <w:color w:val="000000" w:themeColor="text1"/>
            <w:sz w:val="32"/>
            <w:szCs w:val="32"/>
          </w:rPr>
          <w:id w:val="-819035727"/>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w w:val="106"/>
          <w:szCs w:val="28"/>
        </w:rPr>
        <w:t xml:space="preserve">Complaint </w:t>
      </w:r>
      <w:sdt>
        <w:sdtPr>
          <w:rPr>
            <w:color w:val="000000" w:themeColor="text1"/>
            <w:sz w:val="32"/>
            <w:szCs w:val="32"/>
          </w:rPr>
          <w:id w:val="-847245701"/>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w w:val="106"/>
          <w:szCs w:val="28"/>
        </w:rPr>
        <w:t>Answer</w:t>
      </w:r>
      <w:r w:rsidRPr="00440E4C">
        <w:rPr>
          <w:color w:val="000000" w:themeColor="text1"/>
          <w:szCs w:val="28"/>
        </w:rPr>
        <w:t xml:space="preserve">, the </w:t>
      </w:r>
      <w:r w:rsidR="00D34027" w:rsidRPr="00440E4C">
        <w:rPr>
          <w:color w:val="000000" w:themeColor="text1"/>
          <w:szCs w:val="28"/>
        </w:rPr>
        <w:t>c</w:t>
      </w:r>
      <w:r w:rsidRPr="00440E4C">
        <w:rPr>
          <w:color w:val="000000" w:themeColor="text1"/>
          <w:szCs w:val="28"/>
        </w:rPr>
        <w:t>ourt</w:t>
      </w:r>
      <w:r w:rsidR="00F83995" w:rsidRPr="00440E4C">
        <w:rPr>
          <w:color w:val="000000" w:themeColor="text1"/>
          <w:szCs w:val="28"/>
        </w:rPr>
        <w:t xml:space="preserve"> after </w:t>
      </w:r>
      <w:r w:rsidR="00713B3D">
        <w:rPr>
          <w:color w:val="000000" w:themeColor="text1"/>
          <w:szCs w:val="28"/>
        </w:rPr>
        <w:t xml:space="preserve">notice and </w:t>
      </w:r>
      <w:r w:rsidR="00F83995" w:rsidRPr="00440E4C">
        <w:rPr>
          <w:color w:val="000000" w:themeColor="text1"/>
          <w:szCs w:val="28"/>
        </w:rPr>
        <w:t>an opportunity to be heard</w:t>
      </w:r>
      <w:r w:rsidRPr="00440E4C">
        <w:rPr>
          <w:color w:val="000000" w:themeColor="text1"/>
          <w:szCs w:val="28"/>
        </w:rPr>
        <w:t xml:space="preserve">: </w:t>
      </w:r>
    </w:p>
    <w:p w14:paraId="17A16937" w14:textId="6CE0430E" w:rsidR="00371CD6" w:rsidRPr="00440E4C" w:rsidRDefault="00000000" w:rsidP="001668F2">
      <w:pPr>
        <w:pStyle w:val="Style"/>
        <w:shd w:val="clear" w:color="auto" w:fill="FFFFFF"/>
        <w:snapToGrid w:val="0"/>
        <w:spacing w:after="240"/>
        <w:ind w:left="699" w:right="9" w:hanging="678"/>
        <w:jc w:val="both"/>
        <w:rPr>
          <w:color w:val="000000" w:themeColor="text1"/>
          <w:w w:val="106"/>
          <w:szCs w:val="28"/>
        </w:rPr>
      </w:pPr>
      <w:sdt>
        <w:sdtPr>
          <w:rPr>
            <w:color w:val="000000" w:themeColor="text1"/>
            <w:sz w:val="32"/>
            <w:szCs w:val="32"/>
          </w:rPr>
          <w:id w:val="133995503"/>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GRANTS the </w:t>
      </w:r>
      <w:r w:rsidR="00371CD6" w:rsidRPr="00440E4C">
        <w:rPr>
          <w:color w:val="000000" w:themeColor="text1"/>
          <w:w w:val="106"/>
          <w:szCs w:val="28"/>
        </w:rPr>
        <w:t xml:space="preserve">Motion for leave to amend, there being no showing </w:t>
      </w:r>
      <w:r w:rsidR="00F83995" w:rsidRPr="00440E4C">
        <w:rPr>
          <w:color w:val="000000" w:themeColor="text1"/>
          <w:w w:val="106"/>
          <w:szCs w:val="28"/>
        </w:rPr>
        <w:t xml:space="preserve">that: </w:t>
      </w:r>
      <w:sdt>
        <w:sdtPr>
          <w:rPr>
            <w:color w:val="000000" w:themeColor="text1"/>
            <w:sz w:val="32"/>
            <w:szCs w:val="32"/>
          </w:rPr>
          <w:id w:val="-1521316929"/>
          <w14:checkbox>
            <w14:checked w14:val="0"/>
            <w14:checkedState w14:val="2612" w14:font="MS Gothic"/>
            <w14:uncheckedState w14:val="2610" w14:font="MS Gothic"/>
          </w14:checkbox>
        </w:sdtPr>
        <w:sdtContent>
          <w:r w:rsidR="00713B3D" w:rsidRPr="00440E4C">
            <w:rPr>
              <w:rFonts w:ascii="MS Gothic" w:eastAsia="MS Gothic" w:hAnsi="MS Gothic" w:hint="eastAsia"/>
              <w:color w:val="000000" w:themeColor="text1"/>
              <w:sz w:val="32"/>
              <w:szCs w:val="32"/>
            </w:rPr>
            <w:t>☐</w:t>
          </w:r>
        </w:sdtContent>
      </w:sdt>
      <w:r w:rsidR="00713B3D">
        <w:rPr>
          <w:color w:val="000000" w:themeColor="text1"/>
          <w:szCs w:val="28"/>
        </w:rPr>
        <w:t xml:space="preserve"> </w:t>
      </w:r>
      <w:r w:rsidR="00F83995" w:rsidRPr="00440E4C">
        <w:rPr>
          <w:color w:val="000000" w:themeColor="text1"/>
          <w:w w:val="106"/>
          <w:szCs w:val="28"/>
        </w:rPr>
        <w:t xml:space="preserve">there is intent to delay the proceedings; </w:t>
      </w:r>
      <w:sdt>
        <w:sdtPr>
          <w:rPr>
            <w:color w:val="000000" w:themeColor="text1"/>
            <w:sz w:val="32"/>
            <w:szCs w:val="32"/>
          </w:rPr>
          <w:id w:val="-358662411"/>
          <w14:checkbox>
            <w14:checked w14:val="0"/>
            <w14:checkedState w14:val="2612" w14:font="MS Gothic"/>
            <w14:uncheckedState w14:val="2610" w14:font="MS Gothic"/>
          </w14:checkbox>
        </w:sdtPr>
        <w:sdtContent>
          <w:r w:rsidR="00713B3D" w:rsidRPr="00440E4C">
            <w:rPr>
              <w:rFonts w:ascii="MS Gothic" w:eastAsia="MS Gothic" w:hAnsi="MS Gothic" w:hint="eastAsia"/>
              <w:color w:val="000000" w:themeColor="text1"/>
              <w:sz w:val="32"/>
              <w:szCs w:val="32"/>
            </w:rPr>
            <w:t>☐</w:t>
          </w:r>
        </w:sdtContent>
      </w:sdt>
      <w:r w:rsidR="00713B3D">
        <w:rPr>
          <w:color w:val="000000" w:themeColor="text1"/>
          <w:szCs w:val="28"/>
        </w:rPr>
        <w:t xml:space="preserve"> </w:t>
      </w:r>
      <w:r w:rsidR="00F83995" w:rsidRPr="00440E4C">
        <w:rPr>
          <w:color w:val="000000" w:themeColor="text1"/>
          <w:w w:val="106"/>
          <w:szCs w:val="28"/>
        </w:rPr>
        <w:t xml:space="preserve">the amended pleading seeks to confer jurisdiction on the court; </w:t>
      </w:r>
      <w:sdt>
        <w:sdtPr>
          <w:rPr>
            <w:color w:val="000000" w:themeColor="text1"/>
            <w:sz w:val="32"/>
            <w:szCs w:val="32"/>
          </w:rPr>
          <w:id w:val="-1991248684"/>
          <w14:checkbox>
            <w14:checked w14:val="0"/>
            <w14:checkedState w14:val="2612" w14:font="MS Gothic"/>
            <w14:uncheckedState w14:val="2610" w14:font="MS Gothic"/>
          </w14:checkbox>
        </w:sdtPr>
        <w:sdtContent>
          <w:r w:rsidR="00713B3D" w:rsidRPr="00440E4C">
            <w:rPr>
              <w:rFonts w:ascii="MS Gothic" w:eastAsia="MS Gothic" w:hAnsi="MS Gothic" w:hint="eastAsia"/>
              <w:color w:val="000000" w:themeColor="text1"/>
              <w:sz w:val="32"/>
              <w:szCs w:val="32"/>
            </w:rPr>
            <w:t>☐</w:t>
          </w:r>
        </w:sdtContent>
      </w:sdt>
      <w:r w:rsidR="00713B3D">
        <w:rPr>
          <w:color w:val="000000" w:themeColor="text1"/>
          <w:szCs w:val="28"/>
        </w:rPr>
        <w:t xml:space="preserve"> </w:t>
      </w:r>
      <w:r w:rsidR="00F83995" w:rsidRPr="00440E4C">
        <w:rPr>
          <w:color w:val="000000" w:themeColor="text1"/>
          <w:w w:val="106"/>
          <w:szCs w:val="28"/>
        </w:rPr>
        <w:t>the original pleading stated no cause of action from the beginning.</w:t>
      </w:r>
    </w:p>
    <w:p w14:paraId="264E322E" w14:textId="5BC2414F" w:rsidR="00371CD6" w:rsidRPr="00440E4C" w:rsidRDefault="00371CD6" w:rsidP="00FD23DE">
      <w:pPr>
        <w:pStyle w:val="Style"/>
        <w:shd w:val="clear" w:color="auto" w:fill="FFFFFF"/>
        <w:snapToGrid w:val="0"/>
        <w:spacing w:after="240"/>
        <w:ind w:left="699" w:right="9" w:firstLine="720"/>
        <w:jc w:val="both"/>
        <w:rPr>
          <w:color w:val="000000" w:themeColor="text1"/>
          <w:w w:val="106"/>
          <w:szCs w:val="28"/>
        </w:rPr>
      </w:pPr>
      <w:r w:rsidRPr="00440E4C">
        <w:rPr>
          <w:color w:val="000000" w:themeColor="text1"/>
          <w:w w:val="106"/>
          <w:szCs w:val="28"/>
        </w:rPr>
        <w:t xml:space="preserve">ACCORDINGLY, the </w:t>
      </w:r>
      <w:r w:rsidR="00D34027" w:rsidRPr="00440E4C">
        <w:rPr>
          <w:color w:val="000000" w:themeColor="text1"/>
          <w:w w:val="106"/>
          <w:szCs w:val="28"/>
        </w:rPr>
        <w:t>c</w:t>
      </w:r>
      <w:r w:rsidRPr="00440E4C">
        <w:rPr>
          <w:color w:val="000000" w:themeColor="text1"/>
          <w:w w:val="106"/>
          <w:szCs w:val="28"/>
        </w:rPr>
        <w:t xml:space="preserve">ourt ADMITS the Amended </w:t>
      </w:r>
      <w:sdt>
        <w:sdtPr>
          <w:rPr>
            <w:color w:val="000000" w:themeColor="text1"/>
            <w:sz w:val="32"/>
            <w:szCs w:val="32"/>
          </w:rPr>
          <w:id w:val="-63191772"/>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w w:val="106"/>
          <w:szCs w:val="28"/>
        </w:rPr>
        <w:t xml:space="preserve">Complaint </w:t>
      </w:r>
      <w:sdt>
        <w:sdtPr>
          <w:rPr>
            <w:color w:val="000000" w:themeColor="text1"/>
            <w:sz w:val="32"/>
            <w:szCs w:val="32"/>
          </w:rPr>
          <w:id w:val="-1785808451"/>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color w:val="000000" w:themeColor="text1"/>
          <w:w w:val="106"/>
          <w:szCs w:val="28"/>
        </w:rPr>
        <w:t xml:space="preserve">Answer attached to the Motion. </w:t>
      </w:r>
    </w:p>
    <w:p w14:paraId="20E7E854" w14:textId="5330B58F" w:rsidR="00371CD6" w:rsidRPr="00440E4C" w:rsidRDefault="00000000" w:rsidP="00FD23DE">
      <w:pPr>
        <w:pStyle w:val="Style"/>
        <w:shd w:val="clear" w:color="auto" w:fill="FFFFFF"/>
        <w:snapToGrid w:val="0"/>
        <w:spacing w:after="240"/>
        <w:ind w:left="699" w:right="9" w:firstLine="720"/>
        <w:jc w:val="both"/>
        <w:rPr>
          <w:color w:val="000000" w:themeColor="text1"/>
          <w:w w:val="106"/>
          <w:szCs w:val="28"/>
        </w:rPr>
      </w:pPr>
      <w:sdt>
        <w:sdtPr>
          <w:rPr>
            <w:rStyle w:val="Underlinedinput"/>
          </w:rPr>
          <w:id w:val="597289848"/>
          <w:placeholder>
            <w:docPart w:val="406DAB0FF0A7447F8E976979B21C2963"/>
          </w:placeholder>
        </w:sdtPr>
        <w:sdtContent>
          <w:r w:rsidR="00B512C0" w:rsidRPr="00440E4C">
            <w:rPr>
              <w:rStyle w:val="Underlinedinput"/>
            </w:rPr>
            <w:t>_______________</w:t>
          </w:r>
        </w:sdtContent>
      </w:sdt>
      <w:r w:rsidR="00B512C0" w:rsidRPr="00440E4C">
        <w:rPr>
          <w:color w:val="000000" w:themeColor="text1"/>
          <w:w w:val="106"/>
          <w:szCs w:val="28"/>
        </w:rPr>
        <w:t xml:space="preserve"> </w:t>
      </w:r>
      <w:r w:rsidR="00371CD6" w:rsidRPr="00440E4C">
        <w:rPr>
          <w:color w:val="000000" w:themeColor="text1"/>
          <w:w w:val="106"/>
          <w:szCs w:val="28"/>
        </w:rPr>
        <w:t>(</w:t>
      </w:r>
      <w:r w:rsidR="00F83995" w:rsidRPr="00440E4C">
        <w:rPr>
          <w:color w:val="000000" w:themeColor="text1"/>
          <w:w w:val="106"/>
          <w:szCs w:val="28"/>
        </w:rPr>
        <w:t xml:space="preserve">state name of </w:t>
      </w:r>
      <w:r w:rsidR="00371CD6" w:rsidRPr="00440E4C">
        <w:rPr>
          <w:color w:val="000000" w:themeColor="text1"/>
          <w:w w:val="106"/>
          <w:szCs w:val="28"/>
        </w:rPr>
        <w:t>movant) is given fifteen (15) calendar days from receipt of this Resolution to file a responsive pleading.</w:t>
      </w:r>
    </w:p>
    <w:p w14:paraId="7BC89B47" w14:textId="77777777" w:rsidR="00371CD6" w:rsidRPr="00440E4C" w:rsidRDefault="00371CD6" w:rsidP="00371CD6">
      <w:pPr>
        <w:pStyle w:val="Style"/>
        <w:shd w:val="clear" w:color="auto" w:fill="FFFFFF"/>
        <w:snapToGrid w:val="0"/>
        <w:spacing w:after="240"/>
        <w:ind w:right="9" w:firstLine="720"/>
        <w:jc w:val="both"/>
        <w:rPr>
          <w:color w:val="000000" w:themeColor="text1"/>
          <w:w w:val="106"/>
          <w:szCs w:val="28"/>
        </w:rPr>
      </w:pPr>
    </w:p>
    <w:p w14:paraId="59F9FEE8" w14:textId="645B3F39" w:rsidR="00371CD6" w:rsidRPr="00440E4C" w:rsidRDefault="00000000" w:rsidP="00371CD6">
      <w:pPr>
        <w:pStyle w:val="Style"/>
        <w:shd w:val="clear" w:color="auto" w:fill="FFFFFF"/>
        <w:snapToGrid w:val="0"/>
        <w:spacing w:after="240"/>
        <w:ind w:left="710" w:right="9" w:hanging="710"/>
        <w:jc w:val="both"/>
        <w:rPr>
          <w:color w:val="000000" w:themeColor="text1"/>
          <w:szCs w:val="28"/>
        </w:rPr>
      </w:pPr>
      <w:sdt>
        <w:sdtPr>
          <w:rPr>
            <w:color w:val="000000" w:themeColor="text1"/>
            <w:sz w:val="32"/>
            <w:szCs w:val="32"/>
          </w:rPr>
          <w:id w:val="721954989"/>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DENIES the Motion for leave to amend because:</w:t>
      </w:r>
    </w:p>
    <w:p w14:paraId="66B4FDE5" w14:textId="1E443005" w:rsidR="00371CD6" w:rsidRPr="00440E4C" w:rsidRDefault="00371CD6" w:rsidP="00371CD6">
      <w:pPr>
        <w:pStyle w:val="Style"/>
        <w:shd w:val="clear" w:color="auto" w:fill="FFFFFF"/>
        <w:snapToGrid w:val="0"/>
        <w:spacing w:after="240"/>
        <w:ind w:left="710" w:right="9" w:hanging="710"/>
        <w:jc w:val="both"/>
        <w:rPr>
          <w:color w:val="000000" w:themeColor="text1"/>
          <w:szCs w:val="28"/>
        </w:rPr>
      </w:pPr>
      <w:r w:rsidRPr="00440E4C">
        <w:rPr>
          <w:color w:val="000000" w:themeColor="text1"/>
          <w:szCs w:val="28"/>
        </w:rPr>
        <w:tab/>
      </w:r>
      <w:sdt>
        <w:sdtPr>
          <w:rPr>
            <w:color w:val="000000" w:themeColor="text1"/>
            <w:sz w:val="32"/>
            <w:szCs w:val="32"/>
          </w:rPr>
          <w:id w:val="-245419588"/>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ab/>
        <w:t>it is intended to delay the proceedings.</w:t>
      </w:r>
    </w:p>
    <w:p w14:paraId="487D1E72" w14:textId="5EA05218" w:rsidR="00371CD6" w:rsidRPr="00440E4C" w:rsidRDefault="00371CD6" w:rsidP="00371CD6">
      <w:pPr>
        <w:pStyle w:val="Style"/>
        <w:shd w:val="clear" w:color="auto" w:fill="FFFFFF"/>
        <w:snapToGrid w:val="0"/>
        <w:spacing w:after="240"/>
        <w:ind w:left="710" w:right="9" w:hanging="710"/>
        <w:jc w:val="both"/>
        <w:rPr>
          <w:color w:val="000000" w:themeColor="text1"/>
          <w:szCs w:val="28"/>
        </w:rPr>
      </w:pPr>
      <w:r w:rsidRPr="00440E4C">
        <w:rPr>
          <w:color w:val="000000" w:themeColor="text1"/>
          <w:szCs w:val="28"/>
        </w:rPr>
        <w:tab/>
      </w:r>
      <w:sdt>
        <w:sdtPr>
          <w:rPr>
            <w:color w:val="000000" w:themeColor="text1"/>
            <w:sz w:val="32"/>
            <w:szCs w:val="32"/>
          </w:rPr>
          <w:id w:val="516970596"/>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Pr="00440E4C">
        <w:rPr>
          <w:color w:val="000000" w:themeColor="text1"/>
          <w:szCs w:val="28"/>
        </w:rPr>
        <w:tab/>
        <w:t>the amended pleading seeks to confer jurisdiction on the court.</w:t>
      </w:r>
    </w:p>
    <w:p w14:paraId="0305D69B" w14:textId="7D56A638" w:rsidR="00371CD6" w:rsidRPr="00440E4C" w:rsidRDefault="00000000" w:rsidP="00371CD6">
      <w:pPr>
        <w:pStyle w:val="Style"/>
        <w:shd w:val="clear" w:color="auto" w:fill="FFFFFF"/>
        <w:snapToGrid w:val="0"/>
        <w:spacing w:after="240"/>
        <w:ind w:left="1440" w:right="9" w:hanging="720"/>
        <w:jc w:val="both"/>
        <w:rPr>
          <w:color w:val="000000" w:themeColor="text1"/>
          <w:szCs w:val="28"/>
        </w:rPr>
      </w:pPr>
      <w:sdt>
        <w:sdtPr>
          <w:rPr>
            <w:color w:val="000000" w:themeColor="text1"/>
            <w:sz w:val="32"/>
            <w:szCs w:val="32"/>
          </w:rPr>
          <w:id w:val="-934201369"/>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the original pleading stated no cause of action from the beginning</w:t>
      </w:r>
      <w:r w:rsidR="00371CD6" w:rsidRPr="00440E4C">
        <w:rPr>
          <w:color w:val="000000" w:themeColor="text1"/>
          <w:sz w:val="32"/>
          <w:szCs w:val="32"/>
        </w:rPr>
        <w:t>.</w:t>
      </w:r>
    </w:p>
    <w:p w14:paraId="1206ADF6" w14:textId="014907A5" w:rsidR="00371CD6" w:rsidRPr="00440E4C" w:rsidRDefault="00000000" w:rsidP="00371CD6">
      <w:pPr>
        <w:pStyle w:val="Style"/>
        <w:shd w:val="clear" w:color="auto" w:fill="FFFFFF"/>
        <w:snapToGrid w:val="0"/>
        <w:spacing w:after="240"/>
        <w:ind w:left="710" w:right="9" w:firstLine="10"/>
        <w:jc w:val="both"/>
        <w:rPr>
          <w:color w:val="000000" w:themeColor="text1"/>
          <w:szCs w:val="28"/>
        </w:rPr>
      </w:pPr>
      <w:sdt>
        <w:sdtPr>
          <w:rPr>
            <w:color w:val="000000" w:themeColor="text1"/>
            <w:sz w:val="32"/>
            <w:szCs w:val="32"/>
          </w:rPr>
          <w:id w:val="1855609636"/>
          <w14:checkbox>
            <w14:checked w14:val="0"/>
            <w14:checkedState w14:val="2612" w14:font="MS Gothic"/>
            <w14:uncheckedState w14:val="2610" w14:font="MS Gothic"/>
          </w14:checkbox>
        </w:sdtPr>
        <w:sdtContent>
          <w:r w:rsidR="00B512C0"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sdt>
        <w:sdtPr>
          <w:rPr>
            <w:rStyle w:val="Underlinedinput"/>
          </w:rPr>
          <w:id w:val="-1912304730"/>
          <w:placeholder>
            <w:docPart w:val="4D8F0A56F9C54262B132365FD3A4A2B6"/>
          </w:placeholder>
        </w:sdtPr>
        <w:sdtContent>
          <w:r w:rsidR="00B512C0" w:rsidRPr="00440E4C">
            <w:rPr>
              <w:rStyle w:val="Underlinedinput"/>
            </w:rPr>
            <w:t>_______________</w:t>
          </w:r>
        </w:sdtContent>
      </w:sdt>
      <w:r w:rsidR="00B512C0" w:rsidRPr="00440E4C">
        <w:rPr>
          <w:color w:val="000000" w:themeColor="text1"/>
          <w:szCs w:val="28"/>
        </w:rPr>
        <w:t xml:space="preserve"> </w:t>
      </w:r>
      <w:r w:rsidR="00371CD6" w:rsidRPr="00440E4C">
        <w:rPr>
          <w:color w:val="000000" w:themeColor="text1"/>
          <w:szCs w:val="28"/>
        </w:rPr>
        <w:t>(other ground/s).</w:t>
      </w:r>
    </w:p>
    <w:p w14:paraId="254C6BF2" w14:textId="77777777" w:rsidR="00371CD6" w:rsidRPr="00440E4C" w:rsidRDefault="00371CD6" w:rsidP="00371CD6">
      <w:pPr>
        <w:pStyle w:val="Style"/>
        <w:shd w:val="clear" w:color="auto" w:fill="FFFFFF"/>
        <w:snapToGrid w:val="0"/>
        <w:spacing w:after="240"/>
        <w:ind w:left="699" w:right="9"/>
        <w:jc w:val="both"/>
        <w:rPr>
          <w:color w:val="000000" w:themeColor="text1"/>
          <w:w w:val="106"/>
          <w:szCs w:val="28"/>
        </w:rPr>
      </w:pPr>
      <w:r w:rsidRPr="00440E4C">
        <w:rPr>
          <w:color w:val="000000" w:themeColor="text1"/>
          <w:w w:val="106"/>
          <w:szCs w:val="28"/>
        </w:rPr>
        <w:t xml:space="preserve">ACCORDINGLY, the Court DENIES the Motion. </w:t>
      </w:r>
    </w:p>
    <w:p w14:paraId="47E957DB" w14:textId="77777777" w:rsidR="00EA7F63" w:rsidRPr="00440E4C" w:rsidRDefault="00EA7F63" w:rsidP="005C2E5B">
      <w:pPr>
        <w:ind w:firstLine="720"/>
      </w:pPr>
      <w:r w:rsidRPr="00440E4C">
        <w:t xml:space="preserve">SO ORDERED. </w:t>
      </w:r>
    </w:p>
    <w:p w14:paraId="5DDC57C8" w14:textId="77777777" w:rsidR="00EA7F63" w:rsidRPr="00440E4C" w:rsidRDefault="00EA7F63" w:rsidP="005C2E5B">
      <w:pPr>
        <w:rPr>
          <w:rStyle w:val="Underlinedinput"/>
        </w:rPr>
      </w:pPr>
    </w:p>
    <w:p w14:paraId="69206AB9" w14:textId="77777777" w:rsidR="00EA7F63" w:rsidRPr="00440E4C" w:rsidRDefault="00000000" w:rsidP="005C2E5B">
      <w:pPr>
        <w:ind w:firstLine="720"/>
        <w:rPr>
          <w:color w:val="000000" w:themeColor="text1"/>
          <w:szCs w:val="28"/>
        </w:rPr>
      </w:pPr>
      <w:sdt>
        <w:sdtPr>
          <w:rPr>
            <w:rStyle w:val="Underlinedinput"/>
          </w:rPr>
          <w:id w:val="-713045333"/>
          <w:placeholder>
            <w:docPart w:val="3BCF2378C4CE457993BB6BD45EF5160F"/>
          </w:placeholder>
        </w:sdtPr>
        <w:sdtContent>
          <w:r w:rsidR="00EA7F63" w:rsidRPr="00440E4C">
            <w:rPr>
              <w:rStyle w:val="Underlinedinput"/>
            </w:rPr>
            <w:t>____________________</w:t>
          </w:r>
        </w:sdtContent>
      </w:sdt>
      <w:r w:rsidR="00EA7F63" w:rsidRPr="00440E4C">
        <w:rPr>
          <w:color w:val="000000" w:themeColor="text1"/>
          <w:szCs w:val="28"/>
        </w:rPr>
        <w:t xml:space="preserve">, </w:t>
      </w:r>
      <w:sdt>
        <w:sdtPr>
          <w:rPr>
            <w:rStyle w:val="Underlinedinput"/>
          </w:rPr>
          <w:id w:val="2020505830"/>
          <w:placeholder>
            <w:docPart w:val="3BCF2378C4CE457993BB6BD45EF5160F"/>
          </w:placeholder>
        </w:sdtPr>
        <w:sdtContent>
          <w:r w:rsidR="00EA7F63" w:rsidRPr="00440E4C">
            <w:rPr>
              <w:rStyle w:val="Underlinedinput"/>
            </w:rPr>
            <w:t>_______________</w:t>
          </w:r>
        </w:sdtContent>
      </w:sdt>
      <w:r w:rsidR="00EA7F63" w:rsidRPr="00440E4C">
        <w:rPr>
          <w:color w:val="000000" w:themeColor="text1"/>
          <w:szCs w:val="28"/>
        </w:rPr>
        <w:t>.</w:t>
      </w:r>
    </w:p>
    <w:p w14:paraId="1BAB1799" w14:textId="77777777" w:rsidR="00EA7F63" w:rsidRPr="00440E4C" w:rsidRDefault="00EA7F63" w:rsidP="005C2E5B">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DB4FAA3" w14:textId="77777777" w:rsidR="00EA7F63" w:rsidRPr="00440E4C" w:rsidRDefault="00EA7F63" w:rsidP="005C2E5B">
      <w:pPr>
        <w:rPr>
          <w:color w:val="000000" w:themeColor="text1"/>
          <w:szCs w:val="28"/>
        </w:rPr>
      </w:pPr>
    </w:p>
    <w:p w14:paraId="72FFFF93" w14:textId="77777777" w:rsidR="00EA7F63" w:rsidRPr="00440E4C" w:rsidRDefault="00EA7F63" w:rsidP="005C2E5B">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08472671"/>
          <w:placeholder>
            <w:docPart w:val="3BCF2378C4CE457993BB6BD45EF5160F"/>
          </w:placeholder>
        </w:sdtPr>
        <w:sdtContent>
          <w:r w:rsidRPr="00440E4C">
            <w:rPr>
              <w:rStyle w:val="Underlinedinput"/>
            </w:rPr>
            <w:t>___________________</w:t>
          </w:r>
        </w:sdtContent>
      </w:sdt>
    </w:p>
    <w:p w14:paraId="61FCABBA" w14:textId="77777777" w:rsidR="00EA7F63" w:rsidRPr="00440E4C" w:rsidRDefault="00EA7F63" w:rsidP="005C2E5B">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554EC31" w14:textId="77777777" w:rsidR="00EA7F63" w:rsidRPr="00440E4C" w:rsidRDefault="00EA7F63" w:rsidP="005C2E5B"/>
    <w:p w14:paraId="1AD57E6D" w14:textId="77777777" w:rsidR="00EA7F63" w:rsidRPr="00440E4C" w:rsidRDefault="00EA7F63" w:rsidP="005C2E5B"/>
    <w:p w14:paraId="152C2F74" w14:textId="33E5F4B1" w:rsidR="00EA7F63" w:rsidRPr="00440E4C" w:rsidRDefault="00EA7F63" w:rsidP="005C2E5B">
      <w:r w:rsidRPr="00440E4C">
        <w:t>Notes:</w:t>
      </w:r>
    </w:p>
    <w:p w14:paraId="3A7BB9F1" w14:textId="77777777" w:rsidR="00EA7F63" w:rsidRPr="00440E4C" w:rsidRDefault="00EA7F63" w:rsidP="005C2E5B"/>
    <w:p w14:paraId="1BC62949"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30"/>
          <w:pgSz w:w="11900" w:h="16840"/>
          <w:pgMar w:top="1440" w:right="1440" w:bottom="1440" w:left="1440" w:header="708" w:footer="708" w:gutter="0"/>
          <w:cols w:space="708"/>
          <w:docGrid w:linePitch="381"/>
        </w:sectPr>
      </w:pPr>
      <w:r w:rsidRPr="00440E4C">
        <w:rPr>
          <w:rFonts w:cs="Arial"/>
          <w:b/>
          <w:bCs/>
          <w:color w:val="000000" w:themeColor="text1"/>
          <w:szCs w:val="28"/>
        </w:rPr>
        <w:t>Rule 10, Sec. 3. Amendments by leave of court.</w:t>
      </w:r>
      <w:r w:rsidRPr="00440E4C">
        <w:rPr>
          <w:rFonts w:cs="Arial"/>
          <w:i/>
          <w:iCs/>
          <w:color w:val="000000" w:themeColor="text1"/>
          <w:szCs w:val="28"/>
        </w:rPr>
        <w:t xml:space="preserve"> </w:t>
      </w:r>
      <w:r w:rsidRPr="00440E4C">
        <w:rPr>
          <w:rFonts w:cs="Arial"/>
          <w:color w:val="000000" w:themeColor="text1"/>
          <w:szCs w:val="28"/>
        </w:rPr>
        <w:t xml:space="preserve">– Except as provided in the next preceding section, substantial amendments may be made only upon leave of court. But such leave shall be refused if it appears to the court that the motion was made with intent to delay [or] confer jurisdiction on the court, or the pleading stated no cause of action from the beginning which could be amended. Orders of the court upon the matters provided in this section shall be made upon motion filed in court, and after notice to the adverse party, and an opportunity to be heard. </w:t>
      </w:r>
    </w:p>
    <w:p w14:paraId="1C2AA459" w14:textId="77777777" w:rsidR="00371CD6" w:rsidRPr="00440E4C" w:rsidRDefault="00371CD6" w:rsidP="00E45F7D">
      <w:pPr>
        <w:pStyle w:val="Subtitle"/>
        <w:sectPr w:rsidR="00371CD6" w:rsidRPr="00440E4C" w:rsidSect="006329C7">
          <w:type w:val="continuous"/>
          <w:pgSz w:w="11900" w:h="16840"/>
          <w:pgMar w:top="1440" w:right="1440" w:bottom="1440" w:left="1440" w:header="708" w:footer="708" w:gutter="0"/>
          <w:cols w:space="708"/>
          <w:docGrid w:linePitch="381"/>
        </w:sectPr>
      </w:pPr>
    </w:p>
    <w:p w14:paraId="2AEFA11B" w14:textId="77777777" w:rsidR="00371CD6" w:rsidRPr="00440E4C" w:rsidRDefault="00371CD6" w:rsidP="00E45F7D">
      <w:pPr>
        <w:pStyle w:val="Subtitle"/>
      </w:pPr>
      <w:bookmarkStart w:id="217" w:name="_Toc151630085"/>
      <w:r w:rsidRPr="00440E4C">
        <w:lastRenderedPageBreak/>
        <w:t>FORM NO. 10-3a-CV (Rule 10, Section 3: Order for Amendment by Leave of Court)</w:t>
      </w:r>
      <w:bookmarkEnd w:id="87"/>
      <w:bookmarkEnd w:id="88"/>
      <w:bookmarkEnd w:id="89"/>
      <w:bookmarkEnd w:id="217"/>
      <w:r w:rsidRPr="00440E4C">
        <w:t xml:space="preserve"> </w:t>
      </w:r>
      <w:bookmarkEnd w:id="90"/>
    </w:p>
    <w:p w14:paraId="46045A2E" w14:textId="77777777" w:rsidR="00371CD6" w:rsidRPr="00440E4C" w:rsidRDefault="00371CD6" w:rsidP="00371CD6">
      <w:pPr>
        <w:widowControl w:val="0"/>
        <w:shd w:val="clear" w:color="auto" w:fill="FFFFFF"/>
        <w:autoSpaceDE w:val="0"/>
        <w:autoSpaceDN w:val="0"/>
        <w:adjustRightInd w:val="0"/>
        <w:snapToGrid w:val="0"/>
        <w:spacing w:after="240"/>
        <w:jc w:val="center"/>
        <w:rPr>
          <w:rFonts w:cs="Arial"/>
          <w:b/>
          <w:color w:val="000000" w:themeColor="text1"/>
          <w:szCs w:val="28"/>
        </w:rPr>
      </w:pPr>
    </w:p>
    <w:p w14:paraId="30047A97" w14:textId="77777777" w:rsidR="00371CD6" w:rsidRPr="00440E4C" w:rsidRDefault="00371CD6" w:rsidP="00371CD6">
      <w:pPr>
        <w:widowControl w:val="0"/>
        <w:shd w:val="clear" w:color="auto" w:fill="FFFFFF"/>
        <w:autoSpaceDE w:val="0"/>
        <w:autoSpaceDN w:val="0"/>
        <w:adjustRightInd w:val="0"/>
        <w:snapToGrid w:val="0"/>
        <w:spacing w:after="240"/>
        <w:jc w:val="center"/>
        <w:rPr>
          <w:rFonts w:cs="Arial"/>
          <w:color w:val="000000" w:themeColor="text1"/>
          <w:szCs w:val="28"/>
        </w:rPr>
      </w:pPr>
      <w:r w:rsidRPr="00440E4C">
        <w:rPr>
          <w:rFonts w:eastAsia="Times New Roman" w:cs="Arial"/>
          <w:b/>
          <w:color w:val="000000" w:themeColor="text1"/>
          <w:szCs w:val="28"/>
          <w:lang w:val="en-US"/>
        </w:rPr>
        <w:t>O R D E R</w:t>
      </w:r>
    </w:p>
    <w:p w14:paraId="36DFD191" w14:textId="01EEB9E5" w:rsidR="00371CD6" w:rsidRPr="00440E4C" w:rsidRDefault="00371CD6" w:rsidP="00371CD6">
      <w:pPr>
        <w:widowControl w:val="0"/>
        <w:shd w:val="clear" w:color="auto" w:fill="FFFFFF"/>
        <w:autoSpaceDE w:val="0"/>
        <w:autoSpaceDN w:val="0"/>
        <w:adjustRightInd w:val="0"/>
        <w:snapToGrid w:val="0"/>
        <w:spacing w:after="240"/>
        <w:ind w:left="4" w:right="9" w:firstLine="695"/>
        <w:jc w:val="both"/>
        <w:rPr>
          <w:rFonts w:cs="Arial"/>
          <w:color w:val="000000" w:themeColor="text1"/>
          <w:w w:val="106"/>
          <w:szCs w:val="28"/>
        </w:rPr>
      </w:pPr>
      <w:r w:rsidRPr="00440E4C">
        <w:rPr>
          <w:rFonts w:eastAsia="Times New Roman" w:cs="Arial"/>
          <w:color w:val="000000" w:themeColor="text1"/>
          <w:w w:val="106"/>
          <w:szCs w:val="28"/>
          <w:lang w:val="en-US"/>
        </w:rPr>
        <w:t>Pursuant to Rule 10, Section 3 of the Rules of Court, t</w:t>
      </w:r>
      <w:r w:rsidRPr="00440E4C">
        <w:rPr>
          <w:rFonts w:eastAsia="Times New Roman" w:cs="Arial"/>
          <w:color w:val="000000" w:themeColor="text1"/>
          <w:szCs w:val="28"/>
          <w:lang w:val="en-US"/>
        </w:rPr>
        <w:t xml:space="preserve">he </w:t>
      </w:r>
      <w:r w:rsidR="00230B4A" w:rsidRPr="00440E4C">
        <w:rPr>
          <w:rFonts w:eastAsia="Times New Roman" w:cs="Arial"/>
          <w:color w:val="000000" w:themeColor="text1"/>
          <w:szCs w:val="28"/>
          <w:lang w:val="en-US"/>
        </w:rPr>
        <w:t>c</w:t>
      </w:r>
      <w:r w:rsidRPr="00440E4C">
        <w:rPr>
          <w:rFonts w:eastAsia="Times New Roman" w:cs="Arial"/>
          <w:color w:val="000000" w:themeColor="text1"/>
          <w:szCs w:val="28"/>
          <w:lang w:val="en-US"/>
        </w:rPr>
        <w:t xml:space="preserve">ourt: </w:t>
      </w:r>
    </w:p>
    <w:p w14:paraId="437771EE" w14:textId="7C6C9B20" w:rsidR="00371CD6" w:rsidRPr="00440E4C" w:rsidRDefault="00000000" w:rsidP="00DD739F">
      <w:pPr>
        <w:widowControl w:val="0"/>
        <w:shd w:val="clear" w:color="auto" w:fill="FFFFFF"/>
        <w:autoSpaceDE w:val="0"/>
        <w:autoSpaceDN w:val="0"/>
        <w:adjustRightInd w:val="0"/>
        <w:snapToGrid w:val="0"/>
        <w:spacing w:after="240"/>
        <w:ind w:left="699" w:right="9" w:hanging="699"/>
        <w:jc w:val="both"/>
        <w:rPr>
          <w:rFonts w:eastAsia="Times New Roman" w:cs="Arial"/>
          <w:color w:val="000000" w:themeColor="text1"/>
          <w:w w:val="106"/>
          <w:szCs w:val="28"/>
          <w:lang w:val="en-US"/>
        </w:rPr>
      </w:pPr>
      <w:sdt>
        <w:sdtPr>
          <w:rPr>
            <w:rFonts w:cs="Arial"/>
            <w:color w:val="000000" w:themeColor="text1"/>
            <w:sz w:val="32"/>
            <w:szCs w:val="32"/>
          </w:rPr>
          <w:id w:val="197224785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sidDel="004644B9">
        <w:rPr>
          <w:rFonts w:eastAsia="Times New Roman" w:cs="Arial"/>
          <w:color w:val="000000" w:themeColor="text1"/>
          <w:w w:val="106"/>
          <w:szCs w:val="28"/>
          <w:lang w:val="en-US"/>
        </w:rPr>
        <w:t xml:space="preserve"> </w:t>
      </w:r>
      <w:r w:rsidR="00371CD6" w:rsidRPr="00440E4C">
        <w:rPr>
          <w:rFonts w:eastAsia="Times New Roman" w:cs="Arial"/>
          <w:color w:val="000000" w:themeColor="text1"/>
          <w:w w:val="106"/>
          <w:szCs w:val="28"/>
          <w:lang w:val="en-US"/>
        </w:rPr>
        <w:tab/>
        <w:t xml:space="preserve">GRANTS the Motion for Leave and admits the Amended </w:t>
      </w:r>
      <w:sdt>
        <w:sdtPr>
          <w:rPr>
            <w:rFonts w:eastAsia="Times New Roman" w:cs="Arial"/>
            <w:color w:val="000000" w:themeColor="text1"/>
            <w:sz w:val="32"/>
            <w:szCs w:val="32"/>
            <w:lang w:val="en-US"/>
          </w:rPr>
          <w:id w:val="-1093465326"/>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lang w:val="en-US"/>
            </w:rPr>
            <w:t>☐</w:t>
          </w:r>
        </w:sdtContent>
      </w:sdt>
      <w:r w:rsidR="00371CD6" w:rsidRPr="00440E4C">
        <w:rPr>
          <w:rFonts w:eastAsia="Times New Roman" w:cs="Arial"/>
          <w:color w:val="000000" w:themeColor="text1"/>
          <w:szCs w:val="28"/>
          <w:lang w:val="en-US"/>
        </w:rPr>
        <w:t xml:space="preserve"> </w:t>
      </w:r>
      <w:r w:rsidR="00371CD6" w:rsidRPr="00440E4C">
        <w:rPr>
          <w:rFonts w:eastAsia="Times New Roman" w:cs="Arial"/>
          <w:color w:val="000000" w:themeColor="text1"/>
          <w:w w:val="106"/>
          <w:szCs w:val="28"/>
          <w:lang w:val="en-US"/>
        </w:rPr>
        <w:t xml:space="preserve">Complaint </w:t>
      </w:r>
      <w:sdt>
        <w:sdtPr>
          <w:rPr>
            <w:rFonts w:eastAsia="Times New Roman" w:cs="Arial"/>
            <w:color w:val="000000" w:themeColor="text1"/>
            <w:sz w:val="32"/>
            <w:szCs w:val="32"/>
            <w:lang w:val="en-US"/>
          </w:rPr>
          <w:id w:val="-1474205611"/>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lang w:val="en-US"/>
            </w:rPr>
            <w:t>☐</w:t>
          </w:r>
        </w:sdtContent>
      </w:sdt>
      <w:r w:rsidR="00371CD6" w:rsidRPr="00440E4C">
        <w:rPr>
          <w:rFonts w:eastAsia="Times New Roman" w:cs="Arial"/>
          <w:color w:val="000000" w:themeColor="text1"/>
          <w:szCs w:val="28"/>
          <w:lang w:val="en-US"/>
        </w:rPr>
        <w:t xml:space="preserve"> </w:t>
      </w:r>
      <w:r w:rsidR="00371CD6" w:rsidRPr="00440E4C">
        <w:rPr>
          <w:rFonts w:eastAsia="Times New Roman" w:cs="Arial"/>
          <w:color w:val="000000" w:themeColor="text1"/>
          <w:w w:val="106"/>
          <w:szCs w:val="28"/>
          <w:lang w:val="en-US"/>
        </w:rPr>
        <w:t xml:space="preserve">Answer attached to the Motion. </w:t>
      </w:r>
    </w:p>
    <w:p w14:paraId="585A9186" w14:textId="15009CE9" w:rsidR="00371CD6" w:rsidRPr="00440E4C" w:rsidRDefault="00000000" w:rsidP="00FD23DE">
      <w:pPr>
        <w:widowControl w:val="0"/>
        <w:shd w:val="clear" w:color="auto" w:fill="FFFFFF"/>
        <w:autoSpaceDE w:val="0"/>
        <w:autoSpaceDN w:val="0"/>
        <w:adjustRightInd w:val="0"/>
        <w:snapToGrid w:val="0"/>
        <w:spacing w:after="240"/>
        <w:ind w:left="699" w:right="9" w:firstLine="716"/>
        <w:jc w:val="both"/>
        <w:rPr>
          <w:rFonts w:eastAsia="Times New Roman" w:cs="Arial"/>
          <w:color w:val="000000" w:themeColor="text1"/>
          <w:w w:val="106"/>
          <w:szCs w:val="28"/>
          <w:lang w:val="en-US"/>
        </w:rPr>
      </w:pPr>
      <w:sdt>
        <w:sdtPr>
          <w:rPr>
            <w:rStyle w:val="Underlinedinput"/>
          </w:rPr>
          <w:id w:val="811524116"/>
          <w:placeholder>
            <w:docPart w:val="57652BF6B5504B9A9C0B577D3DE0A8B3"/>
          </w:placeholder>
        </w:sdtPr>
        <w:sdtContent>
          <w:r w:rsidR="00B512C0" w:rsidRPr="00440E4C">
            <w:rPr>
              <w:rStyle w:val="Underlinedinput"/>
            </w:rPr>
            <w:t>_______________</w:t>
          </w:r>
        </w:sdtContent>
      </w:sdt>
      <w:r w:rsidR="00B512C0" w:rsidRPr="00440E4C">
        <w:rPr>
          <w:rFonts w:eastAsia="Times New Roman" w:cs="Arial"/>
          <w:color w:val="000000" w:themeColor="text1"/>
          <w:w w:val="106"/>
          <w:szCs w:val="28"/>
          <w:lang w:val="en-US"/>
        </w:rPr>
        <w:t xml:space="preserve"> </w:t>
      </w:r>
      <w:r w:rsidR="00371CD6" w:rsidRPr="00440E4C">
        <w:rPr>
          <w:rFonts w:eastAsia="Times New Roman" w:cs="Arial"/>
          <w:color w:val="000000" w:themeColor="text1"/>
          <w:w w:val="106"/>
          <w:szCs w:val="28"/>
          <w:lang w:val="en-US"/>
        </w:rPr>
        <w:t>(</w:t>
      </w:r>
      <w:r w:rsidR="00230B4A" w:rsidRPr="00440E4C">
        <w:rPr>
          <w:rFonts w:eastAsia="Times New Roman" w:cs="Arial"/>
          <w:color w:val="000000" w:themeColor="text1"/>
          <w:w w:val="106"/>
          <w:szCs w:val="28"/>
          <w:lang w:val="en-US"/>
        </w:rPr>
        <w:t xml:space="preserve">state name/s of </w:t>
      </w:r>
      <w:r w:rsidR="00371CD6" w:rsidRPr="00440E4C">
        <w:rPr>
          <w:rFonts w:eastAsia="Times New Roman" w:cs="Arial"/>
          <w:color w:val="000000" w:themeColor="text1"/>
          <w:w w:val="106"/>
          <w:szCs w:val="28"/>
          <w:lang w:val="en-US"/>
        </w:rPr>
        <w:t xml:space="preserve">plaintiff/defendant) is given </w:t>
      </w:r>
      <w:sdt>
        <w:sdtPr>
          <w:rPr>
            <w:rStyle w:val="Underlinedinput"/>
          </w:rPr>
          <w:id w:val="1749999728"/>
          <w:placeholder>
            <w:docPart w:val="0B135AB852754F30BEDCD95448982912"/>
          </w:placeholder>
        </w:sdtPr>
        <w:sdtContent>
          <w:r w:rsidR="00B512C0" w:rsidRPr="00440E4C">
            <w:rPr>
              <w:rStyle w:val="Underlinedinput"/>
            </w:rPr>
            <w:t>_______________</w:t>
          </w:r>
        </w:sdtContent>
      </w:sdt>
      <w:r w:rsidR="00B512C0" w:rsidRPr="00440E4C">
        <w:rPr>
          <w:rFonts w:eastAsia="Times New Roman" w:cs="Arial"/>
          <w:color w:val="000000" w:themeColor="text1"/>
          <w:w w:val="106"/>
          <w:szCs w:val="28"/>
          <w:lang w:val="en-US"/>
        </w:rPr>
        <w:t xml:space="preserve"> </w:t>
      </w:r>
      <w:r w:rsidR="00371CD6" w:rsidRPr="00440E4C">
        <w:rPr>
          <w:rFonts w:eastAsia="Times New Roman" w:cs="Arial"/>
          <w:color w:val="000000" w:themeColor="text1"/>
          <w:w w:val="106"/>
          <w:szCs w:val="28"/>
          <w:lang w:val="en-US"/>
        </w:rPr>
        <w:t xml:space="preserve">calendar days from receipt of this Order to file a responsive pleading. </w:t>
      </w:r>
    </w:p>
    <w:p w14:paraId="258DA842" w14:textId="77777777" w:rsidR="00371CD6" w:rsidRPr="00440E4C" w:rsidRDefault="00371CD6" w:rsidP="00371CD6">
      <w:pPr>
        <w:widowControl w:val="0"/>
        <w:shd w:val="clear" w:color="auto" w:fill="FFFFFF"/>
        <w:autoSpaceDE w:val="0"/>
        <w:autoSpaceDN w:val="0"/>
        <w:adjustRightInd w:val="0"/>
        <w:snapToGrid w:val="0"/>
        <w:spacing w:after="240"/>
        <w:ind w:left="720" w:right="9" w:firstLine="716"/>
        <w:jc w:val="both"/>
        <w:rPr>
          <w:rFonts w:eastAsia="Times New Roman" w:cs="Arial"/>
          <w:color w:val="000000" w:themeColor="text1"/>
          <w:w w:val="106"/>
          <w:szCs w:val="28"/>
          <w:lang w:val="en-US"/>
        </w:rPr>
      </w:pPr>
    </w:p>
    <w:p w14:paraId="467CB901" w14:textId="403CF3E4" w:rsidR="00371CD6" w:rsidRPr="00440E4C" w:rsidRDefault="00000000" w:rsidP="00371CD6">
      <w:pPr>
        <w:widowControl w:val="0"/>
        <w:shd w:val="clear" w:color="auto" w:fill="FFFFFF"/>
        <w:autoSpaceDE w:val="0"/>
        <w:autoSpaceDN w:val="0"/>
        <w:adjustRightInd w:val="0"/>
        <w:snapToGrid w:val="0"/>
        <w:spacing w:after="240"/>
        <w:ind w:left="720" w:right="9" w:hanging="810"/>
        <w:jc w:val="both"/>
        <w:rPr>
          <w:rFonts w:cs="Arial"/>
          <w:color w:val="000000" w:themeColor="text1"/>
          <w:w w:val="106"/>
          <w:szCs w:val="28"/>
        </w:rPr>
      </w:pPr>
      <w:sdt>
        <w:sdtPr>
          <w:rPr>
            <w:rFonts w:cs="Arial"/>
            <w:color w:val="000000" w:themeColor="text1"/>
            <w:sz w:val="32"/>
            <w:szCs w:val="32"/>
          </w:rPr>
          <w:id w:val="1197728939"/>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sidDel="004644B9">
        <w:rPr>
          <w:rFonts w:eastAsia="Times New Roman" w:cs="Arial"/>
          <w:color w:val="000000" w:themeColor="text1"/>
          <w:w w:val="106"/>
          <w:szCs w:val="28"/>
          <w:lang w:val="en-US"/>
        </w:rPr>
        <w:t xml:space="preserve"> </w:t>
      </w:r>
      <w:r w:rsidR="00371CD6" w:rsidRPr="00440E4C">
        <w:rPr>
          <w:rFonts w:eastAsia="Times New Roman" w:cs="Arial"/>
          <w:color w:val="000000" w:themeColor="text1"/>
          <w:w w:val="106"/>
          <w:szCs w:val="28"/>
          <w:lang w:val="en-US"/>
        </w:rPr>
        <w:tab/>
        <w:t>DENIES the Motion for Leave.</w:t>
      </w:r>
    </w:p>
    <w:p w14:paraId="2AE9ABAB" w14:textId="77777777" w:rsidR="00EA7F63" w:rsidRPr="00440E4C" w:rsidRDefault="00EA7F63" w:rsidP="00EA7F63">
      <w:pPr>
        <w:ind w:firstLine="720"/>
      </w:pPr>
      <w:r w:rsidRPr="00440E4C">
        <w:t xml:space="preserve">SO ORDERED. </w:t>
      </w:r>
    </w:p>
    <w:p w14:paraId="616B9104" w14:textId="77777777" w:rsidR="00EA7F63" w:rsidRPr="00440E4C" w:rsidRDefault="00EA7F63" w:rsidP="00EA7F63">
      <w:pPr>
        <w:rPr>
          <w:rStyle w:val="Underlinedinput"/>
        </w:rPr>
      </w:pPr>
    </w:p>
    <w:p w14:paraId="76A734BF" w14:textId="77777777" w:rsidR="00EA7F63" w:rsidRPr="00440E4C" w:rsidRDefault="00000000" w:rsidP="00EA7F63">
      <w:pPr>
        <w:ind w:firstLine="720"/>
        <w:rPr>
          <w:color w:val="000000" w:themeColor="text1"/>
          <w:szCs w:val="28"/>
        </w:rPr>
      </w:pPr>
      <w:sdt>
        <w:sdtPr>
          <w:rPr>
            <w:rStyle w:val="Underlinedinput"/>
          </w:rPr>
          <w:id w:val="-306708939"/>
          <w:placeholder>
            <w:docPart w:val="17C6A77C59454CA6B7A58797A32D9C40"/>
          </w:placeholder>
        </w:sdtPr>
        <w:sdtContent>
          <w:r w:rsidR="00EA7F63" w:rsidRPr="00440E4C">
            <w:rPr>
              <w:rStyle w:val="Underlinedinput"/>
            </w:rPr>
            <w:t>____________________</w:t>
          </w:r>
        </w:sdtContent>
      </w:sdt>
      <w:r w:rsidR="00EA7F63" w:rsidRPr="00440E4C">
        <w:rPr>
          <w:color w:val="000000" w:themeColor="text1"/>
          <w:szCs w:val="28"/>
        </w:rPr>
        <w:t xml:space="preserve">, </w:t>
      </w:r>
      <w:sdt>
        <w:sdtPr>
          <w:rPr>
            <w:rStyle w:val="Underlinedinput"/>
          </w:rPr>
          <w:id w:val="-1491005804"/>
          <w:placeholder>
            <w:docPart w:val="17C6A77C59454CA6B7A58797A32D9C40"/>
          </w:placeholder>
        </w:sdtPr>
        <w:sdtContent>
          <w:r w:rsidR="00EA7F63" w:rsidRPr="00440E4C">
            <w:rPr>
              <w:rStyle w:val="Underlinedinput"/>
            </w:rPr>
            <w:t>_______________</w:t>
          </w:r>
        </w:sdtContent>
      </w:sdt>
      <w:r w:rsidR="00EA7F63" w:rsidRPr="00440E4C">
        <w:rPr>
          <w:color w:val="000000" w:themeColor="text1"/>
          <w:szCs w:val="28"/>
        </w:rPr>
        <w:t>.</w:t>
      </w:r>
    </w:p>
    <w:p w14:paraId="079F6B9E" w14:textId="77777777" w:rsidR="00EA7F63" w:rsidRPr="00440E4C" w:rsidRDefault="00EA7F63" w:rsidP="00EA7F63">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9F032FD" w14:textId="77777777" w:rsidR="00EA7F63" w:rsidRPr="00440E4C" w:rsidRDefault="00EA7F63" w:rsidP="00EA7F63">
      <w:pPr>
        <w:rPr>
          <w:color w:val="000000" w:themeColor="text1"/>
          <w:szCs w:val="28"/>
        </w:rPr>
      </w:pPr>
    </w:p>
    <w:p w14:paraId="5EE0DC4A" w14:textId="77777777" w:rsidR="00EA7F63" w:rsidRPr="00440E4C" w:rsidRDefault="00EA7F63" w:rsidP="00EA7F63">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77688172"/>
          <w:placeholder>
            <w:docPart w:val="17C6A77C59454CA6B7A58797A32D9C40"/>
          </w:placeholder>
        </w:sdtPr>
        <w:sdtContent>
          <w:r w:rsidRPr="00440E4C">
            <w:rPr>
              <w:rStyle w:val="Underlinedinput"/>
            </w:rPr>
            <w:t>___________________</w:t>
          </w:r>
        </w:sdtContent>
      </w:sdt>
    </w:p>
    <w:p w14:paraId="736FEE8D" w14:textId="77777777" w:rsidR="00EA7F63" w:rsidRPr="00440E4C" w:rsidRDefault="00EA7F63" w:rsidP="00EA7F63">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81F981A" w14:textId="77777777" w:rsidR="00EA7F63" w:rsidRPr="00440E4C" w:rsidRDefault="00EA7F63" w:rsidP="00EA7F63"/>
    <w:p w14:paraId="5F1AE11B" w14:textId="77777777" w:rsidR="00EA7F63" w:rsidRPr="00440E4C" w:rsidRDefault="00EA7F63" w:rsidP="00EA7F63"/>
    <w:p w14:paraId="253AA379" w14:textId="77777777" w:rsidR="00EA7F63" w:rsidRPr="00440E4C" w:rsidRDefault="00EA7F63" w:rsidP="00EA7F63"/>
    <w:p w14:paraId="20686E6F" w14:textId="77777777" w:rsidR="00371CD6" w:rsidRPr="00440E4C" w:rsidRDefault="00371CD6" w:rsidP="00371CD6">
      <w:pPr>
        <w:widowControl w:val="0"/>
        <w:shd w:val="clear" w:color="auto" w:fill="FFFFFF"/>
        <w:autoSpaceDE w:val="0"/>
        <w:autoSpaceDN w:val="0"/>
        <w:adjustRightInd w:val="0"/>
        <w:snapToGrid w:val="0"/>
        <w:spacing w:after="240"/>
        <w:ind w:left="19"/>
        <w:jc w:val="both"/>
        <w:rPr>
          <w:rFonts w:eastAsia="Times New Roman" w:cs="Arial"/>
          <w:color w:val="000000" w:themeColor="text1"/>
          <w:szCs w:val="28"/>
          <w:lang w:val="en-US"/>
        </w:rPr>
      </w:pPr>
      <w:r w:rsidRPr="00440E4C">
        <w:rPr>
          <w:rFonts w:eastAsia="Times New Roman" w:cs="Arial"/>
          <w:color w:val="000000" w:themeColor="text1"/>
          <w:szCs w:val="28"/>
          <w:lang w:val="en-US"/>
        </w:rPr>
        <w:t>Notes:</w:t>
      </w:r>
    </w:p>
    <w:p w14:paraId="61615C8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 xml:space="preserve">Rule 10, Sec. 3. Amendments by leave of court. </w:t>
      </w:r>
      <w:r w:rsidRPr="00440E4C">
        <w:rPr>
          <w:rFonts w:cs="Arial"/>
          <w:color w:val="000000" w:themeColor="text1"/>
          <w:szCs w:val="28"/>
        </w:rPr>
        <w:t>— Except as provided in the next preceding Section, substantial amendments may be made only upon leave of court.  But such leave shall be refused if it appears to the court that the motion was made with intent to delay or confer jurisdiction on the court, or the pleading stated no cause of action from the beginning which could be amended.  Orders of the court upon the matters provided in this Section shall be made upon motion filed in court, and after notice to the adverse party, and an opportunity to be heard.</w:t>
      </w:r>
    </w:p>
    <w:p w14:paraId="6F26CC4D" w14:textId="77777777" w:rsidR="00371CD6" w:rsidRPr="00440E4C" w:rsidRDefault="00371CD6" w:rsidP="00371CD6">
      <w:pPr>
        <w:jc w:val="both"/>
        <w:rPr>
          <w:rFonts w:cs="Arial"/>
          <w:color w:val="000000" w:themeColor="text1"/>
          <w:szCs w:val="28"/>
        </w:rPr>
      </w:pPr>
    </w:p>
    <w:p w14:paraId="3E78A773"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11, Sec. 3. Answer to amended complaint.</w:t>
      </w:r>
      <w:r w:rsidRPr="00440E4C">
        <w:rPr>
          <w:rFonts w:cs="Arial"/>
          <w:color w:val="000000" w:themeColor="text1"/>
          <w:szCs w:val="28"/>
        </w:rPr>
        <w:t xml:space="preserve"> — When the plaintiff files an amended complaint as a matter of right, the defendant shall answer the same within thirty (30) calendar days after being served with a copy thereof.</w:t>
      </w:r>
    </w:p>
    <w:p w14:paraId="35BCBBD2" w14:textId="77777777" w:rsidR="00371CD6" w:rsidRPr="00440E4C" w:rsidRDefault="00371CD6" w:rsidP="00371CD6">
      <w:pPr>
        <w:jc w:val="both"/>
        <w:rPr>
          <w:rFonts w:cs="Arial"/>
          <w:color w:val="000000" w:themeColor="text1"/>
          <w:szCs w:val="28"/>
        </w:rPr>
      </w:pPr>
    </w:p>
    <w:p w14:paraId="247E4759"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Where its filing is not a matter of right, the defendant shall answer the amended complaint within fifteen (15) calendar days from notice of the order admitting the same. An answer earlier filed may serve as the answer to the amended complaint if no new answer is filed.</w:t>
      </w:r>
    </w:p>
    <w:p w14:paraId="1B83F5EE" w14:textId="77777777" w:rsidR="00371CD6" w:rsidRPr="00440E4C" w:rsidRDefault="00371CD6" w:rsidP="00371CD6">
      <w:pPr>
        <w:jc w:val="both"/>
        <w:rPr>
          <w:rFonts w:cs="Arial"/>
          <w:color w:val="000000" w:themeColor="text1"/>
          <w:szCs w:val="28"/>
        </w:rPr>
      </w:pPr>
    </w:p>
    <w:p w14:paraId="307E61B6" w14:textId="77777777" w:rsidR="00371CD6" w:rsidRPr="00440E4C" w:rsidRDefault="00371CD6" w:rsidP="00371CD6">
      <w:pPr>
        <w:jc w:val="both"/>
        <w:rPr>
          <w:rFonts w:cs="Arial"/>
          <w:color w:val="000000" w:themeColor="text1"/>
          <w:szCs w:val="28"/>
        </w:rPr>
        <w:sectPr w:rsidR="00371CD6" w:rsidRPr="00440E4C" w:rsidSect="006329C7">
          <w:headerReference w:type="default" r:id="rId31"/>
          <w:pgSz w:w="11900" w:h="16840"/>
          <w:pgMar w:top="1440" w:right="1440" w:bottom="1440" w:left="1440" w:header="708" w:footer="708" w:gutter="0"/>
          <w:cols w:space="708"/>
          <w:docGrid w:linePitch="381"/>
        </w:sectPr>
      </w:pPr>
      <w:r w:rsidRPr="00440E4C">
        <w:rPr>
          <w:rFonts w:cs="Arial"/>
          <w:color w:val="000000" w:themeColor="text1"/>
          <w:szCs w:val="28"/>
        </w:rPr>
        <w:t>This Rule shall apply to the answer to an amended counterclaim, amended cross-claim, amended third (fourth, etc.)-party complaint, and amended complaint-in-intervention.</w:t>
      </w:r>
    </w:p>
    <w:p w14:paraId="7B774A12" w14:textId="77777777" w:rsidR="00371CD6" w:rsidRPr="00440E4C" w:rsidRDefault="00371CD6" w:rsidP="00371CD6">
      <w:pPr>
        <w:jc w:val="both"/>
        <w:rPr>
          <w:rFonts w:cs="Arial"/>
          <w:color w:val="000000" w:themeColor="text1"/>
          <w:szCs w:val="28"/>
        </w:rPr>
      </w:pPr>
    </w:p>
    <w:p w14:paraId="2A619544" w14:textId="77777777" w:rsidR="00371CD6" w:rsidRPr="00440E4C" w:rsidRDefault="00371CD6" w:rsidP="00371CD6">
      <w:pPr>
        <w:jc w:val="both"/>
        <w:rPr>
          <w:rFonts w:cs="Arial"/>
          <w:color w:val="000000" w:themeColor="text1"/>
          <w:szCs w:val="28"/>
        </w:rPr>
      </w:pPr>
    </w:p>
    <w:p w14:paraId="7CA82DF0" w14:textId="77777777" w:rsidR="00371CD6" w:rsidRPr="00440E4C" w:rsidRDefault="00371CD6" w:rsidP="00371CD6">
      <w:pPr>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szCs w:val="28"/>
        </w:rPr>
        <w:br w:type="page"/>
      </w:r>
    </w:p>
    <w:p w14:paraId="409615E5" w14:textId="77777777" w:rsidR="00371CD6" w:rsidRPr="00440E4C" w:rsidRDefault="00371CD6" w:rsidP="00E45F7D">
      <w:pPr>
        <w:pStyle w:val="Subtitle"/>
      </w:pPr>
      <w:bookmarkStart w:id="218" w:name="_Toc20763021"/>
      <w:bookmarkStart w:id="219" w:name="_Toc110083787"/>
      <w:bookmarkStart w:id="220" w:name="_Toc118847919"/>
      <w:bookmarkStart w:id="221" w:name="_Toc126706256"/>
      <w:bookmarkStart w:id="222" w:name="_Toc126706657"/>
      <w:bookmarkStart w:id="223" w:name="_Toc126706857"/>
      <w:bookmarkStart w:id="224" w:name="_Toc151630086"/>
      <w:r w:rsidRPr="00440E4C">
        <w:lastRenderedPageBreak/>
        <w:t>FORM NO. 10-4-CV (Rule 10, Section 4: Order for Formal Amendment of Pleading)</w:t>
      </w:r>
      <w:bookmarkEnd w:id="218"/>
      <w:bookmarkEnd w:id="219"/>
      <w:bookmarkEnd w:id="220"/>
      <w:bookmarkEnd w:id="221"/>
      <w:bookmarkEnd w:id="222"/>
      <w:bookmarkEnd w:id="223"/>
      <w:bookmarkEnd w:id="224"/>
    </w:p>
    <w:p w14:paraId="58D2D086" w14:textId="77777777" w:rsidR="00371CD6" w:rsidRPr="00440E4C" w:rsidRDefault="00371CD6" w:rsidP="00EA7F63">
      <w:bookmarkStart w:id="225" w:name="_Toc20410442"/>
    </w:p>
    <w:p w14:paraId="2D87D8C5" w14:textId="77777777" w:rsidR="00EA7F63" w:rsidRPr="00440E4C" w:rsidRDefault="00EA7F63" w:rsidP="00EA7F63"/>
    <w:p w14:paraId="2A9698D2" w14:textId="77777777" w:rsidR="00371CD6" w:rsidRPr="00440E4C" w:rsidRDefault="00371CD6" w:rsidP="00EA7F63">
      <w:pPr>
        <w:jc w:val="center"/>
        <w:rPr>
          <w:b/>
          <w:bCs/>
        </w:rPr>
      </w:pPr>
      <w:bookmarkStart w:id="226" w:name="_Toc110083788"/>
      <w:bookmarkStart w:id="227" w:name="_Toc118753269"/>
      <w:bookmarkStart w:id="228" w:name="_Toc118754066"/>
      <w:bookmarkStart w:id="229" w:name="_Toc118847920"/>
      <w:bookmarkStart w:id="230" w:name="_Toc129336752"/>
      <w:bookmarkStart w:id="231" w:name="_Toc129337996"/>
      <w:bookmarkStart w:id="232" w:name="_Toc129390125"/>
      <w:r w:rsidRPr="00440E4C">
        <w:rPr>
          <w:b/>
          <w:bCs/>
        </w:rPr>
        <w:t>O R D E R</w:t>
      </w:r>
      <w:bookmarkEnd w:id="225"/>
      <w:bookmarkEnd w:id="226"/>
      <w:bookmarkEnd w:id="227"/>
      <w:bookmarkEnd w:id="228"/>
      <w:bookmarkEnd w:id="229"/>
      <w:bookmarkEnd w:id="230"/>
      <w:bookmarkEnd w:id="231"/>
      <w:bookmarkEnd w:id="232"/>
    </w:p>
    <w:p w14:paraId="71C4D01A" w14:textId="77777777" w:rsidR="00EA7F63" w:rsidRPr="00440E4C" w:rsidRDefault="00EA7F63" w:rsidP="00371CD6">
      <w:pPr>
        <w:snapToGrid w:val="0"/>
        <w:spacing w:after="240"/>
        <w:jc w:val="both"/>
        <w:rPr>
          <w:rFonts w:cs="Arial"/>
          <w:color w:val="000000" w:themeColor="text1"/>
          <w:szCs w:val="28"/>
        </w:rPr>
      </w:pPr>
    </w:p>
    <w:p w14:paraId="6E717898" w14:textId="4F93BCF5"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 xml:space="preserve"> </w:t>
      </w:r>
      <w:r w:rsidRPr="00440E4C">
        <w:rPr>
          <w:rFonts w:cs="Arial"/>
          <w:color w:val="000000" w:themeColor="text1"/>
          <w:szCs w:val="28"/>
        </w:rPr>
        <w:tab/>
        <w:t xml:space="preserve">Pursuant to Rule 10, Section 4 of the Rules of Court, considering that no prejudice will be caused to </w:t>
      </w:r>
      <w:sdt>
        <w:sdtPr>
          <w:rPr>
            <w:rStyle w:val="Underlinedinput"/>
          </w:rPr>
          <w:id w:val="1568529979"/>
          <w:placeholder>
            <w:docPart w:val="FFE584FCCAF9433EAE7FB4E33F983BF4"/>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(adverse party), </w:t>
      </w:r>
    </w:p>
    <w:p w14:paraId="122C43ED" w14:textId="3FE8C113"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 w:val="32"/>
            <w:szCs w:val="32"/>
          </w:rPr>
          <w:id w:val="-116639490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upon the </w:t>
      </w:r>
      <w:r w:rsidR="007F4BF4" w:rsidRPr="00440E4C">
        <w:rPr>
          <w:rFonts w:cs="Arial"/>
          <w:color w:val="000000" w:themeColor="text1"/>
          <w:szCs w:val="28"/>
        </w:rPr>
        <w:t>c</w:t>
      </w:r>
      <w:r w:rsidR="00371CD6" w:rsidRPr="00440E4C">
        <w:rPr>
          <w:rFonts w:cs="Arial"/>
          <w:color w:val="000000" w:themeColor="text1"/>
          <w:szCs w:val="28"/>
        </w:rPr>
        <w:t>ourt’s initiative,</w:t>
      </w:r>
    </w:p>
    <w:p w14:paraId="4736935E" w14:textId="5235A855" w:rsidR="00371CD6" w:rsidRPr="00440E4C" w:rsidRDefault="00000000" w:rsidP="00371CD6">
      <w:pPr>
        <w:tabs>
          <w:tab w:val="left" w:pos="1440"/>
        </w:tabs>
        <w:snapToGrid w:val="0"/>
        <w:spacing w:after="240"/>
        <w:ind w:firstLine="720"/>
        <w:jc w:val="both"/>
        <w:rPr>
          <w:rFonts w:cs="Arial"/>
          <w:color w:val="000000" w:themeColor="text1"/>
          <w:szCs w:val="28"/>
        </w:rPr>
      </w:pPr>
      <w:sdt>
        <w:sdtPr>
          <w:rPr>
            <w:rFonts w:cs="Arial"/>
            <w:color w:val="000000" w:themeColor="text1"/>
            <w:sz w:val="32"/>
            <w:szCs w:val="32"/>
          </w:rPr>
          <w:id w:val="569309243"/>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upon Motion by </w:t>
      </w:r>
      <w:sdt>
        <w:sdtPr>
          <w:rPr>
            <w:rStyle w:val="Underlinedinput"/>
          </w:rPr>
          <w:id w:val="1550181659"/>
          <w:placeholder>
            <w:docPart w:val="1429FD1A70824875B60AE11DE8C14F6F"/>
          </w:placeholder>
        </w:sdtPr>
        <w:sdtContent>
          <w:r w:rsidR="00B512C0" w:rsidRPr="00440E4C">
            <w:rPr>
              <w:rStyle w:val="Underlinedinput"/>
            </w:rPr>
            <w:t>_______________</w:t>
          </w:r>
        </w:sdtContent>
      </w:sdt>
      <w:r w:rsidR="00371CD6" w:rsidRPr="00440E4C">
        <w:rPr>
          <w:rFonts w:cs="Arial"/>
          <w:color w:val="000000" w:themeColor="text1"/>
          <w:szCs w:val="28"/>
        </w:rPr>
        <w:t>,</w:t>
      </w:r>
    </w:p>
    <w:p w14:paraId="13C066CD" w14:textId="4007509C"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 xml:space="preserve">the </w:t>
      </w:r>
      <w:r w:rsidR="007F4BF4" w:rsidRPr="00440E4C">
        <w:rPr>
          <w:rFonts w:cs="Arial"/>
          <w:color w:val="000000" w:themeColor="text1"/>
          <w:szCs w:val="28"/>
        </w:rPr>
        <w:t>c</w:t>
      </w:r>
      <w:r w:rsidRPr="00440E4C">
        <w:rPr>
          <w:rFonts w:cs="Arial"/>
          <w:color w:val="000000" w:themeColor="text1"/>
          <w:szCs w:val="28"/>
        </w:rPr>
        <w:t xml:space="preserve">ourt allows the formal amendment of </w:t>
      </w:r>
      <w:sdt>
        <w:sdtPr>
          <w:rPr>
            <w:rStyle w:val="Underlinedinput"/>
          </w:rPr>
          <w:id w:val="-1656758206"/>
          <w:placeholder>
            <w:docPart w:val="1D114D65034941C39B4C93D9908B2B14"/>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(state title of pleading) by summary correction of the following clerical or typographical error/s: </w:t>
      </w:r>
      <w:sdt>
        <w:sdtPr>
          <w:rPr>
            <w:rStyle w:val="Underlinedinput"/>
          </w:rPr>
          <w:id w:val="-1115054120"/>
          <w:placeholder>
            <w:docPart w:val="2A0D22280A0243DAB6072F0DB8F2119E"/>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(state the error/s and correction/s allowed).</w:t>
      </w:r>
    </w:p>
    <w:p w14:paraId="57347E4B"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ACCORDINGLY, the Court DIRECTS:</w:t>
      </w:r>
    </w:p>
    <w:p w14:paraId="13DDE974" w14:textId="55F2B159" w:rsidR="00371CD6" w:rsidRPr="00440E4C" w:rsidRDefault="00000000" w:rsidP="001668F2">
      <w:pPr>
        <w:snapToGrid w:val="0"/>
        <w:spacing w:after="240"/>
        <w:ind w:left="1440" w:hanging="720"/>
        <w:jc w:val="both"/>
        <w:rPr>
          <w:rFonts w:cs="Arial"/>
          <w:color w:val="000000" w:themeColor="text1"/>
          <w:szCs w:val="28"/>
        </w:rPr>
      </w:pPr>
      <w:sdt>
        <w:sdtPr>
          <w:rPr>
            <w:rFonts w:cs="Arial"/>
            <w:color w:val="000000" w:themeColor="text1"/>
            <w:sz w:val="32"/>
            <w:szCs w:val="32"/>
          </w:rPr>
          <w:id w:val="78950641"/>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1668F2" w:rsidRPr="00440E4C">
        <w:rPr>
          <w:rFonts w:cs="Arial"/>
          <w:color w:val="000000" w:themeColor="text1"/>
          <w:szCs w:val="28"/>
        </w:rPr>
        <w:tab/>
      </w:r>
      <w:sdt>
        <w:sdtPr>
          <w:rPr>
            <w:rStyle w:val="Underlinedinput"/>
          </w:rPr>
          <w:id w:val="983739547"/>
          <w:placeholder>
            <w:docPart w:val="3F5AEF57FFDB448490F743DA2C078B08"/>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DD739F" w:rsidRPr="00440E4C">
        <w:rPr>
          <w:rFonts w:cs="Arial"/>
          <w:color w:val="000000" w:themeColor="text1"/>
          <w:szCs w:val="28"/>
        </w:rPr>
        <w:t>(</w:t>
      </w:r>
      <w:r w:rsidR="007F4BF4" w:rsidRPr="00440E4C">
        <w:rPr>
          <w:rFonts w:cs="Arial"/>
          <w:color w:val="000000" w:themeColor="text1"/>
          <w:szCs w:val="28"/>
        </w:rPr>
        <w:t xml:space="preserve">state name of </w:t>
      </w:r>
      <w:r w:rsidR="00371CD6" w:rsidRPr="00440E4C">
        <w:rPr>
          <w:rFonts w:cs="Arial"/>
          <w:color w:val="000000" w:themeColor="text1"/>
          <w:szCs w:val="28"/>
        </w:rPr>
        <w:t xml:space="preserve">the movant) to amend the </w:t>
      </w:r>
      <w:sdt>
        <w:sdtPr>
          <w:rPr>
            <w:rStyle w:val="Underlinedinput"/>
          </w:rPr>
          <w:id w:val="-470667286"/>
          <w:placeholder>
            <w:docPart w:val="E5F1837D946A4DFE994A8B11A345318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(state title of pleading). </w:t>
      </w:r>
    </w:p>
    <w:p w14:paraId="4351B153" w14:textId="6C2E5DFE" w:rsidR="00371CD6" w:rsidRPr="00440E4C" w:rsidRDefault="00000000" w:rsidP="001668F2">
      <w:pPr>
        <w:snapToGrid w:val="0"/>
        <w:spacing w:after="240"/>
        <w:ind w:left="1440" w:hanging="720"/>
        <w:jc w:val="both"/>
        <w:rPr>
          <w:rFonts w:cs="Arial"/>
          <w:color w:val="000000" w:themeColor="text1"/>
          <w:szCs w:val="28"/>
        </w:rPr>
      </w:pPr>
      <w:sdt>
        <w:sdtPr>
          <w:rPr>
            <w:rFonts w:cs="Arial"/>
            <w:color w:val="000000" w:themeColor="text1"/>
            <w:sz w:val="32"/>
            <w:szCs w:val="32"/>
          </w:rPr>
          <w:id w:val="-48608771"/>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 xml:space="preserve">the Branch Clerk of Court to amend the caption of the case from </w:t>
      </w:r>
      <w:r w:rsidR="00DD739F" w:rsidRPr="00440E4C">
        <w:rPr>
          <w:rFonts w:cs="Arial"/>
          <w:color w:val="000000" w:themeColor="text1"/>
          <w:szCs w:val="28"/>
        </w:rPr>
        <w:t>“</w:t>
      </w:r>
      <w:sdt>
        <w:sdtPr>
          <w:rPr>
            <w:rStyle w:val="Underlinedinput"/>
          </w:rPr>
          <w:id w:val="-1050769706"/>
          <w:placeholder>
            <w:docPart w:val="92E7D4A4C05744ED9876AEA408E8AE00"/>
          </w:placeholder>
        </w:sdtPr>
        <w:sdtContent>
          <w:r w:rsidR="00B512C0" w:rsidRPr="00440E4C">
            <w:rPr>
              <w:rStyle w:val="Underlinedinput"/>
            </w:rPr>
            <w:t>_______________</w:t>
          </w:r>
        </w:sdtContent>
      </w:sdt>
      <w:r w:rsidR="00DD739F" w:rsidRPr="00440E4C">
        <w:rPr>
          <w:rFonts w:cs="Arial"/>
          <w:color w:val="000000" w:themeColor="text1"/>
          <w:szCs w:val="28"/>
        </w:rPr>
        <w:t>”</w:t>
      </w:r>
      <w:r w:rsidR="00371CD6" w:rsidRPr="00440E4C">
        <w:rPr>
          <w:rFonts w:cs="Arial"/>
          <w:color w:val="000000" w:themeColor="text1"/>
          <w:szCs w:val="28"/>
        </w:rPr>
        <w:t xml:space="preserve"> to </w:t>
      </w:r>
      <w:r w:rsidR="00DD739F" w:rsidRPr="00440E4C">
        <w:rPr>
          <w:rFonts w:cs="Arial"/>
          <w:color w:val="000000" w:themeColor="text1"/>
          <w:szCs w:val="28"/>
        </w:rPr>
        <w:t>“</w:t>
      </w:r>
      <w:sdt>
        <w:sdtPr>
          <w:rPr>
            <w:rStyle w:val="Underlinedinput"/>
          </w:rPr>
          <w:id w:val="1328942235"/>
          <w:placeholder>
            <w:docPart w:val="CB6BFC49F8DA456F804435020C8FD770"/>
          </w:placeholder>
        </w:sdtPr>
        <w:sdtContent>
          <w:r w:rsidR="00B512C0" w:rsidRPr="00440E4C">
            <w:rPr>
              <w:rStyle w:val="Underlinedinput"/>
            </w:rPr>
            <w:t>_______________</w:t>
          </w:r>
        </w:sdtContent>
      </w:sdt>
      <w:r w:rsidR="00DD739F" w:rsidRPr="00440E4C">
        <w:rPr>
          <w:rFonts w:cs="Arial"/>
          <w:color w:val="000000" w:themeColor="text1"/>
          <w:szCs w:val="28"/>
        </w:rPr>
        <w:t>”</w:t>
      </w:r>
      <w:r w:rsidR="00371CD6" w:rsidRPr="00440E4C">
        <w:rPr>
          <w:rFonts w:cs="Arial"/>
          <w:color w:val="000000" w:themeColor="text1"/>
          <w:szCs w:val="28"/>
        </w:rPr>
        <w:t>.</w:t>
      </w:r>
    </w:p>
    <w:p w14:paraId="1AD41E33" w14:textId="77777777" w:rsidR="00EA7F63" w:rsidRPr="00440E4C" w:rsidRDefault="00EA7F63" w:rsidP="00EA7F63">
      <w:pPr>
        <w:ind w:firstLine="720"/>
      </w:pPr>
      <w:r w:rsidRPr="00440E4C">
        <w:t xml:space="preserve">SO ORDERED. </w:t>
      </w:r>
    </w:p>
    <w:p w14:paraId="56974EA3" w14:textId="77777777" w:rsidR="00EA7F63" w:rsidRPr="00440E4C" w:rsidRDefault="00EA7F63" w:rsidP="00EA7F63">
      <w:pPr>
        <w:rPr>
          <w:rStyle w:val="Underlinedinput"/>
        </w:rPr>
      </w:pPr>
    </w:p>
    <w:p w14:paraId="05B0A154" w14:textId="77777777" w:rsidR="00EA7F63" w:rsidRPr="00440E4C" w:rsidRDefault="00000000" w:rsidP="00EA7F63">
      <w:pPr>
        <w:ind w:firstLine="720"/>
        <w:rPr>
          <w:color w:val="000000" w:themeColor="text1"/>
          <w:szCs w:val="28"/>
        </w:rPr>
      </w:pPr>
      <w:sdt>
        <w:sdtPr>
          <w:rPr>
            <w:rStyle w:val="Underlinedinput"/>
          </w:rPr>
          <w:id w:val="1289782701"/>
          <w:placeholder>
            <w:docPart w:val="222697337FB04594A9E229E32818888F"/>
          </w:placeholder>
        </w:sdtPr>
        <w:sdtContent>
          <w:r w:rsidR="00EA7F63" w:rsidRPr="00440E4C">
            <w:rPr>
              <w:rStyle w:val="Underlinedinput"/>
            </w:rPr>
            <w:t>____________________</w:t>
          </w:r>
        </w:sdtContent>
      </w:sdt>
      <w:r w:rsidR="00EA7F63" w:rsidRPr="00440E4C">
        <w:rPr>
          <w:color w:val="000000" w:themeColor="text1"/>
          <w:szCs w:val="28"/>
        </w:rPr>
        <w:t xml:space="preserve">, </w:t>
      </w:r>
      <w:sdt>
        <w:sdtPr>
          <w:rPr>
            <w:rStyle w:val="Underlinedinput"/>
          </w:rPr>
          <w:id w:val="-1580126672"/>
          <w:placeholder>
            <w:docPart w:val="222697337FB04594A9E229E32818888F"/>
          </w:placeholder>
        </w:sdtPr>
        <w:sdtContent>
          <w:r w:rsidR="00EA7F63" w:rsidRPr="00440E4C">
            <w:rPr>
              <w:rStyle w:val="Underlinedinput"/>
            </w:rPr>
            <w:t>_______________</w:t>
          </w:r>
        </w:sdtContent>
      </w:sdt>
      <w:r w:rsidR="00EA7F63" w:rsidRPr="00440E4C">
        <w:rPr>
          <w:color w:val="000000" w:themeColor="text1"/>
          <w:szCs w:val="28"/>
        </w:rPr>
        <w:t>.</w:t>
      </w:r>
    </w:p>
    <w:p w14:paraId="6429CC62" w14:textId="77777777" w:rsidR="00EA7F63" w:rsidRPr="00440E4C" w:rsidRDefault="00EA7F63" w:rsidP="00EA7F63">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292C6A3" w14:textId="77777777" w:rsidR="00EA7F63" w:rsidRPr="00440E4C" w:rsidRDefault="00EA7F63" w:rsidP="00EA7F63">
      <w:pPr>
        <w:rPr>
          <w:color w:val="000000" w:themeColor="text1"/>
          <w:szCs w:val="28"/>
        </w:rPr>
      </w:pPr>
    </w:p>
    <w:p w14:paraId="43DB186E" w14:textId="77777777" w:rsidR="00EA7F63" w:rsidRPr="00440E4C" w:rsidRDefault="00EA7F63" w:rsidP="00EA7F63">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30674136"/>
          <w:placeholder>
            <w:docPart w:val="222697337FB04594A9E229E32818888F"/>
          </w:placeholder>
        </w:sdtPr>
        <w:sdtContent>
          <w:r w:rsidRPr="00440E4C">
            <w:rPr>
              <w:rStyle w:val="Underlinedinput"/>
            </w:rPr>
            <w:t>___________________</w:t>
          </w:r>
        </w:sdtContent>
      </w:sdt>
    </w:p>
    <w:p w14:paraId="47451D29" w14:textId="77777777" w:rsidR="00EA7F63" w:rsidRPr="00440E4C" w:rsidRDefault="00EA7F63" w:rsidP="00EA7F63">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17C88A2" w14:textId="77777777" w:rsidR="00EA7F63" w:rsidRPr="00440E4C" w:rsidRDefault="00EA7F63" w:rsidP="00EA7F63"/>
    <w:p w14:paraId="6192876A" w14:textId="77777777" w:rsidR="00EA7F63" w:rsidRPr="00440E4C" w:rsidRDefault="00EA7F63" w:rsidP="00EA7F63"/>
    <w:p w14:paraId="4D61E22C" w14:textId="77777777" w:rsidR="00EA7F63" w:rsidRPr="00440E4C" w:rsidRDefault="00EA7F63" w:rsidP="00EA7F63"/>
    <w:p w14:paraId="5EA738DF"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 </w:t>
      </w:r>
    </w:p>
    <w:p w14:paraId="32E01016" w14:textId="77777777" w:rsidR="00371CD6" w:rsidRPr="00440E4C" w:rsidRDefault="00371CD6" w:rsidP="00371CD6">
      <w:pPr>
        <w:jc w:val="both"/>
        <w:rPr>
          <w:rFonts w:cs="Arial"/>
          <w:color w:val="000000" w:themeColor="text1"/>
          <w:szCs w:val="28"/>
        </w:rPr>
        <w:sectPr w:rsidR="00371CD6" w:rsidRPr="00440E4C" w:rsidSect="006329C7">
          <w:headerReference w:type="default" r:id="rId32"/>
          <w:pgSz w:w="11900" w:h="16840"/>
          <w:pgMar w:top="1440" w:right="1440" w:bottom="1440" w:left="1440" w:header="708" w:footer="708" w:gutter="0"/>
          <w:cols w:space="708"/>
          <w:docGrid w:linePitch="381"/>
        </w:sectPr>
      </w:pPr>
      <w:r w:rsidRPr="00440E4C">
        <w:rPr>
          <w:rFonts w:cs="Arial"/>
          <w:b/>
          <w:bCs/>
          <w:color w:val="000000" w:themeColor="text1"/>
          <w:szCs w:val="28"/>
        </w:rPr>
        <w:t>Rule 10, Sec. 4. Formal amendments.</w:t>
      </w:r>
      <w:r w:rsidRPr="00440E4C">
        <w:rPr>
          <w:rFonts w:cs="Arial"/>
          <w:color w:val="000000" w:themeColor="text1"/>
          <w:szCs w:val="28"/>
        </w:rPr>
        <w:t xml:space="preserve"> A defect in the designation of the parties and other clearly clerical or typographical errors may be summarily corrected by the court at any stage of the action, at its initiative or on motion, provided no prejudice is caused thereby to the adverse party.</w:t>
      </w:r>
    </w:p>
    <w:p w14:paraId="58D5E6EB" w14:textId="77777777" w:rsidR="00371CD6" w:rsidRPr="00440E4C" w:rsidRDefault="00371CD6" w:rsidP="002D4409">
      <w:pPr>
        <w:pStyle w:val="Subtitle"/>
      </w:pPr>
      <w:bookmarkStart w:id="233" w:name="_Toc20410447"/>
      <w:bookmarkStart w:id="234" w:name="_Toc20763023"/>
      <w:bookmarkStart w:id="235" w:name="_Toc110083791"/>
      <w:bookmarkStart w:id="236" w:name="_Toc118847926"/>
      <w:bookmarkStart w:id="237" w:name="_Toc126706257"/>
      <w:bookmarkStart w:id="238" w:name="_Toc126706658"/>
      <w:bookmarkStart w:id="239" w:name="_Toc126706858"/>
      <w:bookmarkStart w:id="240" w:name="_Toc151630087"/>
      <w:r w:rsidRPr="00440E4C">
        <w:lastRenderedPageBreak/>
        <w:t>FORM NO. 10-6-CV (Rule 10, Section 6: Resolution on Motion to Admit Supplemental Pleading)</w:t>
      </w:r>
      <w:bookmarkEnd w:id="233"/>
      <w:bookmarkEnd w:id="234"/>
      <w:bookmarkEnd w:id="235"/>
      <w:bookmarkEnd w:id="236"/>
      <w:bookmarkEnd w:id="237"/>
      <w:bookmarkEnd w:id="238"/>
      <w:bookmarkEnd w:id="239"/>
      <w:bookmarkEnd w:id="240"/>
    </w:p>
    <w:p w14:paraId="2108B7CA" w14:textId="77777777" w:rsidR="00371CD6" w:rsidRPr="00440E4C" w:rsidRDefault="00371CD6" w:rsidP="00371CD6">
      <w:pPr>
        <w:rPr>
          <w:rFonts w:cs="Arial"/>
          <w:color w:val="000000" w:themeColor="text1"/>
        </w:rPr>
      </w:pPr>
    </w:p>
    <w:p w14:paraId="26D05EB5" w14:textId="77777777" w:rsidR="00EA7F63" w:rsidRPr="00440E4C" w:rsidRDefault="00EA7F63" w:rsidP="00371CD6">
      <w:pPr>
        <w:rPr>
          <w:rFonts w:cs="Arial"/>
          <w:color w:val="000000" w:themeColor="text1"/>
        </w:rPr>
      </w:pPr>
    </w:p>
    <w:p w14:paraId="667F81DE" w14:textId="77777777" w:rsidR="00371CD6" w:rsidRPr="00440E4C" w:rsidRDefault="00371CD6" w:rsidP="00371CD6">
      <w:pPr>
        <w:tabs>
          <w:tab w:val="left" w:pos="1240"/>
        </w:tabs>
        <w:snapToGrid w:val="0"/>
        <w:spacing w:after="240"/>
        <w:jc w:val="center"/>
        <w:rPr>
          <w:rFonts w:cs="Arial"/>
          <w:b/>
          <w:color w:val="000000" w:themeColor="text1"/>
          <w:szCs w:val="28"/>
        </w:rPr>
      </w:pPr>
      <w:r w:rsidRPr="00440E4C">
        <w:rPr>
          <w:rFonts w:cs="Arial"/>
          <w:b/>
          <w:color w:val="000000" w:themeColor="text1"/>
          <w:szCs w:val="28"/>
        </w:rPr>
        <w:t>R E S O L U T I O N</w:t>
      </w:r>
    </w:p>
    <w:p w14:paraId="44A61869" w14:textId="7A79DC3C" w:rsidR="00371CD6" w:rsidRPr="00440E4C" w:rsidRDefault="00371CD6" w:rsidP="00371CD6">
      <w:pPr>
        <w:tabs>
          <w:tab w:val="left" w:pos="720"/>
        </w:tabs>
        <w:snapToGrid w:val="0"/>
        <w:spacing w:after="240"/>
        <w:jc w:val="both"/>
        <w:rPr>
          <w:rFonts w:cs="Arial"/>
          <w:color w:val="000000" w:themeColor="text1"/>
          <w:szCs w:val="28"/>
        </w:rPr>
      </w:pPr>
      <w:r w:rsidRPr="00440E4C">
        <w:rPr>
          <w:rFonts w:cs="Arial"/>
          <w:color w:val="000000" w:themeColor="text1"/>
          <w:szCs w:val="28"/>
        </w:rPr>
        <w:tab/>
        <w:t xml:space="preserve">Pursuant to Rule 10, Section 6 of the Rules of Court, and acting on the Motion to file Supplemental </w:t>
      </w:r>
      <w:sdt>
        <w:sdtPr>
          <w:rPr>
            <w:rStyle w:val="Underlinedinput"/>
          </w:rPr>
          <w:id w:val="1954280979"/>
          <w:placeholder>
            <w:docPart w:val="3FEDEB4E96F44EAEBFC44C53652C3434"/>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7F4BF4" w:rsidRPr="00440E4C">
        <w:rPr>
          <w:rFonts w:cs="Arial"/>
          <w:color w:val="000000" w:themeColor="text1"/>
          <w:szCs w:val="28"/>
        </w:rPr>
        <w:t xml:space="preserve">state </w:t>
      </w:r>
      <w:r w:rsidRPr="00440E4C">
        <w:rPr>
          <w:rFonts w:cs="Arial"/>
          <w:color w:val="000000" w:themeColor="text1"/>
          <w:szCs w:val="28"/>
        </w:rPr>
        <w:t xml:space="preserve">name of pleading), the </w:t>
      </w:r>
      <w:r w:rsidR="007F4BF4" w:rsidRPr="00440E4C">
        <w:rPr>
          <w:rFonts w:cs="Arial"/>
          <w:color w:val="000000" w:themeColor="text1"/>
          <w:szCs w:val="28"/>
        </w:rPr>
        <w:t>c</w:t>
      </w:r>
      <w:r w:rsidRPr="00440E4C">
        <w:rPr>
          <w:rFonts w:cs="Arial"/>
          <w:color w:val="000000" w:themeColor="text1"/>
          <w:szCs w:val="28"/>
        </w:rPr>
        <w:t>ourt:</w:t>
      </w:r>
    </w:p>
    <w:p w14:paraId="33034A2A" w14:textId="1F2F53AF" w:rsidR="00371CD6" w:rsidRPr="00440E4C" w:rsidRDefault="00000000" w:rsidP="001668F2">
      <w:pPr>
        <w:snapToGrid w:val="0"/>
        <w:spacing w:after="240"/>
        <w:ind w:left="720" w:hanging="720"/>
        <w:jc w:val="both"/>
        <w:rPr>
          <w:rFonts w:cs="Arial"/>
          <w:color w:val="000000" w:themeColor="text1"/>
          <w:szCs w:val="28"/>
        </w:rPr>
      </w:pPr>
      <w:sdt>
        <w:sdtPr>
          <w:rPr>
            <w:rFonts w:cs="Arial"/>
            <w:color w:val="000000" w:themeColor="text1"/>
            <w:sz w:val="32"/>
            <w:szCs w:val="32"/>
          </w:rPr>
          <w:id w:val="-1591924575"/>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GRANTS the Motion, considering the nature of the transaction, occurrence or event that supervened after the filing of the action.</w:t>
      </w:r>
    </w:p>
    <w:p w14:paraId="2040F4D1" w14:textId="048B95E9" w:rsidR="00371CD6" w:rsidRPr="00440E4C" w:rsidRDefault="00371CD6" w:rsidP="00057D1E">
      <w:pPr>
        <w:snapToGrid w:val="0"/>
        <w:spacing w:after="240"/>
        <w:ind w:left="710" w:firstLine="720"/>
        <w:jc w:val="both"/>
        <w:rPr>
          <w:rFonts w:cs="Arial"/>
          <w:color w:val="000000" w:themeColor="text1"/>
          <w:szCs w:val="28"/>
        </w:rPr>
      </w:pPr>
      <w:r w:rsidRPr="00440E4C">
        <w:rPr>
          <w:rFonts w:cs="Arial"/>
          <w:color w:val="000000" w:themeColor="text1"/>
          <w:szCs w:val="28"/>
        </w:rPr>
        <w:t xml:space="preserve">ACCORDINGLY, the </w:t>
      </w:r>
      <w:r w:rsidR="007F4BF4" w:rsidRPr="00440E4C">
        <w:rPr>
          <w:rFonts w:cs="Arial"/>
          <w:color w:val="000000" w:themeColor="text1"/>
          <w:szCs w:val="28"/>
        </w:rPr>
        <w:t>c</w:t>
      </w:r>
      <w:r w:rsidRPr="00440E4C">
        <w:rPr>
          <w:rFonts w:cs="Arial"/>
          <w:color w:val="000000" w:themeColor="text1"/>
          <w:szCs w:val="28"/>
        </w:rPr>
        <w:t xml:space="preserve">ourt admits the Supplemental </w:t>
      </w:r>
      <w:sdt>
        <w:sdtPr>
          <w:rPr>
            <w:rStyle w:val="Underlinedinput"/>
          </w:rPr>
          <w:id w:val="50202701"/>
          <w:placeholder>
            <w:docPart w:val="ED252BE88A7944459694627D80EC56EB"/>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7F4BF4" w:rsidRPr="00440E4C">
        <w:rPr>
          <w:rFonts w:cs="Arial"/>
          <w:color w:val="000000" w:themeColor="text1"/>
          <w:szCs w:val="28"/>
        </w:rPr>
        <w:t xml:space="preserve">state </w:t>
      </w:r>
      <w:r w:rsidRPr="00440E4C">
        <w:rPr>
          <w:rFonts w:cs="Arial"/>
          <w:color w:val="000000" w:themeColor="text1"/>
          <w:szCs w:val="28"/>
        </w:rPr>
        <w:t xml:space="preserve">name of pleading) attached to the Motion and DIRECTS </w:t>
      </w:r>
      <w:sdt>
        <w:sdtPr>
          <w:rPr>
            <w:rStyle w:val="Underlinedinput"/>
          </w:rPr>
          <w:id w:val="774063983"/>
          <w:placeholder>
            <w:docPart w:val="E6577AD772AA4F03A2343F1712B7E07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7F4BF4" w:rsidRPr="00440E4C">
        <w:rPr>
          <w:rFonts w:cs="Arial"/>
          <w:color w:val="000000" w:themeColor="text1"/>
          <w:szCs w:val="28"/>
        </w:rPr>
        <w:t xml:space="preserve">state </w:t>
      </w:r>
      <w:r w:rsidRPr="00440E4C">
        <w:rPr>
          <w:rFonts w:cs="Arial"/>
          <w:color w:val="000000" w:themeColor="text1"/>
          <w:szCs w:val="28"/>
        </w:rPr>
        <w:t xml:space="preserve">name of party) to pay the corresponding docket fee, if applicable, upon receipt of this Resolution.  </w:t>
      </w:r>
    </w:p>
    <w:p w14:paraId="14C1AE3D" w14:textId="77777777" w:rsidR="00EA7F63" w:rsidRPr="00440E4C" w:rsidRDefault="00000000" w:rsidP="00EA7F63">
      <w:pPr>
        <w:snapToGrid w:val="0"/>
        <w:spacing w:after="240"/>
        <w:ind w:left="710" w:firstLine="720"/>
        <w:jc w:val="both"/>
        <w:rPr>
          <w:rFonts w:cs="Arial"/>
          <w:color w:val="000000" w:themeColor="text1"/>
          <w:szCs w:val="28"/>
        </w:rPr>
      </w:pPr>
      <w:sdt>
        <w:sdtPr>
          <w:rPr>
            <w:rStyle w:val="Underlinedinput"/>
          </w:rPr>
          <w:id w:val="208542270"/>
          <w:placeholder>
            <w:docPart w:val="F07666816B3F4E62BA0627E76E2A9A40"/>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7F4BF4" w:rsidRPr="00440E4C">
        <w:rPr>
          <w:rFonts w:cs="Arial"/>
          <w:color w:val="000000" w:themeColor="text1"/>
          <w:szCs w:val="28"/>
        </w:rPr>
        <w:t xml:space="preserve">state </w:t>
      </w:r>
      <w:r w:rsidR="00371CD6" w:rsidRPr="00440E4C">
        <w:rPr>
          <w:rFonts w:cs="Arial"/>
          <w:color w:val="000000" w:themeColor="text1"/>
          <w:szCs w:val="28"/>
        </w:rPr>
        <w:t xml:space="preserve">name of party) is given </w:t>
      </w:r>
      <w:sdt>
        <w:sdtPr>
          <w:rPr>
            <w:rStyle w:val="Underlinedinput"/>
          </w:rPr>
          <w:id w:val="-1450083062"/>
          <w:placeholder>
            <w:docPart w:val="6F441FD52CB849C48D6226E643648466"/>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calendar days from receipt of this Resolution to file a responsive pleading. </w:t>
      </w:r>
    </w:p>
    <w:p w14:paraId="76FCBB4E" w14:textId="65462709" w:rsidR="00371CD6" w:rsidRPr="00440E4C" w:rsidRDefault="00371CD6" w:rsidP="00EA7F63">
      <w:pPr>
        <w:snapToGrid w:val="0"/>
        <w:spacing w:after="240"/>
        <w:ind w:left="710" w:firstLine="720"/>
        <w:jc w:val="both"/>
        <w:rPr>
          <w:rFonts w:cs="Arial"/>
          <w:color w:val="000000" w:themeColor="text1"/>
          <w:szCs w:val="28"/>
        </w:rPr>
      </w:pPr>
    </w:p>
    <w:p w14:paraId="58AAA72E" w14:textId="143F454B" w:rsidR="00371CD6" w:rsidRPr="00440E4C" w:rsidRDefault="00000000" w:rsidP="00371CD6">
      <w:pPr>
        <w:snapToGrid w:val="0"/>
        <w:spacing w:after="240"/>
        <w:ind w:left="710" w:hanging="710"/>
        <w:jc w:val="both"/>
        <w:rPr>
          <w:rFonts w:cs="Arial"/>
          <w:color w:val="000000" w:themeColor="text1"/>
          <w:szCs w:val="28"/>
        </w:rPr>
      </w:pPr>
      <w:sdt>
        <w:sdtPr>
          <w:rPr>
            <w:rFonts w:cs="Arial"/>
            <w:color w:val="000000" w:themeColor="text1"/>
            <w:sz w:val="32"/>
            <w:szCs w:val="32"/>
          </w:rPr>
          <w:id w:val="82054072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DENIES the Motion because </w:t>
      </w:r>
      <w:sdt>
        <w:sdtPr>
          <w:rPr>
            <w:rStyle w:val="Underlinedinput"/>
          </w:rPr>
          <w:id w:val="-1062176631"/>
          <w:placeholder>
            <w:docPart w:val="2931F44BBC2E4BD98E4170951DDE73C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(state ground/s). </w:t>
      </w:r>
    </w:p>
    <w:p w14:paraId="6BA534AB" w14:textId="77777777" w:rsidR="00967923" w:rsidRPr="00440E4C" w:rsidRDefault="00967923" w:rsidP="00967923">
      <w:pPr>
        <w:ind w:firstLine="720"/>
      </w:pPr>
      <w:r w:rsidRPr="00440E4C">
        <w:t xml:space="preserve">SO ORDERED. </w:t>
      </w:r>
    </w:p>
    <w:p w14:paraId="3BE282D3" w14:textId="77777777" w:rsidR="00967923" w:rsidRPr="00440E4C" w:rsidRDefault="00967923" w:rsidP="00967923">
      <w:pPr>
        <w:rPr>
          <w:rStyle w:val="Underlinedinput"/>
        </w:rPr>
      </w:pPr>
    </w:p>
    <w:p w14:paraId="7BC1B87B" w14:textId="77777777" w:rsidR="00967923" w:rsidRPr="00440E4C" w:rsidRDefault="00000000" w:rsidP="00967923">
      <w:pPr>
        <w:ind w:firstLine="720"/>
        <w:rPr>
          <w:color w:val="000000" w:themeColor="text1"/>
          <w:szCs w:val="28"/>
        </w:rPr>
      </w:pPr>
      <w:sdt>
        <w:sdtPr>
          <w:rPr>
            <w:rStyle w:val="Underlinedinput"/>
          </w:rPr>
          <w:id w:val="311604107"/>
          <w:placeholder>
            <w:docPart w:val="8DEE9F74ECFF4C7BB83B5A0CEF8C0DAF"/>
          </w:placeholder>
        </w:sdtPr>
        <w:sdtContent>
          <w:r w:rsidR="00967923" w:rsidRPr="00440E4C">
            <w:rPr>
              <w:rStyle w:val="Underlinedinput"/>
            </w:rPr>
            <w:t>____________________</w:t>
          </w:r>
        </w:sdtContent>
      </w:sdt>
      <w:r w:rsidR="00967923" w:rsidRPr="00440E4C">
        <w:rPr>
          <w:color w:val="000000" w:themeColor="text1"/>
          <w:szCs w:val="28"/>
        </w:rPr>
        <w:t xml:space="preserve">, </w:t>
      </w:r>
      <w:sdt>
        <w:sdtPr>
          <w:rPr>
            <w:rStyle w:val="Underlinedinput"/>
          </w:rPr>
          <w:id w:val="972868406"/>
          <w:placeholder>
            <w:docPart w:val="8DEE9F74ECFF4C7BB83B5A0CEF8C0DAF"/>
          </w:placeholder>
        </w:sdtPr>
        <w:sdtContent>
          <w:r w:rsidR="00967923" w:rsidRPr="00440E4C">
            <w:rPr>
              <w:rStyle w:val="Underlinedinput"/>
            </w:rPr>
            <w:t>_______________</w:t>
          </w:r>
        </w:sdtContent>
      </w:sdt>
      <w:r w:rsidR="00967923" w:rsidRPr="00440E4C">
        <w:rPr>
          <w:color w:val="000000" w:themeColor="text1"/>
          <w:szCs w:val="28"/>
        </w:rPr>
        <w:t>.</w:t>
      </w:r>
    </w:p>
    <w:p w14:paraId="51CF5319" w14:textId="77777777" w:rsidR="00967923" w:rsidRPr="00440E4C" w:rsidRDefault="00967923" w:rsidP="00967923">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9B3CF36" w14:textId="77777777" w:rsidR="00967923" w:rsidRPr="00440E4C" w:rsidRDefault="00967923" w:rsidP="00967923">
      <w:pPr>
        <w:rPr>
          <w:color w:val="000000" w:themeColor="text1"/>
          <w:szCs w:val="28"/>
        </w:rPr>
      </w:pPr>
    </w:p>
    <w:p w14:paraId="2220F807" w14:textId="77777777" w:rsidR="00967923" w:rsidRPr="00440E4C" w:rsidRDefault="00967923" w:rsidP="00967923">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59179012"/>
          <w:placeholder>
            <w:docPart w:val="8DEE9F74ECFF4C7BB83B5A0CEF8C0DAF"/>
          </w:placeholder>
        </w:sdtPr>
        <w:sdtContent>
          <w:r w:rsidRPr="00440E4C">
            <w:rPr>
              <w:rStyle w:val="Underlinedinput"/>
            </w:rPr>
            <w:t>___________________</w:t>
          </w:r>
        </w:sdtContent>
      </w:sdt>
    </w:p>
    <w:p w14:paraId="65D7DADD" w14:textId="77777777" w:rsidR="00967923" w:rsidRPr="00440E4C" w:rsidRDefault="00967923" w:rsidP="00967923">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4F44493" w14:textId="77777777" w:rsidR="00967923" w:rsidRPr="00440E4C" w:rsidRDefault="00967923" w:rsidP="00967923"/>
    <w:p w14:paraId="49F791A5" w14:textId="77777777" w:rsidR="00967923" w:rsidRPr="00440E4C" w:rsidRDefault="00967923" w:rsidP="00967923"/>
    <w:p w14:paraId="399B4367" w14:textId="77777777" w:rsidR="00967923" w:rsidRPr="00440E4C" w:rsidRDefault="00967923" w:rsidP="00967923"/>
    <w:p w14:paraId="23798F76" w14:textId="77777777" w:rsidR="00371CD6" w:rsidRPr="00440E4C" w:rsidRDefault="00371CD6" w:rsidP="00967923">
      <w:pPr>
        <w:pStyle w:val="Style"/>
        <w:shd w:val="clear" w:color="auto" w:fill="FFFFFF"/>
        <w:snapToGrid w:val="0"/>
        <w:spacing w:after="240"/>
        <w:jc w:val="both"/>
        <w:rPr>
          <w:color w:val="000000" w:themeColor="text1"/>
          <w:szCs w:val="28"/>
        </w:rPr>
      </w:pPr>
    </w:p>
    <w:p w14:paraId="09815FE9"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69D2D98D" w14:textId="71FCA62B" w:rsidR="00371CD6" w:rsidRPr="00440E4C" w:rsidRDefault="00371CD6" w:rsidP="007F4BF4">
      <w:pPr>
        <w:tabs>
          <w:tab w:val="left" w:pos="1240"/>
        </w:tabs>
        <w:snapToGrid w:val="0"/>
        <w:spacing w:after="240"/>
        <w:jc w:val="both"/>
        <w:rPr>
          <w:rFonts w:cs="Arial"/>
          <w:color w:val="000000" w:themeColor="text1"/>
          <w:szCs w:val="28"/>
        </w:rPr>
      </w:pPr>
      <w:r w:rsidRPr="00440E4C">
        <w:rPr>
          <w:rFonts w:cs="Arial"/>
          <w:b/>
          <w:bCs/>
          <w:color w:val="000000" w:themeColor="text1"/>
          <w:szCs w:val="28"/>
        </w:rPr>
        <w:t>Rule 10, Section 6. Supplemental pleadings.</w:t>
      </w:r>
      <w:r w:rsidRPr="00440E4C">
        <w:rPr>
          <w:rFonts w:cs="Arial"/>
          <w:color w:val="000000" w:themeColor="text1"/>
          <w:szCs w:val="28"/>
        </w:rPr>
        <w:t xml:space="preserve"> – Upon motion of a party[,] the court may, upon reasonable notice and upon such terms as are just, permit him or her to serve a supplemental pleading setting forth </w:t>
      </w:r>
      <w:r w:rsidRPr="00440E4C">
        <w:rPr>
          <w:rFonts w:cs="Arial"/>
          <w:color w:val="000000" w:themeColor="text1"/>
          <w:szCs w:val="28"/>
        </w:rPr>
        <w:lastRenderedPageBreak/>
        <w:t>transactions, occurrences or events which have happened since the date of the pleading sought to be supplemented. The adverse party may plead thereto within ten (10) calendar days from notice of the order admitting the supplemental pleading. (6a)</w:t>
      </w:r>
    </w:p>
    <w:p w14:paraId="58F0D2E8" w14:textId="77777777"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b/>
          <w:bCs/>
          <w:color w:val="000000" w:themeColor="text1"/>
          <w:szCs w:val="28"/>
        </w:rPr>
        <w:t>Rule 6, Sec. 2. Pleadings allowed.</w:t>
      </w:r>
      <w:r w:rsidRPr="00440E4C">
        <w:rPr>
          <w:rFonts w:cs="Arial"/>
          <w:color w:val="000000" w:themeColor="text1"/>
          <w:szCs w:val="28"/>
        </w:rPr>
        <w:t xml:space="preserve"> — The claims of a party are asserted in a complaint, counterclaim, cross-claim, third (fourth, etc.)-party complaint, or complaint-in-intervention.</w:t>
      </w:r>
    </w:p>
    <w:p w14:paraId="29D80292" w14:textId="77777777"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color w:val="000000" w:themeColor="text1"/>
          <w:szCs w:val="28"/>
        </w:rPr>
        <w:t>The defenses of a party are alleged in the answer to the pleading asserting a claim against him or her.</w:t>
      </w:r>
    </w:p>
    <w:p w14:paraId="5EE77148" w14:textId="77777777"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color w:val="000000" w:themeColor="text1"/>
          <w:szCs w:val="28"/>
        </w:rPr>
        <w:t>An answer may be responded to by a reply only if the defending party attaches an actionable document to the answer.</w:t>
      </w:r>
    </w:p>
    <w:p w14:paraId="6FF1B39D" w14:textId="77777777"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b/>
          <w:bCs/>
          <w:color w:val="000000" w:themeColor="text1"/>
          <w:szCs w:val="28"/>
        </w:rPr>
        <w:t>Rule 11, Sec. 6. Reply.</w:t>
      </w:r>
      <w:r w:rsidRPr="00440E4C">
        <w:rPr>
          <w:rFonts w:cs="Arial"/>
          <w:color w:val="000000" w:themeColor="text1"/>
          <w:szCs w:val="28"/>
        </w:rPr>
        <w:t xml:space="preserve"> — A reply, if allowed under Section 10, Rule 6 hereof, may be filed within fifteen (15) calendar days from service of the pleading responded to.</w:t>
      </w:r>
    </w:p>
    <w:p w14:paraId="503DB307" w14:textId="10D70017" w:rsidR="00371CD6" w:rsidRPr="00440E4C" w:rsidRDefault="00371CD6" w:rsidP="00CD077F">
      <w:pPr>
        <w:jc w:val="both"/>
        <w:rPr>
          <w:rFonts w:cs="Arial"/>
          <w:color w:val="000000" w:themeColor="text1"/>
          <w:szCs w:val="28"/>
        </w:rPr>
        <w:sectPr w:rsidR="00371CD6" w:rsidRPr="00440E4C" w:rsidSect="006329C7">
          <w:headerReference w:type="default" r:id="rId33"/>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11, Sec. 7. Answer to supplemental complaint. </w:t>
      </w:r>
      <w:r w:rsidRPr="00440E4C">
        <w:rPr>
          <w:rFonts w:cs="Arial"/>
          <w:color w:val="000000" w:themeColor="text1"/>
          <w:szCs w:val="28"/>
        </w:rPr>
        <w:t xml:space="preserve">– A supplemental complaint may be answered within twenty (20) calendar days from notice of the order admitting the same, unless a different period is fixed by the court. </w:t>
      </w:r>
      <w:r w:rsidR="00CD077F" w:rsidRPr="00CD077F">
        <w:rPr>
          <w:rFonts w:cs="Arial"/>
          <w:color w:val="000000" w:themeColor="text1"/>
          <w:szCs w:val="28"/>
        </w:rPr>
        <w:t>The answer to the complaint shall serve as the answer to the supplemental complaint if no</w:t>
      </w:r>
      <w:r w:rsidR="00CD077F">
        <w:rPr>
          <w:rFonts w:cs="Arial"/>
          <w:color w:val="000000" w:themeColor="text1"/>
          <w:szCs w:val="28"/>
        </w:rPr>
        <w:t xml:space="preserve"> </w:t>
      </w:r>
      <w:r w:rsidR="00CD077F" w:rsidRPr="00CD077F">
        <w:rPr>
          <w:rFonts w:cs="Arial"/>
          <w:color w:val="000000" w:themeColor="text1"/>
          <w:szCs w:val="28"/>
        </w:rPr>
        <w:t>new or supplemental answer is filed.</w:t>
      </w:r>
    </w:p>
    <w:p w14:paraId="5AF74107" w14:textId="33C67C34" w:rsidR="00371CD6" w:rsidRPr="00440E4C" w:rsidRDefault="00371CD6" w:rsidP="00E45F7D">
      <w:pPr>
        <w:pStyle w:val="Subtitle"/>
      </w:pPr>
      <w:bookmarkStart w:id="241" w:name="_Toc129336757"/>
      <w:bookmarkStart w:id="242" w:name="_Toc151630088"/>
      <w:r w:rsidRPr="00440E4C">
        <w:lastRenderedPageBreak/>
        <w:t>FORM NO. 11-11-CV (Rule 11, Section 11: Order on Motion for Extension of Time to Plead)</w:t>
      </w:r>
      <w:bookmarkEnd w:id="91"/>
      <w:bookmarkEnd w:id="241"/>
      <w:bookmarkEnd w:id="242"/>
    </w:p>
    <w:p w14:paraId="5A8698A9" w14:textId="77777777" w:rsidR="00371CD6" w:rsidRPr="00440E4C" w:rsidRDefault="00371CD6" w:rsidP="00371CD6">
      <w:pPr>
        <w:rPr>
          <w:rFonts w:cs="Arial"/>
          <w:color w:val="000000" w:themeColor="text1"/>
        </w:rPr>
      </w:pPr>
    </w:p>
    <w:p w14:paraId="55C72BA1" w14:textId="77777777" w:rsidR="00424F5C" w:rsidRPr="00440E4C" w:rsidRDefault="00424F5C" w:rsidP="00371CD6">
      <w:pPr>
        <w:rPr>
          <w:rFonts w:cs="Arial"/>
          <w:color w:val="000000" w:themeColor="text1"/>
        </w:rPr>
      </w:pPr>
    </w:p>
    <w:p w14:paraId="789B738B"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7EAC87C4" w14:textId="30A4995E" w:rsidR="00371CD6" w:rsidRPr="00440E4C" w:rsidRDefault="00371CD6" w:rsidP="00371CD6">
      <w:pPr>
        <w:tabs>
          <w:tab w:val="left" w:pos="720"/>
          <w:tab w:val="left" w:pos="1240"/>
        </w:tabs>
        <w:snapToGrid w:val="0"/>
        <w:spacing w:after="240"/>
        <w:jc w:val="both"/>
        <w:rPr>
          <w:rFonts w:cs="Arial"/>
          <w:color w:val="000000" w:themeColor="text1"/>
          <w:szCs w:val="28"/>
        </w:rPr>
      </w:pPr>
      <w:r w:rsidRPr="00440E4C">
        <w:rPr>
          <w:rFonts w:cs="Arial"/>
          <w:color w:val="000000" w:themeColor="text1"/>
          <w:szCs w:val="28"/>
        </w:rPr>
        <w:tab/>
        <w:t xml:space="preserve">Pursuant to Rule 11, Section 11 of the Rules of Court, and acting on the Motion for extension of time to file an Answer, the </w:t>
      </w:r>
      <w:r w:rsidR="007F4BF4" w:rsidRPr="00440E4C">
        <w:rPr>
          <w:rFonts w:cs="Arial"/>
          <w:color w:val="000000" w:themeColor="text1"/>
          <w:szCs w:val="28"/>
        </w:rPr>
        <w:t>c</w:t>
      </w:r>
      <w:r w:rsidRPr="00440E4C">
        <w:rPr>
          <w:rFonts w:cs="Arial"/>
          <w:color w:val="000000" w:themeColor="text1"/>
          <w:szCs w:val="28"/>
        </w:rPr>
        <w:t>ourt:</w:t>
      </w:r>
    </w:p>
    <w:bookmarkStart w:id="243" w:name="_Toc129336758"/>
    <w:bookmarkStart w:id="244" w:name="_Toc129338002"/>
    <w:bookmarkStart w:id="245" w:name="_Toc129390131"/>
    <w:p w14:paraId="3BE1562D" w14:textId="16A24572" w:rsidR="00371CD6" w:rsidRPr="00440E4C" w:rsidRDefault="00000000" w:rsidP="00424F5C">
      <w:pPr>
        <w:ind w:left="709" w:hanging="709"/>
        <w:jc w:val="both"/>
      </w:pPr>
      <w:sdt>
        <w:sdtPr>
          <w:rPr>
            <w:sz w:val="32"/>
            <w:szCs w:val="32"/>
          </w:rPr>
          <w:id w:val="735673618"/>
          <w14:checkbox>
            <w14:checked w14:val="0"/>
            <w14:checkedState w14:val="2612" w14:font="MS Gothic"/>
            <w14:uncheckedState w14:val="2610" w14:font="MS Gothic"/>
          </w14:checkbox>
        </w:sdtPr>
        <w:sdtContent>
          <w:r w:rsidR="00424F5C" w:rsidRPr="00440E4C">
            <w:rPr>
              <w:rFonts w:ascii="MS Gothic" w:eastAsia="MS Gothic" w:hAnsi="MS Gothic" w:hint="eastAsia"/>
              <w:sz w:val="32"/>
              <w:szCs w:val="32"/>
            </w:rPr>
            <w:t>☐</w:t>
          </w:r>
        </w:sdtContent>
      </w:sdt>
      <w:r w:rsidR="00371CD6" w:rsidRPr="00440E4C">
        <w:tab/>
        <w:t xml:space="preserve">GRANTS the Motion. </w:t>
      </w:r>
      <w:sdt>
        <w:sdtPr>
          <w:rPr>
            <w:rStyle w:val="Underlinedinput"/>
          </w:rPr>
          <w:id w:val="-505442979"/>
          <w:placeholder>
            <w:docPart w:val="017C071099B84EFC8C404C3A9CE1CC5E"/>
          </w:placeholder>
        </w:sdtPr>
        <w:sdtContent>
          <w:r w:rsidR="00B512C0" w:rsidRPr="00440E4C">
            <w:rPr>
              <w:rStyle w:val="Underlinedinput"/>
            </w:rPr>
            <w:t>_______________</w:t>
          </w:r>
        </w:sdtContent>
      </w:sdt>
      <w:r w:rsidR="00B512C0" w:rsidRPr="00440E4C">
        <w:t xml:space="preserve"> </w:t>
      </w:r>
      <w:r w:rsidR="00371CD6" w:rsidRPr="00440E4C">
        <w:t>(</w:t>
      </w:r>
      <w:r w:rsidR="007F4BF4" w:rsidRPr="00440E4C">
        <w:t xml:space="preserve">state </w:t>
      </w:r>
      <w:r w:rsidR="00371CD6" w:rsidRPr="00440E4C">
        <w:t xml:space="preserve">name of party) is given an </w:t>
      </w:r>
      <w:r w:rsidR="006B2F0C" w:rsidRPr="00440E4C">
        <w:t>unextendible</w:t>
      </w:r>
      <w:r w:rsidR="00371CD6" w:rsidRPr="00440E4C">
        <w:t xml:space="preserve"> period of </w:t>
      </w:r>
      <w:r w:rsidR="00FD23DE" w:rsidRPr="00440E4C">
        <w:t>thirty (30)</w:t>
      </w:r>
      <w:r w:rsidR="00371CD6" w:rsidRPr="00440E4C">
        <w:t xml:space="preserve"> calendar days from </w:t>
      </w:r>
      <w:sdt>
        <w:sdtPr>
          <w:rPr>
            <w:rStyle w:val="Underlinedinput"/>
          </w:rPr>
          <w:id w:val="202600823"/>
          <w:placeholder>
            <w:docPart w:val="736A96D0DB0E423B8B2BEB9B2DD6537E"/>
          </w:placeholder>
        </w:sdtPr>
        <w:sdtContent>
          <w:r w:rsidR="00B512C0" w:rsidRPr="00440E4C">
            <w:rPr>
              <w:rStyle w:val="Underlinedinput"/>
            </w:rPr>
            <w:t>_______________</w:t>
          </w:r>
        </w:sdtContent>
      </w:sdt>
      <w:r w:rsidR="00B512C0" w:rsidRPr="00440E4C">
        <w:t xml:space="preserve"> </w:t>
      </w:r>
      <w:r w:rsidR="00371CD6" w:rsidRPr="00440E4C">
        <w:t>(state period) within which to file an Answer. No further Motion for extension shall be entertained.</w:t>
      </w:r>
      <w:bookmarkEnd w:id="243"/>
      <w:bookmarkEnd w:id="244"/>
      <w:bookmarkEnd w:id="245"/>
      <w:r w:rsidR="00371CD6" w:rsidRPr="00440E4C">
        <w:t xml:space="preserve"> </w:t>
      </w:r>
    </w:p>
    <w:p w14:paraId="4EB3CC72" w14:textId="77777777" w:rsidR="00371CD6" w:rsidRPr="00440E4C" w:rsidRDefault="00371CD6" w:rsidP="00424F5C"/>
    <w:p w14:paraId="62B711EB" w14:textId="0ABE055F" w:rsidR="00371CD6" w:rsidRPr="00440E4C" w:rsidRDefault="00000000" w:rsidP="00424F5C">
      <w:sdt>
        <w:sdtPr>
          <w:rPr>
            <w:sz w:val="32"/>
            <w:szCs w:val="32"/>
          </w:rPr>
          <w:id w:val="-639413275"/>
          <w14:checkbox>
            <w14:checked w14:val="0"/>
            <w14:checkedState w14:val="2612" w14:font="MS Gothic"/>
            <w14:uncheckedState w14:val="2610" w14:font="MS Gothic"/>
          </w14:checkbox>
        </w:sdtPr>
        <w:sdtContent>
          <w:r w:rsidR="00B512C0" w:rsidRPr="00440E4C">
            <w:rPr>
              <w:rFonts w:ascii="MS Gothic" w:eastAsia="MS Gothic" w:hAnsi="MS Gothic" w:hint="eastAsia"/>
              <w:sz w:val="32"/>
              <w:szCs w:val="32"/>
            </w:rPr>
            <w:t>☐</w:t>
          </w:r>
        </w:sdtContent>
      </w:sdt>
      <w:r w:rsidR="00371CD6" w:rsidRPr="00440E4C">
        <w:tab/>
        <w:t xml:space="preserve">DENIES the Motion because </w:t>
      </w:r>
      <w:sdt>
        <w:sdtPr>
          <w:rPr>
            <w:rStyle w:val="Underlinedinput"/>
          </w:rPr>
          <w:id w:val="-192621672"/>
          <w:placeholder>
            <w:docPart w:val="32414A8574A14A1D889AFC588BBAB088"/>
          </w:placeholder>
        </w:sdtPr>
        <w:sdtContent>
          <w:r w:rsidR="00B512C0" w:rsidRPr="00440E4C">
            <w:rPr>
              <w:rStyle w:val="Underlinedinput"/>
            </w:rPr>
            <w:t>_______________</w:t>
          </w:r>
        </w:sdtContent>
      </w:sdt>
      <w:r w:rsidR="00B512C0" w:rsidRPr="00440E4C">
        <w:t xml:space="preserve"> </w:t>
      </w:r>
      <w:r w:rsidR="00371CD6" w:rsidRPr="00440E4C">
        <w:t>(state ground/s).</w:t>
      </w:r>
    </w:p>
    <w:p w14:paraId="6B5E3497" w14:textId="77777777" w:rsidR="00424F5C" w:rsidRPr="00440E4C" w:rsidRDefault="00424F5C" w:rsidP="00424F5C"/>
    <w:p w14:paraId="1E052553" w14:textId="77777777" w:rsidR="00424F5C" w:rsidRPr="00440E4C" w:rsidRDefault="00424F5C" w:rsidP="00424F5C">
      <w:pPr>
        <w:ind w:firstLine="720"/>
      </w:pPr>
      <w:r w:rsidRPr="00440E4C">
        <w:t xml:space="preserve">SO ORDERED. </w:t>
      </w:r>
    </w:p>
    <w:p w14:paraId="4675ADA7" w14:textId="77777777" w:rsidR="00424F5C" w:rsidRPr="00440E4C" w:rsidRDefault="00424F5C" w:rsidP="00424F5C">
      <w:pPr>
        <w:rPr>
          <w:rStyle w:val="Underlinedinput"/>
        </w:rPr>
      </w:pPr>
    </w:p>
    <w:p w14:paraId="2B93CAF8" w14:textId="77777777" w:rsidR="00424F5C" w:rsidRPr="00440E4C" w:rsidRDefault="00000000" w:rsidP="00424F5C">
      <w:pPr>
        <w:ind w:firstLine="720"/>
        <w:rPr>
          <w:color w:val="000000" w:themeColor="text1"/>
          <w:szCs w:val="28"/>
        </w:rPr>
      </w:pPr>
      <w:sdt>
        <w:sdtPr>
          <w:rPr>
            <w:rStyle w:val="Underlinedinput"/>
          </w:rPr>
          <w:id w:val="-708414547"/>
          <w:placeholder>
            <w:docPart w:val="A60CF9F5D5764572A59D92E768626557"/>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193193447"/>
          <w:placeholder>
            <w:docPart w:val="A60CF9F5D5764572A59D92E768626557"/>
          </w:placeholder>
        </w:sdtPr>
        <w:sdtContent>
          <w:r w:rsidR="00424F5C" w:rsidRPr="00440E4C">
            <w:rPr>
              <w:rStyle w:val="Underlinedinput"/>
            </w:rPr>
            <w:t>_______________</w:t>
          </w:r>
        </w:sdtContent>
      </w:sdt>
      <w:r w:rsidR="00424F5C" w:rsidRPr="00440E4C">
        <w:rPr>
          <w:color w:val="000000" w:themeColor="text1"/>
          <w:szCs w:val="28"/>
        </w:rPr>
        <w:t>.</w:t>
      </w:r>
    </w:p>
    <w:p w14:paraId="5FDE43C4"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CDA8E77" w14:textId="77777777" w:rsidR="00424F5C" w:rsidRPr="00440E4C" w:rsidRDefault="00424F5C" w:rsidP="00424F5C">
      <w:pPr>
        <w:rPr>
          <w:color w:val="000000" w:themeColor="text1"/>
          <w:szCs w:val="28"/>
        </w:rPr>
      </w:pPr>
    </w:p>
    <w:p w14:paraId="17986A63"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14130160"/>
          <w:placeholder>
            <w:docPart w:val="A60CF9F5D5764572A59D92E768626557"/>
          </w:placeholder>
        </w:sdtPr>
        <w:sdtContent>
          <w:r w:rsidRPr="00440E4C">
            <w:rPr>
              <w:rStyle w:val="Underlinedinput"/>
            </w:rPr>
            <w:t>___________________</w:t>
          </w:r>
        </w:sdtContent>
      </w:sdt>
    </w:p>
    <w:p w14:paraId="4D3614E2"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ECBEF6E" w14:textId="77777777" w:rsidR="00424F5C" w:rsidRPr="00440E4C" w:rsidRDefault="00424F5C" w:rsidP="00424F5C"/>
    <w:p w14:paraId="60AD13D2" w14:textId="77777777" w:rsidR="00424F5C" w:rsidRPr="00440E4C" w:rsidRDefault="00424F5C" w:rsidP="00424F5C"/>
    <w:p w14:paraId="6ADE365A" w14:textId="77777777" w:rsidR="00424F5C" w:rsidRPr="00440E4C" w:rsidRDefault="00424F5C" w:rsidP="00424F5C"/>
    <w:p w14:paraId="23CF2E86" w14:textId="77777777" w:rsidR="00371CD6" w:rsidRPr="00440E4C" w:rsidRDefault="00371CD6" w:rsidP="00371CD6">
      <w:pPr>
        <w:pStyle w:val="Style"/>
        <w:shd w:val="clear" w:color="auto" w:fill="FFFFFF"/>
        <w:snapToGrid w:val="0"/>
        <w:spacing w:after="240"/>
        <w:ind w:left="19"/>
        <w:jc w:val="both"/>
        <w:rPr>
          <w:color w:val="000000" w:themeColor="text1"/>
        </w:rPr>
      </w:pPr>
      <w:r w:rsidRPr="00440E4C">
        <w:rPr>
          <w:color w:val="000000" w:themeColor="text1"/>
          <w:szCs w:val="28"/>
        </w:rPr>
        <w:t xml:space="preserve">Notes: </w:t>
      </w:r>
    </w:p>
    <w:p w14:paraId="5E389D66"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11, Sec. 11. Extension of time to file an answer.</w:t>
      </w:r>
      <w:r w:rsidRPr="00440E4C">
        <w:rPr>
          <w:rFonts w:cs="Arial"/>
          <w:color w:val="000000" w:themeColor="text1"/>
          <w:szCs w:val="28"/>
        </w:rPr>
        <w:t xml:space="preserve"> – A defendant may, for meritorious reasons, be granted an additional period of not more than thirty (30) calendar days to file an answer. A defendant is only allowed to file one (1) motion for extension of time to file an answer.</w:t>
      </w:r>
    </w:p>
    <w:p w14:paraId="3CFB4046" w14:textId="3E5E6FC8"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 xml:space="preserve">A motion for extension to file any pleading, other than an answer, is prohibited and considered a mere scrap of paper. The court, however, may allow any other pleading to be filed after the time fixed by these Rules. </w:t>
      </w:r>
    </w:p>
    <w:p w14:paraId="0DDD9EB1" w14:textId="0B014E32" w:rsidR="00371CD6" w:rsidRPr="00440E4C" w:rsidRDefault="009B0A3C" w:rsidP="007F4BF4">
      <w:pPr>
        <w:snapToGrid w:val="0"/>
        <w:spacing w:after="240"/>
        <w:jc w:val="both"/>
        <w:rPr>
          <w:rFonts w:cs="Arial"/>
          <w:i/>
          <w:iCs/>
          <w:color w:val="000000" w:themeColor="text1"/>
          <w:szCs w:val="28"/>
        </w:rPr>
        <w:sectPr w:rsidR="00371CD6" w:rsidRPr="00440E4C" w:rsidSect="006329C7">
          <w:headerReference w:type="default" r:id="rId34"/>
          <w:pgSz w:w="11900" w:h="16840"/>
          <w:pgMar w:top="1440" w:right="1440" w:bottom="1440" w:left="1440" w:header="708" w:footer="708" w:gutter="0"/>
          <w:cols w:space="708"/>
          <w:docGrid w:linePitch="381"/>
        </w:sectPr>
      </w:pPr>
      <w:r w:rsidRPr="00440E4C">
        <w:rPr>
          <w:rFonts w:cs="Arial"/>
          <w:color w:val="000000" w:themeColor="text1"/>
          <w:szCs w:val="28"/>
        </w:rPr>
        <w:t>*</w:t>
      </w:r>
      <w:r w:rsidRPr="00440E4C">
        <w:rPr>
          <w:rFonts w:cs="Arial"/>
          <w:i/>
          <w:iCs/>
          <w:color w:val="000000" w:themeColor="text1"/>
          <w:szCs w:val="28"/>
        </w:rPr>
        <w:t xml:space="preserve">If the Motion prays for a period less than 30 days, the judge is advised to grant the Motion for the full period of 30 days. </w:t>
      </w:r>
      <w:bookmarkEnd w:id="92"/>
      <w:bookmarkEnd w:id="93"/>
      <w:bookmarkEnd w:id="94"/>
      <w:bookmarkEnd w:id="95"/>
    </w:p>
    <w:p w14:paraId="0269F904" w14:textId="7C05AD90" w:rsidR="00371CD6" w:rsidRPr="00440E4C" w:rsidRDefault="00371CD6" w:rsidP="00E45F7D">
      <w:pPr>
        <w:pStyle w:val="Subtitle"/>
      </w:pPr>
      <w:bookmarkStart w:id="246" w:name="_Toc126706861"/>
      <w:bookmarkStart w:id="247" w:name="_Toc129336762"/>
      <w:bookmarkStart w:id="248" w:name="_Toc151630089"/>
      <w:bookmarkStart w:id="249" w:name="_Toc126706313"/>
      <w:bookmarkStart w:id="250" w:name="_Toc126706714"/>
      <w:bookmarkStart w:id="251" w:name="_Toc126706924"/>
      <w:r w:rsidRPr="00440E4C">
        <w:lastRenderedPageBreak/>
        <w:t>FORM NO. 12-3-CV (Rule 12, Section 3: Order Resolving the Motion for Bill of Particulars</w:t>
      </w:r>
      <w:bookmarkEnd w:id="246"/>
      <w:bookmarkEnd w:id="247"/>
      <w:r w:rsidR="006B2F0C" w:rsidRPr="00440E4C">
        <w:t>)</w:t>
      </w:r>
      <w:bookmarkEnd w:id="248"/>
    </w:p>
    <w:p w14:paraId="3682B172" w14:textId="77777777" w:rsidR="00371CD6" w:rsidRPr="00440E4C" w:rsidRDefault="00371CD6" w:rsidP="00424F5C">
      <w:r w:rsidRPr="00440E4C">
        <w:t xml:space="preserve"> </w:t>
      </w:r>
    </w:p>
    <w:p w14:paraId="158DF081" w14:textId="77777777" w:rsidR="00424F5C" w:rsidRPr="00440E4C" w:rsidRDefault="00424F5C" w:rsidP="00424F5C"/>
    <w:p w14:paraId="4EDE3596"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 E S O L U T I O N</w:t>
      </w:r>
    </w:p>
    <w:p w14:paraId="3DBA9DCC" w14:textId="6B86D074"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Pursuant to Rule 12, Section 3 of the Rules of Court, the </w:t>
      </w:r>
      <w:r w:rsidR="007F4BF4" w:rsidRPr="00440E4C">
        <w:rPr>
          <w:rFonts w:cs="Arial"/>
          <w:color w:val="000000" w:themeColor="text1"/>
          <w:szCs w:val="28"/>
        </w:rPr>
        <w:t>c</w:t>
      </w:r>
      <w:r w:rsidRPr="00440E4C">
        <w:rPr>
          <w:rFonts w:cs="Arial"/>
          <w:color w:val="000000" w:themeColor="text1"/>
          <w:szCs w:val="28"/>
        </w:rPr>
        <w:t xml:space="preserve">ourt resolves the Motion for Bill of Particulars of the following: </w:t>
      </w:r>
      <w:sdt>
        <w:sdtPr>
          <w:rPr>
            <w:rStyle w:val="Underlinedinput"/>
          </w:rPr>
          <w:id w:val="-849176277"/>
          <w:placeholder>
            <w:docPart w:val="F842EF73ACCD4FB1B4C46A81200B2810"/>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(indicate the matter</w:t>
      </w:r>
      <w:r w:rsidR="00846738" w:rsidRPr="00440E4C">
        <w:rPr>
          <w:rFonts w:cs="Arial"/>
          <w:color w:val="000000" w:themeColor="text1"/>
          <w:szCs w:val="28"/>
        </w:rPr>
        <w:t>/s</w:t>
      </w:r>
      <w:r w:rsidRPr="00440E4C">
        <w:rPr>
          <w:rFonts w:cs="Arial"/>
          <w:color w:val="000000" w:themeColor="text1"/>
          <w:szCs w:val="28"/>
        </w:rPr>
        <w:t xml:space="preserve"> sought to be averred by </w:t>
      </w:r>
      <w:r w:rsidR="00846738" w:rsidRPr="00440E4C">
        <w:rPr>
          <w:rFonts w:cs="Arial"/>
          <w:color w:val="000000" w:themeColor="text1"/>
          <w:szCs w:val="28"/>
        </w:rPr>
        <w:t xml:space="preserve">the </w:t>
      </w:r>
      <w:r w:rsidRPr="00440E4C">
        <w:rPr>
          <w:rFonts w:cs="Arial"/>
          <w:color w:val="000000" w:themeColor="text1"/>
          <w:szCs w:val="28"/>
        </w:rPr>
        <w:t xml:space="preserve">moving party with sufficient definiteness or particularity, the defects complained of, the paragraphs wherein they are contained and the details desired). </w:t>
      </w:r>
    </w:p>
    <w:p w14:paraId="3B4480F0" w14:textId="3BF06B7F"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ACCORDINGLY, the </w:t>
      </w:r>
      <w:r w:rsidR="007F4BF4" w:rsidRPr="00440E4C">
        <w:rPr>
          <w:rFonts w:cs="Arial"/>
          <w:color w:val="000000" w:themeColor="text1"/>
          <w:szCs w:val="28"/>
        </w:rPr>
        <w:t>c</w:t>
      </w:r>
      <w:r w:rsidRPr="00440E4C">
        <w:rPr>
          <w:rFonts w:cs="Arial"/>
          <w:color w:val="000000" w:themeColor="text1"/>
          <w:szCs w:val="28"/>
        </w:rPr>
        <w:t xml:space="preserve">ourt: </w:t>
      </w:r>
    </w:p>
    <w:p w14:paraId="4E134B42" w14:textId="14031D8C" w:rsidR="00371CD6" w:rsidRPr="00440E4C" w:rsidRDefault="00000000" w:rsidP="001668F2">
      <w:pPr>
        <w:snapToGrid w:val="0"/>
        <w:spacing w:after="240"/>
        <w:ind w:left="1440" w:hanging="720"/>
        <w:jc w:val="both"/>
        <w:rPr>
          <w:rFonts w:cs="Arial"/>
          <w:color w:val="000000" w:themeColor="text1"/>
          <w:szCs w:val="28"/>
        </w:rPr>
      </w:pPr>
      <w:sdt>
        <w:sdtPr>
          <w:rPr>
            <w:rFonts w:cs="Arial"/>
            <w:color w:val="000000" w:themeColor="text1"/>
            <w:szCs w:val="28"/>
          </w:rPr>
          <w:id w:val="-1867051019"/>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1668F2" w:rsidRPr="00440E4C">
        <w:rPr>
          <w:rFonts w:cs="Arial"/>
          <w:color w:val="000000" w:themeColor="text1"/>
          <w:szCs w:val="28"/>
        </w:rPr>
        <w:tab/>
      </w:r>
      <w:r w:rsidR="00371CD6" w:rsidRPr="00440E4C">
        <w:rPr>
          <w:rFonts w:cs="Arial"/>
          <w:color w:val="000000" w:themeColor="text1"/>
          <w:szCs w:val="28"/>
        </w:rPr>
        <w:t xml:space="preserve">GRANTS the Motion </w:t>
      </w:r>
      <w:sdt>
        <w:sdtPr>
          <w:rPr>
            <w:rFonts w:cs="Arial"/>
            <w:color w:val="000000" w:themeColor="text1"/>
            <w:szCs w:val="28"/>
          </w:rPr>
          <w:id w:val="856162469"/>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Cs w:val="28"/>
            </w:rPr>
            <w:t>☐</w:t>
          </w:r>
        </w:sdtContent>
      </w:sdt>
      <w:r w:rsidR="00F83995" w:rsidRPr="00440E4C">
        <w:rPr>
          <w:rFonts w:cs="Arial"/>
          <w:color w:val="000000" w:themeColor="text1"/>
          <w:szCs w:val="28"/>
        </w:rPr>
        <w:t xml:space="preserve"> in whole </w:t>
      </w:r>
      <w:sdt>
        <w:sdtPr>
          <w:rPr>
            <w:rFonts w:cs="Arial"/>
            <w:color w:val="000000" w:themeColor="text1"/>
            <w:szCs w:val="28"/>
          </w:rPr>
          <w:id w:val="2062750960"/>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Cs w:val="28"/>
            </w:rPr>
            <w:t>☐</w:t>
          </w:r>
        </w:sdtContent>
      </w:sdt>
      <w:r w:rsidR="00F83995" w:rsidRPr="00440E4C">
        <w:rPr>
          <w:rFonts w:cs="Arial"/>
          <w:color w:val="000000" w:themeColor="text1"/>
          <w:szCs w:val="28"/>
        </w:rPr>
        <w:t xml:space="preserve"> in part, </w:t>
      </w:r>
      <w:r w:rsidR="00371CD6" w:rsidRPr="00440E4C">
        <w:rPr>
          <w:rFonts w:cs="Arial"/>
          <w:color w:val="000000" w:themeColor="text1"/>
          <w:szCs w:val="28"/>
        </w:rPr>
        <w:t xml:space="preserve">in order that </w:t>
      </w:r>
      <w:sdt>
        <w:sdtPr>
          <w:rPr>
            <w:rStyle w:val="Underlinedinput"/>
          </w:rPr>
          <w:id w:val="-1252734431"/>
          <w:placeholder>
            <w:docPart w:val="073651E8291542398574E96283CA72EB"/>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7F4BF4" w:rsidRPr="00440E4C">
        <w:rPr>
          <w:rFonts w:cs="Arial"/>
          <w:color w:val="000000" w:themeColor="text1"/>
          <w:szCs w:val="28"/>
        </w:rPr>
        <w:t xml:space="preserve">state name of </w:t>
      </w:r>
      <w:r w:rsidR="00371CD6" w:rsidRPr="00440E4C">
        <w:rPr>
          <w:rFonts w:cs="Arial"/>
          <w:color w:val="000000" w:themeColor="text1"/>
          <w:szCs w:val="28"/>
        </w:rPr>
        <w:t xml:space="preserve">moving party) may properly prepare a responsive pleading. </w:t>
      </w:r>
    </w:p>
    <w:p w14:paraId="1BD6B1FC" w14:textId="6AD046E0" w:rsidR="00F83995" w:rsidRPr="00440E4C" w:rsidRDefault="00000000" w:rsidP="00F83995">
      <w:pPr>
        <w:snapToGrid w:val="0"/>
        <w:spacing w:after="240"/>
        <w:ind w:left="2160"/>
        <w:jc w:val="both"/>
        <w:rPr>
          <w:rFonts w:cs="Arial"/>
          <w:color w:val="000000" w:themeColor="text1"/>
          <w:szCs w:val="28"/>
        </w:rPr>
      </w:pPr>
      <w:sdt>
        <w:sdtPr>
          <w:rPr>
            <w:rFonts w:cs="Arial"/>
            <w:color w:val="000000" w:themeColor="text1"/>
            <w:szCs w:val="28"/>
          </w:rPr>
          <w:id w:val="1722943472"/>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Cs w:val="28"/>
            </w:rPr>
            <w:t>☐</w:t>
          </w:r>
        </w:sdtContent>
      </w:sdt>
      <w:r w:rsidR="00F83995" w:rsidRPr="00440E4C">
        <w:rPr>
          <w:rFonts w:cs="Arial"/>
          <w:color w:val="000000" w:themeColor="text1"/>
          <w:szCs w:val="28"/>
        </w:rPr>
        <w:t xml:space="preserve"> </w:t>
      </w:r>
      <w:r w:rsidR="00F83995" w:rsidRPr="00440E4C">
        <w:rPr>
          <w:rFonts w:cs="Arial"/>
          <w:color w:val="000000" w:themeColor="text1"/>
          <w:szCs w:val="28"/>
        </w:rPr>
        <w:tab/>
        <w:t xml:space="preserve">Only the following matters shall be provided in the bill of particulars: </w:t>
      </w:r>
      <w:sdt>
        <w:sdtPr>
          <w:rPr>
            <w:rStyle w:val="Underlinedinput"/>
          </w:rPr>
          <w:id w:val="986209247"/>
          <w:placeholder>
            <w:docPart w:val="217BB868A3B242A0BF02119D223C12B0"/>
          </w:placeholder>
        </w:sdtPr>
        <w:sdtContent>
          <w:r w:rsidR="00F83995" w:rsidRPr="00440E4C">
            <w:rPr>
              <w:rStyle w:val="Underlinedinput"/>
            </w:rPr>
            <w:t>_______________</w:t>
          </w:r>
        </w:sdtContent>
      </w:sdt>
    </w:p>
    <w:p w14:paraId="553AF52C" w14:textId="6AFB2654" w:rsidR="00371CD6" w:rsidRPr="00440E4C" w:rsidRDefault="00000000" w:rsidP="00846738">
      <w:pPr>
        <w:snapToGrid w:val="0"/>
        <w:spacing w:after="240"/>
        <w:ind w:left="1440" w:firstLine="720"/>
        <w:jc w:val="both"/>
        <w:rPr>
          <w:rFonts w:cs="Arial"/>
          <w:color w:val="000000" w:themeColor="text1"/>
          <w:szCs w:val="28"/>
        </w:rPr>
      </w:pPr>
      <w:sdt>
        <w:sdtPr>
          <w:rPr>
            <w:rStyle w:val="Underlinedinput"/>
          </w:rPr>
          <w:id w:val="575862490"/>
          <w:placeholder>
            <w:docPart w:val="9FEAF81245A54082A04B0DD6983CFDAB"/>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w:t>
      </w:r>
      <w:r w:rsidR="007F4BF4" w:rsidRPr="00440E4C">
        <w:rPr>
          <w:rFonts w:cs="Arial"/>
          <w:color w:val="000000" w:themeColor="text1"/>
          <w:szCs w:val="28"/>
        </w:rPr>
        <w:t xml:space="preserve">state name of </w:t>
      </w:r>
      <w:r w:rsidR="00846738" w:rsidRPr="00440E4C">
        <w:rPr>
          <w:rFonts w:cs="Arial"/>
          <w:color w:val="000000" w:themeColor="text1"/>
          <w:szCs w:val="28"/>
        </w:rPr>
        <w:t>adverse</w:t>
      </w:r>
      <w:r w:rsidR="00371CD6" w:rsidRPr="00440E4C">
        <w:rPr>
          <w:rFonts w:cs="Arial"/>
          <w:color w:val="000000" w:themeColor="text1"/>
          <w:szCs w:val="28"/>
        </w:rPr>
        <w:t xml:space="preserve"> party) is ordered to submit </w:t>
      </w:r>
      <w:r w:rsidR="006B2F0C" w:rsidRPr="00440E4C">
        <w:rPr>
          <w:rFonts w:cs="Arial"/>
          <w:color w:val="000000" w:themeColor="text1"/>
          <w:szCs w:val="28"/>
        </w:rPr>
        <w:t>the bill</w:t>
      </w:r>
      <w:r w:rsidR="00371CD6" w:rsidRPr="00440E4C">
        <w:rPr>
          <w:rFonts w:cs="Arial"/>
          <w:color w:val="000000" w:themeColor="text1"/>
          <w:szCs w:val="28"/>
        </w:rPr>
        <w:t xml:space="preserve"> of particulars within ten (10) calendar days from receipt of this Resolution. </w:t>
      </w:r>
    </w:p>
    <w:p w14:paraId="51DC7CCA" w14:textId="668962FC" w:rsidR="00371CD6" w:rsidRPr="00440E4C" w:rsidRDefault="00371CD6" w:rsidP="00846738">
      <w:pPr>
        <w:snapToGrid w:val="0"/>
        <w:spacing w:after="240"/>
        <w:ind w:left="1440" w:firstLine="720"/>
        <w:jc w:val="both"/>
        <w:rPr>
          <w:rFonts w:cs="Arial"/>
          <w:color w:val="000000" w:themeColor="text1"/>
          <w:szCs w:val="28"/>
        </w:rPr>
      </w:pPr>
      <w:r w:rsidRPr="00440E4C">
        <w:rPr>
          <w:rFonts w:cs="Arial"/>
          <w:color w:val="000000" w:themeColor="text1"/>
          <w:szCs w:val="28"/>
        </w:rPr>
        <w:t xml:space="preserve">The defendant is directed to file a responsive pleading within the period remaining therefor, from receipt of the bill of particulars, which shall not be less than five (5) calendar days. </w:t>
      </w:r>
    </w:p>
    <w:p w14:paraId="7FBF9101" w14:textId="77777777" w:rsidR="00F83995" w:rsidRPr="00440E4C" w:rsidRDefault="00F83995" w:rsidP="00371CD6">
      <w:pPr>
        <w:snapToGrid w:val="0"/>
        <w:spacing w:after="240"/>
        <w:ind w:left="720"/>
        <w:jc w:val="both"/>
        <w:rPr>
          <w:rFonts w:cs="Arial"/>
          <w:color w:val="000000" w:themeColor="text1"/>
          <w:szCs w:val="28"/>
        </w:rPr>
      </w:pPr>
    </w:p>
    <w:p w14:paraId="71B27EFF" w14:textId="0C464B33"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Cs w:val="28"/>
          </w:rPr>
          <w:id w:val="559131378"/>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DENIES the motion because: </w:t>
      </w:r>
    </w:p>
    <w:p w14:paraId="67BEFCB0" w14:textId="71943416" w:rsidR="00371CD6" w:rsidRPr="00440E4C" w:rsidRDefault="00000000" w:rsidP="001668F2">
      <w:pPr>
        <w:snapToGrid w:val="0"/>
        <w:spacing w:after="240"/>
        <w:ind w:left="2160" w:hanging="720"/>
        <w:jc w:val="both"/>
        <w:rPr>
          <w:rFonts w:cs="Arial"/>
          <w:color w:val="000000" w:themeColor="text1"/>
          <w:szCs w:val="28"/>
        </w:rPr>
      </w:pPr>
      <w:sdt>
        <w:sdtPr>
          <w:rPr>
            <w:rFonts w:cs="Arial"/>
            <w:color w:val="000000" w:themeColor="text1"/>
            <w:szCs w:val="28"/>
          </w:rPr>
          <w:id w:val="1106007718"/>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1668F2" w:rsidRPr="00440E4C">
        <w:rPr>
          <w:rFonts w:cs="Arial"/>
          <w:color w:val="000000" w:themeColor="text1"/>
          <w:szCs w:val="28"/>
        </w:rPr>
        <w:tab/>
      </w:r>
      <w:r w:rsidR="00371CD6" w:rsidRPr="00440E4C">
        <w:rPr>
          <w:rFonts w:cs="Arial"/>
          <w:color w:val="000000" w:themeColor="text1"/>
          <w:szCs w:val="28"/>
        </w:rPr>
        <w:t>the allegations in the Complaint are not ambiguous to warrant a bill of particulars.</w:t>
      </w:r>
    </w:p>
    <w:p w14:paraId="24F0D61D" w14:textId="1D5BB810" w:rsidR="00371CD6" w:rsidRPr="00440E4C" w:rsidRDefault="00000000" w:rsidP="001668F2">
      <w:pPr>
        <w:snapToGrid w:val="0"/>
        <w:spacing w:after="240"/>
        <w:ind w:left="2160" w:hanging="720"/>
        <w:jc w:val="both"/>
        <w:rPr>
          <w:rFonts w:cs="Arial"/>
          <w:color w:val="000000" w:themeColor="text1"/>
          <w:szCs w:val="28"/>
        </w:rPr>
      </w:pPr>
      <w:sdt>
        <w:sdtPr>
          <w:rPr>
            <w:rFonts w:cs="Arial"/>
            <w:color w:val="000000" w:themeColor="text1"/>
            <w:szCs w:val="28"/>
          </w:rPr>
          <w:id w:val="210159691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 matters sought to be specified are more properly ascertainable by discovery for the purpose of trial.</w:t>
      </w:r>
    </w:p>
    <w:p w14:paraId="39037504" w14:textId="77777777" w:rsidR="00424F5C" w:rsidRPr="00440E4C" w:rsidRDefault="00424F5C" w:rsidP="00424F5C">
      <w:pPr>
        <w:ind w:firstLine="720"/>
      </w:pPr>
      <w:bookmarkStart w:id="252" w:name="_Toc129336765"/>
      <w:bookmarkStart w:id="253" w:name="_Toc129338009"/>
      <w:bookmarkStart w:id="254" w:name="_Toc129390137"/>
      <w:r w:rsidRPr="00440E4C">
        <w:t xml:space="preserve">SO ORDERED. </w:t>
      </w:r>
    </w:p>
    <w:p w14:paraId="54ACF950" w14:textId="77777777" w:rsidR="00424F5C" w:rsidRPr="00440E4C" w:rsidRDefault="00424F5C" w:rsidP="00424F5C">
      <w:pPr>
        <w:rPr>
          <w:rStyle w:val="Underlinedinput"/>
        </w:rPr>
      </w:pPr>
    </w:p>
    <w:p w14:paraId="0AE54A42" w14:textId="77777777" w:rsidR="00424F5C" w:rsidRPr="00440E4C" w:rsidRDefault="00000000" w:rsidP="00424F5C">
      <w:pPr>
        <w:ind w:firstLine="720"/>
        <w:rPr>
          <w:color w:val="000000" w:themeColor="text1"/>
          <w:szCs w:val="28"/>
        </w:rPr>
      </w:pPr>
      <w:sdt>
        <w:sdtPr>
          <w:rPr>
            <w:rStyle w:val="Underlinedinput"/>
          </w:rPr>
          <w:id w:val="44040601"/>
          <w:placeholder>
            <w:docPart w:val="C714B088591B4423B9A5AF245EEB0750"/>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1583445189"/>
          <w:placeholder>
            <w:docPart w:val="C714B088591B4423B9A5AF245EEB0750"/>
          </w:placeholder>
        </w:sdtPr>
        <w:sdtContent>
          <w:r w:rsidR="00424F5C" w:rsidRPr="00440E4C">
            <w:rPr>
              <w:rStyle w:val="Underlinedinput"/>
            </w:rPr>
            <w:t>_______________</w:t>
          </w:r>
        </w:sdtContent>
      </w:sdt>
      <w:r w:rsidR="00424F5C" w:rsidRPr="00440E4C">
        <w:rPr>
          <w:color w:val="000000" w:themeColor="text1"/>
          <w:szCs w:val="28"/>
        </w:rPr>
        <w:t>.</w:t>
      </w:r>
    </w:p>
    <w:p w14:paraId="195E7170"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73296A6" w14:textId="77777777" w:rsidR="00424F5C" w:rsidRPr="00440E4C" w:rsidRDefault="00424F5C" w:rsidP="00424F5C">
      <w:pPr>
        <w:rPr>
          <w:color w:val="000000" w:themeColor="text1"/>
          <w:szCs w:val="28"/>
        </w:rPr>
      </w:pPr>
    </w:p>
    <w:p w14:paraId="4ACA4AA7" w14:textId="77777777" w:rsidR="00424F5C" w:rsidRPr="00440E4C" w:rsidRDefault="00424F5C" w:rsidP="00424F5C">
      <w:pPr>
        <w:rPr>
          <w:color w:val="000000" w:themeColor="text1"/>
          <w:szCs w:val="28"/>
        </w:rPr>
      </w:pPr>
      <w:r w:rsidRPr="00440E4C">
        <w:rPr>
          <w:color w:val="000000" w:themeColor="text1"/>
          <w:szCs w:val="28"/>
        </w:rPr>
        <w:lastRenderedPageBreak/>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37438283"/>
          <w:placeholder>
            <w:docPart w:val="C714B088591B4423B9A5AF245EEB0750"/>
          </w:placeholder>
        </w:sdtPr>
        <w:sdtContent>
          <w:r w:rsidRPr="00440E4C">
            <w:rPr>
              <w:rStyle w:val="Underlinedinput"/>
            </w:rPr>
            <w:t>___________________</w:t>
          </w:r>
        </w:sdtContent>
      </w:sdt>
    </w:p>
    <w:p w14:paraId="4D9EB52B"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C991DEB" w14:textId="77777777" w:rsidR="00424F5C" w:rsidRPr="00440E4C" w:rsidRDefault="00424F5C" w:rsidP="00424F5C"/>
    <w:p w14:paraId="791D9E67" w14:textId="77777777" w:rsidR="00424F5C" w:rsidRPr="00440E4C" w:rsidRDefault="00424F5C" w:rsidP="00424F5C"/>
    <w:p w14:paraId="0052D40D" w14:textId="77777777" w:rsidR="00424F5C" w:rsidRPr="00440E4C" w:rsidRDefault="00424F5C" w:rsidP="00424F5C"/>
    <w:p w14:paraId="59291E30" w14:textId="45FD4376" w:rsidR="00371CD6" w:rsidRPr="00440E4C" w:rsidRDefault="00371CD6" w:rsidP="00424F5C">
      <w:r w:rsidRPr="00440E4C">
        <w:t>Notes:</w:t>
      </w:r>
      <w:bookmarkEnd w:id="252"/>
      <w:bookmarkEnd w:id="253"/>
      <w:bookmarkEnd w:id="254"/>
      <w:r w:rsidRPr="00440E4C">
        <w:t xml:space="preserve"> </w:t>
      </w:r>
    </w:p>
    <w:p w14:paraId="7E460088" w14:textId="77777777" w:rsidR="00424F5C" w:rsidRPr="00440E4C" w:rsidRDefault="00424F5C" w:rsidP="00424F5C"/>
    <w:p w14:paraId="1977EA63"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b/>
          <w:bCs/>
          <w:color w:val="000000" w:themeColor="text1"/>
          <w:szCs w:val="28"/>
        </w:rPr>
        <w:t>Rule 12, Sec. 1.</w:t>
      </w:r>
      <w:r w:rsidRPr="00440E4C">
        <w:rPr>
          <w:b/>
          <w:bCs/>
          <w:color w:val="000000" w:themeColor="text1"/>
          <w:szCs w:val="28"/>
          <w:shd w:val="clear" w:color="auto" w:fill="FFFFFF"/>
        </w:rPr>
        <w:t xml:space="preserve"> When applied for; purpose.</w:t>
      </w:r>
      <w:r w:rsidRPr="00440E4C">
        <w:rPr>
          <w:color w:val="000000" w:themeColor="text1"/>
          <w:szCs w:val="28"/>
          <w:shd w:val="clear" w:color="auto" w:fill="FFFFFF"/>
        </w:rPr>
        <w:t xml:space="preserve"> Before responding to a pleading, a party may move for a definite statement or for a bill of particulars of any matter which is not averred with sufficient definiteness or particularity to enable him properly to prepare his responsive pleading. If the pleading is a reply, the motion must be filed within ten (10) days from service thereof. Such motion shall point out the defects complained of, the paragraphs wherein they are contained, and the details desired.</w:t>
      </w:r>
    </w:p>
    <w:p w14:paraId="28678E5D" w14:textId="77777777" w:rsidR="00371CD6" w:rsidRPr="00440E4C" w:rsidRDefault="00371CD6" w:rsidP="00371CD6">
      <w:pPr>
        <w:pStyle w:val="NormalWeb"/>
        <w:snapToGrid w:val="0"/>
        <w:spacing w:after="240"/>
        <w:jc w:val="both"/>
        <w:rPr>
          <w:rFonts w:ascii="Arial" w:hAnsi="Arial" w:cs="Arial"/>
          <w:color w:val="000000" w:themeColor="text1"/>
          <w:szCs w:val="28"/>
          <w:shd w:val="clear" w:color="auto" w:fill="FFFFFF"/>
        </w:rPr>
      </w:pPr>
      <w:r w:rsidRPr="00440E4C">
        <w:rPr>
          <w:rFonts w:ascii="Arial" w:hAnsi="Arial" w:cs="Arial"/>
          <w:b/>
          <w:bCs/>
          <w:color w:val="000000" w:themeColor="text1"/>
          <w:szCs w:val="28"/>
        </w:rPr>
        <w:t xml:space="preserve">Rule 12, Sec. 2. </w:t>
      </w:r>
      <w:r w:rsidRPr="00440E4C">
        <w:rPr>
          <w:rFonts w:ascii="Arial" w:hAnsi="Arial" w:cs="Arial"/>
          <w:b/>
          <w:bCs/>
          <w:color w:val="000000" w:themeColor="text1"/>
          <w:szCs w:val="28"/>
          <w:shd w:val="clear" w:color="auto" w:fill="FFFFFF"/>
        </w:rPr>
        <w:t>Action by the court.</w:t>
      </w:r>
      <w:r w:rsidRPr="00440E4C">
        <w:rPr>
          <w:rFonts w:ascii="Arial" w:hAnsi="Arial" w:cs="Arial"/>
          <w:color w:val="000000" w:themeColor="text1"/>
          <w:szCs w:val="28"/>
          <w:shd w:val="clear" w:color="auto" w:fill="FFFFFF"/>
        </w:rPr>
        <w:t xml:space="preserve"> Upon the filing of the motion, the clerk of court must immediately bring it to the attention of the court which may either deny or grant it outright, or allow the parties the opportunity to be heard.</w:t>
      </w:r>
    </w:p>
    <w:p w14:paraId="27CD5AAE"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12, Sec. 3. Compliance with order.</w:t>
      </w:r>
      <w:r w:rsidRPr="00440E4C">
        <w:rPr>
          <w:rFonts w:cs="Arial"/>
          <w:color w:val="000000" w:themeColor="text1"/>
          <w:szCs w:val="28"/>
        </w:rPr>
        <w:t xml:space="preserve"> If the motion is granted, either in whole or in part, the compliance therewith must be effected within ten (10) calendar days from notice of the order, unless a different period is fixed by the court. The bill of particulars or a more definite statement ordered by the court may be filed either in a separate or in an amended pleading, serving a copy thereof on the adverse party.</w:t>
      </w:r>
    </w:p>
    <w:p w14:paraId="0C1C9756" w14:textId="77777777" w:rsidR="00371CD6" w:rsidRPr="00440E4C" w:rsidRDefault="00371CD6" w:rsidP="00371CD6">
      <w:pPr>
        <w:jc w:val="both"/>
        <w:rPr>
          <w:rFonts w:cs="Arial"/>
          <w:b/>
          <w:bCs/>
          <w:color w:val="000000" w:themeColor="text1"/>
          <w:szCs w:val="28"/>
        </w:rPr>
      </w:pPr>
    </w:p>
    <w:p w14:paraId="3FE674B7" w14:textId="77777777" w:rsidR="00371CD6" w:rsidRPr="00440E4C" w:rsidRDefault="00371CD6" w:rsidP="00371CD6">
      <w:pPr>
        <w:jc w:val="both"/>
        <w:rPr>
          <w:rFonts w:cs="Arial"/>
          <w:b/>
          <w:bCs/>
          <w:color w:val="000000" w:themeColor="text1"/>
          <w:szCs w:val="28"/>
        </w:rPr>
      </w:pPr>
      <w:r w:rsidRPr="00440E4C">
        <w:rPr>
          <w:rFonts w:cs="Arial"/>
          <w:b/>
          <w:bCs/>
          <w:color w:val="000000" w:themeColor="text1"/>
          <w:szCs w:val="28"/>
        </w:rPr>
        <w:t>Rule 12, Sec. 4. Effect of non-compliance.</w:t>
      </w:r>
      <w:r w:rsidRPr="00440E4C">
        <w:rPr>
          <w:rFonts w:cs="Arial"/>
          <w:color w:val="000000" w:themeColor="text1"/>
          <w:szCs w:val="28"/>
        </w:rPr>
        <w:t xml:space="preserve"> — If the order is not obeyed, or in case of insufficient compliance therewith, the court may order the striking out of the pleading or the portions thereof to which the order was directed or make such other order as it deems just.</w:t>
      </w:r>
    </w:p>
    <w:p w14:paraId="07186C59" w14:textId="77777777" w:rsidR="00371CD6" w:rsidRPr="00440E4C" w:rsidRDefault="00371CD6" w:rsidP="00371CD6">
      <w:pPr>
        <w:jc w:val="both"/>
        <w:rPr>
          <w:rFonts w:cs="Arial"/>
          <w:color w:val="000000" w:themeColor="text1"/>
          <w:szCs w:val="28"/>
        </w:rPr>
      </w:pPr>
    </w:p>
    <w:p w14:paraId="4F0139F8" w14:textId="77777777" w:rsidR="00371CD6" w:rsidRPr="00440E4C" w:rsidRDefault="00371CD6" w:rsidP="00371CD6">
      <w:pPr>
        <w:jc w:val="both"/>
        <w:rPr>
          <w:rFonts w:cs="Arial"/>
          <w:color w:val="000000" w:themeColor="text1"/>
          <w:szCs w:val="28"/>
        </w:rPr>
        <w:sectPr w:rsidR="00371CD6" w:rsidRPr="00440E4C" w:rsidSect="006329C7">
          <w:headerReference w:type="default" r:id="rId35"/>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Rule 12, Sec. 5. Stay of period to file responsive pleading</w:t>
      </w:r>
      <w:r w:rsidRPr="00440E4C">
        <w:rPr>
          <w:rFonts w:cs="Arial"/>
          <w:color w:val="000000" w:themeColor="text1"/>
          <w:szCs w:val="28"/>
        </w:rPr>
        <w:t>. – After service of the bill of particulars or of a more definite pleading, or after notice of denial of his or her motion, the moving party may file his or her responsive pleading within the period to which he or she was entitled at the time of filing his or her motion, which shall not be less than five (5) calendar days in any event.</w:t>
      </w:r>
    </w:p>
    <w:p w14:paraId="038CF4C9" w14:textId="77777777" w:rsidR="00371CD6" w:rsidRPr="00440E4C" w:rsidRDefault="00371CD6">
      <w:pPr>
        <w:rPr>
          <w:rFonts w:eastAsiaTheme="minorEastAsia" w:cs="Arial"/>
          <w:i/>
          <w:iCs/>
          <w:color w:val="000000" w:themeColor="text1"/>
          <w:spacing w:val="15"/>
          <w:szCs w:val="28"/>
        </w:rPr>
      </w:pPr>
      <w:r w:rsidRPr="00440E4C">
        <w:rPr>
          <w:rFonts w:cs="Arial"/>
          <w:color w:val="000000" w:themeColor="text1"/>
        </w:rPr>
        <w:br w:type="page"/>
      </w:r>
    </w:p>
    <w:p w14:paraId="2C34363A" w14:textId="1A672F44" w:rsidR="00371CD6" w:rsidRPr="00440E4C" w:rsidRDefault="00371CD6" w:rsidP="00E45F7D">
      <w:pPr>
        <w:pStyle w:val="Subtitle"/>
      </w:pPr>
      <w:bookmarkStart w:id="255" w:name="_Toc151630090"/>
      <w:r w:rsidRPr="00440E4C">
        <w:lastRenderedPageBreak/>
        <w:t>FORM NO. 14-1-CV (Rule 14, Section 1: Order to Issue and Serve Summons)</w:t>
      </w:r>
      <w:bookmarkEnd w:id="249"/>
      <w:bookmarkEnd w:id="250"/>
      <w:bookmarkEnd w:id="251"/>
      <w:bookmarkEnd w:id="255"/>
    </w:p>
    <w:p w14:paraId="6A111C05" w14:textId="77777777" w:rsidR="00371CD6" w:rsidRPr="00440E4C" w:rsidRDefault="00371CD6" w:rsidP="00371CD6">
      <w:pPr>
        <w:snapToGrid w:val="0"/>
        <w:spacing w:after="240"/>
        <w:jc w:val="both"/>
        <w:rPr>
          <w:rFonts w:cs="Arial"/>
          <w:color w:val="000000" w:themeColor="text1"/>
          <w:szCs w:val="28"/>
        </w:rPr>
      </w:pPr>
    </w:p>
    <w:p w14:paraId="2D6CDA90" w14:textId="77777777" w:rsidR="00371CD6" w:rsidRPr="00440E4C" w:rsidRDefault="00371CD6" w:rsidP="00371CD6">
      <w:pPr>
        <w:snapToGrid w:val="0"/>
        <w:spacing w:after="240"/>
        <w:jc w:val="center"/>
        <w:rPr>
          <w:rFonts w:cs="Arial"/>
          <w:b/>
          <w:bCs/>
          <w:color w:val="000000" w:themeColor="text1"/>
          <w:szCs w:val="28"/>
        </w:rPr>
      </w:pPr>
      <w:r w:rsidRPr="00440E4C">
        <w:rPr>
          <w:rFonts w:cs="Arial"/>
          <w:b/>
          <w:bCs/>
          <w:color w:val="000000" w:themeColor="text1"/>
          <w:szCs w:val="28"/>
        </w:rPr>
        <w:t>O R D E R</w:t>
      </w:r>
    </w:p>
    <w:p w14:paraId="44098B9F"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Pursuant to Rule 14, Section 1 of the Rules of Court, finding no ground to dismiss the Complaint outright, the Branch Clerk of Court is directed to issue summons to the defendant.  </w:t>
      </w:r>
    </w:p>
    <w:p w14:paraId="3D3E2D47" w14:textId="5C400A2E"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The Sheriff/Process Server is directed to cause service of the Summons and the Complaint with its annexes on the defendant </w:t>
      </w:r>
      <w:sdt>
        <w:sdtPr>
          <w:rPr>
            <w:rStyle w:val="Underlinedinput"/>
          </w:rPr>
          <w:id w:val="1892997748"/>
          <w:placeholder>
            <w:docPart w:val="25D869526AE9489DBEB1CCDD82DA95F9"/>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40509C" w:rsidRPr="00440E4C">
        <w:rPr>
          <w:rFonts w:cs="Arial"/>
          <w:color w:val="000000" w:themeColor="text1"/>
          <w:szCs w:val="28"/>
        </w:rPr>
        <w:t xml:space="preserve">state </w:t>
      </w:r>
      <w:r w:rsidRPr="00440E4C">
        <w:rPr>
          <w:rFonts w:cs="Arial"/>
          <w:color w:val="000000" w:themeColor="text1"/>
          <w:szCs w:val="28"/>
        </w:rPr>
        <w:t xml:space="preserve">name) at </w:t>
      </w:r>
      <w:sdt>
        <w:sdtPr>
          <w:rPr>
            <w:rStyle w:val="Underlinedinput"/>
          </w:rPr>
          <w:id w:val="-1720130995"/>
          <w:placeholder>
            <w:docPart w:val="9FF2399BE3D84969ADB08F098D630B81"/>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(state address) and to complete the service within thirty (30) calendar days from issuance of the summons.  The Sheriff/Process Server is mandated to file a Return and cause service thereof on the plaintiff’s counsel within five (5) calendar days from service of summons.</w:t>
      </w:r>
    </w:p>
    <w:p w14:paraId="51D11BB3" w14:textId="77777777" w:rsidR="00424F5C" w:rsidRPr="00440E4C" w:rsidRDefault="00424F5C" w:rsidP="00424F5C">
      <w:pPr>
        <w:ind w:firstLine="720"/>
      </w:pPr>
      <w:r w:rsidRPr="00440E4C">
        <w:t xml:space="preserve">SO ORDERED. </w:t>
      </w:r>
    </w:p>
    <w:p w14:paraId="5E2077D2" w14:textId="77777777" w:rsidR="00424F5C" w:rsidRPr="00440E4C" w:rsidRDefault="00424F5C" w:rsidP="00424F5C">
      <w:pPr>
        <w:rPr>
          <w:rStyle w:val="Underlinedinput"/>
        </w:rPr>
      </w:pPr>
    </w:p>
    <w:p w14:paraId="1EA18C4E" w14:textId="77777777" w:rsidR="00424F5C" w:rsidRPr="00440E4C" w:rsidRDefault="00000000" w:rsidP="00424F5C">
      <w:pPr>
        <w:ind w:firstLine="720"/>
        <w:rPr>
          <w:color w:val="000000" w:themeColor="text1"/>
          <w:szCs w:val="28"/>
        </w:rPr>
      </w:pPr>
      <w:sdt>
        <w:sdtPr>
          <w:rPr>
            <w:rStyle w:val="Underlinedinput"/>
          </w:rPr>
          <w:id w:val="-1122075639"/>
          <w:placeholder>
            <w:docPart w:val="1028BAABDA5349979EAA59479FAB6BF1"/>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989557353"/>
          <w:placeholder>
            <w:docPart w:val="1028BAABDA5349979EAA59479FAB6BF1"/>
          </w:placeholder>
        </w:sdtPr>
        <w:sdtContent>
          <w:r w:rsidR="00424F5C" w:rsidRPr="00440E4C">
            <w:rPr>
              <w:rStyle w:val="Underlinedinput"/>
            </w:rPr>
            <w:t>_______________</w:t>
          </w:r>
        </w:sdtContent>
      </w:sdt>
      <w:r w:rsidR="00424F5C" w:rsidRPr="00440E4C">
        <w:rPr>
          <w:color w:val="000000" w:themeColor="text1"/>
          <w:szCs w:val="28"/>
        </w:rPr>
        <w:t>.</w:t>
      </w:r>
    </w:p>
    <w:p w14:paraId="36905E15"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B762BFC" w14:textId="77777777" w:rsidR="00424F5C" w:rsidRPr="00440E4C" w:rsidRDefault="00424F5C" w:rsidP="00424F5C">
      <w:pPr>
        <w:rPr>
          <w:color w:val="000000" w:themeColor="text1"/>
          <w:szCs w:val="28"/>
        </w:rPr>
      </w:pPr>
    </w:p>
    <w:p w14:paraId="5F825303"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62517273"/>
          <w:placeholder>
            <w:docPart w:val="1028BAABDA5349979EAA59479FAB6BF1"/>
          </w:placeholder>
        </w:sdtPr>
        <w:sdtContent>
          <w:r w:rsidRPr="00440E4C">
            <w:rPr>
              <w:rStyle w:val="Underlinedinput"/>
            </w:rPr>
            <w:t>___________________</w:t>
          </w:r>
        </w:sdtContent>
      </w:sdt>
    </w:p>
    <w:p w14:paraId="25B78C95"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D98F897" w14:textId="77777777" w:rsidR="00424F5C" w:rsidRPr="00440E4C" w:rsidRDefault="00424F5C" w:rsidP="00424F5C"/>
    <w:p w14:paraId="40855EC5" w14:textId="77777777" w:rsidR="00424F5C" w:rsidRPr="00440E4C" w:rsidRDefault="00424F5C" w:rsidP="00424F5C"/>
    <w:p w14:paraId="579181F5" w14:textId="77777777" w:rsidR="00424F5C" w:rsidRPr="00440E4C" w:rsidRDefault="00424F5C" w:rsidP="00424F5C"/>
    <w:p w14:paraId="3333FF0F"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szCs w:val="28"/>
        </w:rPr>
        <w:t>Notes</w:t>
      </w:r>
      <w:r w:rsidRPr="00440E4C">
        <w:rPr>
          <w:color w:val="000000" w:themeColor="text1"/>
          <w:w w:val="105"/>
          <w:szCs w:val="28"/>
        </w:rPr>
        <w:t>:</w:t>
      </w:r>
    </w:p>
    <w:p w14:paraId="6CCCA535"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1. Clerk to issue summons</w:t>
      </w:r>
      <w:r w:rsidRPr="00440E4C">
        <w:rPr>
          <w:rFonts w:cs="Arial"/>
          <w:color w:val="000000" w:themeColor="text1"/>
          <w:szCs w:val="28"/>
        </w:rPr>
        <w:t>. — Unless the complaint is on its face dismissible under Section 1, Rule 9, the court shall, within five (5) calendar days from receipt of the initiatory pleading and proof of payment of the requisite legal fees, direct the clerk of court to issue the corresponding summons to the defendants.</w:t>
      </w:r>
    </w:p>
    <w:p w14:paraId="01EADC64"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20. Return</w:t>
      </w:r>
      <w:r w:rsidRPr="00440E4C">
        <w:rPr>
          <w:rFonts w:cs="Arial"/>
          <w:color w:val="000000" w:themeColor="text1"/>
          <w:szCs w:val="28"/>
        </w:rPr>
        <w:t>. — Within thirty (30) calendar days from issuance of summons by the clerk of court and receipt thereof, the sheriff or process server, or person authorized by the court, shall complete its service. Within five (5) calendar days from service of summons, the server shall file with the court and serve a copy of the return to the plaintiff's counsel, personally, by registered mail, or by electronic means authorized by the Rules.</w:t>
      </w:r>
    </w:p>
    <w:p w14:paraId="2A159ECD"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lastRenderedPageBreak/>
        <w:t>Should substituted service have been effected, the return shall state:</w:t>
      </w:r>
    </w:p>
    <w:p w14:paraId="1A79FA57"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(1) The impossibility of prompt personal service within a period of thirty (30) calendar days from issue and receipt of summons;</w:t>
      </w:r>
    </w:p>
    <w:p w14:paraId="54859A3F"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(2) The date and time of the three (3) attempts on at least (2) two separate dates to cause personal service and the details of the inquiries made to locate the defendant residing thereat; and</w:t>
      </w:r>
    </w:p>
    <w:p w14:paraId="247B3708"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36"/>
          <w:type w:val="continuous"/>
          <w:pgSz w:w="11900" w:h="16840"/>
          <w:pgMar w:top="1440" w:right="1440" w:bottom="1440" w:left="1440" w:header="708" w:footer="708" w:gutter="0"/>
          <w:cols w:space="708"/>
          <w:docGrid w:linePitch="381"/>
        </w:sectPr>
      </w:pPr>
      <w:r w:rsidRPr="00440E4C">
        <w:rPr>
          <w:rFonts w:cs="Arial"/>
          <w:color w:val="000000" w:themeColor="text1"/>
          <w:szCs w:val="28"/>
        </w:rPr>
        <w:t>(3) The name of the person at least eighteen (18) years of age and of sufficient discretion residing thereat; name of competent person in charge of the defendant's office or regular place of business, or name of the officer of the homeowners' association or condominium corporation or its chief security officer in charge of the community or building where the defendant may be found.</w:t>
      </w:r>
    </w:p>
    <w:p w14:paraId="25FB0713" w14:textId="77777777" w:rsidR="00371CD6" w:rsidRPr="00440E4C" w:rsidRDefault="00371CD6" w:rsidP="00371CD6">
      <w:pPr>
        <w:snapToGrid w:val="0"/>
        <w:spacing w:after="240"/>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0A3602AE" w14:textId="69D0DB64" w:rsidR="00371CD6" w:rsidRPr="00440E4C" w:rsidRDefault="00371CD6" w:rsidP="00E45F7D">
      <w:pPr>
        <w:pStyle w:val="Subtitle"/>
      </w:pPr>
      <w:bookmarkStart w:id="256" w:name="_Toc126706260"/>
      <w:bookmarkStart w:id="257" w:name="_Toc126706661"/>
      <w:bookmarkStart w:id="258" w:name="_Toc126706863"/>
      <w:bookmarkStart w:id="259" w:name="_Toc151630091"/>
      <w:bookmarkStart w:id="260" w:name="_Toc20763029"/>
      <w:bookmarkStart w:id="261" w:name="_Toc110083794"/>
      <w:bookmarkStart w:id="262" w:name="_Toc118847940"/>
      <w:bookmarkStart w:id="263" w:name="_Toc126706315"/>
      <w:bookmarkStart w:id="264" w:name="_Toc126706716"/>
      <w:bookmarkStart w:id="265" w:name="_Toc126706926"/>
      <w:bookmarkStart w:id="266" w:name="_Toc126706261"/>
      <w:bookmarkStart w:id="267" w:name="_Toc126706662"/>
      <w:bookmarkStart w:id="268" w:name="_Toc126706864"/>
      <w:bookmarkStart w:id="269" w:name="_Toc20763028"/>
      <w:bookmarkStart w:id="270" w:name="_Toc110080547"/>
      <w:bookmarkStart w:id="271" w:name="_Toc118847943"/>
      <w:r w:rsidRPr="00440E4C">
        <w:lastRenderedPageBreak/>
        <w:t>FORM NO. 14-17,18-CV (Rule 14, Sections 17 and 18: Extraterritorial Service)</w:t>
      </w:r>
      <w:bookmarkEnd w:id="256"/>
      <w:bookmarkEnd w:id="257"/>
      <w:bookmarkEnd w:id="258"/>
      <w:bookmarkEnd w:id="259"/>
      <w:r w:rsidRPr="00440E4C">
        <w:t xml:space="preserve"> </w:t>
      </w:r>
      <w:bookmarkEnd w:id="260"/>
      <w:bookmarkEnd w:id="261"/>
      <w:bookmarkEnd w:id="262"/>
    </w:p>
    <w:p w14:paraId="55117CA4"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1AE77898"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3D0A30F7"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Pursuant to Rule 14, Sections 17 and 18 of the Rules of Court, acting on the plaintiff's Motion for Leave to serve summons:</w:t>
      </w:r>
    </w:p>
    <w:p w14:paraId="4B055417" w14:textId="399FF87F" w:rsidR="00371CD6" w:rsidRPr="00440E4C" w:rsidRDefault="00000000" w:rsidP="00371CD6">
      <w:pPr>
        <w:tabs>
          <w:tab w:val="left" w:pos="1240"/>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865797892"/>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by personal service outside of the Philippines,</w:t>
      </w:r>
    </w:p>
    <w:p w14:paraId="2677C076" w14:textId="1D18B0DA" w:rsidR="00371CD6" w:rsidRPr="00440E4C" w:rsidRDefault="00000000" w:rsidP="00371CD6">
      <w:pPr>
        <w:tabs>
          <w:tab w:val="left" w:pos="1240"/>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732620407"/>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under the Hague Service Convention,</w:t>
      </w:r>
    </w:p>
    <w:p w14:paraId="5B1F3AFE" w14:textId="5CD5777A" w:rsidR="00371CD6" w:rsidRPr="00440E4C" w:rsidRDefault="00000000" w:rsidP="00371CD6">
      <w:pPr>
        <w:tabs>
          <w:tab w:val="left" w:pos="1240"/>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360595936"/>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by publication outside of the Philippines,</w:t>
      </w:r>
    </w:p>
    <w:p w14:paraId="446C63A6" w14:textId="169A92BE" w:rsidR="00F83995" w:rsidRPr="00440E4C" w:rsidRDefault="00000000" w:rsidP="00F83995">
      <w:pPr>
        <w:tabs>
          <w:tab w:val="left" w:pos="1240"/>
          <w:tab w:val="left" w:pos="1440"/>
        </w:tabs>
        <w:snapToGrid w:val="0"/>
        <w:spacing w:after="240"/>
        <w:ind w:left="1240" w:hanging="520"/>
        <w:jc w:val="both"/>
        <w:rPr>
          <w:rFonts w:cs="Arial"/>
          <w:color w:val="000000" w:themeColor="text1"/>
          <w:szCs w:val="28"/>
        </w:rPr>
      </w:pPr>
      <w:sdt>
        <w:sdtPr>
          <w:rPr>
            <w:rFonts w:cs="Arial"/>
            <w:color w:val="000000" w:themeColor="text1"/>
            <w:sz w:val="32"/>
            <w:szCs w:val="32"/>
          </w:rPr>
          <w:id w:val="967403221"/>
          <w14:checkbox>
            <w14:checked w14:val="0"/>
            <w14:checkedState w14:val="2612" w14:font="MS Gothic"/>
            <w14:uncheckedState w14:val="2610" w14:font="MS Gothic"/>
          </w14:checkbox>
        </w:sdtPr>
        <w:sdtContent>
          <w:r w:rsidR="00F83995" w:rsidRPr="00440E4C">
            <w:rPr>
              <w:rFonts w:ascii="MS Gothic" w:eastAsia="MS Gothic" w:hAnsi="MS Gothic" w:cs="Arial" w:hint="eastAsia"/>
              <w:color w:val="000000" w:themeColor="text1"/>
              <w:sz w:val="32"/>
              <w:szCs w:val="32"/>
            </w:rPr>
            <w:t>☐</w:t>
          </w:r>
        </w:sdtContent>
      </w:sdt>
      <w:r w:rsidR="00F83995" w:rsidRPr="00440E4C">
        <w:rPr>
          <w:rFonts w:cs="Arial"/>
          <w:color w:val="000000" w:themeColor="text1"/>
          <w:szCs w:val="28"/>
        </w:rPr>
        <w:t xml:space="preserve"> </w:t>
      </w:r>
      <w:r w:rsidR="00F83995" w:rsidRPr="00440E4C">
        <w:rPr>
          <w:rFonts w:cs="Arial"/>
          <w:color w:val="000000" w:themeColor="text1"/>
          <w:szCs w:val="28"/>
        </w:rPr>
        <w:tab/>
      </w:r>
      <w:sdt>
        <w:sdtPr>
          <w:rPr>
            <w:rStyle w:val="Underlinedinput"/>
          </w:rPr>
          <w:id w:val="-1093705485"/>
          <w:placeholder>
            <w:docPart w:val="B46E8A65934146BA8D50E0507274A38F"/>
          </w:placeholder>
        </w:sdtPr>
        <w:sdtContent>
          <w:r w:rsidR="00F83995" w:rsidRPr="00440E4C">
            <w:rPr>
              <w:rStyle w:val="Underlinedinput"/>
            </w:rPr>
            <w:t>_______________</w:t>
          </w:r>
        </w:sdtContent>
      </w:sdt>
      <w:r w:rsidR="00F83995" w:rsidRPr="00440E4C">
        <w:rPr>
          <w:rStyle w:val="Underlinedinput"/>
          <w:u w:val="none"/>
        </w:rPr>
        <w:t xml:space="preserve"> (state any other manner the court deems sufficient)</w:t>
      </w:r>
      <w:r w:rsidR="00F83995" w:rsidRPr="00440E4C">
        <w:rPr>
          <w:rFonts w:cs="Arial"/>
          <w:color w:val="000000" w:themeColor="text1"/>
          <w:szCs w:val="28"/>
        </w:rPr>
        <w:t>,</w:t>
      </w:r>
    </w:p>
    <w:p w14:paraId="58271117" w14:textId="487B3FEE"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color w:val="000000" w:themeColor="text1"/>
          <w:szCs w:val="28"/>
        </w:rPr>
        <w:t xml:space="preserve">and considering the supporting judicial affidavit of </w:t>
      </w:r>
      <w:sdt>
        <w:sdtPr>
          <w:rPr>
            <w:rStyle w:val="Underlinedinput"/>
          </w:rPr>
          <w:id w:val="-1192146697"/>
          <w:placeholder>
            <w:docPart w:val="42CBF011E811492F9A195D49D5915EC8"/>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w:t>
      </w:r>
      <w:r w:rsidR="0040509C" w:rsidRPr="00440E4C">
        <w:rPr>
          <w:rFonts w:cs="Arial"/>
          <w:color w:val="000000" w:themeColor="text1"/>
          <w:szCs w:val="28"/>
        </w:rPr>
        <w:t xml:space="preserve">state name of </w:t>
      </w:r>
      <w:r w:rsidRPr="00440E4C">
        <w:rPr>
          <w:rFonts w:cs="Arial"/>
          <w:color w:val="000000" w:themeColor="text1"/>
          <w:szCs w:val="28"/>
        </w:rPr>
        <w:t xml:space="preserve">plaintiff or some person on his behalf) setting forth the fact that the defendant </w:t>
      </w:r>
      <w:sdt>
        <w:sdtPr>
          <w:rPr>
            <w:rStyle w:val="Underlinedinput"/>
          </w:rPr>
          <w:id w:val="382756592"/>
          <w:placeholder>
            <w:docPart w:val="445370EEE7874F018A3A6E130C02C2FE"/>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Pr="00440E4C">
        <w:rPr>
          <w:rFonts w:cs="Arial"/>
          <w:color w:val="000000" w:themeColor="text1"/>
          <w:szCs w:val="28"/>
        </w:rPr>
        <w:t xml:space="preserve">does not reside and is not found in the Philippines, and the action: </w:t>
      </w:r>
    </w:p>
    <w:p w14:paraId="6DC791FE" w14:textId="1B60CA19" w:rsidR="00371CD6" w:rsidRPr="00440E4C" w:rsidRDefault="00000000" w:rsidP="00371CD6">
      <w:pPr>
        <w:tabs>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773558378"/>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affects the personal status of the plaintiff,</w:t>
      </w:r>
    </w:p>
    <w:p w14:paraId="1C38BA08" w14:textId="1A7E2454" w:rsidR="00371CD6" w:rsidRPr="00440E4C" w:rsidRDefault="00000000" w:rsidP="00371CD6">
      <w:pPr>
        <w:tabs>
          <w:tab w:val="left" w:pos="1440"/>
        </w:tabs>
        <w:snapToGrid w:val="0"/>
        <w:spacing w:after="240"/>
        <w:ind w:left="1440" w:hanging="720"/>
        <w:jc w:val="both"/>
        <w:rPr>
          <w:rFonts w:cs="Arial"/>
          <w:color w:val="000000" w:themeColor="text1"/>
          <w:szCs w:val="28"/>
        </w:rPr>
      </w:pPr>
      <w:sdt>
        <w:sdtPr>
          <w:rPr>
            <w:rFonts w:cs="Arial"/>
            <w:color w:val="000000" w:themeColor="text1"/>
            <w:sz w:val="32"/>
            <w:szCs w:val="32"/>
          </w:rPr>
          <w:id w:val="-1477606825"/>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relates to, or the subject of which is, property within in the Philippines in which the defendant has or claims a lien or interest, actual or contingent, where the relief demanded consists wholly or in part, in excluding the defendant from any interest therein,</w:t>
      </w:r>
    </w:p>
    <w:p w14:paraId="47458904" w14:textId="42FC42DD" w:rsidR="00371CD6" w:rsidRPr="00440E4C" w:rsidRDefault="00371CD6" w:rsidP="00371CD6">
      <w:pPr>
        <w:tabs>
          <w:tab w:val="left" w:pos="709"/>
          <w:tab w:val="left" w:pos="993"/>
          <w:tab w:val="left" w:pos="1440"/>
        </w:tabs>
        <w:snapToGrid w:val="0"/>
        <w:spacing w:after="240"/>
        <w:ind w:left="1440" w:hanging="1440"/>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313063136"/>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relates to the property of the defendant which has been attached within the Philippines,</w:t>
      </w:r>
    </w:p>
    <w:p w14:paraId="51A63C90" w14:textId="629DE8D5" w:rsidR="00371CD6" w:rsidRPr="00440E4C" w:rsidRDefault="00371CD6" w:rsidP="00371CD6">
      <w:pPr>
        <w:tabs>
          <w:tab w:val="left" w:pos="709"/>
          <w:tab w:val="left" w:pos="993"/>
          <w:tab w:val="left" w:pos="1440"/>
        </w:tabs>
        <w:snapToGrid w:val="0"/>
        <w:spacing w:after="240"/>
        <w:ind w:left="1440" w:hanging="1440"/>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1423070134"/>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is against the defendant who ordinarily resides in, but who is temporarily outside of, the Philippines,</w:t>
      </w:r>
    </w:p>
    <w:p w14:paraId="716E3F8B" w14:textId="053F340C" w:rsidR="00371CD6" w:rsidRPr="00440E4C" w:rsidRDefault="00371CD6" w:rsidP="00371CD6">
      <w:pPr>
        <w:tabs>
          <w:tab w:val="left" w:pos="1240"/>
        </w:tabs>
        <w:snapToGrid w:val="0"/>
        <w:spacing w:after="240"/>
        <w:jc w:val="both"/>
        <w:rPr>
          <w:rFonts w:cs="Arial"/>
          <w:color w:val="000000" w:themeColor="text1"/>
          <w:szCs w:val="28"/>
        </w:rPr>
      </w:pPr>
      <w:r w:rsidRPr="00440E4C">
        <w:rPr>
          <w:rFonts w:cs="Arial"/>
          <w:color w:val="000000" w:themeColor="text1"/>
          <w:szCs w:val="28"/>
        </w:rPr>
        <w:t xml:space="preserve">the </w:t>
      </w:r>
      <w:r w:rsidR="0040509C" w:rsidRPr="00440E4C">
        <w:rPr>
          <w:rFonts w:cs="Arial"/>
          <w:color w:val="000000" w:themeColor="text1"/>
          <w:szCs w:val="28"/>
        </w:rPr>
        <w:t>c</w:t>
      </w:r>
      <w:r w:rsidRPr="00440E4C">
        <w:rPr>
          <w:rFonts w:cs="Arial"/>
          <w:color w:val="000000" w:themeColor="text1"/>
          <w:szCs w:val="28"/>
        </w:rPr>
        <w:t>ourt GRANTS leave of court and allows, at the expense of the plaintiff-movant, the service of summons on the said defendant by:</w:t>
      </w:r>
    </w:p>
    <w:p w14:paraId="2D88B288" w14:textId="503C61E2" w:rsidR="00371CD6" w:rsidRPr="00440E4C" w:rsidRDefault="00000000" w:rsidP="00371CD6">
      <w:pPr>
        <w:tabs>
          <w:tab w:val="left" w:pos="1240"/>
          <w:tab w:val="left" w:pos="1440"/>
        </w:tabs>
        <w:snapToGrid w:val="0"/>
        <w:spacing w:after="240"/>
        <w:ind w:left="1440" w:hanging="720"/>
        <w:jc w:val="both"/>
        <w:rPr>
          <w:rFonts w:cs="Arial"/>
          <w:color w:val="000000" w:themeColor="text1"/>
          <w:szCs w:val="28"/>
        </w:rPr>
      </w:pPr>
      <w:sdt>
        <w:sdtPr>
          <w:rPr>
            <w:rFonts w:cs="Arial"/>
            <w:color w:val="000000" w:themeColor="text1"/>
            <w:sz w:val="32"/>
            <w:szCs w:val="32"/>
          </w:rPr>
          <w:id w:val="697513098"/>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r>
      <w:r w:rsidR="00371CD6" w:rsidRPr="00440E4C">
        <w:rPr>
          <w:rFonts w:cs="Arial"/>
          <w:color w:val="000000" w:themeColor="text1"/>
          <w:szCs w:val="28"/>
        </w:rPr>
        <w:tab/>
        <w:t xml:space="preserve">personal service at </w:t>
      </w:r>
      <w:sdt>
        <w:sdtPr>
          <w:rPr>
            <w:rStyle w:val="Underlinedinput"/>
          </w:rPr>
          <w:id w:val="210464898"/>
          <w:placeholder>
            <w:docPart w:val="A452CB5FAF9743A4A23FE7392047239B"/>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(place where the defendant may be found). For this purpose, the Department of Foreign Affairs is directed to coordinate with the Philippine </w:t>
      </w:r>
      <w:r w:rsidR="00371CD6" w:rsidRPr="00440E4C">
        <w:rPr>
          <w:rFonts w:cs="Arial"/>
          <w:color w:val="000000" w:themeColor="text1"/>
          <w:szCs w:val="28"/>
        </w:rPr>
        <w:lastRenderedPageBreak/>
        <w:t xml:space="preserve">Embassy in </w:t>
      </w:r>
      <w:sdt>
        <w:sdtPr>
          <w:rPr>
            <w:rStyle w:val="Underlinedinput"/>
          </w:rPr>
          <w:id w:val="-997256433"/>
          <w:placeholder>
            <w:docPart w:val="92F6AB27FC814E7594689CC10FA1516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(consular office abroad) in effecting service of summons on the said defendant.</w:t>
      </w:r>
    </w:p>
    <w:p w14:paraId="7035C8C5" w14:textId="79147258" w:rsidR="00371CD6" w:rsidRPr="00440E4C" w:rsidRDefault="00000000" w:rsidP="00371CD6">
      <w:pPr>
        <w:tabs>
          <w:tab w:val="left" w:pos="1240"/>
          <w:tab w:val="left" w:pos="1418"/>
        </w:tabs>
        <w:snapToGrid w:val="0"/>
        <w:spacing w:after="240"/>
        <w:ind w:left="1440" w:hanging="720"/>
        <w:jc w:val="both"/>
        <w:rPr>
          <w:rFonts w:cs="Arial"/>
          <w:color w:val="000000" w:themeColor="text1"/>
          <w:szCs w:val="28"/>
        </w:rPr>
      </w:pPr>
      <w:sdt>
        <w:sdtPr>
          <w:rPr>
            <w:rFonts w:cs="Arial"/>
            <w:color w:val="000000" w:themeColor="text1"/>
            <w:sz w:val="32"/>
            <w:szCs w:val="32"/>
          </w:rPr>
          <w:id w:val="366795220"/>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 w:val="32"/>
          <w:szCs w:val="32"/>
        </w:rPr>
        <w:tab/>
      </w:r>
      <w:r w:rsidR="001668F2" w:rsidRPr="00440E4C">
        <w:rPr>
          <w:rFonts w:cs="Arial"/>
          <w:color w:val="000000" w:themeColor="text1"/>
          <w:sz w:val="32"/>
          <w:szCs w:val="32"/>
        </w:rPr>
        <w:tab/>
      </w:r>
      <w:r w:rsidR="00371CD6" w:rsidRPr="00440E4C">
        <w:rPr>
          <w:rFonts w:cs="Arial"/>
          <w:color w:val="000000" w:themeColor="text1"/>
          <w:szCs w:val="28"/>
        </w:rPr>
        <w:t xml:space="preserve">service under the Hague Service Convention.  The plaintiff-movant is directed to procure and secure a prepaid courier pouch to this court </w:t>
      </w:r>
      <w:r w:rsidR="00E50816" w:rsidRPr="00440E4C">
        <w:rPr>
          <w:rFonts w:cs="Arial"/>
          <w:color w:val="000000" w:themeColor="text1"/>
          <w:szCs w:val="28"/>
        </w:rPr>
        <w:t xml:space="preserve">for transmission </w:t>
      </w:r>
      <w:r w:rsidR="00371CD6" w:rsidRPr="00440E4C">
        <w:rPr>
          <w:rFonts w:cs="Arial"/>
          <w:color w:val="000000" w:themeColor="text1"/>
          <w:szCs w:val="28"/>
        </w:rPr>
        <w:t xml:space="preserve">to the Central Authority of </w:t>
      </w:r>
      <w:sdt>
        <w:sdtPr>
          <w:rPr>
            <w:rStyle w:val="Underlinedinput"/>
          </w:rPr>
          <w:id w:val="-773480423"/>
          <w:placeholder>
            <w:docPart w:val="0D175D5B808A49B08279B1FFC31B915D"/>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(foreign country where defendant may be found).  The plaintiff-movant is directed to pay all fees and costs and present proof of payment within seven (7) calendar days from receipt of the Order. Failure to settle the fees in full may be a ground for direct contempt in addition to other sanctions that the Court may impose in accordance with the Rules of Court.  </w:t>
      </w:r>
      <w:r w:rsidR="00371CD6" w:rsidRPr="00440E4C">
        <w:rPr>
          <w:rFonts w:cs="Arial"/>
          <w:color w:val="000000" w:themeColor="text1"/>
          <w:sz w:val="32"/>
          <w:szCs w:val="32"/>
        </w:rPr>
        <w:t xml:space="preserve">  </w:t>
      </w:r>
    </w:p>
    <w:p w14:paraId="5A6424B3" w14:textId="7B7252CF" w:rsidR="00371CD6" w:rsidRPr="00440E4C" w:rsidRDefault="00000000" w:rsidP="00371CD6">
      <w:pPr>
        <w:tabs>
          <w:tab w:val="left" w:pos="1240"/>
          <w:tab w:val="left" w:pos="1440"/>
        </w:tabs>
        <w:snapToGrid w:val="0"/>
        <w:spacing w:after="240"/>
        <w:ind w:left="1440" w:hanging="720"/>
        <w:jc w:val="both"/>
        <w:rPr>
          <w:rFonts w:cs="Arial"/>
          <w:color w:val="000000" w:themeColor="text1"/>
          <w:szCs w:val="28"/>
        </w:rPr>
      </w:pPr>
      <w:sdt>
        <w:sdtPr>
          <w:rPr>
            <w:rFonts w:cs="Arial"/>
            <w:color w:val="000000" w:themeColor="text1"/>
            <w:sz w:val="32"/>
            <w:szCs w:val="32"/>
          </w:rPr>
          <w:id w:val="2083712659"/>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r>
      <w:r w:rsidR="00371CD6" w:rsidRPr="00440E4C">
        <w:rPr>
          <w:rFonts w:cs="Arial"/>
          <w:color w:val="000000" w:themeColor="text1"/>
          <w:szCs w:val="28"/>
        </w:rPr>
        <w:tab/>
        <w:t xml:space="preserve">publication once a week for three (3) consecutive weeks in a newspaper of general circulation in </w:t>
      </w:r>
      <w:sdt>
        <w:sdtPr>
          <w:rPr>
            <w:rStyle w:val="Underlinedinput"/>
          </w:rPr>
          <w:id w:val="1448118994"/>
          <w:placeholder>
            <w:docPart w:val="CB606FAC5979418BBF360DF0A2B11AB7"/>
          </w:placeholder>
        </w:sdtPr>
        <w:sdtContent>
          <w:r w:rsidR="00B512C0" w:rsidRPr="00440E4C">
            <w:rPr>
              <w:rStyle w:val="Underlinedinput"/>
            </w:rPr>
            <w:t>_______________</w:t>
          </w:r>
        </w:sdtContent>
      </w:sdt>
      <w:r w:rsidR="00B512C0" w:rsidRPr="00440E4C">
        <w:rPr>
          <w:rFonts w:cs="Arial"/>
          <w:color w:val="000000" w:themeColor="text1"/>
          <w:szCs w:val="28"/>
        </w:rPr>
        <w:t xml:space="preserve"> </w:t>
      </w:r>
      <w:r w:rsidR="00371CD6" w:rsidRPr="00440E4C">
        <w:rPr>
          <w:rFonts w:cs="Arial"/>
          <w:color w:val="000000" w:themeColor="text1"/>
          <w:szCs w:val="28"/>
        </w:rPr>
        <w:t xml:space="preserve">(foreign country where the defendant may be found). </w:t>
      </w:r>
    </w:p>
    <w:p w14:paraId="4EE0E009" w14:textId="77777777" w:rsidR="00371CD6" w:rsidRPr="00440E4C" w:rsidRDefault="00371CD6" w:rsidP="00371CD6">
      <w:pPr>
        <w:tabs>
          <w:tab w:val="left" w:pos="1240"/>
          <w:tab w:val="left" w:pos="1440"/>
        </w:tabs>
        <w:snapToGrid w:val="0"/>
        <w:spacing w:after="240"/>
        <w:ind w:left="1440" w:hanging="720"/>
        <w:jc w:val="both"/>
        <w:rPr>
          <w:rFonts w:cs="Arial"/>
          <w:color w:val="000000" w:themeColor="text1"/>
          <w:szCs w:val="28"/>
        </w:rPr>
      </w:pPr>
      <w:r w:rsidRPr="00440E4C">
        <w:rPr>
          <w:rFonts w:cs="Arial"/>
          <w:color w:val="000000" w:themeColor="text1"/>
          <w:szCs w:val="28"/>
        </w:rPr>
        <w:tab/>
      </w:r>
      <w:r w:rsidRPr="00440E4C">
        <w:rPr>
          <w:rFonts w:cs="Arial"/>
          <w:color w:val="000000" w:themeColor="text1"/>
          <w:szCs w:val="28"/>
        </w:rPr>
        <w:tab/>
        <w:t>Let copies of the summons and the Complaint, as well as this Order, be sent by registered mail to the last known address of the defendant, or by any other manner such as electronic mail or other electronic means, as the Court may direct.</w:t>
      </w:r>
    </w:p>
    <w:p w14:paraId="23FFA086" w14:textId="77777777" w:rsidR="00371CD6" w:rsidRPr="00440E4C" w:rsidRDefault="00371CD6" w:rsidP="00371CD6">
      <w:pPr>
        <w:tabs>
          <w:tab w:val="left" w:pos="720"/>
          <w:tab w:val="left" w:pos="1240"/>
          <w:tab w:val="left" w:pos="1440"/>
        </w:tabs>
        <w:snapToGrid w:val="0"/>
        <w:spacing w:after="240"/>
        <w:jc w:val="both"/>
        <w:rPr>
          <w:rFonts w:cs="Arial"/>
          <w:color w:val="000000" w:themeColor="text1"/>
          <w:szCs w:val="28"/>
        </w:rPr>
      </w:pPr>
      <w:r w:rsidRPr="00440E4C">
        <w:rPr>
          <w:rFonts w:cs="Arial"/>
          <w:color w:val="000000" w:themeColor="text1"/>
          <w:szCs w:val="28"/>
        </w:rPr>
        <w:tab/>
        <w:t>The defendant is DIRECTED to file an Answer within sixty (60) calendar days:</w:t>
      </w:r>
    </w:p>
    <w:p w14:paraId="20BDF3B2" w14:textId="4030A503" w:rsidR="00371CD6" w:rsidRPr="00440E4C" w:rsidRDefault="00000000" w:rsidP="00371CD6">
      <w:pPr>
        <w:tabs>
          <w:tab w:val="left" w:pos="1240"/>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1681550534"/>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r w:rsidR="00371CD6" w:rsidRPr="00440E4C">
        <w:rPr>
          <w:rFonts w:cs="Arial"/>
          <w:color w:val="000000" w:themeColor="text1"/>
          <w:szCs w:val="28"/>
        </w:rPr>
        <w:tab/>
        <w:t>from service.</w:t>
      </w:r>
    </w:p>
    <w:p w14:paraId="323AC44A" w14:textId="05981294" w:rsidR="00371CD6" w:rsidRPr="00440E4C" w:rsidRDefault="00000000" w:rsidP="00371CD6">
      <w:pPr>
        <w:tabs>
          <w:tab w:val="left" w:pos="1240"/>
          <w:tab w:val="left" w:pos="1440"/>
        </w:tabs>
        <w:snapToGrid w:val="0"/>
        <w:spacing w:after="240"/>
        <w:ind w:left="720"/>
        <w:jc w:val="both"/>
        <w:rPr>
          <w:rFonts w:cs="Arial"/>
          <w:color w:val="000000" w:themeColor="text1"/>
          <w:szCs w:val="28"/>
        </w:rPr>
      </w:pPr>
      <w:sdt>
        <w:sdtPr>
          <w:rPr>
            <w:rFonts w:cs="Arial"/>
            <w:color w:val="000000" w:themeColor="text1"/>
            <w:sz w:val="32"/>
            <w:szCs w:val="32"/>
          </w:rPr>
          <w:id w:val="-1835756765"/>
          <w14:checkbox>
            <w14:checked w14:val="0"/>
            <w14:checkedState w14:val="2612" w14:font="MS Gothic"/>
            <w14:uncheckedState w14:val="2610" w14:font="MS Gothic"/>
          </w14:checkbox>
        </w:sdtPr>
        <w:sdtContent>
          <w:r w:rsidR="00B512C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r w:rsidR="00371CD6" w:rsidRPr="00440E4C">
        <w:rPr>
          <w:rFonts w:cs="Arial"/>
          <w:color w:val="000000" w:themeColor="text1"/>
          <w:szCs w:val="28"/>
        </w:rPr>
        <w:tab/>
        <w:t xml:space="preserve">from date of last publication.  </w:t>
      </w:r>
    </w:p>
    <w:p w14:paraId="287FF482" w14:textId="77777777" w:rsidR="00424F5C" w:rsidRPr="00440E4C" w:rsidRDefault="00424F5C" w:rsidP="00424F5C">
      <w:pPr>
        <w:ind w:firstLine="720"/>
      </w:pPr>
      <w:r w:rsidRPr="00440E4C">
        <w:t xml:space="preserve">SO ORDERED. </w:t>
      </w:r>
    </w:p>
    <w:p w14:paraId="4FD3D579" w14:textId="77777777" w:rsidR="00424F5C" w:rsidRPr="00440E4C" w:rsidRDefault="00424F5C" w:rsidP="00424F5C">
      <w:pPr>
        <w:rPr>
          <w:rStyle w:val="Underlinedinput"/>
        </w:rPr>
      </w:pPr>
    </w:p>
    <w:p w14:paraId="0CB17048" w14:textId="77777777" w:rsidR="00424F5C" w:rsidRPr="00440E4C" w:rsidRDefault="00000000" w:rsidP="00424F5C">
      <w:pPr>
        <w:ind w:firstLine="720"/>
        <w:rPr>
          <w:color w:val="000000" w:themeColor="text1"/>
          <w:szCs w:val="28"/>
        </w:rPr>
      </w:pPr>
      <w:sdt>
        <w:sdtPr>
          <w:rPr>
            <w:rStyle w:val="Underlinedinput"/>
          </w:rPr>
          <w:id w:val="-1010841007"/>
          <w:placeholder>
            <w:docPart w:val="DAE6472C595F4C51833DF027F5300C9D"/>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525415040"/>
          <w:placeholder>
            <w:docPart w:val="DAE6472C595F4C51833DF027F5300C9D"/>
          </w:placeholder>
        </w:sdtPr>
        <w:sdtContent>
          <w:r w:rsidR="00424F5C" w:rsidRPr="00440E4C">
            <w:rPr>
              <w:rStyle w:val="Underlinedinput"/>
            </w:rPr>
            <w:t>_______________</w:t>
          </w:r>
        </w:sdtContent>
      </w:sdt>
      <w:r w:rsidR="00424F5C" w:rsidRPr="00440E4C">
        <w:rPr>
          <w:color w:val="000000" w:themeColor="text1"/>
          <w:szCs w:val="28"/>
        </w:rPr>
        <w:t>.</w:t>
      </w:r>
    </w:p>
    <w:p w14:paraId="0E2D2E29"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650909D" w14:textId="77777777" w:rsidR="00424F5C" w:rsidRPr="00440E4C" w:rsidRDefault="00424F5C" w:rsidP="00424F5C">
      <w:pPr>
        <w:rPr>
          <w:color w:val="000000" w:themeColor="text1"/>
          <w:szCs w:val="28"/>
        </w:rPr>
      </w:pPr>
    </w:p>
    <w:p w14:paraId="0BC8E04F"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88681732"/>
          <w:placeholder>
            <w:docPart w:val="DAE6472C595F4C51833DF027F5300C9D"/>
          </w:placeholder>
        </w:sdtPr>
        <w:sdtContent>
          <w:r w:rsidRPr="00440E4C">
            <w:rPr>
              <w:rStyle w:val="Underlinedinput"/>
            </w:rPr>
            <w:t>___________________</w:t>
          </w:r>
        </w:sdtContent>
      </w:sdt>
    </w:p>
    <w:p w14:paraId="3451E12F"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438A18A" w14:textId="77777777" w:rsidR="00424F5C" w:rsidRPr="00440E4C" w:rsidRDefault="00424F5C" w:rsidP="00424F5C"/>
    <w:p w14:paraId="4B9A0053" w14:textId="77777777" w:rsidR="00424F5C" w:rsidRPr="00440E4C" w:rsidRDefault="00424F5C" w:rsidP="00424F5C"/>
    <w:p w14:paraId="6E0B5E25" w14:textId="77777777" w:rsidR="00424F5C" w:rsidRPr="00440E4C" w:rsidRDefault="00424F5C" w:rsidP="00424F5C"/>
    <w:p w14:paraId="12890631"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2DBF4411"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17. Extraterritorial service.</w:t>
      </w:r>
      <w:r w:rsidRPr="00440E4C">
        <w:rPr>
          <w:rFonts w:cs="Arial"/>
          <w:color w:val="000000" w:themeColor="text1"/>
          <w:szCs w:val="28"/>
        </w:rPr>
        <w:t xml:space="preserve"> – When the defendant does not reside and is not found in the Philippines, and the action affects the </w:t>
      </w:r>
      <w:r w:rsidRPr="00440E4C">
        <w:rPr>
          <w:rFonts w:cs="Arial"/>
          <w:color w:val="000000" w:themeColor="text1"/>
          <w:szCs w:val="28"/>
        </w:rPr>
        <w:lastRenderedPageBreak/>
        <w:t>personal status of the plaintiff or relates to, or the subject of which is, property within the Philippines, in which the defendant has or claims a lien or interest, actual or contingent, or in which the relief demanded consists, wholly or in part, in excluding the defendant from any interest therein, or the property of the defendant has been attached within the Philippines, service may, by leave of court, be effected out of the Philippines by personal service as under [S]ection [5]; or as provided for in international conventions to which the Philippines is a party; or by publication in a newspaper of general circulation in such places and for such time as the court may order, in which case a copy of the summons and order of the court shall be sent by registered mail to the last known address of the defendant, or in any other manner the court may deem sufficient. Any order granting such leave shall specify a reasonable time, which shall not be less than sixty (60) calendar days after notice, within which the defendant must answer. (15a)</w:t>
      </w:r>
    </w:p>
    <w:p w14:paraId="1DA317D8"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18. Residents temporarily out of the Philippines.</w:t>
      </w:r>
      <w:r w:rsidRPr="00440E4C">
        <w:rPr>
          <w:rFonts w:cs="Arial"/>
          <w:color w:val="000000" w:themeColor="text1"/>
          <w:szCs w:val="28"/>
        </w:rPr>
        <w:t xml:space="preserve"> — When any action is commenced against a defendant who ordinarily resides within the Philippines, but who is temporarily out of it, service may, by leave of court, be also effected out of the Philippines, as under the preceding Section. (16)</w:t>
      </w:r>
    </w:p>
    <w:p w14:paraId="14D680E1"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19. Leave of court.</w:t>
      </w:r>
      <w:r w:rsidRPr="00440E4C">
        <w:rPr>
          <w:rFonts w:cs="Arial"/>
          <w:color w:val="000000" w:themeColor="text1"/>
          <w:szCs w:val="28"/>
        </w:rPr>
        <w:t xml:space="preserve"> — Any application to the court under this Rule for leave to effect service in any manner for which leave of court is necessary shall be made by motion in writing, supported by affidavit of the plaintiff or some person on his behalf, setting forth the grounds for the application. (17)</w:t>
      </w:r>
    </w:p>
    <w:p w14:paraId="041AEF30" w14:textId="77777777" w:rsidR="00371CD6" w:rsidRPr="00440E4C" w:rsidRDefault="00371CD6" w:rsidP="00371CD6">
      <w:pPr>
        <w:snapToGrid w:val="0"/>
        <w:spacing w:after="240"/>
        <w:jc w:val="both"/>
        <w:rPr>
          <w:rFonts w:cs="Arial"/>
          <w:color w:val="000000" w:themeColor="text1"/>
          <w:szCs w:val="28"/>
        </w:rPr>
      </w:pPr>
    </w:p>
    <w:p w14:paraId="1856C7CD" w14:textId="77777777" w:rsidR="00371CD6" w:rsidRPr="00440E4C" w:rsidRDefault="00371CD6" w:rsidP="00371CD6">
      <w:pPr>
        <w:snapToGrid w:val="0"/>
        <w:spacing w:after="240"/>
        <w:jc w:val="both"/>
        <w:rPr>
          <w:rFonts w:cs="Arial"/>
          <w:b/>
          <w:bCs/>
          <w:color w:val="000000" w:themeColor="text1"/>
          <w:szCs w:val="28"/>
        </w:rPr>
      </w:pPr>
      <w:r w:rsidRPr="00440E4C">
        <w:rPr>
          <w:rFonts w:cs="Arial"/>
          <w:b/>
          <w:bCs/>
          <w:color w:val="000000" w:themeColor="text1"/>
          <w:szCs w:val="28"/>
        </w:rPr>
        <w:t>Guidelines on the Implementation in the Philippines of the Hague Service Convention on the Service Abroad of Judicial Documents in Civil and Commercial Matters (Administrative Order No. 251-2020)</w:t>
      </w:r>
    </w:p>
    <w:p w14:paraId="543BC243" w14:textId="68896527" w:rsidR="00371CD6" w:rsidRDefault="00993948" w:rsidP="00993948">
      <w:pPr>
        <w:rPr>
          <w:w w:val="105"/>
        </w:rPr>
      </w:pPr>
      <w:bookmarkStart w:id="272" w:name="_Toc129336772"/>
      <w:bookmarkStart w:id="273" w:name="_Toc129338016"/>
      <w:bookmarkStart w:id="274" w:name="_Toc129390144"/>
      <w:r>
        <w:rPr>
          <w:w w:val="105"/>
        </w:rPr>
        <w:t xml:space="preserve">II. </w:t>
      </w:r>
      <w:r w:rsidR="00371CD6" w:rsidRPr="00440E4C">
        <w:rPr>
          <w:w w:val="105"/>
        </w:rPr>
        <w:t>Requests for Extraterritorial Service of Judicia Documents</w:t>
      </w:r>
      <w:r w:rsidR="00371CD6" w:rsidRPr="00440E4C">
        <w:rPr>
          <w:spacing w:val="-2"/>
          <w:w w:val="105"/>
        </w:rPr>
        <w:t xml:space="preserve"> </w:t>
      </w:r>
      <w:r w:rsidR="00371CD6" w:rsidRPr="00440E4C">
        <w:rPr>
          <w:w w:val="105"/>
        </w:rPr>
        <w:t>from</w:t>
      </w:r>
      <w:r w:rsidR="00371CD6" w:rsidRPr="00440E4C">
        <w:rPr>
          <w:spacing w:val="-6"/>
          <w:w w:val="105"/>
        </w:rPr>
        <w:t xml:space="preserve"> </w:t>
      </w:r>
      <w:r w:rsidR="00371CD6" w:rsidRPr="00440E4C">
        <w:rPr>
          <w:w w:val="105"/>
        </w:rPr>
        <w:t>the</w:t>
      </w:r>
      <w:r w:rsidR="00371CD6" w:rsidRPr="00440E4C">
        <w:rPr>
          <w:spacing w:val="-14"/>
          <w:w w:val="105"/>
        </w:rPr>
        <w:t xml:space="preserve"> </w:t>
      </w:r>
      <w:r w:rsidR="00371CD6" w:rsidRPr="00440E4C">
        <w:rPr>
          <w:w w:val="105"/>
        </w:rPr>
        <w:t>Philippines to</w:t>
      </w:r>
      <w:r w:rsidR="00371CD6" w:rsidRPr="00440E4C">
        <w:rPr>
          <w:spacing w:val="-18"/>
          <w:w w:val="105"/>
        </w:rPr>
        <w:t xml:space="preserve"> </w:t>
      </w:r>
      <w:r w:rsidR="00371CD6" w:rsidRPr="00440E4C">
        <w:rPr>
          <w:w w:val="105"/>
        </w:rPr>
        <w:t>Other</w:t>
      </w:r>
      <w:r w:rsidR="00371CD6" w:rsidRPr="00440E4C">
        <w:rPr>
          <w:spacing w:val="-18"/>
          <w:w w:val="105"/>
        </w:rPr>
        <w:t xml:space="preserve"> </w:t>
      </w:r>
      <w:r w:rsidR="00371CD6" w:rsidRPr="00440E4C">
        <w:rPr>
          <w:w w:val="105"/>
        </w:rPr>
        <w:t>State</w:t>
      </w:r>
      <w:r w:rsidR="00371CD6" w:rsidRPr="00440E4C">
        <w:rPr>
          <w:spacing w:val="-2"/>
          <w:w w:val="105"/>
        </w:rPr>
        <w:t xml:space="preserve"> </w:t>
      </w:r>
      <w:r w:rsidR="00371CD6" w:rsidRPr="00440E4C">
        <w:rPr>
          <w:w w:val="105"/>
        </w:rPr>
        <w:t>Parties</w:t>
      </w:r>
      <w:bookmarkEnd w:id="272"/>
      <w:bookmarkEnd w:id="273"/>
      <w:bookmarkEnd w:id="274"/>
    </w:p>
    <w:p w14:paraId="1A1622F7" w14:textId="77777777" w:rsidR="00993948" w:rsidRPr="00440E4C" w:rsidRDefault="00993948" w:rsidP="00993948"/>
    <w:p w14:paraId="1398666D" w14:textId="77777777" w:rsidR="00371CD6" w:rsidRPr="00440E4C" w:rsidRDefault="00371CD6" w:rsidP="00371CD6">
      <w:pPr>
        <w:spacing w:before="9"/>
        <w:rPr>
          <w:rFonts w:cs="Arial"/>
          <w:b/>
          <w:color w:val="000000" w:themeColor="text1"/>
          <w:szCs w:val="28"/>
        </w:rPr>
      </w:pPr>
      <w:r w:rsidRPr="00440E4C">
        <w:rPr>
          <w:rFonts w:cs="Arial"/>
          <w:b/>
          <w:color w:val="000000" w:themeColor="text1"/>
          <w:w w:val="105"/>
          <w:szCs w:val="28"/>
        </w:rPr>
        <w:t xml:space="preserve">              (Outbound Requests</w:t>
      </w:r>
      <w:r w:rsidRPr="00440E4C">
        <w:rPr>
          <w:rFonts w:cs="Arial"/>
          <w:b/>
          <w:color w:val="000000" w:themeColor="text1"/>
          <w:spacing w:val="-14"/>
          <w:w w:val="105"/>
          <w:szCs w:val="28"/>
        </w:rPr>
        <w:t xml:space="preserve"> </w:t>
      </w:r>
      <w:r w:rsidRPr="00440E4C">
        <w:rPr>
          <w:rFonts w:cs="Arial"/>
          <w:b/>
          <w:color w:val="000000" w:themeColor="text1"/>
          <w:w w:val="105"/>
          <w:szCs w:val="28"/>
        </w:rPr>
        <w:t>for</w:t>
      </w:r>
      <w:r w:rsidRPr="00440E4C">
        <w:rPr>
          <w:rFonts w:cs="Arial"/>
          <w:b/>
          <w:color w:val="000000" w:themeColor="text1"/>
          <w:spacing w:val="-12"/>
          <w:w w:val="105"/>
          <w:szCs w:val="28"/>
        </w:rPr>
        <w:t xml:space="preserve"> </w:t>
      </w:r>
      <w:r w:rsidRPr="00440E4C">
        <w:rPr>
          <w:rFonts w:cs="Arial"/>
          <w:b/>
          <w:color w:val="000000" w:themeColor="text1"/>
          <w:spacing w:val="-2"/>
          <w:w w:val="105"/>
          <w:szCs w:val="28"/>
        </w:rPr>
        <w:t>Service)</w:t>
      </w:r>
    </w:p>
    <w:p w14:paraId="589E0E28" w14:textId="77777777" w:rsidR="00371CD6" w:rsidRPr="00440E4C" w:rsidRDefault="00371CD6" w:rsidP="00371CD6">
      <w:pPr>
        <w:pStyle w:val="BodyText"/>
        <w:spacing w:before="9"/>
        <w:rPr>
          <w:rFonts w:ascii="Arial" w:hAnsi="Arial" w:cs="Arial"/>
          <w:b/>
          <w:color w:val="000000" w:themeColor="text1"/>
          <w:sz w:val="28"/>
          <w:szCs w:val="28"/>
        </w:rPr>
      </w:pPr>
    </w:p>
    <w:p w14:paraId="4291F4F7" w14:textId="77777777" w:rsidR="00371CD6" w:rsidRPr="00440E4C" w:rsidRDefault="00371CD6" w:rsidP="00371CD6">
      <w:pPr>
        <w:pStyle w:val="ListParagraph"/>
        <w:widowControl w:val="0"/>
        <w:numPr>
          <w:ilvl w:val="0"/>
          <w:numId w:val="5"/>
        </w:numPr>
        <w:tabs>
          <w:tab w:val="left" w:pos="1512"/>
        </w:tabs>
        <w:autoSpaceDE w:val="0"/>
        <w:autoSpaceDN w:val="0"/>
        <w:spacing w:line="252" w:lineRule="auto"/>
        <w:ind w:right="4" w:firstLine="727"/>
        <w:contextualSpacing w:val="0"/>
        <w:jc w:val="both"/>
        <w:rPr>
          <w:rFonts w:cs="Arial"/>
          <w:b/>
          <w:color w:val="000000" w:themeColor="text1"/>
          <w:szCs w:val="28"/>
        </w:rPr>
      </w:pPr>
      <w:r w:rsidRPr="00440E4C">
        <w:rPr>
          <w:rFonts w:cs="Arial"/>
          <w:b/>
          <w:i/>
          <w:color w:val="000000" w:themeColor="text1"/>
          <w:w w:val="105"/>
          <w:szCs w:val="28"/>
        </w:rPr>
        <w:t xml:space="preserve">Application. </w:t>
      </w:r>
      <w:r w:rsidRPr="00440E4C">
        <w:rPr>
          <w:rFonts w:cs="Arial"/>
          <w:color w:val="000000" w:themeColor="text1"/>
          <w:w w:val="105"/>
          <w:szCs w:val="28"/>
        </w:rPr>
        <w:t>-</w:t>
      </w:r>
      <w:r w:rsidRPr="00440E4C">
        <w:rPr>
          <w:rFonts w:cs="Arial"/>
          <w:color w:val="000000" w:themeColor="text1"/>
          <w:spacing w:val="80"/>
          <w:w w:val="150"/>
          <w:szCs w:val="28"/>
        </w:rPr>
        <w:t xml:space="preserve"> </w:t>
      </w:r>
      <w:r w:rsidRPr="00440E4C">
        <w:rPr>
          <w:rFonts w:cs="Arial"/>
          <w:color w:val="000000" w:themeColor="text1"/>
          <w:w w:val="105"/>
          <w:szCs w:val="28"/>
        </w:rPr>
        <w:t>Upon motion for leave of</w:t>
      </w:r>
      <w:r w:rsidRPr="00440E4C">
        <w:rPr>
          <w:rFonts w:cs="Arial"/>
          <w:color w:val="000000" w:themeColor="text1"/>
          <w:spacing w:val="-1"/>
          <w:w w:val="105"/>
          <w:szCs w:val="28"/>
        </w:rPr>
        <w:t xml:space="preserve"> </w:t>
      </w:r>
      <w:r w:rsidRPr="00440E4C">
        <w:rPr>
          <w:rFonts w:cs="Arial"/>
          <w:color w:val="000000" w:themeColor="text1"/>
          <w:w w:val="105"/>
          <w:szCs w:val="28"/>
        </w:rPr>
        <w:t>court</w:t>
      </w:r>
      <w:r w:rsidRPr="00440E4C">
        <w:rPr>
          <w:rFonts w:cs="Arial"/>
          <w:color w:val="000000" w:themeColor="text1"/>
          <w:spacing w:val="-7"/>
          <w:w w:val="105"/>
          <w:szCs w:val="28"/>
        </w:rPr>
        <w:t xml:space="preserve"> </w:t>
      </w:r>
      <w:r w:rsidRPr="00440E4C">
        <w:rPr>
          <w:rFonts w:cs="Arial"/>
          <w:color w:val="000000" w:themeColor="text1"/>
          <w:w w:val="105"/>
          <w:szCs w:val="28"/>
        </w:rPr>
        <w:t>of a party in a</w:t>
      </w:r>
      <w:r w:rsidRPr="00440E4C">
        <w:rPr>
          <w:rFonts w:cs="Arial"/>
          <w:color w:val="000000" w:themeColor="text1"/>
          <w:spacing w:val="-11"/>
          <w:w w:val="105"/>
          <w:szCs w:val="28"/>
        </w:rPr>
        <w:t xml:space="preserve"> </w:t>
      </w:r>
      <w:r w:rsidRPr="00440E4C">
        <w:rPr>
          <w:rFonts w:cs="Arial"/>
          <w:color w:val="000000" w:themeColor="text1"/>
          <w:w w:val="105"/>
          <w:szCs w:val="28"/>
        </w:rPr>
        <w:t>civil or commercial proceeding, the</w:t>
      </w:r>
      <w:r w:rsidRPr="00440E4C">
        <w:rPr>
          <w:rFonts w:cs="Arial"/>
          <w:color w:val="000000" w:themeColor="text1"/>
          <w:spacing w:val="-7"/>
          <w:w w:val="105"/>
          <w:szCs w:val="28"/>
        </w:rPr>
        <w:t xml:space="preserve"> </w:t>
      </w:r>
      <w:r w:rsidRPr="00440E4C">
        <w:rPr>
          <w:rFonts w:cs="Arial"/>
          <w:color w:val="000000" w:themeColor="text1"/>
          <w:w w:val="105"/>
          <w:szCs w:val="28"/>
        </w:rPr>
        <w:t>court shall determine whether extraterritorial service through the Hague Service Convention is necessary, in accordance with</w:t>
      </w:r>
      <w:r w:rsidRPr="00440E4C">
        <w:rPr>
          <w:rFonts w:cs="Arial"/>
          <w:color w:val="000000" w:themeColor="text1"/>
          <w:spacing w:val="-4"/>
          <w:w w:val="105"/>
          <w:szCs w:val="28"/>
        </w:rPr>
        <w:t xml:space="preserve"> </w:t>
      </w:r>
      <w:r w:rsidRPr="00440E4C">
        <w:rPr>
          <w:rFonts w:cs="Arial"/>
          <w:color w:val="000000" w:themeColor="text1"/>
          <w:w w:val="105"/>
          <w:szCs w:val="28"/>
        </w:rPr>
        <w:t>Rules 13</w:t>
      </w:r>
      <w:r w:rsidRPr="00440E4C">
        <w:rPr>
          <w:rFonts w:cs="Arial"/>
          <w:color w:val="000000" w:themeColor="text1"/>
          <w:spacing w:val="-9"/>
          <w:w w:val="105"/>
          <w:szCs w:val="28"/>
        </w:rPr>
        <w:t xml:space="preserve"> </w:t>
      </w:r>
      <w:r w:rsidRPr="00440E4C">
        <w:rPr>
          <w:rFonts w:cs="Arial"/>
          <w:color w:val="000000" w:themeColor="text1"/>
          <w:w w:val="105"/>
          <w:szCs w:val="28"/>
        </w:rPr>
        <w:t>and</w:t>
      </w:r>
      <w:r w:rsidRPr="00440E4C">
        <w:rPr>
          <w:rFonts w:cs="Arial"/>
          <w:color w:val="000000" w:themeColor="text1"/>
          <w:spacing w:val="-2"/>
          <w:w w:val="105"/>
          <w:szCs w:val="28"/>
        </w:rPr>
        <w:t xml:space="preserve"> </w:t>
      </w:r>
      <w:r w:rsidRPr="00440E4C">
        <w:rPr>
          <w:rFonts w:cs="Arial"/>
          <w:color w:val="000000" w:themeColor="text1"/>
          <w:w w:val="105"/>
          <w:szCs w:val="28"/>
        </w:rPr>
        <w:t>14</w:t>
      </w:r>
      <w:r w:rsidRPr="00440E4C">
        <w:rPr>
          <w:rFonts w:cs="Arial"/>
          <w:color w:val="000000" w:themeColor="text1"/>
          <w:spacing w:val="-17"/>
          <w:w w:val="105"/>
          <w:szCs w:val="28"/>
        </w:rPr>
        <w:t xml:space="preserve"> </w:t>
      </w:r>
      <w:r w:rsidRPr="00440E4C">
        <w:rPr>
          <w:rFonts w:cs="Arial"/>
          <w:color w:val="000000" w:themeColor="text1"/>
          <w:w w:val="105"/>
          <w:szCs w:val="28"/>
        </w:rPr>
        <w:t>of</w:t>
      </w:r>
      <w:r w:rsidRPr="00440E4C">
        <w:rPr>
          <w:rFonts w:cs="Arial"/>
          <w:color w:val="000000" w:themeColor="text1"/>
          <w:spacing w:val="-5"/>
          <w:w w:val="105"/>
          <w:szCs w:val="28"/>
        </w:rPr>
        <w:t xml:space="preserve"> </w:t>
      </w:r>
      <w:r w:rsidRPr="00440E4C">
        <w:rPr>
          <w:rFonts w:cs="Arial"/>
          <w:color w:val="000000" w:themeColor="text1"/>
          <w:w w:val="105"/>
          <w:szCs w:val="28"/>
        </w:rPr>
        <w:t>the</w:t>
      </w:r>
      <w:r w:rsidRPr="00440E4C">
        <w:rPr>
          <w:rFonts w:cs="Arial"/>
          <w:color w:val="000000" w:themeColor="text1"/>
          <w:spacing w:val="-14"/>
          <w:w w:val="105"/>
          <w:szCs w:val="28"/>
        </w:rPr>
        <w:t xml:space="preserve"> </w:t>
      </w:r>
      <w:r w:rsidRPr="00440E4C">
        <w:rPr>
          <w:rFonts w:cs="Arial"/>
          <w:color w:val="000000" w:themeColor="text1"/>
          <w:w w:val="105"/>
          <w:szCs w:val="28"/>
        </w:rPr>
        <w:t>Rules</w:t>
      </w:r>
      <w:r w:rsidRPr="00440E4C">
        <w:rPr>
          <w:rFonts w:cs="Arial"/>
          <w:color w:val="000000" w:themeColor="text1"/>
          <w:spacing w:val="-1"/>
          <w:w w:val="105"/>
          <w:szCs w:val="28"/>
        </w:rPr>
        <w:t xml:space="preserve"> </w:t>
      </w:r>
      <w:r w:rsidRPr="00440E4C">
        <w:rPr>
          <w:rFonts w:cs="Arial"/>
          <w:color w:val="000000" w:themeColor="text1"/>
          <w:w w:val="105"/>
          <w:szCs w:val="28"/>
        </w:rPr>
        <w:t>of</w:t>
      </w:r>
      <w:r w:rsidRPr="00440E4C">
        <w:rPr>
          <w:rFonts w:cs="Arial"/>
          <w:color w:val="000000" w:themeColor="text1"/>
          <w:spacing w:val="-12"/>
          <w:w w:val="105"/>
          <w:szCs w:val="28"/>
        </w:rPr>
        <w:t xml:space="preserve"> </w:t>
      </w:r>
      <w:r w:rsidRPr="00440E4C">
        <w:rPr>
          <w:rFonts w:cs="Arial"/>
          <w:color w:val="000000" w:themeColor="text1"/>
          <w:w w:val="105"/>
          <w:szCs w:val="28"/>
        </w:rPr>
        <w:t>Court, as amended.</w:t>
      </w:r>
      <w:r w:rsidRPr="00440E4C">
        <w:rPr>
          <w:rFonts w:cs="Arial"/>
          <w:color w:val="000000" w:themeColor="text1"/>
          <w:spacing w:val="-11"/>
          <w:w w:val="105"/>
          <w:szCs w:val="28"/>
        </w:rPr>
        <w:t xml:space="preserve"> </w:t>
      </w:r>
      <w:r w:rsidRPr="00440E4C">
        <w:rPr>
          <w:rFonts w:cs="Arial"/>
          <w:color w:val="000000" w:themeColor="text1"/>
          <w:w w:val="105"/>
          <w:szCs w:val="28"/>
        </w:rPr>
        <w:t>The</w:t>
      </w:r>
      <w:r w:rsidRPr="00440E4C">
        <w:rPr>
          <w:rFonts w:cs="Arial"/>
          <w:color w:val="000000" w:themeColor="text1"/>
          <w:spacing w:val="-4"/>
          <w:w w:val="105"/>
          <w:szCs w:val="28"/>
        </w:rPr>
        <w:t xml:space="preserve"> </w:t>
      </w:r>
      <w:r w:rsidRPr="00440E4C">
        <w:rPr>
          <w:rFonts w:cs="Arial"/>
          <w:color w:val="000000" w:themeColor="text1"/>
          <w:w w:val="105"/>
          <w:szCs w:val="28"/>
        </w:rPr>
        <w:t xml:space="preserve">motion shall be accompanied, in duplicate, </w:t>
      </w:r>
      <w:r w:rsidRPr="00440E4C">
        <w:rPr>
          <w:rFonts w:cs="Arial"/>
          <w:color w:val="000000" w:themeColor="text1"/>
          <w:w w:val="105"/>
          <w:szCs w:val="28"/>
        </w:rPr>
        <w:lastRenderedPageBreak/>
        <w:t>by the following documents:</w:t>
      </w:r>
    </w:p>
    <w:p w14:paraId="746F78CD" w14:textId="77777777" w:rsidR="00371CD6" w:rsidRPr="00440E4C" w:rsidRDefault="00371CD6" w:rsidP="00371CD6">
      <w:pPr>
        <w:pStyle w:val="ListParagraph"/>
        <w:widowControl w:val="0"/>
        <w:numPr>
          <w:ilvl w:val="1"/>
          <w:numId w:val="5"/>
        </w:numPr>
        <w:tabs>
          <w:tab w:val="left" w:pos="1509"/>
        </w:tabs>
        <w:autoSpaceDE w:val="0"/>
        <w:autoSpaceDN w:val="0"/>
        <w:spacing w:line="252" w:lineRule="auto"/>
        <w:ind w:right="4" w:hanging="361"/>
        <w:contextualSpacing w:val="0"/>
        <w:jc w:val="both"/>
        <w:rPr>
          <w:rFonts w:cs="Arial"/>
          <w:color w:val="000000" w:themeColor="text1"/>
          <w:szCs w:val="28"/>
        </w:rPr>
      </w:pPr>
      <w:r w:rsidRPr="00440E4C">
        <w:rPr>
          <w:rFonts w:cs="Arial"/>
          <w:color w:val="000000" w:themeColor="text1"/>
          <w:w w:val="105"/>
          <w:szCs w:val="28"/>
        </w:rPr>
        <w:t>A</w:t>
      </w:r>
      <w:r w:rsidRPr="00440E4C">
        <w:rPr>
          <w:rFonts w:cs="Arial"/>
          <w:color w:val="000000" w:themeColor="text1"/>
          <w:spacing w:val="-18"/>
          <w:w w:val="105"/>
          <w:szCs w:val="28"/>
        </w:rPr>
        <w:t xml:space="preserve"> </w:t>
      </w:r>
      <w:r w:rsidRPr="00440E4C">
        <w:rPr>
          <w:rFonts w:cs="Arial"/>
          <w:color w:val="000000" w:themeColor="text1"/>
          <w:w w:val="105"/>
          <w:szCs w:val="28"/>
        </w:rPr>
        <w:t>copy</w:t>
      </w:r>
      <w:r w:rsidRPr="00440E4C">
        <w:rPr>
          <w:rFonts w:cs="Arial"/>
          <w:color w:val="000000" w:themeColor="text1"/>
          <w:spacing w:val="-18"/>
          <w:w w:val="105"/>
          <w:szCs w:val="28"/>
        </w:rPr>
        <w:t xml:space="preserve"> </w:t>
      </w:r>
      <w:r w:rsidRPr="00440E4C">
        <w:rPr>
          <w:rFonts w:cs="Arial"/>
          <w:color w:val="000000" w:themeColor="text1"/>
          <w:w w:val="105"/>
          <w:szCs w:val="28"/>
        </w:rPr>
        <w:t>of</w:t>
      </w:r>
      <w:r w:rsidRPr="00440E4C">
        <w:rPr>
          <w:rFonts w:cs="Arial"/>
          <w:color w:val="000000" w:themeColor="text1"/>
          <w:spacing w:val="-18"/>
          <w:w w:val="105"/>
          <w:szCs w:val="28"/>
        </w:rPr>
        <w:t xml:space="preserve"> </w:t>
      </w:r>
      <w:r w:rsidRPr="00440E4C">
        <w:rPr>
          <w:rFonts w:cs="Arial"/>
          <w:color w:val="000000" w:themeColor="text1"/>
          <w:w w:val="105"/>
          <w:szCs w:val="28"/>
        </w:rPr>
        <w:t>the</w:t>
      </w:r>
      <w:r w:rsidRPr="00440E4C">
        <w:rPr>
          <w:rFonts w:cs="Arial"/>
          <w:color w:val="000000" w:themeColor="text1"/>
          <w:spacing w:val="-17"/>
          <w:w w:val="105"/>
          <w:szCs w:val="28"/>
        </w:rPr>
        <w:t xml:space="preserve"> </w:t>
      </w:r>
      <w:r w:rsidRPr="00440E4C">
        <w:rPr>
          <w:rFonts w:cs="Arial"/>
          <w:color w:val="000000" w:themeColor="text1"/>
          <w:w w:val="105"/>
          <w:szCs w:val="28"/>
        </w:rPr>
        <w:t>Model</w:t>
      </w:r>
      <w:r w:rsidRPr="00440E4C">
        <w:rPr>
          <w:rFonts w:cs="Arial"/>
          <w:color w:val="000000" w:themeColor="text1"/>
          <w:spacing w:val="-18"/>
          <w:w w:val="105"/>
          <w:szCs w:val="28"/>
        </w:rPr>
        <w:t xml:space="preserve"> </w:t>
      </w:r>
      <w:r w:rsidRPr="00440E4C">
        <w:rPr>
          <w:rFonts w:cs="Arial"/>
          <w:color w:val="000000" w:themeColor="text1"/>
          <w:w w:val="105"/>
          <w:szCs w:val="28"/>
        </w:rPr>
        <w:t>Form,</w:t>
      </w:r>
      <w:r w:rsidRPr="00440E4C">
        <w:rPr>
          <w:rFonts w:cs="Arial"/>
          <w:color w:val="000000" w:themeColor="text1"/>
          <w:spacing w:val="-18"/>
          <w:w w:val="105"/>
          <w:szCs w:val="28"/>
        </w:rPr>
        <w:t xml:space="preserve"> </w:t>
      </w:r>
      <w:r w:rsidRPr="00440E4C">
        <w:rPr>
          <w:rFonts w:cs="Arial"/>
          <w:color w:val="000000" w:themeColor="text1"/>
          <w:w w:val="105"/>
          <w:szCs w:val="28"/>
        </w:rPr>
        <w:t>including</w:t>
      </w:r>
      <w:r w:rsidRPr="00440E4C">
        <w:rPr>
          <w:rFonts w:cs="Arial"/>
          <w:color w:val="000000" w:themeColor="text1"/>
          <w:spacing w:val="-18"/>
          <w:w w:val="105"/>
          <w:szCs w:val="28"/>
        </w:rPr>
        <w:t xml:space="preserve"> </w:t>
      </w:r>
      <w:r w:rsidRPr="00440E4C">
        <w:rPr>
          <w:rFonts w:cs="Arial"/>
          <w:color w:val="000000" w:themeColor="text1"/>
          <w:w w:val="105"/>
          <w:szCs w:val="28"/>
        </w:rPr>
        <w:t>the</w:t>
      </w:r>
      <w:r w:rsidRPr="00440E4C">
        <w:rPr>
          <w:rFonts w:cs="Arial"/>
          <w:color w:val="000000" w:themeColor="text1"/>
          <w:spacing w:val="-17"/>
          <w:w w:val="105"/>
          <w:szCs w:val="28"/>
        </w:rPr>
        <w:t xml:space="preserve"> </w:t>
      </w:r>
      <w:r w:rsidRPr="00440E4C">
        <w:rPr>
          <w:rFonts w:cs="Arial"/>
          <w:color w:val="000000" w:themeColor="text1"/>
          <w:w w:val="105"/>
          <w:szCs w:val="28"/>
        </w:rPr>
        <w:t>Request,</w:t>
      </w:r>
      <w:r w:rsidRPr="00440E4C">
        <w:rPr>
          <w:rFonts w:cs="Arial"/>
          <w:color w:val="000000" w:themeColor="text1"/>
          <w:spacing w:val="-18"/>
          <w:w w:val="105"/>
          <w:szCs w:val="28"/>
        </w:rPr>
        <w:t xml:space="preserve"> </w:t>
      </w:r>
      <w:r w:rsidRPr="00440E4C">
        <w:rPr>
          <w:rFonts w:cs="Arial"/>
          <w:color w:val="000000" w:themeColor="text1"/>
          <w:w w:val="105"/>
          <w:szCs w:val="28"/>
        </w:rPr>
        <w:t>Certificate, Summary of Documents to be Served, and Warning;</w:t>
      </w:r>
    </w:p>
    <w:p w14:paraId="737A3ED7" w14:textId="77777777" w:rsidR="00371CD6" w:rsidRPr="00440E4C" w:rsidRDefault="00371CD6" w:rsidP="00371CD6">
      <w:pPr>
        <w:pStyle w:val="ListParagraph"/>
        <w:widowControl w:val="0"/>
        <w:numPr>
          <w:ilvl w:val="1"/>
          <w:numId w:val="5"/>
        </w:numPr>
        <w:tabs>
          <w:tab w:val="left" w:pos="1510"/>
        </w:tabs>
        <w:autoSpaceDE w:val="0"/>
        <w:autoSpaceDN w:val="0"/>
        <w:spacing w:line="244" w:lineRule="auto"/>
        <w:ind w:right="4" w:hanging="358"/>
        <w:contextualSpacing w:val="0"/>
        <w:jc w:val="both"/>
        <w:rPr>
          <w:rFonts w:cs="Arial"/>
          <w:color w:val="000000" w:themeColor="text1"/>
          <w:szCs w:val="28"/>
        </w:rPr>
      </w:pPr>
      <w:r w:rsidRPr="00440E4C">
        <w:rPr>
          <w:rFonts w:cs="Arial"/>
          <w:color w:val="000000" w:themeColor="text1"/>
          <w:w w:val="105"/>
          <w:szCs w:val="28"/>
        </w:rPr>
        <w:t>The original documents to be served or certified true copies thereof, including all annexes;</w:t>
      </w:r>
    </w:p>
    <w:p w14:paraId="33C9AD60" w14:textId="77777777" w:rsidR="00371CD6" w:rsidRPr="00440E4C" w:rsidRDefault="00371CD6" w:rsidP="00371CD6">
      <w:pPr>
        <w:pStyle w:val="ListParagraph"/>
        <w:widowControl w:val="0"/>
        <w:numPr>
          <w:ilvl w:val="1"/>
          <w:numId w:val="5"/>
        </w:numPr>
        <w:tabs>
          <w:tab w:val="left" w:pos="1515"/>
        </w:tabs>
        <w:autoSpaceDE w:val="0"/>
        <w:autoSpaceDN w:val="0"/>
        <w:ind w:left="1522" w:right="4" w:hanging="368"/>
        <w:contextualSpacing w:val="0"/>
        <w:jc w:val="both"/>
        <w:rPr>
          <w:rFonts w:cs="Arial"/>
          <w:color w:val="000000" w:themeColor="text1"/>
          <w:szCs w:val="28"/>
        </w:rPr>
      </w:pPr>
      <w:r w:rsidRPr="00440E4C">
        <w:rPr>
          <w:rFonts w:cs="Arial"/>
          <w:color w:val="000000" w:themeColor="text1"/>
          <w:w w:val="105"/>
          <w:szCs w:val="28"/>
        </w:rPr>
        <w:t>Certified translations of the Model Form and all accompanying documents, where necessary;</w:t>
      </w:r>
    </w:p>
    <w:p w14:paraId="5B0D0BAC" w14:textId="77777777" w:rsidR="00371CD6" w:rsidRPr="00440E4C" w:rsidRDefault="00371CD6" w:rsidP="00371CD6">
      <w:pPr>
        <w:pStyle w:val="ListParagraph"/>
        <w:widowControl w:val="0"/>
        <w:numPr>
          <w:ilvl w:val="1"/>
          <w:numId w:val="5"/>
        </w:numPr>
        <w:tabs>
          <w:tab w:val="left" w:pos="1516"/>
        </w:tabs>
        <w:autoSpaceDE w:val="0"/>
        <w:autoSpaceDN w:val="0"/>
        <w:spacing w:before="12"/>
        <w:ind w:left="1518" w:right="4" w:hanging="364"/>
        <w:contextualSpacing w:val="0"/>
        <w:jc w:val="both"/>
        <w:rPr>
          <w:rFonts w:cs="Arial"/>
          <w:color w:val="000000" w:themeColor="text1"/>
          <w:szCs w:val="28"/>
        </w:rPr>
      </w:pPr>
      <w:r w:rsidRPr="00440E4C">
        <w:rPr>
          <w:rFonts w:cs="Arial"/>
          <w:color w:val="000000" w:themeColor="text1"/>
          <w:w w:val="105"/>
          <w:szCs w:val="28"/>
        </w:rPr>
        <w:t>An undertaking to pay in full any fees associated with the service of the documents; and</w:t>
      </w:r>
    </w:p>
    <w:p w14:paraId="1E85B07C" w14:textId="77777777" w:rsidR="00371CD6" w:rsidRPr="00440E4C" w:rsidRDefault="00371CD6" w:rsidP="00371CD6">
      <w:pPr>
        <w:pStyle w:val="ListParagraph"/>
        <w:widowControl w:val="0"/>
        <w:numPr>
          <w:ilvl w:val="1"/>
          <w:numId w:val="5"/>
        </w:numPr>
        <w:tabs>
          <w:tab w:val="left" w:pos="1516"/>
        </w:tabs>
        <w:autoSpaceDE w:val="0"/>
        <w:autoSpaceDN w:val="0"/>
        <w:spacing w:before="14" w:line="247" w:lineRule="auto"/>
        <w:ind w:left="1522" w:right="4" w:hanging="369"/>
        <w:contextualSpacing w:val="0"/>
        <w:jc w:val="both"/>
        <w:rPr>
          <w:rFonts w:cs="Arial"/>
          <w:color w:val="000000" w:themeColor="text1"/>
          <w:szCs w:val="28"/>
        </w:rPr>
      </w:pPr>
      <w:r w:rsidRPr="00440E4C">
        <w:rPr>
          <w:rFonts w:cs="Arial"/>
          <w:color w:val="000000" w:themeColor="text1"/>
          <w:w w:val="105"/>
          <w:szCs w:val="28"/>
        </w:rPr>
        <w:t>Any other requirements of the Requested State, taking into account</w:t>
      </w:r>
      <w:r w:rsidRPr="00440E4C">
        <w:rPr>
          <w:rFonts w:cs="Arial"/>
          <w:color w:val="000000" w:themeColor="text1"/>
          <w:spacing w:val="-18"/>
          <w:w w:val="105"/>
          <w:szCs w:val="28"/>
        </w:rPr>
        <w:t xml:space="preserve"> </w:t>
      </w:r>
      <w:r w:rsidRPr="00440E4C">
        <w:rPr>
          <w:rFonts w:cs="Arial"/>
          <w:color w:val="000000" w:themeColor="text1"/>
          <w:w w:val="105"/>
          <w:szCs w:val="28"/>
        </w:rPr>
        <w:t>its</w:t>
      </w:r>
      <w:r w:rsidRPr="00440E4C">
        <w:rPr>
          <w:rFonts w:cs="Arial"/>
          <w:color w:val="000000" w:themeColor="text1"/>
          <w:spacing w:val="-18"/>
          <w:w w:val="105"/>
          <w:szCs w:val="28"/>
        </w:rPr>
        <w:t xml:space="preserve"> </w:t>
      </w:r>
      <w:r w:rsidRPr="00440E4C">
        <w:rPr>
          <w:rFonts w:cs="Arial"/>
          <w:color w:val="000000" w:themeColor="text1"/>
          <w:w w:val="105"/>
          <w:szCs w:val="28"/>
        </w:rPr>
        <w:t>reservations,</w:t>
      </w:r>
      <w:r w:rsidRPr="00440E4C">
        <w:rPr>
          <w:rFonts w:cs="Arial"/>
          <w:color w:val="000000" w:themeColor="text1"/>
          <w:spacing w:val="-13"/>
          <w:w w:val="105"/>
          <w:szCs w:val="28"/>
        </w:rPr>
        <w:t xml:space="preserve"> </w:t>
      </w:r>
      <w:r w:rsidRPr="00440E4C">
        <w:rPr>
          <w:rFonts w:cs="Arial"/>
          <w:color w:val="000000" w:themeColor="text1"/>
          <w:w w:val="105"/>
          <w:szCs w:val="28"/>
        </w:rPr>
        <w:t>declarations</w:t>
      </w:r>
      <w:r w:rsidRPr="00440E4C">
        <w:rPr>
          <w:rFonts w:cs="Arial"/>
          <w:color w:val="000000" w:themeColor="text1"/>
          <w:spacing w:val="-8"/>
          <w:w w:val="105"/>
          <w:szCs w:val="28"/>
        </w:rPr>
        <w:t xml:space="preserve"> </w:t>
      </w:r>
      <w:r w:rsidRPr="00440E4C">
        <w:rPr>
          <w:rFonts w:cs="Arial"/>
          <w:color w:val="000000" w:themeColor="text1"/>
          <w:w w:val="105"/>
          <w:szCs w:val="28"/>
        </w:rPr>
        <w:t>and</w:t>
      </w:r>
      <w:r w:rsidRPr="00440E4C">
        <w:rPr>
          <w:rFonts w:cs="Arial"/>
          <w:color w:val="000000" w:themeColor="text1"/>
          <w:spacing w:val="-18"/>
          <w:w w:val="105"/>
          <w:szCs w:val="28"/>
        </w:rPr>
        <w:t xml:space="preserve"> </w:t>
      </w:r>
      <w:r w:rsidRPr="00440E4C">
        <w:rPr>
          <w:rFonts w:cs="Arial"/>
          <w:color w:val="000000" w:themeColor="text1"/>
          <w:w w:val="105"/>
          <w:szCs w:val="28"/>
        </w:rPr>
        <w:t>notifications,</w:t>
      </w:r>
      <w:r w:rsidRPr="00440E4C">
        <w:rPr>
          <w:rFonts w:cs="Arial"/>
          <w:color w:val="000000" w:themeColor="text1"/>
          <w:spacing w:val="-18"/>
          <w:w w:val="105"/>
          <w:szCs w:val="28"/>
        </w:rPr>
        <w:t xml:space="preserve"> </w:t>
      </w:r>
      <w:r w:rsidRPr="00440E4C">
        <w:rPr>
          <w:rFonts w:cs="Arial"/>
          <w:color w:val="000000" w:themeColor="text1"/>
          <w:w w:val="105"/>
          <w:szCs w:val="28"/>
        </w:rPr>
        <w:t>which may be found in the</w:t>
      </w:r>
      <w:r w:rsidRPr="00440E4C">
        <w:rPr>
          <w:rFonts w:cs="Arial"/>
          <w:color w:val="000000" w:themeColor="text1"/>
          <w:spacing w:val="-3"/>
          <w:w w:val="105"/>
          <w:szCs w:val="28"/>
        </w:rPr>
        <w:t xml:space="preserve"> </w:t>
      </w:r>
      <w:r w:rsidRPr="00440E4C">
        <w:rPr>
          <w:rFonts w:cs="Arial"/>
          <w:color w:val="000000" w:themeColor="text1"/>
          <w:w w:val="105"/>
          <w:szCs w:val="28"/>
        </w:rPr>
        <w:t>HCCH website.</w:t>
      </w:r>
    </w:p>
    <w:p w14:paraId="09D04736" w14:textId="77777777" w:rsidR="00371CD6" w:rsidRPr="00440E4C" w:rsidRDefault="00371CD6" w:rsidP="00371CD6">
      <w:pPr>
        <w:pStyle w:val="ListParagraph"/>
        <w:widowControl w:val="0"/>
        <w:tabs>
          <w:tab w:val="left" w:pos="1516"/>
        </w:tabs>
        <w:autoSpaceDE w:val="0"/>
        <w:autoSpaceDN w:val="0"/>
        <w:spacing w:before="14" w:line="247" w:lineRule="auto"/>
        <w:ind w:left="1522" w:right="4"/>
        <w:contextualSpacing w:val="0"/>
        <w:jc w:val="both"/>
        <w:rPr>
          <w:rFonts w:cs="Arial"/>
          <w:color w:val="000000" w:themeColor="text1"/>
          <w:szCs w:val="28"/>
        </w:rPr>
      </w:pPr>
    </w:p>
    <w:p w14:paraId="1648A502" w14:textId="77777777" w:rsidR="00371CD6" w:rsidRPr="00440E4C" w:rsidRDefault="00371CD6" w:rsidP="00371CD6">
      <w:pPr>
        <w:pStyle w:val="ListParagraph"/>
        <w:widowControl w:val="0"/>
        <w:numPr>
          <w:ilvl w:val="0"/>
          <w:numId w:val="5"/>
        </w:numPr>
        <w:tabs>
          <w:tab w:val="left" w:pos="1482"/>
        </w:tabs>
        <w:autoSpaceDE w:val="0"/>
        <w:autoSpaceDN w:val="0"/>
        <w:spacing w:line="244" w:lineRule="auto"/>
        <w:ind w:left="430" w:right="4" w:firstLine="727"/>
        <w:contextualSpacing w:val="0"/>
        <w:jc w:val="both"/>
        <w:rPr>
          <w:rFonts w:cs="Arial"/>
          <w:b/>
          <w:color w:val="000000" w:themeColor="text1"/>
          <w:szCs w:val="28"/>
        </w:rPr>
      </w:pPr>
      <w:r w:rsidRPr="00440E4C">
        <w:rPr>
          <w:rFonts w:cs="Arial"/>
          <w:b/>
          <w:i/>
          <w:color w:val="000000" w:themeColor="text1"/>
          <w:w w:val="105"/>
          <w:szCs w:val="28"/>
        </w:rPr>
        <w:t xml:space="preserve">Order granting extraterritorial service. </w:t>
      </w:r>
      <w:r w:rsidRPr="00440E4C">
        <w:rPr>
          <w:rFonts w:cs="Arial"/>
          <w:color w:val="000000" w:themeColor="text1"/>
          <w:w w:val="105"/>
          <w:szCs w:val="28"/>
        </w:rPr>
        <w:t>-</w:t>
      </w:r>
      <w:r w:rsidRPr="00440E4C">
        <w:rPr>
          <w:rFonts w:cs="Arial"/>
          <w:color w:val="000000" w:themeColor="text1"/>
          <w:spacing w:val="80"/>
          <w:w w:val="105"/>
          <w:szCs w:val="28"/>
        </w:rPr>
        <w:t xml:space="preserve"> </w:t>
      </w:r>
      <w:r w:rsidRPr="00440E4C">
        <w:rPr>
          <w:rFonts w:cs="Arial"/>
          <w:color w:val="000000" w:themeColor="text1"/>
          <w:w w:val="105"/>
          <w:szCs w:val="28"/>
        </w:rPr>
        <w:t>If the court finds that extraterritorial</w:t>
      </w:r>
      <w:r w:rsidRPr="00440E4C">
        <w:rPr>
          <w:rFonts w:cs="Arial"/>
          <w:color w:val="000000" w:themeColor="text1"/>
          <w:spacing w:val="-3"/>
          <w:w w:val="105"/>
          <w:szCs w:val="28"/>
        </w:rPr>
        <w:t xml:space="preserve"> </w:t>
      </w:r>
      <w:r w:rsidRPr="00440E4C">
        <w:rPr>
          <w:rFonts w:cs="Arial"/>
          <w:color w:val="000000" w:themeColor="text1"/>
          <w:w w:val="105"/>
          <w:szCs w:val="28"/>
        </w:rPr>
        <w:t>service under the</w:t>
      </w:r>
      <w:r w:rsidRPr="00440E4C">
        <w:rPr>
          <w:rFonts w:cs="Arial"/>
          <w:color w:val="000000" w:themeColor="text1"/>
          <w:spacing w:val="-6"/>
          <w:w w:val="105"/>
          <w:szCs w:val="28"/>
        </w:rPr>
        <w:t xml:space="preserve"> </w:t>
      </w:r>
      <w:r w:rsidRPr="00440E4C">
        <w:rPr>
          <w:rFonts w:cs="Arial"/>
          <w:color w:val="000000" w:themeColor="text1"/>
          <w:w w:val="105"/>
          <w:szCs w:val="28"/>
        </w:rPr>
        <w:t>Hague Service Convention is wan-anted, it shall issue an Order to that effect. The Order shall include a directive to the requesting</w:t>
      </w:r>
      <w:r w:rsidRPr="00440E4C">
        <w:rPr>
          <w:rFonts w:cs="Arial"/>
          <w:color w:val="000000" w:themeColor="text1"/>
          <w:spacing w:val="-13"/>
          <w:w w:val="105"/>
          <w:szCs w:val="28"/>
        </w:rPr>
        <w:t xml:space="preserve"> </w:t>
      </w:r>
      <w:r w:rsidRPr="00440E4C">
        <w:rPr>
          <w:rFonts w:cs="Arial"/>
          <w:color w:val="000000" w:themeColor="text1"/>
          <w:w w:val="105"/>
          <w:szCs w:val="28"/>
        </w:rPr>
        <w:t>party</w:t>
      </w:r>
      <w:r w:rsidRPr="00440E4C">
        <w:rPr>
          <w:rFonts w:cs="Arial"/>
          <w:color w:val="000000" w:themeColor="text1"/>
          <w:spacing w:val="-16"/>
          <w:w w:val="105"/>
          <w:szCs w:val="28"/>
        </w:rPr>
        <w:t xml:space="preserve"> </w:t>
      </w:r>
      <w:r w:rsidRPr="00440E4C">
        <w:rPr>
          <w:rFonts w:cs="Arial"/>
          <w:color w:val="000000" w:themeColor="text1"/>
          <w:w w:val="105"/>
          <w:szCs w:val="28"/>
        </w:rPr>
        <w:t>to</w:t>
      </w:r>
      <w:r w:rsidRPr="00440E4C">
        <w:rPr>
          <w:rFonts w:cs="Arial"/>
          <w:color w:val="000000" w:themeColor="text1"/>
          <w:spacing w:val="-14"/>
          <w:w w:val="105"/>
          <w:szCs w:val="28"/>
        </w:rPr>
        <w:t xml:space="preserve"> </w:t>
      </w:r>
      <w:r w:rsidRPr="00440E4C">
        <w:rPr>
          <w:rFonts w:cs="Arial"/>
          <w:color w:val="000000" w:themeColor="text1"/>
          <w:w w:val="105"/>
          <w:szCs w:val="28"/>
        </w:rPr>
        <w:t>procure</w:t>
      </w:r>
      <w:r w:rsidRPr="00440E4C">
        <w:rPr>
          <w:rFonts w:cs="Arial"/>
          <w:color w:val="000000" w:themeColor="text1"/>
          <w:spacing w:val="-18"/>
          <w:w w:val="105"/>
          <w:szCs w:val="28"/>
        </w:rPr>
        <w:t xml:space="preserve"> </w:t>
      </w:r>
      <w:r w:rsidRPr="00440E4C">
        <w:rPr>
          <w:rFonts w:cs="Arial"/>
          <w:color w:val="000000" w:themeColor="text1"/>
          <w:w w:val="105"/>
          <w:szCs w:val="28"/>
        </w:rPr>
        <w:t>and</w:t>
      </w:r>
      <w:r w:rsidRPr="00440E4C">
        <w:rPr>
          <w:rFonts w:cs="Arial"/>
          <w:color w:val="000000" w:themeColor="text1"/>
          <w:spacing w:val="-12"/>
          <w:w w:val="105"/>
          <w:szCs w:val="28"/>
        </w:rPr>
        <w:t xml:space="preserve"> </w:t>
      </w:r>
      <w:r w:rsidRPr="00440E4C">
        <w:rPr>
          <w:rFonts w:cs="Arial"/>
          <w:color w:val="000000" w:themeColor="text1"/>
          <w:w w:val="105"/>
          <w:szCs w:val="28"/>
        </w:rPr>
        <w:t>submit</w:t>
      </w:r>
      <w:r w:rsidRPr="00440E4C">
        <w:rPr>
          <w:rFonts w:cs="Arial"/>
          <w:color w:val="000000" w:themeColor="text1"/>
          <w:spacing w:val="-17"/>
          <w:w w:val="105"/>
          <w:szCs w:val="28"/>
        </w:rPr>
        <w:t xml:space="preserve"> </w:t>
      </w:r>
      <w:r w:rsidRPr="00440E4C">
        <w:rPr>
          <w:rFonts w:cs="Arial"/>
          <w:color w:val="000000" w:themeColor="text1"/>
          <w:w w:val="105"/>
          <w:szCs w:val="28"/>
        </w:rPr>
        <w:t>a</w:t>
      </w:r>
      <w:r w:rsidRPr="00440E4C">
        <w:rPr>
          <w:rFonts w:cs="Arial"/>
          <w:color w:val="000000" w:themeColor="text1"/>
          <w:spacing w:val="-13"/>
          <w:w w:val="105"/>
          <w:szCs w:val="28"/>
        </w:rPr>
        <w:t xml:space="preserve"> </w:t>
      </w:r>
      <w:r w:rsidRPr="00440E4C">
        <w:rPr>
          <w:rFonts w:cs="Arial"/>
          <w:color w:val="000000" w:themeColor="text1"/>
          <w:w w:val="105"/>
          <w:szCs w:val="28"/>
        </w:rPr>
        <w:t>prepaid</w:t>
      </w:r>
      <w:r w:rsidRPr="00440E4C">
        <w:rPr>
          <w:rFonts w:cs="Arial"/>
          <w:color w:val="000000" w:themeColor="text1"/>
          <w:spacing w:val="-8"/>
          <w:w w:val="105"/>
          <w:szCs w:val="28"/>
        </w:rPr>
        <w:t xml:space="preserve"> </w:t>
      </w:r>
      <w:r w:rsidRPr="00440E4C">
        <w:rPr>
          <w:rFonts w:cs="Arial"/>
          <w:color w:val="000000" w:themeColor="text1"/>
          <w:w w:val="105"/>
          <w:szCs w:val="28"/>
        </w:rPr>
        <w:t>courier</w:t>
      </w:r>
      <w:r w:rsidRPr="00440E4C">
        <w:rPr>
          <w:rFonts w:cs="Arial"/>
          <w:color w:val="000000" w:themeColor="text1"/>
          <w:spacing w:val="-13"/>
          <w:w w:val="105"/>
          <w:szCs w:val="28"/>
        </w:rPr>
        <w:t xml:space="preserve"> </w:t>
      </w:r>
      <w:r w:rsidRPr="00440E4C">
        <w:rPr>
          <w:rFonts w:cs="Arial"/>
          <w:color w:val="000000" w:themeColor="text1"/>
          <w:w w:val="105"/>
          <w:szCs w:val="28"/>
        </w:rPr>
        <w:t>pouch</w:t>
      </w:r>
      <w:r w:rsidRPr="00440E4C">
        <w:rPr>
          <w:rFonts w:cs="Arial"/>
          <w:color w:val="000000" w:themeColor="text1"/>
          <w:spacing w:val="-12"/>
          <w:w w:val="105"/>
          <w:szCs w:val="28"/>
        </w:rPr>
        <w:t xml:space="preserve"> </w:t>
      </w:r>
      <w:r w:rsidRPr="00440E4C">
        <w:rPr>
          <w:rFonts w:cs="Arial"/>
          <w:color w:val="000000" w:themeColor="text1"/>
          <w:w w:val="105"/>
          <w:szCs w:val="28"/>
        </w:rPr>
        <w:t>which</w:t>
      </w:r>
      <w:r w:rsidRPr="00440E4C">
        <w:rPr>
          <w:rFonts w:cs="Arial"/>
          <w:color w:val="000000" w:themeColor="text1"/>
          <w:spacing w:val="-18"/>
          <w:w w:val="105"/>
          <w:szCs w:val="28"/>
        </w:rPr>
        <w:t xml:space="preserve"> </w:t>
      </w:r>
      <w:r w:rsidRPr="00440E4C">
        <w:rPr>
          <w:rFonts w:cs="Arial"/>
          <w:color w:val="000000" w:themeColor="text1"/>
          <w:w w:val="105"/>
          <w:szCs w:val="28"/>
        </w:rPr>
        <w:t>shall be used</w:t>
      </w:r>
      <w:r w:rsidRPr="00440E4C">
        <w:rPr>
          <w:rFonts w:cs="Arial"/>
          <w:color w:val="000000" w:themeColor="text1"/>
          <w:spacing w:val="-18"/>
          <w:w w:val="105"/>
          <w:szCs w:val="28"/>
        </w:rPr>
        <w:t xml:space="preserve"> </w:t>
      </w:r>
      <w:r w:rsidRPr="00440E4C">
        <w:rPr>
          <w:rFonts w:cs="Arial"/>
          <w:color w:val="000000" w:themeColor="text1"/>
          <w:w w:val="105"/>
          <w:szCs w:val="28"/>
        </w:rPr>
        <w:t>for</w:t>
      </w:r>
      <w:r w:rsidRPr="00440E4C">
        <w:rPr>
          <w:rFonts w:cs="Arial"/>
          <w:color w:val="000000" w:themeColor="text1"/>
          <w:spacing w:val="-18"/>
          <w:w w:val="105"/>
          <w:szCs w:val="28"/>
        </w:rPr>
        <w:t xml:space="preserve"> </w:t>
      </w:r>
      <w:r w:rsidRPr="00440E4C">
        <w:rPr>
          <w:rFonts w:cs="Arial"/>
          <w:color w:val="000000" w:themeColor="text1"/>
          <w:w w:val="105"/>
          <w:szCs w:val="28"/>
        </w:rPr>
        <w:t>the</w:t>
      </w:r>
      <w:r w:rsidRPr="00440E4C">
        <w:rPr>
          <w:rFonts w:cs="Arial"/>
          <w:color w:val="000000" w:themeColor="text1"/>
          <w:spacing w:val="-18"/>
          <w:w w:val="105"/>
          <w:szCs w:val="28"/>
        </w:rPr>
        <w:t xml:space="preserve"> </w:t>
      </w:r>
      <w:r w:rsidRPr="00440E4C">
        <w:rPr>
          <w:rFonts w:cs="Arial"/>
          <w:color w:val="000000" w:themeColor="text1"/>
          <w:w w:val="105"/>
          <w:szCs w:val="28"/>
        </w:rPr>
        <w:t>transmission</w:t>
      </w:r>
      <w:r w:rsidRPr="00440E4C">
        <w:rPr>
          <w:rFonts w:cs="Arial"/>
          <w:color w:val="000000" w:themeColor="text1"/>
          <w:spacing w:val="-17"/>
          <w:w w:val="105"/>
          <w:szCs w:val="28"/>
        </w:rPr>
        <w:t xml:space="preserve"> </w:t>
      </w:r>
      <w:r w:rsidRPr="00440E4C">
        <w:rPr>
          <w:rFonts w:cs="Arial"/>
          <w:color w:val="000000" w:themeColor="text1"/>
          <w:w w:val="105"/>
          <w:szCs w:val="28"/>
        </w:rPr>
        <w:t>of</w:t>
      </w:r>
      <w:r w:rsidRPr="00440E4C">
        <w:rPr>
          <w:rFonts w:cs="Arial"/>
          <w:color w:val="000000" w:themeColor="text1"/>
          <w:spacing w:val="-18"/>
          <w:w w:val="105"/>
          <w:szCs w:val="28"/>
        </w:rPr>
        <w:t xml:space="preserve"> </w:t>
      </w:r>
      <w:r w:rsidRPr="00440E4C">
        <w:rPr>
          <w:rFonts w:cs="Arial"/>
          <w:color w:val="000000" w:themeColor="text1"/>
          <w:w w:val="105"/>
          <w:szCs w:val="28"/>
        </w:rPr>
        <w:t>documents</w:t>
      </w:r>
      <w:r w:rsidRPr="00440E4C">
        <w:rPr>
          <w:rFonts w:cs="Arial"/>
          <w:color w:val="000000" w:themeColor="text1"/>
          <w:spacing w:val="-18"/>
          <w:w w:val="105"/>
          <w:szCs w:val="28"/>
        </w:rPr>
        <w:t xml:space="preserve"> </w:t>
      </w:r>
      <w:r w:rsidRPr="00440E4C">
        <w:rPr>
          <w:rFonts w:cs="Arial"/>
          <w:color w:val="000000" w:themeColor="text1"/>
          <w:w w:val="105"/>
          <w:szCs w:val="28"/>
        </w:rPr>
        <w:t>from</w:t>
      </w:r>
      <w:r w:rsidRPr="00440E4C">
        <w:rPr>
          <w:rFonts w:cs="Arial"/>
          <w:color w:val="000000" w:themeColor="text1"/>
          <w:spacing w:val="-18"/>
          <w:w w:val="105"/>
          <w:szCs w:val="28"/>
        </w:rPr>
        <w:t xml:space="preserve"> </w:t>
      </w:r>
      <w:r w:rsidRPr="00440E4C">
        <w:rPr>
          <w:rFonts w:cs="Arial"/>
          <w:color w:val="000000" w:themeColor="text1"/>
          <w:w w:val="105"/>
          <w:szCs w:val="28"/>
        </w:rPr>
        <w:t>the</w:t>
      </w:r>
      <w:r w:rsidRPr="00440E4C">
        <w:rPr>
          <w:rFonts w:cs="Arial"/>
          <w:color w:val="000000" w:themeColor="text1"/>
          <w:spacing w:val="-17"/>
          <w:w w:val="105"/>
          <w:szCs w:val="28"/>
        </w:rPr>
        <w:t xml:space="preserve"> </w:t>
      </w:r>
      <w:r w:rsidRPr="00440E4C">
        <w:rPr>
          <w:rFonts w:cs="Arial"/>
          <w:color w:val="000000" w:themeColor="text1"/>
          <w:w w:val="105"/>
          <w:szCs w:val="28"/>
        </w:rPr>
        <w:t>court</w:t>
      </w:r>
      <w:r w:rsidRPr="00440E4C">
        <w:rPr>
          <w:rFonts w:cs="Arial"/>
          <w:color w:val="000000" w:themeColor="text1"/>
          <w:spacing w:val="-18"/>
          <w:w w:val="105"/>
          <w:szCs w:val="28"/>
        </w:rPr>
        <w:t xml:space="preserve"> </w:t>
      </w:r>
      <w:r w:rsidRPr="00440E4C">
        <w:rPr>
          <w:rFonts w:cs="Arial"/>
          <w:color w:val="000000" w:themeColor="text1"/>
          <w:w w:val="105"/>
          <w:szCs w:val="28"/>
        </w:rPr>
        <w:t>to</w:t>
      </w:r>
      <w:r w:rsidRPr="00440E4C">
        <w:rPr>
          <w:rFonts w:cs="Arial"/>
          <w:color w:val="000000" w:themeColor="text1"/>
          <w:spacing w:val="-18"/>
          <w:w w:val="105"/>
          <w:szCs w:val="28"/>
        </w:rPr>
        <w:t xml:space="preserve"> </w:t>
      </w:r>
      <w:r w:rsidRPr="00440E4C">
        <w:rPr>
          <w:rFonts w:cs="Arial"/>
          <w:color w:val="000000" w:themeColor="text1"/>
          <w:w w:val="105"/>
          <w:szCs w:val="28"/>
        </w:rPr>
        <w:t>the</w:t>
      </w:r>
      <w:r w:rsidRPr="00440E4C">
        <w:rPr>
          <w:rFonts w:cs="Arial"/>
          <w:color w:val="000000" w:themeColor="text1"/>
          <w:spacing w:val="-17"/>
          <w:w w:val="105"/>
          <w:szCs w:val="28"/>
        </w:rPr>
        <w:t xml:space="preserve"> </w:t>
      </w:r>
      <w:r w:rsidRPr="00440E4C">
        <w:rPr>
          <w:rFonts w:cs="Arial"/>
          <w:color w:val="000000" w:themeColor="text1"/>
          <w:w w:val="105"/>
          <w:szCs w:val="28"/>
        </w:rPr>
        <w:t>Central</w:t>
      </w:r>
      <w:r w:rsidRPr="00440E4C">
        <w:rPr>
          <w:rFonts w:cs="Arial"/>
          <w:color w:val="000000" w:themeColor="text1"/>
          <w:spacing w:val="-18"/>
          <w:w w:val="105"/>
          <w:szCs w:val="28"/>
        </w:rPr>
        <w:t xml:space="preserve"> </w:t>
      </w:r>
      <w:r w:rsidRPr="00440E4C">
        <w:rPr>
          <w:rFonts w:cs="Arial"/>
          <w:color w:val="000000" w:themeColor="text1"/>
          <w:w w:val="105"/>
          <w:szCs w:val="28"/>
        </w:rPr>
        <w:t>Authority of the Requested State.</w:t>
      </w:r>
    </w:p>
    <w:p w14:paraId="7BEEEEA7" w14:textId="77777777" w:rsidR="00371CD6" w:rsidRPr="00440E4C" w:rsidRDefault="00371CD6" w:rsidP="00371CD6">
      <w:pPr>
        <w:pStyle w:val="BodyText"/>
        <w:spacing w:line="244" w:lineRule="auto"/>
        <w:ind w:left="440" w:right="4" w:firstLine="722"/>
        <w:jc w:val="both"/>
        <w:rPr>
          <w:rFonts w:ascii="Arial" w:hAnsi="Arial" w:cs="Arial"/>
          <w:color w:val="000000" w:themeColor="text1"/>
          <w:w w:val="105"/>
          <w:sz w:val="28"/>
          <w:szCs w:val="28"/>
        </w:rPr>
      </w:pPr>
      <w:r w:rsidRPr="00440E4C">
        <w:rPr>
          <w:rFonts w:ascii="Arial" w:hAnsi="Arial" w:cs="Arial"/>
          <w:color w:val="000000" w:themeColor="text1"/>
          <w:w w:val="105"/>
          <w:sz w:val="28"/>
          <w:szCs w:val="28"/>
        </w:rPr>
        <w:t>The Judge, in the case of lower courts, or the Justice or the Clerk of Court, in the case of collegiate courts, as forwarding authorities, shall accomplish and sign the Request using the Model Form, check the completeness of documents, and</w:t>
      </w:r>
      <w:r w:rsidRPr="00440E4C">
        <w:rPr>
          <w:rFonts w:ascii="Arial" w:hAnsi="Arial" w:cs="Arial"/>
          <w:color w:val="000000" w:themeColor="text1"/>
          <w:spacing w:val="-9"/>
          <w:w w:val="105"/>
          <w:sz w:val="28"/>
          <w:szCs w:val="28"/>
        </w:rPr>
        <w:t xml:space="preserve"> </w:t>
      </w:r>
      <w:r w:rsidRPr="00440E4C">
        <w:rPr>
          <w:rFonts w:ascii="Arial" w:hAnsi="Arial" w:cs="Arial"/>
          <w:color w:val="000000" w:themeColor="text1"/>
          <w:w w:val="105"/>
          <w:sz w:val="28"/>
          <w:szCs w:val="28"/>
        </w:rPr>
        <w:t>ensure</w:t>
      </w:r>
      <w:r w:rsidRPr="00440E4C">
        <w:rPr>
          <w:rFonts w:ascii="Arial" w:hAnsi="Arial" w:cs="Arial"/>
          <w:color w:val="000000" w:themeColor="text1"/>
          <w:spacing w:val="-5"/>
          <w:w w:val="105"/>
          <w:sz w:val="28"/>
          <w:szCs w:val="28"/>
        </w:rPr>
        <w:t xml:space="preserve"> </w:t>
      </w:r>
      <w:r w:rsidRPr="00440E4C">
        <w:rPr>
          <w:rFonts w:ascii="Arial" w:hAnsi="Arial" w:cs="Arial"/>
          <w:color w:val="000000" w:themeColor="text1"/>
          <w:w w:val="105"/>
          <w:sz w:val="28"/>
          <w:szCs w:val="28"/>
        </w:rPr>
        <w:t>compliance with</w:t>
      </w:r>
      <w:r w:rsidRPr="00440E4C">
        <w:rPr>
          <w:rFonts w:ascii="Arial" w:hAnsi="Arial" w:cs="Arial"/>
          <w:color w:val="000000" w:themeColor="text1"/>
          <w:spacing w:val="-16"/>
          <w:w w:val="105"/>
          <w:sz w:val="28"/>
          <w:szCs w:val="28"/>
        </w:rPr>
        <w:t xml:space="preserve"> </w:t>
      </w:r>
      <w:r w:rsidRPr="00440E4C">
        <w:rPr>
          <w:rFonts w:ascii="Arial" w:hAnsi="Arial" w:cs="Arial"/>
          <w:color w:val="000000" w:themeColor="text1"/>
          <w:w w:val="105"/>
          <w:sz w:val="28"/>
          <w:szCs w:val="28"/>
        </w:rPr>
        <w:t>the</w:t>
      </w:r>
      <w:r w:rsidRPr="00440E4C">
        <w:rPr>
          <w:rFonts w:ascii="Arial" w:hAnsi="Arial" w:cs="Arial"/>
          <w:color w:val="000000" w:themeColor="text1"/>
          <w:spacing w:val="-12"/>
          <w:w w:val="105"/>
          <w:sz w:val="28"/>
          <w:szCs w:val="28"/>
        </w:rPr>
        <w:t xml:space="preserve"> </w:t>
      </w:r>
      <w:r w:rsidRPr="00440E4C">
        <w:rPr>
          <w:rFonts w:ascii="Arial" w:hAnsi="Arial" w:cs="Arial"/>
          <w:color w:val="000000" w:themeColor="text1"/>
          <w:w w:val="105"/>
          <w:sz w:val="28"/>
          <w:szCs w:val="28"/>
        </w:rPr>
        <w:t>requirements of the</w:t>
      </w:r>
      <w:r w:rsidRPr="00440E4C">
        <w:rPr>
          <w:rFonts w:ascii="Arial" w:hAnsi="Arial" w:cs="Arial"/>
          <w:color w:val="000000" w:themeColor="text1"/>
          <w:spacing w:val="-4"/>
          <w:w w:val="105"/>
          <w:sz w:val="28"/>
          <w:szCs w:val="28"/>
        </w:rPr>
        <w:t xml:space="preserve"> </w:t>
      </w:r>
      <w:r w:rsidRPr="00440E4C">
        <w:rPr>
          <w:rFonts w:ascii="Arial" w:hAnsi="Arial" w:cs="Arial"/>
          <w:color w:val="000000" w:themeColor="text1"/>
          <w:w w:val="105"/>
          <w:sz w:val="28"/>
          <w:szCs w:val="28"/>
        </w:rPr>
        <w:t>Hague Service Convention and that of the Requested State.</w:t>
      </w:r>
    </w:p>
    <w:p w14:paraId="18466DF6" w14:textId="77777777" w:rsidR="00371CD6" w:rsidRPr="00440E4C" w:rsidRDefault="00371CD6" w:rsidP="00371CD6">
      <w:pPr>
        <w:pStyle w:val="BodyText"/>
        <w:spacing w:line="244" w:lineRule="auto"/>
        <w:ind w:left="440" w:right="4" w:firstLine="722"/>
        <w:jc w:val="both"/>
        <w:rPr>
          <w:rFonts w:ascii="Arial" w:hAnsi="Arial" w:cs="Arial"/>
          <w:color w:val="000000" w:themeColor="text1"/>
          <w:sz w:val="28"/>
          <w:szCs w:val="28"/>
        </w:rPr>
      </w:pPr>
    </w:p>
    <w:p w14:paraId="60F5426B" w14:textId="77777777" w:rsidR="00371CD6" w:rsidRPr="00440E4C" w:rsidRDefault="00371CD6" w:rsidP="00371CD6">
      <w:pPr>
        <w:pStyle w:val="BodyText"/>
        <w:spacing w:before="89" w:line="254" w:lineRule="auto"/>
        <w:ind w:left="408" w:right="4" w:firstLine="720"/>
        <w:jc w:val="both"/>
        <w:rPr>
          <w:rFonts w:ascii="Arial" w:hAnsi="Arial" w:cs="Arial"/>
          <w:color w:val="000000" w:themeColor="text1"/>
          <w:sz w:val="28"/>
          <w:szCs w:val="28"/>
        </w:rPr>
      </w:pPr>
      <w:r w:rsidRPr="00440E4C">
        <w:rPr>
          <w:rFonts w:ascii="Arial" w:hAnsi="Arial" w:cs="Arial"/>
          <w:b/>
          <w:color w:val="000000" w:themeColor="text1"/>
          <w:w w:val="105"/>
          <w:sz w:val="28"/>
          <w:szCs w:val="28"/>
        </w:rPr>
        <w:t xml:space="preserve">Section 3. </w:t>
      </w:r>
      <w:r w:rsidRPr="00440E4C">
        <w:rPr>
          <w:rFonts w:ascii="Arial" w:hAnsi="Arial" w:cs="Arial"/>
          <w:b/>
          <w:i/>
          <w:color w:val="000000" w:themeColor="text1"/>
          <w:w w:val="105"/>
          <w:sz w:val="28"/>
          <w:szCs w:val="28"/>
        </w:rPr>
        <w:t>Fees and costs.</w:t>
      </w:r>
      <w:r w:rsidRPr="00440E4C">
        <w:rPr>
          <w:rFonts w:ascii="Arial" w:hAnsi="Arial" w:cs="Arial"/>
          <w:b/>
          <w:i/>
          <w:color w:val="000000" w:themeColor="text1"/>
          <w:spacing w:val="-13"/>
          <w:w w:val="105"/>
          <w:sz w:val="28"/>
          <w:szCs w:val="28"/>
        </w:rPr>
        <w:t xml:space="preserve"> </w:t>
      </w:r>
      <w:r w:rsidRPr="00440E4C">
        <w:rPr>
          <w:rFonts w:ascii="Arial" w:hAnsi="Arial" w:cs="Arial"/>
          <w:color w:val="000000" w:themeColor="text1"/>
          <w:w w:val="105"/>
          <w:sz w:val="28"/>
          <w:szCs w:val="28"/>
        </w:rPr>
        <w:t>-When the</w:t>
      </w:r>
      <w:r w:rsidRPr="00440E4C">
        <w:rPr>
          <w:rFonts w:ascii="Arial" w:hAnsi="Arial" w:cs="Arial"/>
          <w:color w:val="000000" w:themeColor="text1"/>
          <w:spacing w:val="-3"/>
          <w:w w:val="105"/>
          <w:sz w:val="28"/>
          <w:szCs w:val="28"/>
        </w:rPr>
        <w:t xml:space="preserve"> </w:t>
      </w:r>
      <w:r w:rsidRPr="00440E4C">
        <w:rPr>
          <w:rFonts w:ascii="Arial" w:hAnsi="Arial" w:cs="Arial"/>
          <w:color w:val="000000" w:themeColor="text1"/>
          <w:w w:val="105"/>
          <w:sz w:val="28"/>
          <w:szCs w:val="28"/>
        </w:rPr>
        <w:t xml:space="preserve">request for service entails costs </w:t>
      </w:r>
      <w:r w:rsidRPr="00440E4C">
        <w:rPr>
          <w:rFonts w:ascii="Arial" w:hAnsi="Arial" w:cs="Arial"/>
          <w:color w:val="000000" w:themeColor="text1"/>
          <w:w w:val="110"/>
          <w:sz w:val="28"/>
          <w:szCs w:val="28"/>
        </w:rPr>
        <w:t>and</w:t>
      </w:r>
      <w:r w:rsidRPr="00440E4C">
        <w:rPr>
          <w:rFonts w:ascii="Arial" w:hAnsi="Arial" w:cs="Arial"/>
          <w:color w:val="000000" w:themeColor="text1"/>
          <w:spacing w:val="-14"/>
          <w:w w:val="110"/>
          <w:sz w:val="28"/>
          <w:szCs w:val="28"/>
        </w:rPr>
        <w:t xml:space="preserve"> </w:t>
      </w:r>
      <w:r w:rsidRPr="00440E4C">
        <w:rPr>
          <w:rFonts w:ascii="Arial" w:hAnsi="Arial" w:cs="Arial"/>
          <w:color w:val="000000" w:themeColor="text1"/>
          <w:w w:val="110"/>
          <w:sz w:val="28"/>
          <w:szCs w:val="28"/>
        </w:rPr>
        <w:t>fees,</w:t>
      </w:r>
      <w:r w:rsidRPr="00440E4C">
        <w:rPr>
          <w:rFonts w:ascii="Arial" w:hAnsi="Arial" w:cs="Arial"/>
          <w:color w:val="000000" w:themeColor="text1"/>
          <w:spacing w:val="-11"/>
          <w:w w:val="110"/>
          <w:sz w:val="28"/>
          <w:szCs w:val="28"/>
        </w:rPr>
        <w:t xml:space="preserve"> </w:t>
      </w:r>
      <w:r w:rsidRPr="00440E4C">
        <w:rPr>
          <w:rFonts w:ascii="Arial" w:hAnsi="Arial" w:cs="Arial"/>
          <w:color w:val="000000" w:themeColor="text1"/>
          <w:w w:val="110"/>
          <w:sz w:val="28"/>
          <w:szCs w:val="28"/>
        </w:rPr>
        <w:t>the</w:t>
      </w:r>
      <w:r w:rsidRPr="00440E4C">
        <w:rPr>
          <w:rFonts w:ascii="Arial" w:hAnsi="Arial" w:cs="Arial"/>
          <w:color w:val="000000" w:themeColor="text1"/>
          <w:spacing w:val="-12"/>
          <w:w w:val="110"/>
          <w:sz w:val="28"/>
          <w:szCs w:val="28"/>
        </w:rPr>
        <w:t xml:space="preserve"> </w:t>
      </w:r>
      <w:r w:rsidRPr="00440E4C">
        <w:rPr>
          <w:rFonts w:ascii="Arial" w:hAnsi="Arial" w:cs="Arial"/>
          <w:color w:val="000000" w:themeColor="text1"/>
          <w:w w:val="110"/>
          <w:sz w:val="28"/>
          <w:szCs w:val="28"/>
        </w:rPr>
        <w:t>party,</w:t>
      </w:r>
      <w:r w:rsidRPr="00440E4C">
        <w:rPr>
          <w:rFonts w:ascii="Arial" w:hAnsi="Arial" w:cs="Arial"/>
          <w:color w:val="000000" w:themeColor="text1"/>
          <w:spacing w:val="-4"/>
          <w:w w:val="110"/>
          <w:sz w:val="28"/>
          <w:szCs w:val="28"/>
        </w:rPr>
        <w:t xml:space="preserve"> </w:t>
      </w:r>
      <w:r w:rsidRPr="00440E4C">
        <w:rPr>
          <w:rFonts w:ascii="Arial" w:hAnsi="Arial" w:cs="Arial"/>
          <w:color w:val="000000" w:themeColor="text1"/>
          <w:w w:val="110"/>
          <w:sz w:val="28"/>
          <w:szCs w:val="28"/>
        </w:rPr>
        <w:t>in</w:t>
      </w:r>
      <w:r w:rsidRPr="00440E4C">
        <w:rPr>
          <w:rFonts w:ascii="Arial" w:hAnsi="Arial" w:cs="Arial"/>
          <w:color w:val="000000" w:themeColor="text1"/>
          <w:spacing w:val="-17"/>
          <w:w w:val="110"/>
          <w:sz w:val="28"/>
          <w:szCs w:val="28"/>
        </w:rPr>
        <w:t xml:space="preserve"> </w:t>
      </w:r>
      <w:r w:rsidRPr="00440E4C">
        <w:rPr>
          <w:rFonts w:ascii="Arial" w:hAnsi="Arial" w:cs="Arial"/>
          <w:color w:val="000000" w:themeColor="text1"/>
          <w:w w:val="110"/>
          <w:sz w:val="28"/>
          <w:szCs w:val="28"/>
        </w:rPr>
        <w:t>accordance</w:t>
      </w:r>
      <w:r w:rsidRPr="00440E4C">
        <w:rPr>
          <w:rFonts w:ascii="Arial" w:hAnsi="Arial" w:cs="Arial"/>
          <w:color w:val="000000" w:themeColor="text1"/>
          <w:spacing w:val="-4"/>
          <w:w w:val="110"/>
          <w:sz w:val="28"/>
          <w:szCs w:val="28"/>
        </w:rPr>
        <w:t xml:space="preserve"> </w:t>
      </w:r>
      <w:r w:rsidRPr="00440E4C">
        <w:rPr>
          <w:rFonts w:ascii="Arial" w:hAnsi="Arial" w:cs="Arial"/>
          <w:color w:val="000000" w:themeColor="text1"/>
          <w:w w:val="110"/>
          <w:sz w:val="28"/>
          <w:szCs w:val="28"/>
        </w:rPr>
        <w:t>with</w:t>
      </w:r>
      <w:r w:rsidRPr="00440E4C">
        <w:rPr>
          <w:rFonts w:ascii="Arial" w:hAnsi="Arial" w:cs="Arial"/>
          <w:color w:val="000000" w:themeColor="text1"/>
          <w:spacing w:val="-3"/>
          <w:w w:val="110"/>
          <w:sz w:val="28"/>
          <w:szCs w:val="28"/>
        </w:rPr>
        <w:t xml:space="preserve"> </w:t>
      </w:r>
      <w:r w:rsidRPr="00440E4C">
        <w:rPr>
          <w:rFonts w:ascii="Arial" w:hAnsi="Arial" w:cs="Arial"/>
          <w:color w:val="000000" w:themeColor="text1"/>
          <w:w w:val="110"/>
          <w:sz w:val="28"/>
          <w:szCs w:val="28"/>
        </w:rPr>
        <w:t>his/her</w:t>
      </w:r>
      <w:r w:rsidRPr="00440E4C">
        <w:rPr>
          <w:rFonts w:ascii="Arial" w:hAnsi="Arial" w:cs="Arial"/>
          <w:color w:val="000000" w:themeColor="text1"/>
          <w:spacing w:val="-7"/>
          <w:w w:val="110"/>
          <w:sz w:val="28"/>
          <w:szCs w:val="28"/>
        </w:rPr>
        <w:t xml:space="preserve"> </w:t>
      </w:r>
      <w:r w:rsidRPr="00440E4C">
        <w:rPr>
          <w:rFonts w:ascii="Arial" w:hAnsi="Arial" w:cs="Arial"/>
          <w:color w:val="000000" w:themeColor="text1"/>
          <w:w w:val="110"/>
          <w:sz w:val="28"/>
          <w:szCs w:val="28"/>
        </w:rPr>
        <w:t>undertaking,</w:t>
      </w:r>
      <w:r w:rsidRPr="00440E4C">
        <w:rPr>
          <w:rFonts w:ascii="Arial" w:hAnsi="Arial" w:cs="Arial"/>
          <w:color w:val="000000" w:themeColor="text1"/>
          <w:spacing w:val="-6"/>
          <w:w w:val="110"/>
          <w:sz w:val="28"/>
          <w:szCs w:val="28"/>
        </w:rPr>
        <w:t xml:space="preserve"> </w:t>
      </w:r>
      <w:r w:rsidRPr="00440E4C">
        <w:rPr>
          <w:rFonts w:ascii="Arial" w:hAnsi="Arial" w:cs="Arial"/>
          <w:color w:val="000000" w:themeColor="text1"/>
          <w:w w:val="110"/>
          <w:sz w:val="28"/>
          <w:szCs w:val="28"/>
        </w:rPr>
        <w:t>shall</w:t>
      </w:r>
      <w:r w:rsidRPr="00440E4C">
        <w:rPr>
          <w:rFonts w:ascii="Arial" w:hAnsi="Arial" w:cs="Arial"/>
          <w:color w:val="000000" w:themeColor="text1"/>
          <w:spacing w:val="-9"/>
          <w:w w:val="110"/>
          <w:sz w:val="28"/>
          <w:szCs w:val="28"/>
        </w:rPr>
        <w:t xml:space="preserve"> </w:t>
      </w:r>
      <w:r w:rsidRPr="00440E4C">
        <w:rPr>
          <w:rFonts w:ascii="Arial" w:hAnsi="Arial" w:cs="Arial"/>
          <w:color w:val="000000" w:themeColor="text1"/>
          <w:w w:val="110"/>
          <w:sz w:val="28"/>
          <w:szCs w:val="28"/>
        </w:rPr>
        <w:t>settle</w:t>
      </w:r>
      <w:r w:rsidRPr="00440E4C">
        <w:rPr>
          <w:rFonts w:ascii="Arial" w:hAnsi="Arial" w:cs="Arial"/>
          <w:color w:val="000000" w:themeColor="text1"/>
          <w:spacing w:val="-6"/>
          <w:w w:val="110"/>
          <w:sz w:val="28"/>
          <w:szCs w:val="28"/>
        </w:rPr>
        <w:t xml:space="preserve"> </w:t>
      </w:r>
      <w:r w:rsidRPr="00440E4C">
        <w:rPr>
          <w:rFonts w:ascii="Arial" w:hAnsi="Arial" w:cs="Arial"/>
          <w:color w:val="000000" w:themeColor="text1"/>
          <w:w w:val="110"/>
          <w:sz w:val="28"/>
          <w:szCs w:val="28"/>
        </w:rPr>
        <w:t xml:space="preserve">the </w:t>
      </w:r>
      <w:r w:rsidRPr="00440E4C">
        <w:rPr>
          <w:rFonts w:ascii="Arial" w:hAnsi="Arial" w:cs="Arial"/>
          <w:color w:val="000000" w:themeColor="text1"/>
          <w:spacing w:val="-2"/>
          <w:w w:val="110"/>
          <w:sz w:val="28"/>
          <w:szCs w:val="28"/>
        </w:rPr>
        <w:t>payment</w:t>
      </w:r>
      <w:r w:rsidRPr="00440E4C">
        <w:rPr>
          <w:rFonts w:ascii="Arial" w:hAnsi="Arial" w:cs="Arial"/>
          <w:color w:val="000000" w:themeColor="text1"/>
          <w:spacing w:val="-16"/>
          <w:w w:val="110"/>
          <w:sz w:val="28"/>
          <w:szCs w:val="28"/>
        </w:rPr>
        <w:t xml:space="preserve"> </w:t>
      </w:r>
      <w:r w:rsidRPr="00440E4C">
        <w:rPr>
          <w:rFonts w:ascii="Arial" w:hAnsi="Arial" w:cs="Arial"/>
          <w:color w:val="000000" w:themeColor="text1"/>
          <w:spacing w:val="-2"/>
          <w:w w:val="110"/>
          <w:sz w:val="28"/>
          <w:szCs w:val="28"/>
        </w:rPr>
        <w:t>and</w:t>
      </w:r>
      <w:r w:rsidRPr="00440E4C">
        <w:rPr>
          <w:rFonts w:ascii="Arial" w:hAnsi="Arial" w:cs="Arial"/>
          <w:color w:val="000000" w:themeColor="text1"/>
          <w:spacing w:val="-16"/>
          <w:w w:val="110"/>
          <w:sz w:val="28"/>
          <w:szCs w:val="28"/>
        </w:rPr>
        <w:t xml:space="preserve"> </w:t>
      </w:r>
      <w:r w:rsidRPr="00440E4C">
        <w:rPr>
          <w:rFonts w:ascii="Arial" w:hAnsi="Arial" w:cs="Arial"/>
          <w:color w:val="000000" w:themeColor="text1"/>
          <w:spacing w:val="-2"/>
          <w:w w:val="110"/>
          <w:sz w:val="28"/>
          <w:szCs w:val="28"/>
        </w:rPr>
        <w:t>submit</w:t>
      </w:r>
      <w:r w:rsidRPr="00440E4C">
        <w:rPr>
          <w:rFonts w:ascii="Arial" w:hAnsi="Arial" w:cs="Arial"/>
          <w:color w:val="000000" w:themeColor="text1"/>
          <w:spacing w:val="-9"/>
          <w:w w:val="110"/>
          <w:sz w:val="28"/>
          <w:szCs w:val="28"/>
        </w:rPr>
        <w:t xml:space="preserve"> </w:t>
      </w:r>
      <w:r w:rsidRPr="00440E4C">
        <w:rPr>
          <w:rFonts w:ascii="Arial" w:hAnsi="Arial" w:cs="Arial"/>
          <w:color w:val="000000" w:themeColor="text1"/>
          <w:spacing w:val="-2"/>
          <w:w w:val="110"/>
          <w:sz w:val="28"/>
          <w:szCs w:val="28"/>
        </w:rPr>
        <w:t>the</w:t>
      </w:r>
      <w:r w:rsidRPr="00440E4C">
        <w:rPr>
          <w:rFonts w:ascii="Arial" w:hAnsi="Arial" w:cs="Arial"/>
          <w:color w:val="000000" w:themeColor="text1"/>
          <w:spacing w:val="-14"/>
          <w:w w:val="110"/>
          <w:sz w:val="28"/>
          <w:szCs w:val="28"/>
        </w:rPr>
        <w:t xml:space="preserve"> </w:t>
      </w:r>
      <w:r w:rsidRPr="00440E4C">
        <w:rPr>
          <w:rFonts w:ascii="Arial" w:hAnsi="Arial" w:cs="Arial"/>
          <w:color w:val="000000" w:themeColor="text1"/>
          <w:spacing w:val="-2"/>
          <w:w w:val="110"/>
          <w:sz w:val="28"/>
          <w:szCs w:val="28"/>
        </w:rPr>
        <w:t>required</w:t>
      </w:r>
      <w:r w:rsidRPr="00440E4C">
        <w:rPr>
          <w:rFonts w:ascii="Arial" w:hAnsi="Arial" w:cs="Arial"/>
          <w:color w:val="000000" w:themeColor="text1"/>
          <w:spacing w:val="-6"/>
          <w:w w:val="110"/>
          <w:sz w:val="28"/>
          <w:szCs w:val="28"/>
        </w:rPr>
        <w:t xml:space="preserve"> </w:t>
      </w:r>
      <w:r w:rsidRPr="00440E4C">
        <w:rPr>
          <w:rFonts w:ascii="Arial" w:hAnsi="Arial" w:cs="Arial"/>
          <w:color w:val="000000" w:themeColor="text1"/>
          <w:spacing w:val="-2"/>
          <w:w w:val="110"/>
          <w:sz w:val="28"/>
          <w:szCs w:val="28"/>
        </w:rPr>
        <w:t>proof</w:t>
      </w:r>
      <w:r w:rsidRPr="00440E4C">
        <w:rPr>
          <w:rFonts w:ascii="Arial" w:hAnsi="Arial" w:cs="Arial"/>
          <w:color w:val="000000" w:themeColor="text1"/>
          <w:spacing w:val="-17"/>
          <w:w w:val="110"/>
          <w:sz w:val="28"/>
          <w:szCs w:val="28"/>
        </w:rPr>
        <w:t xml:space="preserve"> </w:t>
      </w:r>
      <w:r w:rsidRPr="00440E4C">
        <w:rPr>
          <w:rFonts w:ascii="Arial" w:hAnsi="Arial" w:cs="Arial"/>
          <w:color w:val="000000" w:themeColor="text1"/>
          <w:spacing w:val="-2"/>
          <w:w w:val="110"/>
          <w:sz w:val="28"/>
          <w:szCs w:val="28"/>
        </w:rPr>
        <w:t>of</w:t>
      </w:r>
      <w:r w:rsidRPr="00440E4C">
        <w:rPr>
          <w:rFonts w:ascii="Arial" w:hAnsi="Arial" w:cs="Arial"/>
          <w:color w:val="000000" w:themeColor="text1"/>
          <w:spacing w:val="-17"/>
          <w:w w:val="110"/>
          <w:sz w:val="28"/>
          <w:szCs w:val="28"/>
        </w:rPr>
        <w:t xml:space="preserve"> </w:t>
      </w:r>
      <w:r w:rsidRPr="00440E4C">
        <w:rPr>
          <w:rFonts w:ascii="Arial" w:hAnsi="Arial" w:cs="Arial"/>
          <w:color w:val="000000" w:themeColor="text1"/>
          <w:spacing w:val="-2"/>
          <w:w w:val="110"/>
          <w:sz w:val="28"/>
          <w:szCs w:val="28"/>
        </w:rPr>
        <w:t>payment</w:t>
      </w:r>
      <w:r w:rsidRPr="00440E4C">
        <w:rPr>
          <w:rFonts w:ascii="Arial" w:hAnsi="Arial" w:cs="Arial"/>
          <w:color w:val="000000" w:themeColor="text1"/>
          <w:spacing w:val="-10"/>
          <w:w w:val="110"/>
          <w:sz w:val="28"/>
          <w:szCs w:val="28"/>
        </w:rPr>
        <w:t xml:space="preserve"> </w:t>
      </w:r>
      <w:r w:rsidRPr="00440E4C">
        <w:rPr>
          <w:rFonts w:ascii="Arial" w:hAnsi="Arial" w:cs="Arial"/>
          <w:color w:val="000000" w:themeColor="text1"/>
          <w:spacing w:val="-2"/>
          <w:w w:val="110"/>
          <w:sz w:val="28"/>
          <w:szCs w:val="28"/>
        </w:rPr>
        <w:t>to</w:t>
      </w:r>
      <w:r w:rsidRPr="00440E4C">
        <w:rPr>
          <w:rFonts w:ascii="Arial" w:hAnsi="Arial" w:cs="Arial"/>
          <w:color w:val="000000" w:themeColor="text1"/>
          <w:spacing w:val="-9"/>
          <w:w w:val="110"/>
          <w:sz w:val="28"/>
          <w:szCs w:val="28"/>
        </w:rPr>
        <w:t xml:space="preserve"> </w:t>
      </w:r>
      <w:r w:rsidRPr="00440E4C">
        <w:rPr>
          <w:rFonts w:ascii="Arial" w:hAnsi="Arial" w:cs="Arial"/>
          <w:color w:val="000000" w:themeColor="text1"/>
          <w:spacing w:val="-2"/>
          <w:w w:val="110"/>
          <w:sz w:val="28"/>
          <w:szCs w:val="28"/>
        </w:rPr>
        <w:t>the</w:t>
      </w:r>
      <w:r w:rsidRPr="00440E4C">
        <w:rPr>
          <w:rFonts w:ascii="Arial" w:hAnsi="Arial" w:cs="Arial"/>
          <w:color w:val="000000" w:themeColor="text1"/>
          <w:spacing w:val="-17"/>
          <w:w w:val="110"/>
          <w:sz w:val="28"/>
          <w:szCs w:val="28"/>
        </w:rPr>
        <w:t xml:space="preserve"> </w:t>
      </w:r>
      <w:r w:rsidRPr="00440E4C">
        <w:rPr>
          <w:rFonts w:ascii="Arial" w:hAnsi="Arial" w:cs="Arial"/>
          <w:color w:val="000000" w:themeColor="text1"/>
          <w:spacing w:val="-2"/>
          <w:w w:val="110"/>
          <w:sz w:val="28"/>
          <w:szCs w:val="28"/>
        </w:rPr>
        <w:t>clerk</w:t>
      </w:r>
      <w:r w:rsidRPr="00440E4C">
        <w:rPr>
          <w:rFonts w:ascii="Arial" w:hAnsi="Arial" w:cs="Arial"/>
          <w:color w:val="000000" w:themeColor="text1"/>
          <w:spacing w:val="-8"/>
          <w:w w:val="110"/>
          <w:sz w:val="28"/>
          <w:szCs w:val="28"/>
        </w:rPr>
        <w:t xml:space="preserve"> </w:t>
      </w:r>
      <w:r w:rsidRPr="00440E4C">
        <w:rPr>
          <w:rFonts w:ascii="Arial" w:hAnsi="Arial" w:cs="Arial"/>
          <w:color w:val="000000" w:themeColor="text1"/>
          <w:spacing w:val="-2"/>
          <w:w w:val="110"/>
          <w:sz w:val="28"/>
          <w:szCs w:val="28"/>
        </w:rPr>
        <w:t>of</w:t>
      </w:r>
      <w:r w:rsidRPr="00440E4C">
        <w:rPr>
          <w:rFonts w:ascii="Arial" w:hAnsi="Arial" w:cs="Arial"/>
          <w:color w:val="000000" w:themeColor="text1"/>
          <w:spacing w:val="-17"/>
          <w:w w:val="110"/>
          <w:sz w:val="28"/>
          <w:szCs w:val="28"/>
        </w:rPr>
        <w:t xml:space="preserve"> </w:t>
      </w:r>
      <w:r w:rsidRPr="00440E4C">
        <w:rPr>
          <w:rFonts w:ascii="Arial" w:hAnsi="Arial" w:cs="Arial"/>
          <w:color w:val="000000" w:themeColor="text1"/>
          <w:spacing w:val="-2"/>
          <w:w w:val="110"/>
          <w:sz w:val="28"/>
          <w:szCs w:val="28"/>
        </w:rPr>
        <w:t>court.</w:t>
      </w:r>
    </w:p>
    <w:p w14:paraId="3C01EAB9" w14:textId="77777777" w:rsidR="00371CD6" w:rsidRPr="00440E4C" w:rsidRDefault="00371CD6" w:rsidP="00371CD6">
      <w:pPr>
        <w:pStyle w:val="BodyText"/>
        <w:spacing w:line="242" w:lineRule="auto"/>
        <w:ind w:left="397" w:right="4" w:firstLine="728"/>
        <w:jc w:val="both"/>
        <w:rPr>
          <w:rFonts w:ascii="Arial" w:hAnsi="Arial" w:cs="Arial"/>
          <w:color w:val="000000" w:themeColor="text1"/>
          <w:sz w:val="28"/>
          <w:szCs w:val="28"/>
        </w:rPr>
      </w:pPr>
      <w:r w:rsidRPr="00440E4C">
        <w:rPr>
          <w:rFonts w:ascii="Arial" w:hAnsi="Arial" w:cs="Arial"/>
          <w:color w:val="000000" w:themeColor="text1"/>
          <w:w w:val="105"/>
          <w:sz w:val="28"/>
          <w:szCs w:val="28"/>
        </w:rPr>
        <w:t>Any assessment after the execution, including any deficiency assessment, shall still be paid by the party at the appropriate time. Proof of payment of the</w:t>
      </w:r>
      <w:r w:rsidRPr="00440E4C">
        <w:rPr>
          <w:rFonts w:ascii="Arial" w:hAnsi="Arial" w:cs="Arial"/>
          <w:color w:val="000000" w:themeColor="text1"/>
          <w:spacing w:val="-1"/>
          <w:w w:val="105"/>
          <w:sz w:val="28"/>
          <w:szCs w:val="28"/>
        </w:rPr>
        <w:t xml:space="preserve"> </w:t>
      </w:r>
      <w:r w:rsidRPr="00440E4C">
        <w:rPr>
          <w:rFonts w:ascii="Arial" w:hAnsi="Arial" w:cs="Arial"/>
          <w:color w:val="000000" w:themeColor="text1"/>
          <w:w w:val="105"/>
          <w:sz w:val="28"/>
          <w:szCs w:val="28"/>
        </w:rPr>
        <w:t>costs and</w:t>
      </w:r>
      <w:r w:rsidRPr="00440E4C">
        <w:rPr>
          <w:rFonts w:ascii="Arial" w:hAnsi="Arial" w:cs="Arial"/>
          <w:color w:val="000000" w:themeColor="text1"/>
          <w:spacing w:val="-5"/>
          <w:w w:val="105"/>
          <w:sz w:val="28"/>
          <w:szCs w:val="28"/>
        </w:rPr>
        <w:t xml:space="preserve"> </w:t>
      </w:r>
      <w:r w:rsidRPr="00440E4C">
        <w:rPr>
          <w:rFonts w:ascii="Arial" w:hAnsi="Arial" w:cs="Arial"/>
          <w:color w:val="000000" w:themeColor="text1"/>
          <w:w w:val="105"/>
          <w:sz w:val="28"/>
          <w:szCs w:val="28"/>
        </w:rPr>
        <w:t>fees</w:t>
      </w:r>
      <w:r w:rsidRPr="00440E4C">
        <w:rPr>
          <w:rFonts w:ascii="Arial" w:hAnsi="Arial" w:cs="Arial"/>
          <w:color w:val="000000" w:themeColor="text1"/>
          <w:spacing w:val="-8"/>
          <w:w w:val="105"/>
          <w:sz w:val="28"/>
          <w:szCs w:val="28"/>
        </w:rPr>
        <w:t xml:space="preserve"> </w:t>
      </w:r>
      <w:r w:rsidRPr="00440E4C">
        <w:rPr>
          <w:rFonts w:ascii="Arial" w:hAnsi="Arial" w:cs="Arial"/>
          <w:color w:val="000000" w:themeColor="text1"/>
          <w:w w:val="105"/>
          <w:sz w:val="28"/>
          <w:szCs w:val="28"/>
        </w:rPr>
        <w:t>shall be immediately sent to the clerk of</w:t>
      </w:r>
      <w:r w:rsidRPr="00440E4C">
        <w:rPr>
          <w:rFonts w:ascii="Arial" w:hAnsi="Arial" w:cs="Arial"/>
          <w:color w:val="000000" w:themeColor="text1"/>
          <w:spacing w:val="-6"/>
          <w:w w:val="105"/>
          <w:sz w:val="28"/>
          <w:szCs w:val="28"/>
        </w:rPr>
        <w:t xml:space="preserve"> </w:t>
      </w:r>
      <w:r w:rsidRPr="00440E4C">
        <w:rPr>
          <w:rFonts w:ascii="Arial" w:hAnsi="Arial" w:cs="Arial"/>
          <w:color w:val="000000" w:themeColor="text1"/>
          <w:w w:val="105"/>
          <w:sz w:val="28"/>
          <w:szCs w:val="28"/>
        </w:rPr>
        <w:t>court where the case is pending.</w:t>
      </w:r>
    </w:p>
    <w:p w14:paraId="30968B9B" w14:textId="77777777" w:rsidR="00371CD6" w:rsidRPr="00440E4C" w:rsidRDefault="00371CD6" w:rsidP="00371CD6">
      <w:pPr>
        <w:pStyle w:val="BodyText"/>
        <w:spacing w:line="247" w:lineRule="auto"/>
        <w:ind w:left="396" w:right="4" w:firstLine="719"/>
        <w:jc w:val="both"/>
        <w:rPr>
          <w:rFonts w:ascii="Arial" w:hAnsi="Arial" w:cs="Arial"/>
          <w:color w:val="000000" w:themeColor="text1"/>
          <w:w w:val="105"/>
          <w:sz w:val="28"/>
          <w:szCs w:val="28"/>
        </w:rPr>
      </w:pPr>
      <w:r w:rsidRPr="00440E4C">
        <w:rPr>
          <w:rFonts w:ascii="Arial" w:hAnsi="Arial" w:cs="Arial"/>
          <w:color w:val="000000" w:themeColor="text1"/>
          <w:w w:val="105"/>
          <w:sz w:val="28"/>
          <w:szCs w:val="28"/>
        </w:rPr>
        <w:t>Failure to settle the</w:t>
      </w:r>
      <w:r w:rsidRPr="00440E4C">
        <w:rPr>
          <w:rFonts w:ascii="Arial" w:hAnsi="Arial" w:cs="Arial"/>
          <w:color w:val="000000" w:themeColor="text1"/>
          <w:spacing w:val="-9"/>
          <w:w w:val="105"/>
          <w:sz w:val="28"/>
          <w:szCs w:val="28"/>
        </w:rPr>
        <w:t xml:space="preserve"> </w:t>
      </w:r>
      <w:r w:rsidRPr="00440E4C">
        <w:rPr>
          <w:rFonts w:ascii="Arial" w:hAnsi="Arial" w:cs="Arial"/>
          <w:color w:val="000000" w:themeColor="text1"/>
          <w:w w:val="105"/>
          <w:sz w:val="28"/>
          <w:szCs w:val="28"/>
        </w:rPr>
        <w:t>fees</w:t>
      </w:r>
      <w:r w:rsidRPr="00440E4C">
        <w:rPr>
          <w:rFonts w:ascii="Arial" w:hAnsi="Arial" w:cs="Arial"/>
          <w:color w:val="000000" w:themeColor="text1"/>
          <w:spacing w:val="-7"/>
          <w:w w:val="105"/>
          <w:sz w:val="28"/>
          <w:szCs w:val="28"/>
        </w:rPr>
        <w:t xml:space="preserve"> </w:t>
      </w:r>
      <w:r w:rsidRPr="00440E4C">
        <w:rPr>
          <w:rFonts w:ascii="Arial" w:hAnsi="Arial" w:cs="Arial"/>
          <w:color w:val="000000" w:themeColor="text1"/>
          <w:w w:val="105"/>
          <w:sz w:val="28"/>
          <w:szCs w:val="28"/>
        </w:rPr>
        <w:t>in</w:t>
      </w:r>
      <w:r w:rsidRPr="00440E4C">
        <w:rPr>
          <w:rFonts w:ascii="Arial" w:hAnsi="Arial" w:cs="Arial"/>
          <w:color w:val="000000" w:themeColor="text1"/>
          <w:spacing w:val="-2"/>
          <w:w w:val="105"/>
          <w:sz w:val="28"/>
          <w:szCs w:val="28"/>
        </w:rPr>
        <w:t xml:space="preserve"> </w:t>
      </w:r>
      <w:r w:rsidRPr="00440E4C">
        <w:rPr>
          <w:rFonts w:ascii="Arial" w:hAnsi="Arial" w:cs="Arial"/>
          <w:color w:val="000000" w:themeColor="text1"/>
          <w:w w:val="105"/>
          <w:sz w:val="28"/>
          <w:szCs w:val="28"/>
        </w:rPr>
        <w:t>full,</w:t>
      </w:r>
      <w:r w:rsidRPr="00440E4C">
        <w:rPr>
          <w:rFonts w:ascii="Arial" w:hAnsi="Arial" w:cs="Arial"/>
          <w:color w:val="000000" w:themeColor="text1"/>
          <w:spacing w:val="-4"/>
          <w:w w:val="105"/>
          <w:sz w:val="28"/>
          <w:szCs w:val="28"/>
        </w:rPr>
        <w:t xml:space="preserve"> </w:t>
      </w:r>
      <w:r w:rsidRPr="00440E4C">
        <w:rPr>
          <w:rFonts w:ascii="Arial" w:hAnsi="Arial" w:cs="Arial"/>
          <w:color w:val="000000" w:themeColor="text1"/>
          <w:w w:val="105"/>
          <w:sz w:val="28"/>
          <w:szCs w:val="28"/>
        </w:rPr>
        <w:t>whenever necessary, shall be</w:t>
      </w:r>
      <w:r w:rsidRPr="00440E4C">
        <w:rPr>
          <w:rFonts w:ascii="Arial" w:hAnsi="Arial" w:cs="Arial"/>
          <w:color w:val="000000" w:themeColor="text1"/>
          <w:spacing w:val="-6"/>
          <w:w w:val="105"/>
          <w:sz w:val="28"/>
          <w:szCs w:val="28"/>
        </w:rPr>
        <w:t xml:space="preserve"> </w:t>
      </w:r>
      <w:r w:rsidRPr="00440E4C">
        <w:rPr>
          <w:rFonts w:ascii="Arial" w:hAnsi="Arial" w:cs="Arial"/>
          <w:color w:val="000000" w:themeColor="text1"/>
          <w:w w:val="105"/>
          <w:sz w:val="28"/>
          <w:szCs w:val="28"/>
        </w:rPr>
        <w:t>a</w:t>
      </w:r>
      <w:r w:rsidRPr="00440E4C">
        <w:rPr>
          <w:rFonts w:ascii="Arial" w:hAnsi="Arial" w:cs="Arial"/>
          <w:color w:val="000000" w:themeColor="text1"/>
          <w:spacing w:val="-4"/>
          <w:w w:val="105"/>
          <w:sz w:val="28"/>
          <w:szCs w:val="28"/>
        </w:rPr>
        <w:t xml:space="preserve"> </w:t>
      </w:r>
      <w:r w:rsidRPr="00440E4C">
        <w:rPr>
          <w:rFonts w:ascii="Arial" w:hAnsi="Arial" w:cs="Arial"/>
          <w:color w:val="000000" w:themeColor="text1"/>
          <w:w w:val="105"/>
          <w:sz w:val="28"/>
          <w:szCs w:val="28"/>
        </w:rPr>
        <w:t>ground for direct contempt of court, in addition to any other sanction that the judge may impose in accordance with the Rules of Court, as amended.</w:t>
      </w:r>
    </w:p>
    <w:p w14:paraId="1A768F54" w14:textId="77777777" w:rsidR="00371CD6" w:rsidRPr="00440E4C" w:rsidRDefault="00371CD6" w:rsidP="00371CD6">
      <w:pPr>
        <w:pStyle w:val="BodyText"/>
        <w:spacing w:line="247" w:lineRule="auto"/>
        <w:ind w:left="396" w:right="4" w:firstLine="719"/>
        <w:jc w:val="both"/>
        <w:rPr>
          <w:rFonts w:ascii="Arial" w:hAnsi="Arial" w:cs="Arial"/>
          <w:color w:val="000000" w:themeColor="text1"/>
          <w:sz w:val="28"/>
          <w:szCs w:val="28"/>
        </w:rPr>
      </w:pPr>
    </w:p>
    <w:p w14:paraId="51655112" w14:textId="77777777" w:rsidR="00371CD6" w:rsidRPr="00440E4C" w:rsidRDefault="00371CD6" w:rsidP="00371CD6">
      <w:pPr>
        <w:pStyle w:val="ListParagraph"/>
        <w:widowControl w:val="0"/>
        <w:numPr>
          <w:ilvl w:val="0"/>
          <w:numId w:val="4"/>
        </w:numPr>
        <w:tabs>
          <w:tab w:val="left" w:pos="1511"/>
        </w:tabs>
        <w:autoSpaceDE w:val="0"/>
        <w:autoSpaceDN w:val="0"/>
        <w:spacing w:before="1" w:line="252" w:lineRule="auto"/>
        <w:ind w:right="4" w:firstLine="725"/>
        <w:contextualSpacing w:val="0"/>
        <w:jc w:val="both"/>
        <w:rPr>
          <w:rFonts w:cs="Arial"/>
          <w:color w:val="000000" w:themeColor="text1"/>
          <w:szCs w:val="28"/>
        </w:rPr>
      </w:pPr>
      <w:r w:rsidRPr="00440E4C">
        <w:rPr>
          <w:rFonts w:cs="Arial"/>
          <w:b/>
          <w:i/>
          <w:color w:val="000000" w:themeColor="text1"/>
          <w:w w:val="105"/>
          <w:szCs w:val="28"/>
        </w:rPr>
        <w:lastRenderedPageBreak/>
        <w:t xml:space="preserve">Transmission of documents abroad. </w:t>
      </w:r>
      <w:r w:rsidRPr="00440E4C">
        <w:rPr>
          <w:rFonts w:cs="Arial"/>
          <w:color w:val="000000" w:themeColor="text1"/>
          <w:w w:val="105"/>
          <w:szCs w:val="28"/>
        </w:rPr>
        <w:t>-</w:t>
      </w:r>
      <w:r w:rsidRPr="00440E4C">
        <w:rPr>
          <w:rFonts w:cs="Arial"/>
          <w:color w:val="000000" w:themeColor="text1"/>
          <w:spacing w:val="80"/>
          <w:w w:val="105"/>
          <w:szCs w:val="28"/>
        </w:rPr>
        <w:t xml:space="preserve"> </w:t>
      </w:r>
      <w:r w:rsidRPr="00440E4C">
        <w:rPr>
          <w:rFonts w:cs="Arial"/>
          <w:color w:val="000000" w:themeColor="text1"/>
          <w:w w:val="105"/>
          <w:szCs w:val="28"/>
        </w:rPr>
        <w:t>Once all the requirements are submitted by the party requesting the</w:t>
      </w:r>
      <w:r w:rsidRPr="00440E4C">
        <w:rPr>
          <w:rFonts w:cs="Arial"/>
          <w:color w:val="000000" w:themeColor="text1"/>
          <w:spacing w:val="-2"/>
          <w:w w:val="105"/>
          <w:szCs w:val="28"/>
        </w:rPr>
        <w:t xml:space="preserve"> </w:t>
      </w:r>
      <w:r w:rsidRPr="00440E4C">
        <w:rPr>
          <w:rFonts w:cs="Arial"/>
          <w:color w:val="000000" w:themeColor="text1"/>
          <w:w w:val="105"/>
          <w:szCs w:val="28"/>
        </w:rPr>
        <w:t>extraterritorial</w:t>
      </w:r>
      <w:r w:rsidRPr="00440E4C">
        <w:rPr>
          <w:rFonts w:cs="Arial"/>
          <w:color w:val="000000" w:themeColor="text1"/>
          <w:spacing w:val="-1"/>
          <w:w w:val="105"/>
          <w:szCs w:val="28"/>
        </w:rPr>
        <w:t xml:space="preserve"> </w:t>
      </w:r>
      <w:r w:rsidRPr="00440E4C">
        <w:rPr>
          <w:rFonts w:cs="Arial"/>
          <w:color w:val="000000" w:themeColor="text1"/>
          <w:w w:val="105"/>
          <w:szCs w:val="28"/>
        </w:rPr>
        <w:t>service through the Hague Service Convention, the court shall coordinate with the Central Authority of the Requested State</w:t>
      </w:r>
      <w:r w:rsidRPr="00440E4C">
        <w:rPr>
          <w:rFonts w:cs="Arial"/>
          <w:color w:val="000000" w:themeColor="text1"/>
          <w:spacing w:val="-1"/>
          <w:w w:val="105"/>
          <w:szCs w:val="28"/>
        </w:rPr>
        <w:t xml:space="preserve"> </w:t>
      </w:r>
      <w:r w:rsidRPr="00440E4C">
        <w:rPr>
          <w:rFonts w:cs="Arial"/>
          <w:color w:val="000000" w:themeColor="text1"/>
          <w:w w:val="105"/>
          <w:szCs w:val="28"/>
        </w:rPr>
        <w:t>and</w:t>
      </w:r>
      <w:r w:rsidRPr="00440E4C">
        <w:rPr>
          <w:rFonts w:cs="Arial"/>
          <w:color w:val="000000" w:themeColor="text1"/>
          <w:spacing w:val="-2"/>
          <w:w w:val="105"/>
          <w:szCs w:val="28"/>
        </w:rPr>
        <w:t xml:space="preserve"> </w:t>
      </w:r>
      <w:r w:rsidRPr="00440E4C">
        <w:rPr>
          <w:rFonts w:cs="Arial"/>
          <w:color w:val="000000" w:themeColor="text1"/>
          <w:w w:val="105"/>
          <w:szCs w:val="28"/>
        </w:rPr>
        <w:t>transmit the following:</w:t>
      </w:r>
    </w:p>
    <w:p w14:paraId="36E40B49" w14:textId="77777777" w:rsidR="00371CD6" w:rsidRPr="00440E4C" w:rsidRDefault="00371CD6" w:rsidP="00371CD6">
      <w:pPr>
        <w:pStyle w:val="ListParagraph"/>
        <w:widowControl w:val="0"/>
        <w:numPr>
          <w:ilvl w:val="1"/>
          <w:numId w:val="4"/>
        </w:numPr>
        <w:tabs>
          <w:tab w:val="left" w:pos="1481"/>
        </w:tabs>
        <w:autoSpaceDE w:val="0"/>
        <w:autoSpaceDN w:val="0"/>
        <w:ind w:right="4" w:hanging="363"/>
        <w:contextualSpacing w:val="0"/>
        <w:rPr>
          <w:rFonts w:cs="Arial"/>
          <w:color w:val="000000" w:themeColor="text1"/>
          <w:szCs w:val="28"/>
        </w:rPr>
      </w:pPr>
      <w:r w:rsidRPr="00440E4C">
        <w:rPr>
          <w:rFonts w:cs="Arial"/>
          <w:color w:val="000000" w:themeColor="text1"/>
          <w:w w:val="105"/>
          <w:szCs w:val="28"/>
        </w:rPr>
        <w:t>The</w:t>
      </w:r>
      <w:r w:rsidRPr="00440E4C">
        <w:rPr>
          <w:rFonts w:cs="Arial"/>
          <w:color w:val="000000" w:themeColor="text1"/>
          <w:spacing w:val="-6"/>
          <w:w w:val="105"/>
          <w:szCs w:val="28"/>
        </w:rPr>
        <w:t xml:space="preserve"> </w:t>
      </w:r>
      <w:r w:rsidRPr="00440E4C">
        <w:rPr>
          <w:rFonts w:cs="Arial"/>
          <w:color w:val="000000" w:themeColor="text1"/>
          <w:w w:val="105"/>
          <w:szCs w:val="28"/>
        </w:rPr>
        <w:t>Order</w:t>
      </w:r>
      <w:r w:rsidRPr="00440E4C">
        <w:rPr>
          <w:rFonts w:cs="Arial"/>
          <w:color w:val="000000" w:themeColor="text1"/>
          <w:spacing w:val="-4"/>
          <w:w w:val="105"/>
          <w:szCs w:val="28"/>
        </w:rPr>
        <w:t xml:space="preserve"> </w:t>
      </w:r>
      <w:r w:rsidRPr="00440E4C">
        <w:rPr>
          <w:rFonts w:cs="Arial"/>
          <w:color w:val="000000" w:themeColor="text1"/>
          <w:w w:val="105"/>
          <w:szCs w:val="28"/>
        </w:rPr>
        <w:t>granting</w:t>
      </w:r>
      <w:r w:rsidRPr="00440E4C">
        <w:rPr>
          <w:rFonts w:cs="Arial"/>
          <w:color w:val="000000" w:themeColor="text1"/>
          <w:spacing w:val="-2"/>
          <w:w w:val="105"/>
          <w:szCs w:val="28"/>
        </w:rPr>
        <w:t xml:space="preserve"> </w:t>
      </w:r>
      <w:r w:rsidRPr="00440E4C">
        <w:rPr>
          <w:rFonts w:cs="Arial"/>
          <w:color w:val="000000" w:themeColor="text1"/>
          <w:w w:val="105"/>
          <w:szCs w:val="28"/>
        </w:rPr>
        <w:t>the</w:t>
      </w:r>
      <w:r w:rsidRPr="00440E4C">
        <w:rPr>
          <w:rFonts w:cs="Arial"/>
          <w:color w:val="000000" w:themeColor="text1"/>
          <w:spacing w:val="-5"/>
          <w:w w:val="105"/>
          <w:szCs w:val="28"/>
        </w:rPr>
        <w:t xml:space="preserve"> </w:t>
      </w:r>
      <w:r w:rsidRPr="00440E4C">
        <w:rPr>
          <w:rFonts w:cs="Arial"/>
          <w:color w:val="000000" w:themeColor="text1"/>
          <w:w w:val="105"/>
          <w:szCs w:val="28"/>
        </w:rPr>
        <w:t>extraterritorial</w:t>
      </w:r>
      <w:r w:rsidRPr="00440E4C">
        <w:rPr>
          <w:rFonts w:cs="Arial"/>
          <w:color w:val="000000" w:themeColor="text1"/>
          <w:spacing w:val="-12"/>
          <w:w w:val="105"/>
          <w:szCs w:val="28"/>
        </w:rPr>
        <w:t xml:space="preserve"> </w:t>
      </w:r>
      <w:r w:rsidRPr="00440E4C">
        <w:rPr>
          <w:rFonts w:cs="Arial"/>
          <w:color w:val="000000" w:themeColor="text1"/>
          <w:spacing w:val="-2"/>
          <w:w w:val="105"/>
          <w:szCs w:val="28"/>
        </w:rPr>
        <w:t>service;</w:t>
      </w:r>
    </w:p>
    <w:p w14:paraId="6591D100" w14:textId="77777777" w:rsidR="00371CD6" w:rsidRPr="00440E4C" w:rsidRDefault="00371CD6" w:rsidP="00371CD6">
      <w:pPr>
        <w:pStyle w:val="ListParagraph"/>
        <w:widowControl w:val="0"/>
        <w:numPr>
          <w:ilvl w:val="1"/>
          <w:numId w:val="4"/>
        </w:numPr>
        <w:tabs>
          <w:tab w:val="left" w:pos="1481"/>
        </w:tabs>
        <w:autoSpaceDE w:val="0"/>
        <w:autoSpaceDN w:val="0"/>
        <w:spacing w:before="21" w:line="244" w:lineRule="auto"/>
        <w:ind w:left="1479" w:right="4" w:hanging="351"/>
        <w:contextualSpacing w:val="0"/>
        <w:rPr>
          <w:rFonts w:cs="Arial"/>
          <w:color w:val="000000" w:themeColor="text1"/>
          <w:szCs w:val="28"/>
        </w:rPr>
      </w:pPr>
      <w:r w:rsidRPr="00440E4C">
        <w:rPr>
          <w:rFonts w:cs="Arial"/>
          <w:color w:val="000000" w:themeColor="text1"/>
          <w:w w:val="105"/>
          <w:szCs w:val="28"/>
        </w:rPr>
        <w:t>The</w:t>
      </w:r>
      <w:r w:rsidRPr="00440E4C">
        <w:rPr>
          <w:rFonts w:cs="Arial"/>
          <w:color w:val="000000" w:themeColor="text1"/>
          <w:spacing w:val="40"/>
          <w:w w:val="105"/>
          <w:szCs w:val="28"/>
        </w:rPr>
        <w:t xml:space="preserve"> </w:t>
      </w:r>
      <w:r w:rsidRPr="00440E4C">
        <w:rPr>
          <w:rFonts w:cs="Arial"/>
          <w:color w:val="000000" w:themeColor="text1"/>
          <w:w w:val="105"/>
          <w:szCs w:val="28"/>
        </w:rPr>
        <w:t>filled-out</w:t>
      </w:r>
      <w:r w:rsidRPr="00440E4C">
        <w:rPr>
          <w:rFonts w:cs="Arial"/>
          <w:color w:val="000000" w:themeColor="text1"/>
          <w:spacing w:val="40"/>
          <w:w w:val="105"/>
          <w:szCs w:val="28"/>
        </w:rPr>
        <w:t xml:space="preserve"> </w:t>
      </w:r>
      <w:r w:rsidRPr="00440E4C">
        <w:rPr>
          <w:rFonts w:cs="Arial"/>
          <w:color w:val="000000" w:themeColor="text1"/>
          <w:w w:val="105"/>
          <w:szCs w:val="28"/>
        </w:rPr>
        <w:t>Request</w:t>
      </w:r>
      <w:r w:rsidRPr="00440E4C">
        <w:rPr>
          <w:rFonts w:cs="Arial"/>
          <w:color w:val="000000" w:themeColor="text1"/>
          <w:spacing w:val="40"/>
          <w:w w:val="105"/>
          <w:szCs w:val="28"/>
        </w:rPr>
        <w:t xml:space="preserve"> </w:t>
      </w:r>
      <w:r w:rsidRPr="00440E4C">
        <w:rPr>
          <w:rFonts w:cs="Arial"/>
          <w:color w:val="000000" w:themeColor="text1"/>
          <w:w w:val="105"/>
          <w:szCs w:val="28"/>
        </w:rPr>
        <w:t>and</w:t>
      </w:r>
      <w:r w:rsidRPr="00440E4C">
        <w:rPr>
          <w:rFonts w:cs="Arial"/>
          <w:color w:val="000000" w:themeColor="text1"/>
          <w:spacing w:val="40"/>
          <w:w w:val="105"/>
          <w:szCs w:val="28"/>
        </w:rPr>
        <w:t xml:space="preserve"> </w:t>
      </w:r>
      <w:r w:rsidRPr="00440E4C">
        <w:rPr>
          <w:rFonts w:cs="Arial"/>
          <w:color w:val="000000" w:themeColor="text1"/>
          <w:w w:val="105"/>
          <w:szCs w:val="28"/>
        </w:rPr>
        <w:t>Summary</w:t>
      </w:r>
      <w:r w:rsidRPr="00440E4C">
        <w:rPr>
          <w:rFonts w:cs="Arial"/>
          <w:color w:val="000000" w:themeColor="text1"/>
          <w:spacing w:val="40"/>
          <w:w w:val="105"/>
          <w:szCs w:val="28"/>
        </w:rPr>
        <w:t xml:space="preserve"> </w:t>
      </w:r>
      <w:r w:rsidRPr="00440E4C">
        <w:rPr>
          <w:rFonts w:cs="Arial"/>
          <w:color w:val="000000" w:themeColor="text1"/>
          <w:w w:val="105"/>
          <w:szCs w:val="28"/>
        </w:rPr>
        <w:t>of</w:t>
      </w:r>
      <w:r w:rsidRPr="00440E4C">
        <w:rPr>
          <w:rFonts w:cs="Arial"/>
          <w:color w:val="000000" w:themeColor="text1"/>
          <w:spacing w:val="40"/>
          <w:w w:val="105"/>
          <w:szCs w:val="28"/>
        </w:rPr>
        <w:t xml:space="preserve"> </w:t>
      </w:r>
      <w:r w:rsidRPr="00440E4C">
        <w:rPr>
          <w:rFonts w:cs="Arial"/>
          <w:color w:val="000000" w:themeColor="text1"/>
          <w:w w:val="105"/>
          <w:szCs w:val="28"/>
        </w:rPr>
        <w:t>Document</w:t>
      </w:r>
      <w:r w:rsidRPr="00440E4C">
        <w:rPr>
          <w:rFonts w:cs="Arial"/>
          <w:color w:val="000000" w:themeColor="text1"/>
          <w:spacing w:val="40"/>
          <w:w w:val="105"/>
          <w:szCs w:val="28"/>
        </w:rPr>
        <w:t xml:space="preserve"> </w:t>
      </w:r>
      <w:r w:rsidRPr="00440E4C">
        <w:rPr>
          <w:rFonts w:cs="Arial"/>
          <w:color w:val="000000" w:themeColor="text1"/>
          <w:w w:val="105"/>
          <w:szCs w:val="28"/>
        </w:rPr>
        <w:t>to</w:t>
      </w:r>
      <w:r w:rsidRPr="00440E4C">
        <w:rPr>
          <w:rFonts w:cs="Arial"/>
          <w:color w:val="000000" w:themeColor="text1"/>
          <w:spacing w:val="40"/>
          <w:w w:val="105"/>
          <w:szCs w:val="28"/>
        </w:rPr>
        <w:t xml:space="preserve"> </w:t>
      </w:r>
      <w:r w:rsidRPr="00440E4C">
        <w:rPr>
          <w:rFonts w:cs="Arial"/>
          <w:color w:val="000000" w:themeColor="text1"/>
          <w:w w:val="105"/>
          <w:szCs w:val="28"/>
        </w:rPr>
        <w:t>be Served with Warning;</w:t>
      </w:r>
    </w:p>
    <w:p w14:paraId="260BD2E8" w14:textId="77777777" w:rsidR="00371CD6" w:rsidRPr="00440E4C" w:rsidRDefault="00371CD6" w:rsidP="00371CD6">
      <w:pPr>
        <w:pStyle w:val="ListParagraph"/>
        <w:widowControl w:val="0"/>
        <w:numPr>
          <w:ilvl w:val="1"/>
          <w:numId w:val="4"/>
        </w:numPr>
        <w:tabs>
          <w:tab w:val="left" w:pos="1481"/>
          <w:tab w:val="left" w:pos="6595"/>
        </w:tabs>
        <w:autoSpaceDE w:val="0"/>
        <w:autoSpaceDN w:val="0"/>
        <w:spacing w:line="252" w:lineRule="auto"/>
        <w:ind w:left="1479" w:right="4" w:hanging="360"/>
        <w:contextualSpacing w:val="0"/>
        <w:rPr>
          <w:rFonts w:cs="Arial"/>
          <w:color w:val="000000" w:themeColor="text1"/>
          <w:szCs w:val="28"/>
        </w:rPr>
      </w:pPr>
      <w:r w:rsidRPr="00440E4C">
        <w:rPr>
          <w:rFonts w:cs="Arial"/>
          <w:color w:val="000000" w:themeColor="text1"/>
          <w:w w:val="105"/>
          <w:szCs w:val="28"/>
        </w:rPr>
        <w:t>The</w:t>
      </w:r>
      <w:r w:rsidRPr="00440E4C">
        <w:rPr>
          <w:rFonts w:cs="Arial"/>
          <w:color w:val="000000" w:themeColor="text1"/>
          <w:spacing w:val="80"/>
          <w:w w:val="105"/>
          <w:szCs w:val="28"/>
        </w:rPr>
        <w:t xml:space="preserve"> </w:t>
      </w:r>
      <w:r w:rsidRPr="00440E4C">
        <w:rPr>
          <w:rFonts w:cs="Arial"/>
          <w:color w:val="000000" w:themeColor="text1"/>
          <w:w w:val="105"/>
          <w:szCs w:val="28"/>
        </w:rPr>
        <w:t>blank</w:t>
      </w:r>
      <w:r w:rsidRPr="00440E4C">
        <w:rPr>
          <w:rFonts w:cs="Arial"/>
          <w:color w:val="000000" w:themeColor="text1"/>
          <w:spacing w:val="80"/>
          <w:w w:val="105"/>
          <w:szCs w:val="28"/>
        </w:rPr>
        <w:t xml:space="preserve"> </w:t>
      </w:r>
      <w:r w:rsidRPr="00440E4C">
        <w:rPr>
          <w:rFonts w:cs="Arial"/>
          <w:color w:val="000000" w:themeColor="text1"/>
          <w:w w:val="105"/>
          <w:szCs w:val="28"/>
        </w:rPr>
        <w:t>Certificate</w:t>
      </w:r>
      <w:r w:rsidRPr="00440E4C">
        <w:rPr>
          <w:rFonts w:cs="Arial"/>
          <w:color w:val="000000" w:themeColor="text1"/>
          <w:spacing w:val="80"/>
          <w:w w:val="105"/>
          <w:szCs w:val="28"/>
        </w:rPr>
        <w:t xml:space="preserve"> </w:t>
      </w:r>
      <w:r w:rsidRPr="00440E4C">
        <w:rPr>
          <w:rFonts w:cs="Arial"/>
          <w:color w:val="000000" w:themeColor="text1"/>
          <w:w w:val="105"/>
          <w:szCs w:val="28"/>
        </w:rPr>
        <w:t>(to</w:t>
      </w:r>
      <w:r w:rsidRPr="00440E4C">
        <w:rPr>
          <w:rFonts w:cs="Arial"/>
          <w:color w:val="000000" w:themeColor="text1"/>
          <w:spacing w:val="80"/>
          <w:w w:val="105"/>
          <w:szCs w:val="28"/>
        </w:rPr>
        <w:t xml:space="preserve"> </w:t>
      </w:r>
      <w:r w:rsidRPr="00440E4C">
        <w:rPr>
          <w:rFonts w:cs="Arial"/>
          <w:color w:val="000000" w:themeColor="text1"/>
          <w:w w:val="105"/>
          <w:szCs w:val="28"/>
        </w:rPr>
        <w:t>be</w:t>
      </w:r>
      <w:r w:rsidRPr="00440E4C">
        <w:rPr>
          <w:rFonts w:cs="Arial"/>
          <w:color w:val="000000" w:themeColor="text1"/>
          <w:spacing w:val="40"/>
          <w:w w:val="105"/>
          <w:szCs w:val="28"/>
        </w:rPr>
        <w:t xml:space="preserve"> </w:t>
      </w:r>
      <w:r w:rsidRPr="00440E4C">
        <w:rPr>
          <w:rFonts w:cs="Arial"/>
          <w:color w:val="000000" w:themeColor="text1"/>
          <w:w w:val="105"/>
          <w:szCs w:val="28"/>
        </w:rPr>
        <w:t>completed</w:t>
      </w:r>
      <w:r w:rsidRPr="00440E4C">
        <w:rPr>
          <w:rFonts w:cs="Arial"/>
          <w:color w:val="000000" w:themeColor="text1"/>
          <w:szCs w:val="28"/>
        </w:rPr>
        <w:t xml:space="preserve"> </w:t>
      </w:r>
      <w:r w:rsidRPr="00440E4C">
        <w:rPr>
          <w:rFonts w:cs="Arial"/>
          <w:color w:val="000000" w:themeColor="text1"/>
          <w:w w:val="105"/>
          <w:szCs w:val="28"/>
        </w:rPr>
        <w:t>by</w:t>
      </w:r>
      <w:r w:rsidRPr="00440E4C">
        <w:rPr>
          <w:rFonts w:cs="Arial"/>
          <w:color w:val="000000" w:themeColor="text1"/>
          <w:spacing w:val="80"/>
          <w:w w:val="105"/>
          <w:szCs w:val="28"/>
        </w:rPr>
        <w:t xml:space="preserve"> </w:t>
      </w:r>
      <w:r w:rsidRPr="00440E4C">
        <w:rPr>
          <w:rFonts w:cs="Arial"/>
          <w:color w:val="000000" w:themeColor="text1"/>
          <w:w w:val="105"/>
          <w:szCs w:val="28"/>
        </w:rPr>
        <w:t>the</w:t>
      </w:r>
      <w:r w:rsidRPr="00440E4C">
        <w:rPr>
          <w:rFonts w:cs="Arial"/>
          <w:color w:val="000000" w:themeColor="text1"/>
          <w:spacing w:val="79"/>
          <w:w w:val="105"/>
          <w:szCs w:val="28"/>
        </w:rPr>
        <w:t xml:space="preserve"> </w:t>
      </w:r>
      <w:r w:rsidRPr="00440E4C">
        <w:rPr>
          <w:rFonts w:cs="Arial"/>
          <w:color w:val="000000" w:themeColor="text1"/>
          <w:w w:val="105"/>
          <w:szCs w:val="28"/>
        </w:rPr>
        <w:t>Central Authority of the Requested State);</w:t>
      </w:r>
    </w:p>
    <w:p w14:paraId="2EA6C2F5" w14:textId="77777777" w:rsidR="00371CD6" w:rsidRPr="00440E4C" w:rsidRDefault="00371CD6" w:rsidP="00371CD6">
      <w:pPr>
        <w:pStyle w:val="ListParagraph"/>
        <w:widowControl w:val="0"/>
        <w:numPr>
          <w:ilvl w:val="1"/>
          <w:numId w:val="4"/>
        </w:numPr>
        <w:tabs>
          <w:tab w:val="left" w:pos="1474"/>
        </w:tabs>
        <w:autoSpaceDE w:val="0"/>
        <w:autoSpaceDN w:val="0"/>
        <w:spacing w:line="300" w:lineRule="exact"/>
        <w:ind w:left="1473" w:right="4" w:hanging="355"/>
        <w:contextualSpacing w:val="0"/>
        <w:rPr>
          <w:rFonts w:cs="Arial"/>
          <w:color w:val="000000" w:themeColor="text1"/>
          <w:szCs w:val="28"/>
        </w:rPr>
      </w:pPr>
      <w:r w:rsidRPr="00440E4C">
        <w:rPr>
          <w:rFonts w:cs="Arial"/>
          <w:color w:val="000000" w:themeColor="text1"/>
          <w:w w:val="105"/>
          <w:szCs w:val="28"/>
        </w:rPr>
        <w:t>The</w:t>
      </w:r>
      <w:r w:rsidRPr="00440E4C">
        <w:rPr>
          <w:rFonts w:cs="Arial"/>
          <w:color w:val="000000" w:themeColor="text1"/>
          <w:spacing w:val="-13"/>
          <w:w w:val="105"/>
          <w:szCs w:val="28"/>
        </w:rPr>
        <w:t xml:space="preserve"> </w:t>
      </w:r>
      <w:r w:rsidRPr="00440E4C">
        <w:rPr>
          <w:rFonts w:cs="Arial"/>
          <w:color w:val="000000" w:themeColor="text1"/>
          <w:w w:val="105"/>
          <w:szCs w:val="28"/>
        </w:rPr>
        <w:t>documents</w:t>
      </w:r>
      <w:r w:rsidRPr="00440E4C">
        <w:rPr>
          <w:rFonts w:cs="Arial"/>
          <w:color w:val="000000" w:themeColor="text1"/>
          <w:spacing w:val="10"/>
          <w:w w:val="105"/>
          <w:szCs w:val="28"/>
        </w:rPr>
        <w:t xml:space="preserve"> </w:t>
      </w:r>
      <w:r w:rsidRPr="00440E4C">
        <w:rPr>
          <w:rFonts w:cs="Arial"/>
          <w:color w:val="000000" w:themeColor="text1"/>
          <w:w w:val="105"/>
          <w:szCs w:val="28"/>
        </w:rPr>
        <w:t>sought</w:t>
      </w:r>
      <w:r w:rsidRPr="00440E4C">
        <w:rPr>
          <w:rFonts w:cs="Arial"/>
          <w:color w:val="000000" w:themeColor="text1"/>
          <w:spacing w:val="4"/>
          <w:w w:val="105"/>
          <w:szCs w:val="28"/>
        </w:rPr>
        <w:t xml:space="preserve"> </w:t>
      </w:r>
      <w:r w:rsidRPr="00440E4C">
        <w:rPr>
          <w:rFonts w:cs="Arial"/>
          <w:color w:val="000000" w:themeColor="text1"/>
          <w:w w:val="105"/>
          <w:szCs w:val="28"/>
        </w:rPr>
        <w:t>to</w:t>
      </w:r>
      <w:r w:rsidRPr="00440E4C">
        <w:rPr>
          <w:rFonts w:cs="Arial"/>
          <w:color w:val="000000" w:themeColor="text1"/>
          <w:spacing w:val="-5"/>
          <w:w w:val="105"/>
          <w:szCs w:val="28"/>
        </w:rPr>
        <w:t xml:space="preserve"> </w:t>
      </w:r>
      <w:r w:rsidRPr="00440E4C">
        <w:rPr>
          <w:rFonts w:cs="Arial"/>
          <w:color w:val="000000" w:themeColor="text1"/>
          <w:w w:val="105"/>
          <w:szCs w:val="28"/>
        </w:rPr>
        <w:t>be</w:t>
      </w:r>
      <w:r w:rsidRPr="00440E4C">
        <w:rPr>
          <w:rFonts w:cs="Arial"/>
          <w:color w:val="000000" w:themeColor="text1"/>
          <w:spacing w:val="-16"/>
          <w:w w:val="105"/>
          <w:szCs w:val="28"/>
        </w:rPr>
        <w:t xml:space="preserve"> </w:t>
      </w:r>
      <w:r w:rsidRPr="00440E4C">
        <w:rPr>
          <w:rFonts w:cs="Arial"/>
          <w:color w:val="000000" w:themeColor="text1"/>
          <w:w w:val="105"/>
          <w:szCs w:val="28"/>
        </w:rPr>
        <w:t>served;</w:t>
      </w:r>
      <w:r w:rsidRPr="00440E4C">
        <w:rPr>
          <w:rFonts w:cs="Arial"/>
          <w:color w:val="000000" w:themeColor="text1"/>
          <w:spacing w:val="7"/>
          <w:w w:val="105"/>
          <w:szCs w:val="28"/>
        </w:rPr>
        <w:t xml:space="preserve"> </w:t>
      </w:r>
      <w:r w:rsidRPr="00440E4C">
        <w:rPr>
          <w:rFonts w:cs="Arial"/>
          <w:color w:val="000000" w:themeColor="text1"/>
          <w:spacing w:val="-5"/>
          <w:w w:val="105"/>
          <w:szCs w:val="28"/>
        </w:rPr>
        <w:t>and</w:t>
      </w:r>
    </w:p>
    <w:p w14:paraId="4E91FF14" w14:textId="77777777" w:rsidR="00371CD6" w:rsidRPr="00440E4C" w:rsidRDefault="00371CD6" w:rsidP="00371CD6">
      <w:pPr>
        <w:pStyle w:val="ListParagraph"/>
        <w:widowControl w:val="0"/>
        <w:numPr>
          <w:ilvl w:val="1"/>
          <w:numId w:val="4"/>
        </w:numPr>
        <w:tabs>
          <w:tab w:val="left" w:pos="1479"/>
          <w:tab w:val="left" w:pos="2776"/>
          <w:tab w:val="left" w:pos="4363"/>
          <w:tab w:val="left" w:pos="4875"/>
          <w:tab w:val="left" w:pos="5501"/>
          <w:tab w:val="left" w:pos="6525"/>
          <w:tab w:val="left" w:pos="7428"/>
          <w:tab w:val="left" w:pos="8120"/>
        </w:tabs>
        <w:autoSpaceDE w:val="0"/>
        <w:autoSpaceDN w:val="0"/>
        <w:spacing w:before="8"/>
        <w:ind w:left="1479" w:right="4"/>
        <w:contextualSpacing w:val="0"/>
        <w:rPr>
          <w:rFonts w:cs="Arial"/>
          <w:color w:val="000000" w:themeColor="text1"/>
          <w:szCs w:val="28"/>
        </w:rPr>
      </w:pPr>
      <w:r w:rsidRPr="00440E4C">
        <w:rPr>
          <w:rFonts w:cs="Arial"/>
          <w:color w:val="000000" w:themeColor="text1"/>
          <w:spacing w:val="-2"/>
          <w:w w:val="105"/>
          <w:szCs w:val="28"/>
        </w:rPr>
        <w:t>Certified</w:t>
      </w:r>
      <w:r w:rsidRPr="00440E4C">
        <w:rPr>
          <w:rFonts w:cs="Arial"/>
          <w:color w:val="000000" w:themeColor="text1"/>
          <w:szCs w:val="28"/>
        </w:rPr>
        <w:tab/>
      </w:r>
      <w:r w:rsidRPr="00440E4C">
        <w:rPr>
          <w:rFonts w:cs="Arial"/>
          <w:color w:val="000000" w:themeColor="text1"/>
          <w:spacing w:val="-2"/>
          <w:w w:val="105"/>
          <w:szCs w:val="28"/>
        </w:rPr>
        <w:t>translations</w:t>
      </w:r>
      <w:r w:rsidRPr="00440E4C">
        <w:rPr>
          <w:rFonts w:cs="Arial"/>
          <w:color w:val="000000" w:themeColor="text1"/>
          <w:szCs w:val="28"/>
        </w:rPr>
        <w:tab/>
      </w:r>
      <w:r w:rsidRPr="00440E4C">
        <w:rPr>
          <w:rFonts w:cs="Arial"/>
          <w:color w:val="000000" w:themeColor="text1"/>
          <w:spacing w:val="-6"/>
          <w:w w:val="105"/>
          <w:szCs w:val="28"/>
        </w:rPr>
        <w:t>of</w:t>
      </w:r>
      <w:r w:rsidRPr="00440E4C">
        <w:rPr>
          <w:rFonts w:cs="Arial"/>
          <w:color w:val="000000" w:themeColor="text1"/>
          <w:szCs w:val="28"/>
        </w:rPr>
        <w:tab/>
      </w:r>
      <w:r w:rsidRPr="00440E4C">
        <w:rPr>
          <w:rFonts w:cs="Arial"/>
          <w:color w:val="000000" w:themeColor="text1"/>
          <w:spacing w:val="-4"/>
          <w:w w:val="105"/>
          <w:szCs w:val="28"/>
        </w:rPr>
        <w:t>the</w:t>
      </w:r>
      <w:r w:rsidRPr="00440E4C">
        <w:rPr>
          <w:rFonts w:cs="Arial"/>
          <w:color w:val="000000" w:themeColor="text1"/>
          <w:szCs w:val="28"/>
        </w:rPr>
        <w:tab/>
      </w:r>
      <w:r w:rsidRPr="00440E4C">
        <w:rPr>
          <w:rFonts w:cs="Arial"/>
          <w:color w:val="000000" w:themeColor="text1"/>
          <w:spacing w:val="-4"/>
          <w:w w:val="105"/>
          <w:szCs w:val="28"/>
        </w:rPr>
        <w:t>Model</w:t>
      </w:r>
      <w:r w:rsidRPr="00440E4C">
        <w:rPr>
          <w:rFonts w:cs="Arial"/>
          <w:color w:val="000000" w:themeColor="text1"/>
          <w:szCs w:val="28"/>
        </w:rPr>
        <w:tab/>
      </w:r>
      <w:r w:rsidRPr="00440E4C">
        <w:rPr>
          <w:rFonts w:cs="Arial"/>
          <w:color w:val="000000" w:themeColor="text1"/>
          <w:spacing w:val="-4"/>
          <w:w w:val="105"/>
          <w:szCs w:val="28"/>
        </w:rPr>
        <w:t>Form</w:t>
      </w:r>
      <w:r w:rsidRPr="00440E4C">
        <w:rPr>
          <w:rFonts w:cs="Arial"/>
          <w:color w:val="000000" w:themeColor="text1"/>
          <w:szCs w:val="28"/>
        </w:rPr>
        <w:tab/>
      </w:r>
      <w:r w:rsidRPr="00440E4C">
        <w:rPr>
          <w:rFonts w:cs="Arial"/>
          <w:color w:val="000000" w:themeColor="text1"/>
          <w:spacing w:val="-4"/>
          <w:w w:val="105"/>
          <w:szCs w:val="28"/>
        </w:rPr>
        <w:t>and</w:t>
      </w:r>
      <w:r w:rsidRPr="00440E4C">
        <w:rPr>
          <w:rFonts w:cs="Arial"/>
          <w:color w:val="000000" w:themeColor="text1"/>
          <w:szCs w:val="28"/>
        </w:rPr>
        <w:tab/>
      </w:r>
      <w:r w:rsidRPr="00440E4C">
        <w:rPr>
          <w:rFonts w:cs="Arial"/>
          <w:color w:val="000000" w:themeColor="text1"/>
          <w:spacing w:val="-4"/>
          <w:w w:val="105"/>
          <w:szCs w:val="28"/>
        </w:rPr>
        <w:t xml:space="preserve">all </w:t>
      </w:r>
      <w:r w:rsidRPr="00440E4C">
        <w:rPr>
          <w:rFonts w:cs="Arial"/>
          <w:color w:val="000000" w:themeColor="text1"/>
          <w:w w:val="105"/>
          <w:szCs w:val="28"/>
        </w:rPr>
        <w:t>accompanying documents, where necessary</w:t>
      </w:r>
    </w:p>
    <w:p w14:paraId="51F38672" w14:textId="77777777" w:rsidR="00371CD6" w:rsidRPr="00440E4C" w:rsidRDefault="00371CD6" w:rsidP="00371CD6">
      <w:pPr>
        <w:pStyle w:val="BodyText"/>
        <w:ind w:left="386" w:right="4" w:firstLine="726"/>
        <w:jc w:val="both"/>
        <w:rPr>
          <w:rFonts w:ascii="Arial" w:hAnsi="Arial" w:cs="Arial"/>
          <w:color w:val="000000" w:themeColor="text1"/>
          <w:w w:val="105"/>
          <w:sz w:val="28"/>
          <w:szCs w:val="28"/>
        </w:rPr>
      </w:pPr>
      <w:r w:rsidRPr="00440E4C">
        <w:rPr>
          <w:rFonts w:ascii="Arial" w:hAnsi="Arial" w:cs="Arial"/>
          <w:color w:val="000000" w:themeColor="text1"/>
          <w:w w:val="105"/>
          <w:sz w:val="28"/>
          <w:szCs w:val="28"/>
        </w:rPr>
        <w:t>The court shall also furnish the OCA with a copy of the request and shall update the OCA on the status of its request.</w:t>
      </w:r>
    </w:p>
    <w:p w14:paraId="067997A3" w14:textId="77777777" w:rsidR="00371CD6" w:rsidRPr="00440E4C" w:rsidRDefault="00371CD6" w:rsidP="00371CD6">
      <w:pPr>
        <w:pStyle w:val="BodyText"/>
        <w:ind w:left="386" w:right="4" w:firstLine="726"/>
        <w:jc w:val="both"/>
        <w:rPr>
          <w:rFonts w:ascii="Arial" w:hAnsi="Arial" w:cs="Arial"/>
          <w:color w:val="000000" w:themeColor="text1"/>
          <w:sz w:val="28"/>
          <w:szCs w:val="28"/>
        </w:rPr>
      </w:pPr>
    </w:p>
    <w:p w14:paraId="01BB01FD" w14:textId="77777777" w:rsidR="00371CD6" w:rsidRPr="00440E4C" w:rsidRDefault="00371CD6" w:rsidP="00371CD6">
      <w:pPr>
        <w:pStyle w:val="BodyText"/>
        <w:spacing w:line="244" w:lineRule="auto"/>
        <w:ind w:left="375" w:right="4" w:firstLine="736"/>
        <w:jc w:val="both"/>
        <w:rPr>
          <w:rFonts w:ascii="Arial" w:hAnsi="Arial" w:cs="Arial"/>
          <w:color w:val="000000" w:themeColor="text1"/>
          <w:w w:val="105"/>
          <w:sz w:val="28"/>
          <w:szCs w:val="28"/>
        </w:rPr>
        <w:sectPr w:rsidR="00371CD6" w:rsidRPr="00440E4C" w:rsidSect="006329C7">
          <w:headerReference w:type="default" r:id="rId37"/>
          <w:pgSz w:w="11900" w:h="16840"/>
          <w:pgMar w:top="1440" w:right="1440" w:bottom="1440" w:left="1440" w:header="708" w:footer="708" w:gutter="0"/>
          <w:cols w:space="708"/>
          <w:docGrid w:linePitch="381"/>
        </w:sectPr>
      </w:pPr>
      <w:r w:rsidRPr="00440E4C">
        <w:rPr>
          <w:rFonts w:ascii="Arial" w:hAnsi="Arial" w:cs="Arial"/>
          <w:b/>
          <w:color w:val="000000" w:themeColor="text1"/>
          <w:w w:val="105"/>
          <w:sz w:val="28"/>
          <w:szCs w:val="28"/>
        </w:rPr>
        <w:t>7.</w:t>
      </w:r>
      <w:r w:rsidRPr="00440E4C">
        <w:rPr>
          <w:rFonts w:ascii="Arial" w:hAnsi="Arial" w:cs="Arial"/>
          <w:b/>
          <w:color w:val="000000" w:themeColor="text1"/>
          <w:spacing w:val="40"/>
          <w:w w:val="105"/>
          <w:sz w:val="28"/>
          <w:szCs w:val="28"/>
        </w:rPr>
        <w:t xml:space="preserve"> </w:t>
      </w:r>
      <w:r w:rsidRPr="00440E4C">
        <w:rPr>
          <w:rFonts w:ascii="Arial" w:hAnsi="Arial" w:cs="Arial"/>
          <w:b/>
          <w:i/>
          <w:color w:val="000000" w:themeColor="text1"/>
          <w:w w:val="105"/>
          <w:sz w:val="28"/>
          <w:szCs w:val="28"/>
        </w:rPr>
        <w:t xml:space="preserve">Execution of request. </w:t>
      </w:r>
      <w:r w:rsidRPr="00440E4C">
        <w:rPr>
          <w:rFonts w:ascii="Arial" w:hAnsi="Arial" w:cs="Arial"/>
          <w:color w:val="000000" w:themeColor="text1"/>
          <w:w w:val="105"/>
          <w:sz w:val="28"/>
          <w:szCs w:val="28"/>
        </w:rPr>
        <w:t>-</w:t>
      </w:r>
      <w:r w:rsidRPr="00440E4C">
        <w:rPr>
          <w:rFonts w:ascii="Arial" w:hAnsi="Arial" w:cs="Arial"/>
          <w:color w:val="000000" w:themeColor="text1"/>
          <w:spacing w:val="40"/>
          <w:w w:val="105"/>
          <w:sz w:val="28"/>
          <w:szCs w:val="28"/>
        </w:rPr>
        <w:t xml:space="preserve"> </w:t>
      </w:r>
      <w:r w:rsidRPr="00440E4C">
        <w:rPr>
          <w:rFonts w:ascii="Arial" w:hAnsi="Arial" w:cs="Arial"/>
          <w:color w:val="000000" w:themeColor="text1"/>
          <w:w w:val="105"/>
          <w:sz w:val="28"/>
          <w:szCs w:val="28"/>
        </w:rPr>
        <w:t>The Central Authority of the Requested State</w:t>
      </w:r>
      <w:r w:rsidRPr="00440E4C">
        <w:rPr>
          <w:rFonts w:ascii="Arial" w:hAnsi="Arial" w:cs="Arial"/>
          <w:color w:val="000000" w:themeColor="text1"/>
          <w:spacing w:val="-18"/>
          <w:w w:val="105"/>
          <w:sz w:val="28"/>
          <w:szCs w:val="28"/>
        </w:rPr>
        <w:t xml:space="preserve"> </w:t>
      </w:r>
      <w:r w:rsidRPr="00440E4C">
        <w:rPr>
          <w:rFonts w:ascii="Arial" w:hAnsi="Arial" w:cs="Arial"/>
          <w:color w:val="000000" w:themeColor="text1"/>
          <w:w w:val="105"/>
          <w:sz w:val="28"/>
          <w:szCs w:val="28"/>
        </w:rPr>
        <w:t>shall</w:t>
      </w:r>
      <w:r w:rsidRPr="00440E4C">
        <w:rPr>
          <w:rFonts w:ascii="Arial" w:hAnsi="Arial" w:cs="Arial"/>
          <w:color w:val="000000" w:themeColor="text1"/>
          <w:spacing w:val="-18"/>
          <w:w w:val="105"/>
          <w:sz w:val="28"/>
          <w:szCs w:val="28"/>
        </w:rPr>
        <w:t xml:space="preserve"> </w:t>
      </w:r>
      <w:r w:rsidRPr="00440E4C">
        <w:rPr>
          <w:rFonts w:ascii="Arial" w:hAnsi="Arial" w:cs="Arial"/>
          <w:color w:val="000000" w:themeColor="text1"/>
          <w:w w:val="105"/>
          <w:sz w:val="28"/>
          <w:szCs w:val="28"/>
        </w:rPr>
        <w:t>then</w:t>
      </w:r>
      <w:r w:rsidRPr="00440E4C">
        <w:rPr>
          <w:rFonts w:ascii="Arial" w:hAnsi="Arial" w:cs="Arial"/>
          <w:color w:val="000000" w:themeColor="text1"/>
          <w:spacing w:val="-10"/>
          <w:w w:val="105"/>
          <w:sz w:val="28"/>
          <w:szCs w:val="28"/>
        </w:rPr>
        <w:t xml:space="preserve"> </w:t>
      </w:r>
      <w:r w:rsidRPr="00440E4C">
        <w:rPr>
          <w:rFonts w:ascii="Arial" w:hAnsi="Arial" w:cs="Arial"/>
          <w:color w:val="000000" w:themeColor="text1"/>
          <w:w w:val="105"/>
          <w:sz w:val="28"/>
          <w:szCs w:val="28"/>
        </w:rPr>
        <w:t>process</w:t>
      </w:r>
      <w:r w:rsidRPr="00440E4C">
        <w:rPr>
          <w:rFonts w:ascii="Arial" w:hAnsi="Arial" w:cs="Arial"/>
          <w:color w:val="000000" w:themeColor="text1"/>
          <w:spacing w:val="-3"/>
          <w:w w:val="105"/>
          <w:sz w:val="28"/>
          <w:szCs w:val="28"/>
        </w:rPr>
        <w:t xml:space="preserve"> </w:t>
      </w:r>
      <w:r w:rsidRPr="00440E4C">
        <w:rPr>
          <w:rFonts w:ascii="Arial" w:hAnsi="Arial" w:cs="Arial"/>
          <w:color w:val="000000" w:themeColor="text1"/>
          <w:w w:val="105"/>
          <w:sz w:val="28"/>
          <w:szCs w:val="28"/>
        </w:rPr>
        <w:t>the</w:t>
      </w:r>
      <w:r w:rsidRPr="00440E4C">
        <w:rPr>
          <w:rFonts w:ascii="Arial" w:hAnsi="Arial" w:cs="Arial"/>
          <w:color w:val="000000" w:themeColor="text1"/>
          <w:spacing w:val="-9"/>
          <w:w w:val="105"/>
          <w:sz w:val="28"/>
          <w:szCs w:val="28"/>
        </w:rPr>
        <w:t xml:space="preserve"> </w:t>
      </w:r>
      <w:r w:rsidRPr="00440E4C">
        <w:rPr>
          <w:rFonts w:ascii="Arial" w:hAnsi="Arial" w:cs="Arial"/>
          <w:color w:val="000000" w:themeColor="text1"/>
          <w:w w:val="105"/>
          <w:sz w:val="28"/>
          <w:szCs w:val="28"/>
        </w:rPr>
        <w:t>request and</w:t>
      </w:r>
      <w:r w:rsidRPr="00440E4C">
        <w:rPr>
          <w:rFonts w:ascii="Arial" w:hAnsi="Arial" w:cs="Arial"/>
          <w:color w:val="000000" w:themeColor="text1"/>
          <w:spacing w:val="-8"/>
          <w:w w:val="105"/>
          <w:sz w:val="28"/>
          <w:szCs w:val="28"/>
        </w:rPr>
        <w:t xml:space="preserve"> </w:t>
      </w:r>
      <w:r w:rsidRPr="00440E4C">
        <w:rPr>
          <w:rFonts w:ascii="Arial" w:hAnsi="Arial" w:cs="Arial"/>
          <w:color w:val="000000" w:themeColor="text1"/>
          <w:w w:val="105"/>
          <w:sz w:val="28"/>
          <w:szCs w:val="28"/>
        </w:rPr>
        <w:t>attempt service in</w:t>
      </w:r>
      <w:r w:rsidRPr="00440E4C">
        <w:rPr>
          <w:rFonts w:ascii="Arial" w:hAnsi="Arial" w:cs="Arial"/>
          <w:color w:val="000000" w:themeColor="text1"/>
          <w:spacing w:val="-13"/>
          <w:w w:val="105"/>
          <w:sz w:val="28"/>
          <w:szCs w:val="28"/>
        </w:rPr>
        <w:t xml:space="preserve"> </w:t>
      </w:r>
      <w:r w:rsidRPr="00440E4C">
        <w:rPr>
          <w:rFonts w:ascii="Arial" w:hAnsi="Arial" w:cs="Arial"/>
          <w:color w:val="000000" w:themeColor="text1"/>
          <w:w w:val="105"/>
          <w:sz w:val="28"/>
          <w:szCs w:val="28"/>
        </w:rPr>
        <w:t>accordance with</w:t>
      </w:r>
      <w:r w:rsidRPr="00440E4C">
        <w:rPr>
          <w:rFonts w:ascii="Arial" w:hAnsi="Arial" w:cs="Arial"/>
          <w:color w:val="000000" w:themeColor="text1"/>
          <w:spacing w:val="-18"/>
          <w:w w:val="105"/>
          <w:sz w:val="28"/>
          <w:szCs w:val="28"/>
        </w:rPr>
        <w:t xml:space="preserve"> </w:t>
      </w:r>
      <w:r w:rsidRPr="00440E4C">
        <w:rPr>
          <w:rFonts w:ascii="Arial" w:hAnsi="Arial" w:cs="Arial"/>
          <w:color w:val="000000" w:themeColor="text1"/>
          <w:w w:val="105"/>
          <w:sz w:val="28"/>
          <w:szCs w:val="28"/>
        </w:rPr>
        <w:t>its domestic laws. It shall thereafter provide formal confirmation whether the service was successful or unsuccessful, using the</w:t>
      </w:r>
      <w:r w:rsidRPr="00440E4C">
        <w:rPr>
          <w:rFonts w:ascii="Arial" w:hAnsi="Arial" w:cs="Arial"/>
          <w:color w:val="000000" w:themeColor="text1"/>
          <w:spacing w:val="-7"/>
          <w:w w:val="105"/>
          <w:sz w:val="28"/>
          <w:szCs w:val="28"/>
        </w:rPr>
        <w:t xml:space="preserve"> </w:t>
      </w:r>
      <w:r w:rsidRPr="00440E4C">
        <w:rPr>
          <w:rFonts w:ascii="Arial" w:hAnsi="Arial" w:cs="Arial"/>
          <w:color w:val="000000" w:themeColor="text1"/>
          <w:w w:val="105"/>
          <w:sz w:val="28"/>
          <w:szCs w:val="28"/>
        </w:rPr>
        <w:t>Ce1iificate annexed to the Hague Service Convention. The completed Certificate shall thereafter be transmitted</w:t>
      </w:r>
      <w:r w:rsidRPr="00440E4C">
        <w:rPr>
          <w:rFonts w:ascii="Arial" w:hAnsi="Arial" w:cs="Arial"/>
          <w:color w:val="000000" w:themeColor="text1"/>
          <w:spacing w:val="33"/>
          <w:w w:val="105"/>
          <w:sz w:val="28"/>
          <w:szCs w:val="28"/>
        </w:rPr>
        <w:t xml:space="preserve"> </w:t>
      </w:r>
      <w:r w:rsidRPr="00440E4C">
        <w:rPr>
          <w:rFonts w:ascii="Arial" w:hAnsi="Arial" w:cs="Arial"/>
          <w:color w:val="000000" w:themeColor="text1"/>
          <w:w w:val="105"/>
          <w:sz w:val="28"/>
          <w:szCs w:val="28"/>
        </w:rPr>
        <w:t>back</w:t>
      </w:r>
      <w:r w:rsidRPr="00440E4C">
        <w:rPr>
          <w:rFonts w:ascii="Arial" w:hAnsi="Arial" w:cs="Arial"/>
          <w:color w:val="000000" w:themeColor="text1"/>
          <w:spacing w:val="-1"/>
          <w:w w:val="105"/>
          <w:sz w:val="28"/>
          <w:szCs w:val="28"/>
        </w:rPr>
        <w:t xml:space="preserve"> </w:t>
      </w:r>
      <w:r w:rsidRPr="00440E4C">
        <w:rPr>
          <w:rFonts w:ascii="Arial" w:hAnsi="Arial" w:cs="Arial"/>
          <w:color w:val="000000" w:themeColor="text1"/>
          <w:w w:val="105"/>
          <w:sz w:val="28"/>
          <w:szCs w:val="28"/>
        </w:rPr>
        <w:t>to</w:t>
      </w:r>
      <w:r w:rsidRPr="00440E4C">
        <w:rPr>
          <w:rFonts w:ascii="Arial" w:hAnsi="Arial" w:cs="Arial"/>
          <w:color w:val="000000" w:themeColor="text1"/>
          <w:spacing w:val="-3"/>
          <w:w w:val="105"/>
          <w:sz w:val="28"/>
          <w:szCs w:val="28"/>
        </w:rPr>
        <w:t xml:space="preserve"> </w:t>
      </w:r>
      <w:r w:rsidRPr="00440E4C">
        <w:rPr>
          <w:rFonts w:ascii="Arial" w:hAnsi="Arial" w:cs="Arial"/>
          <w:color w:val="000000" w:themeColor="text1"/>
          <w:w w:val="105"/>
          <w:sz w:val="28"/>
          <w:szCs w:val="28"/>
        </w:rPr>
        <w:t>the</w:t>
      </w:r>
      <w:r w:rsidRPr="00440E4C">
        <w:rPr>
          <w:rFonts w:ascii="Arial" w:hAnsi="Arial" w:cs="Arial"/>
          <w:color w:val="000000" w:themeColor="text1"/>
          <w:spacing w:val="-5"/>
          <w:w w:val="105"/>
          <w:sz w:val="28"/>
          <w:szCs w:val="28"/>
        </w:rPr>
        <w:t xml:space="preserve"> </w:t>
      </w:r>
      <w:r w:rsidRPr="00440E4C">
        <w:rPr>
          <w:rFonts w:ascii="Arial" w:hAnsi="Arial" w:cs="Arial"/>
          <w:color w:val="000000" w:themeColor="text1"/>
          <w:w w:val="105"/>
          <w:sz w:val="28"/>
          <w:szCs w:val="28"/>
        </w:rPr>
        <w:t>requesting court,</w:t>
      </w:r>
      <w:r w:rsidRPr="00440E4C">
        <w:rPr>
          <w:rFonts w:ascii="Arial" w:hAnsi="Arial" w:cs="Arial"/>
          <w:color w:val="000000" w:themeColor="text1"/>
          <w:spacing w:val="-6"/>
          <w:w w:val="105"/>
          <w:sz w:val="28"/>
          <w:szCs w:val="28"/>
        </w:rPr>
        <w:t xml:space="preserve"> </w:t>
      </w:r>
      <w:r w:rsidRPr="00440E4C">
        <w:rPr>
          <w:rFonts w:ascii="Arial" w:hAnsi="Arial" w:cs="Arial"/>
          <w:color w:val="000000" w:themeColor="text1"/>
          <w:w w:val="105"/>
          <w:sz w:val="28"/>
          <w:szCs w:val="28"/>
        </w:rPr>
        <w:t>and shall form part</w:t>
      </w:r>
      <w:r w:rsidRPr="00440E4C">
        <w:rPr>
          <w:rFonts w:ascii="Arial" w:hAnsi="Arial" w:cs="Arial"/>
          <w:color w:val="000000" w:themeColor="text1"/>
          <w:spacing w:val="-15"/>
          <w:w w:val="105"/>
          <w:sz w:val="28"/>
          <w:szCs w:val="28"/>
        </w:rPr>
        <w:t xml:space="preserve"> </w:t>
      </w:r>
      <w:r w:rsidRPr="00440E4C">
        <w:rPr>
          <w:rFonts w:ascii="Arial" w:hAnsi="Arial" w:cs="Arial"/>
          <w:color w:val="000000" w:themeColor="text1"/>
          <w:w w:val="105"/>
          <w:sz w:val="28"/>
          <w:szCs w:val="28"/>
        </w:rPr>
        <w:t>of</w:t>
      </w:r>
      <w:r w:rsidRPr="00440E4C">
        <w:rPr>
          <w:rFonts w:ascii="Arial" w:hAnsi="Arial" w:cs="Arial"/>
          <w:color w:val="000000" w:themeColor="text1"/>
          <w:spacing w:val="-18"/>
          <w:w w:val="105"/>
          <w:sz w:val="28"/>
          <w:szCs w:val="28"/>
        </w:rPr>
        <w:t xml:space="preserve"> </w:t>
      </w:r>
      <w:r w:rsidRPr="00440E4C">
        <w:rPr>
          <w:rFonts w:ascii="Arial" w:hAnsi="Arial" w:cs="Arial"/>
          <w:color w:val="000000" w:themeColor="text1"/>
          <w:w w:val="105"/>
          <w:sz w:val="28"/>
          <w:szCs w:val="28"/>
        </w:rPr>
        <w:t>the</w:t>
      </w:r>
      <w:r w:rsidRPr="00440E4C">
        <w:rPr>
          <w:rFonts w:ascii="Arial" w:hAnsi="Arial" w:cs="Arial"/>
          <w:color w:val="000000" w:themeColor="text1"/>
          <w:spacing w:val="-7"/>
          <w:w w:val="105"/>
          <w:sz w:val="28"/>
          <w:szCs w:val="28"/>
        </w:rPr>
        <w:t xml:space="preserve"> </w:t>
      </w:r>
      <w:r w:rsidRPr="00440E4C">
        <w:rPr>
          <w:rFonts w:ascii="Arial" w:hAnsi="Arial" w:cs="Arial"/>
          <w:color w:val="000000" w:themeColor="text1"/>
          <w:w w:val="105"/>
          <w:sz w:val="28"/>
          <w:szCs w:val="28"/>
        </w:rPr>
        <w:t>records of the case.</w:t>
      </w:r>
    </w:p>
    <w:p w14:paraId="2A4B1D39" w14:textId="68D7EB98" w:rsidR="00371CD6" w:rsidRPr="00440E4C" w:rsidRDefault="00371CD6" w:rsidP="00E45F7D">
      <w:pPr>
        <w:pStyle w:val="Subtitle"/>
        <w:rPr>
          <w:sz w:val="30"/>
          <w:szCs w:val="22"/>
        </w:rPr>
      </w:pPr>
      <w:bookmarkStart w:id="275" w:name="_Toc151630092"/>
      <w:r w:rsidRPr="00440E4C">
        <w:lastRenderedPageBreak/>
        <w:t>FORM NO. 14-12-CV (Rule 14, Section 12: Return of Service on Private Domestic Juridical Entity)</w:t>
      </w:r>
      <w:bookmarkEnd w:id="263"/>
      <w:bookmarkEnd w:id="264"/>
      <w:bookmarkEnd w:id="265"/>
      <w:bookmarkEnd w:id="275"/>
    </w:p>
    <w:p w14:paraId="1EACEBD3" w14:textId="77777777" w:rsidR="00371CD6" w:rsidRPr="00440E4C" w:rsidRDefault="00371CD6" w:rsidP="00371CD6">
      <w:pPr>
        <w:snapToGrid w:val="0"/>
        <w:spacing w:after="240"/>
        <w:jc w:val="both"/>
        <w:rPr>
          <w:rFonts w:cs="Arial"/>
          <w:color w:val="000000" w:themeColor="text1"/>
          <w:szCs w:val="28"/>
        </w:rPr>
      </w:pPr>
    </w:p>
    <w:p w14:paraId="6ADFC881" w14:textId="77777777" w:rsidR="00371CD6" w:rsidRPr="00440E4C" w:rsidRDefault="00371CD6" w:rsidP="00371CD6">
      <w:pPr>
        <w:snapToGrid w:val="0"/>
        <w:spacing w:after="240"/>
        <w:jc w:val="center"/>
        <w:rPr>
          <w:rFonts w:cs="Arial"/>
          <w:b/>
          <w:bCs/>
          <w:color w:val="000000" w:themeColor="text1"/>
          <w:szCs w:val="28"/>
        </w:rPr>
      </w:pPr>
      <w:r w:rsidRPr="00440E4C">
        <w:rPr>
          <w:rFonts w:cs="Arial"/>
          <w:b/>
          <w:bCs/>
          <w:color w:val="000000" w:themeColor="text1"/>
          <w:szCs w:val="28"/>
        </w:rPr>
        <w:t>R E T U R N</w:t>
      </w:r>
    </w:p>
    <w:p w14:paraId="261BE850" w14:textId="6C5FDCD6"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I, </w:t>
      </w:r>
      <w:sdt>
        <w:sdtPr>
          <w:rPr>
            <w:rStyle w:val="Underlinedinput"/>
          </w:rPr>
          <w:id w:val="811593995"/>
          <w:placeholder>
            <w:docPart w:val="543035CE3981439D8ED4CB7522F0F128"/>
          </w:placeholder>
        </w:sdtPr>
        <w:sdtContent>
          <w:r w:rsidR="00E96765" w:rsidRPr="00440E4C">
            <w:rPr>
              <w:rStyle w:val="Underlinedinput"/>
            </w:rPr>
            <w:t>_______________</w:t>
          </w:r>
        </w:sdtContent>
      </w:sdt>
      <w:r w:rsidR="00E96765" w:rsidRPr="00440E4C">
        <w:rPr>
          <w:rFonts w:cs="Arial"/>
          <w:color w:val="000000" w:themeColor="text1"/>
          <w:szCs w:val="28"/>
        </w:rPr>
        <w:t xml:space="preserve"> </w:t>
      </w:r>
      <w:r w:rsidRPr="00440E4C">
        <w:rPr>
          <w:rFonts w:cs="Arial"/>
          <w:color w:val="000000" w:themeColor="text1"/>
          <w:szCs w:val="28"/>
        </w:rPr>
        <w:t>(</w:t>
      </w:r>
      <w:r w:rsidR="00E96765" w:rsidRPr="00440E4C">
        <w:rPr>
          <w:rFonts w:cs="Arial"/>
          <w:color w:val="000000" w:themeColor="text1"/>
          <w:szCs w:val="28"/>
        </w:rPr>
        <w:t xml:space="preserve">state </w:t>
      </w:r>
      <w:r w:rsidRPr="00440E4C">
        <w:rPr>
          <w:rFonts w:cs="Arial"/>
          <w:color w:val="000000" w:themeColor="text1"/>
          <w:szCs w:val="28"/>
        </w:rPr>
        <w:t xml:space="preserve">name), </w:t>
      </w:r>
      <w:sdt>
        <w:sdtPr>
          <w:rPr>
            <w:rFonts w:cs="Arial"/>
            <w:color w:val="000000" w:themeColor="text1"/>
            <w:sz w:val="32"/>
            <w:szCs w:val="32"/>
          </w:rPr>
          <w:id w:val="-53450092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 xml:space="preserve"> Sheriff </w:t>
      </w:r>
      <w:sdt>
        <w:sdtPr>
          <w:rPr>
            <w:rFonts w:cs="Arial"/>
            <w:color w:val="000000" w:themeColor="text1"/>
            <w:sz w:val="32"/>
            <w:szCs w:val="32"/>
          </w:rPr>
          <w:id w:val="-122536677"/>
          <w14:checkbox>
            <w14:checked w14:val="0"/>
            <w14:checkedState w14:val="2612" w14:font="MS Gothic"/>
            <w14:uncheckedState w14:val="2610" w14:font="MS Gothic"/>
          </w14:checkbox>
        </w:sdtPr>
        <w:sdtContent>
          <w:r w:rsidR="00E96765"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 xml:space="preserve"> Process Server of </w:t>
      </w:r>
      <w:sdt>
        <w:sdtPr>
          <w:rPr>
            <w:rStyle w:val="Underlinedinput"/>
          </w:rPr>
          <w:id w:val="-878088413"/>
          <w:placeholder>
            <w:docPart w:val="5B5ED3A5B2D6411F84E0B41048B80994"/>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 xml:space="preserve">(state court) certify that I served the Summons and the Complaint and its annexes on defendant </w:t>
      </w:r>
      <w:sdt>
        <w:sdtPr>
          <w:rPr>
            <w:rStyle w:val="Underlinedinput"/>
          </w:rPr>
          <w:id w:val="361792490"/>
          <w:placeholder>
            <w:docPart w:val="3DD4633C0A1B4201A6ACCA8D367A5E9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w:t>
      </w:r>
      <w:r w:rsidR="00E96765" w:rsidRPr="00440E4C">
        <w:rPr>
          <w:rFonts w:cs="Arial"/>
          <w:color w:val="000000" w:themeColor="text1"/>
          <w:szCs w:val="28"/>
        </w:rPr>
        <w:t xml:space="preserve">state </w:t>
      </w:r>
      <w:r w:rsidRPr="00440E4C">
        <w:rPr>
          <w:rFonts w:cs="Arial"/>
          <w:color w:val="000000" w:themeColor="text1"/>
          <w:szCs w:val="28"/>
        </w:rPr>
        <w:t xml:space="preserve">name of defendant domestic private juridical entity) on </w:t>
      </w:r>
      <w:sdt>
        <w:sdtPr>
          <w:rPr>
            <w:rStyle w:val="Underlinedinput"/>
          </w:rPr>
          <w:id w:val="1680623406"/>
          <w:placeholder>
            <w:docPart w:val="7425404652B0479E84051397F0DEE790"/>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(state all dates) through:</w:t>
      </w:r>
    </w:p>
    <w:p w14:paraId="17AC0AD3" w14:textId="2D555E64"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56865748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President </w:t>
      </w:r>
      <w:sdt>
        <w:sdtPr>
          <w:rPr>
            <w:rStyle w:val="Underlinedinput"/>
          </w:rPr>
          <w:id w:val="1211150963"/>
          <w:placeholder>
            <w:docPart w:val="89C93A70D9AC4D58AA9DE9261AE8512F"/>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3E27F840" w14:textId="17A518DA"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156093207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Managing </w:t>
      </w:r>
      <w:r w:rsidR="00543B9C" w:rsidRPr="00440E4C">
        <w:rPr>
          <w:rFonts w:cs="Arial"/>
          <w:color w:val="000000" w:themeColor="text1"/>
          <w:szCs w:val="28"/>
        </w:rPr>
        <w:t>Partner</w:t>
      </w:r>
      <w:r w:rsidR="00371CD6" w:rsidRPr="00440E4C">
        <w:rPr>
          <w:rFonts w:cs="Arial"/>
          <w:color w:val="000000" w:themeColor="text1"/>
          <w:szCs w:val="28"/>
        </w:rPr>
        <w:t xml:space="preserve"> </w:t>
      </w:r>
      <w:sdt>
        <w:sdtPr>
          <w:rPr>
            <w:rStyle w:val="Underlinedinput"/>
          </w:rPr>
          <w:id w:val="-1551140149"/>
          <w:placeholder>
            <w:docPart w:val="F3ED5389C6B04E68A0202BA925A82BCE"/>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1E6B808D" w14:textId="1ECB6648"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94870502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General Manager </w:t>
      </w:r>
      <w:sdt>
        <w:sdtPr>
          <w:rPr>
            <w:rStyle w:val="Underlinedinput"/>
          </w:rPr>
          <w:id w:val="219495385"/>
          <w:placeholder>
            <w:docPart w:val="B80470F95D3F493BBCB58343AE15C707"/>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1D2F57C6" w14:textId="67D2D893"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887336890"/>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Corporate Secretary </w:t>
      </w:r>
      <w:sdt>
        <w:sdtPr>
          <w:rPr>
            <w:rStyle w:val="Underlinedinput"/>
          </w:rPr>
          <w:id w:val="1855078573"/>
          <w:placeholder>
            <w:docPart w:val="2064F272D12547A9B5F97472276556B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3C470366" w14:textId="3134A795"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1910344148"/>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Treasurer </w:t>
      </w:r>
      <w:sdt>
        <w:sdtPr>
          <w:rPr>
            <w:rStyle w:val="Underlinedinput"/>
          </w:rPr>
          <w:id w:val="-867143286"/>
          <w:placeholder>
            <w:docPart w:val="C7AAF7CE67C842B6AAFBDD63B1185E9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0B5A29F0" w14:textId="0E7A4E4E" w:rsidR="00371CD6" w:rsidRPr="00440E4C" w:rsidRDefault="00000000" w:rsidP="00371CD6">
      <w:pPr>
        <w:snapToGrid w:val="0"/>
        <w:spacing w:after="240"/>
        <w:ind w:left="720"/>
        <w:jc w:val="both"/>
        <w:rPr>
          <w:rFonts w:cs="Arial"/>
          <w:color w:val="000000" w:themeColor="text1"/>
          <w:szCs w:val="28"/>
        </w:rPr>
      </w:pPr>
      <w:sdt>
        <w:sdtPr>
          <w:rPr>
            <w:rFonts w:cs="Arial"/>
            <w:color w:val="000000" w:themeColor="text1"/>
            <w:sz w:val="32"/>
            <w:szCs w:val="32"/>
          </w:rPr>
          <w:id w:val="-570970013"/>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In-house Counsel </w:t>
      </w:r>
      <w:sdt>
        <w:sdtPr>
          <w:rPr>
            <w:rStyle w:val="Underlinedinput"/>
          </w:rPr>
          <w:id w:val="1803572575"/>
          <w:placeholder>
            <w:docPart w:val="953B4E1C5DB249DC830755289CB052A8"/>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w:t>
      </w:r>
    </w:p>
    <w:p w14:paraId="1D07936A" w14:textId="6B38B28E"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Due to the absence or unavailability of the foregoing persons, service was effected on </w:t>
      </w:r>
      <w:sdt>
        <w:sdtPr>
          <w:rPr>
            <w:rStyle w:val="Underlinedinput"/>
          </w:rPr>
          <w:id w:val="-1382319674"/>
          <w:placeholder>
            <w:docPart w:val="65691888592841E6948A6A3AF6F3FE08"/>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(date and time), on</w:t>
      </w:r>
    </w:p>
    <w:p w14:paraId="46AEF7F7" w14:textId="0F38D167"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 w:val="32"/>
            <w:szCs w:val="32"/>
          </w:rPr>
          <w:id w:val="-1757896988"/>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sdt>
        <w:sdtPr>
          <w:rPr>
            <w:rStyle w:val="Underlinedinput"/>
          </w:rPr>
          <w:id w:val="-312714113"/>
          <w:placeholder>
            <w:docPart w:val="14688580BEA346A4B4597D9E955CC155"/>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 xml:space="preserve">(name of secretary), the secretary of </w:t>
      </w:r>
      <w:sdt>
        <w:sdtPr>
          <w:rPr>
            <w:rStyle w:val="Underlinedinput"/>
          </w:rPr>
          <w:id w:val="1610238016"/>
          <w:placeholder>
            <w:docPart w:val="7C4369AA1CDD4074B3C644A879951293"/>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 of officer)</w:t>
      </w:r>
    </w:p>
    <w:p w14:paraId="416B89E2" w14:textId="5E713129"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 w:val="32"/>
            <w:szCs w:val="32"/>
          </w:rPr>
          <w:id w:val="-118335965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 </w:t>
      </w:r>
      <w:sdt>
        <w:sdtPr>
          <w:rPr>
            <w:rStyle w:val="Underlinedinput"/>
          </w:rPr>
          <w:id w:val="1631599183"/>
          <w:placeholder>
            <w:docPart w:val="EE0B0480ED6D4BE5AABCDBCAA5C3579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 of custodian), a person who customarily receives correspondence for the defendant at its principal office.</w:t>
      </w:r>
    </w:p>
    <w:p w14:paraId="5595840F" w14:textId="6FC3FC5B" w:rsidR="00371CD6" w:rsidRPr="00440E4C" w:rsidRDefault="00000000" w:rsidP="00371CD6">
      <w:pPr>
        <w:snapToGrid w:val="0"/>
        <w:spacing w:after="240"/>
        <w:ind w:left="2160" w:hanging="720"/>
        <w:jc w:val="both"/>
        <w:rPr>
          <w:rFonts w:cs="Arial"/>
          <w:color w:val="000000" w:themeColor="text1"/>
          <w:szCs w:val="28"/>
        </w:rPr>
      </w:pPr>
      <w:sdt>
        <w:sdtPr>
          <w:rPr>
            <w:rFonts w:cs="Arial"/>
            <w:color w:val="000000" w:themeColor="text1"/>
            <w:sz w:val="32"/>
            <w:szCs w:val="32"/>
          </w:rPr>
          <w:id w:val="16207090"/>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sdt>
        <w:sdtPr>
          <w:rPr>
            <w:rStyle w:val="Underlinedinput"/>
          </w:rPr>
          <w:id w:val="1171145105"/>
          <w:placeholder>
            <w:docPart w:val="B43422937BD84097AE7875D2CEB9B3E4"/>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(name of receiver or liquidator), the Receiver or Liquidator of the defendant.</w:t>
      </w:r>
    </w:p>
    <w:p w14:paraId="63F80EEF" w14:textId="77777777" w:rsidR="00371CD6" w:rsidRPr="00440E4C" w:rsidRDefault="00371CD6" w:rsidP="00371CD6">
      <w:pPr>
        <w:snapToGrid w:val="0"/>
        <w:spacing w:after="240"/>
        <w:rPr>
          <w:rFonts w:cs="Arial"/>
          <w:color w:val="000000" w:themeColor="text1"/>
          <w:szCs w:val="28"/>
        </w:rPr>
      </w:pPr>
    </w:p>
    <w:p w14:paraId="3E61DEB6" w14:textId="424CDDC6" w:rsidR="00371CD6" w:rsidRPr="00440E4C" w:rsidRDefault="00371CD6" w:rsidP="00371CD6">
      <w:pPr>
        <w:snapToGrid w:val="0"/>
        <w:spacing w:after="240"/>
        <w:rPr>
          <w:rFonts w:cs="Arial"/>
          <w:color w:val="000000" w:themeColor="text1"/>
          <w:szCs w:val="28"/>
        </w:rPr>
      </w:pPr>
      <w:r w:rsidRPr="00440E4C">
        <w:rPr>
          <w:rFonts w:cs="Arial"/>
          <w:color w:val="000000" w:themeColor="text1"/>
          <w:szCs w:val="28"/>
        </w:rPr>
        <w:t xml:space="preserve">Additional remarks: </w:t>
      </w:r>
      <w:sdt>
        <w:sdtPr>
          <w:rPr>
            <w:rFonts w:cs="Arial"/>
            <w:color w:val="000000" w:themeColor="text1"/>
            <w:szCs w:val="28"/>
          </w:rPr>
          <w:id w:val="868872932"/>
          <w:placeholder>
            <w:docPart w:val="DefaultPlaceholder_-1854013440"/>
          </w:placeholder>
        </w:sdtPr>
        <w:sdtContent>
          <w:r w:rsidRPr="00440E4C">
            <w:rPr>
              <w:rFonts w:cs="Arial"/>
              <w:color w:val="000000" w:themeColor="text1"/>
              <w:szCs w:val="28"/>
            </w:rPr>
            <w:t>___________________________________________________________________________________________________________________________________________________________________________.</w:t>
          </w:r>
        </w:sdtContent>
      </w:sdt>
    </w:p>
    <w:p w14:paraId="4BA9B792" w14:textId="77777777" w:rsidR="00371CD6" w:rsidRPr="00440E4C" w:rsidRDefault="00371CD6" w:rsidP="00371CD6">
      <w:pPr>
        <w:snapToGrid w:val="0"/>
        <w:spacing w:after="240"/>
        <w:jc w:val="both"/>
        <w:rPr>
          <w:rFonts w:cs="Arial"/>
          <w:color w:val="000000" w:themeColor="text1"/>
          <w:szCs w:val="28"/>
        </w:rPr>
      </w:pPr>
    </w:p>
    <w:sdt>
      <w:sdtPr>
        <w:rPr>
          <w:rFonts w:cs="Arial"/>
          <w:color w:val="000000" w:themeColor="text1"/>
          <w:szCs w:val="28"/>
        </w:rPr>
        <w:id w:val="1468005100"/>
        <w:placeholder>
          <w:docPart w:val="DefaultPlaceholder_-1854013440"/>
        </w:placeholder>
      </w:sdtPr>
      <w:sdtContent>
        <w:p w14:paraId="48F43282" w14:textId="0F3A2B3F" w:rsidR="00371CD6" w:rsidRPr="00440E4C" w:rsidRDefault="00000000" w:rsidP="0055462A">
          <w:pPr>
            <w:snapToGrid w:val="0"/>
            <w:ind w:left="5760"/>
            <w:jc w:val="center"/>
            <w:rPr>
              <w:rFonts w:cs="Arial"/>
              <w:color w:val="000000" w:themeColor="text1"/>
              <w:szCs w:val="28"/>
            </w:rPr>
          </w:pPr>
          <w:sdt>
            <w:sdtPr>
              <w:rPr>
                <w:rStyle w:val="Underlinedinput"/>
              </w:rPr>
              <w:id w:val="223350396"/>
              <w:placeholder>
                <w:docPart w:val="29F83C7685944F79BB109F11C72267E1"/>
              </w:placeholder>
            </w:sdtPr>
            <w:sdtContent>
              <w:r w:rsidR="005067BE" w:rsidRPr="00440E4C">
                <w:rPr>
                  <w:rStyle w:val="Underlinedinput"/>
                </w:rPr>
                <w:t>___</w:t>
              </w:r>
              <w:r w:rsidR="00543B9C" w:rsidRPr="00440E4C">
                <w:rPr>
                  <w:rStyle w:val="Underlinedinput"/>
                </w:rPr>
                <w:t>__________</w:t>
              </w:r>
              <w:r w:rsidR="005067BE" w:rsidRPr="00440E4C">
                <w:rPr>
                  <w:rStyle w:val="Underlinedinput"/>
                </w:rPr>
                <w:t>_______</w:t>
              </w:r>
            </w:sdtContent>
          </w:sdt>
        </w:p>
      </w:sdtContent>
    </w:sdt>
    <w:p w14:paraId="5B42703A" w14:textId="77777777" w:rsidR="00371CD6" w:rsidRPr="00440E4C" w:rsidRDefault="00371CD6" w:rsidP="0055462A">
      <w:pPr>
        <w:snapToGrid w:val="0"/>
        <w:ind w:left="5760"/>
        <w:jc w:val="center"/>
        <w:rPr>
          <w:rFonts w:cs="Arial"/>
          <w:color w:val="000000" w:themeColor="text1"/>
          <w:szCs w:val="28"/>
        </w:rPr>
      </w:pPr>
      <w:r w:rsidRPr="00440E4C">
        <w:rPr>
          <w:rFonts w:cs="Arial"/>
          <w:color w:val="000000" w:themeColor="text1"/>
          <w:szCs w:val="28"/>
        </w:rPr>
        <w:t>Sheriff/ Process Server</w:t>
      </w:r>
    </w:p>
    <w:p w14:paraId="1ED85A75"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Copy Furnished:</w:t>
      </w:r>
    </w:p>
    <w:p w14:paraId="6D12F7DE" w14:textId="25F9DF2B" w:rsidR="00371CD6" w:rsidRPr="00440E4C" w:rsidRDefault="00000000" w:rsidP="00371CD6">
      <w:pPr>
        <w:snapToGrid w:val="0"/>
        <w:spacing w:after="240"/>
        <w:jc w:val="both"/>
        <w:rPr>
          <w:rFonts w:cs="Arial"/>
          <w:color w:val="000000" w:themeColor="text1"/>
          <w:szCs w:val="28"/>
        </w:rPr>
      </w:pPr>
      <w:sdt>
        <w:sdtPr>
          <w:rPr>
            <w:rStyle w:val="Underlinedinput"/>
          </w:rPr>
          <w:id w:val="1566450529"/>
          <w:placeholder>
            <w:docPart w:val="0A288A8867FE448CBECAEDA1EC8FB682"/>
          </w:placeholder>
        </w:sdtPr>
        <w:sdtContent>
          <w:r w:rsidR="005067BE" w:rsidRPr="00440E4C">
            <w:rPr>
              <w:rStyle w:val="Underlinedinput"/>
            </w:rPr>
            <w:t>_______________</w:t>
          </w:r>
        </w:sdtContent>
      </w:sdt>
      <w:r w:rsidR="005067BE" w:rsidRPr="00440E4C">
        <w:rPr>
          <w:rFonts w:cs="Arial"/>
          <w:color w:val="000000" w:themeColor="text1"/>
          <w:szCs w:val="28"/>
        </w:rPr>
        <w:t xml:space="preserve"> </w:t>
      </w:r>
      <w:r w:rsidR="00371CD6" w:rsidRPr="00440E4C">
        <w:rPr>
          <w:rFonts w:cs="Arial"/>
          <w:color w:val="000000" w:themeColor="text1"/>
          <w:szCs w:val="28"/>
        </w:rPr>
        <w:t>(name of plaintiff’s counsel)</w:t>
      </w:r>
    </w:p>
    <w:p w14:paraId="44F74FAA" w14:textId="2D21FF94" w:rsidR="00371CD6" w:rsidRPr="00440E4C" w:rsidRDefault="00000000" w:rsidP="00371CD6">
      <w:pPr>
        <w:snapToGrid w:val="0"/>
        <w:spacing w:after="240"/>
        <w:jc w:val="both"/>
        <w:rPr>
          <w:rFonts w:cs="Arial"/>
          <w:color w:val="000000" w:themeColor="text1"/>
          <w:szCs w:val="28"/>
        </w:rPr>
      </w:pPr>
      <w:sdt>
        <w:sdtPr>
          <w:rPr>
            <w:rStyle w:val="Underlinedinput"/>
          </w:rPr>
          <w:id w:val="845062182"/>
          <w:placeholder>
            <w:docPart w:val="8ADFE74157904433A81294C4F9F04566"/>
          </w:placeholder>
        </w:sdtPr>
        <w:sdtContent>
          <w:r w:rsidR="005067BE" w:rsidRPr="00440E4C">
            <w:rPr>
              <w:rStyle w:val="Underlinedinput"/>
            </w:rPr>
            <w:t>_______________</w:t>
          </w:r>
        </w:sdtContent>
      </w:sdt>
      <w:r w:rsidR="005067BE" w:rsidRPr="00440E4C">
        <w:rPr>
          <w:rFonts w:cs="Arial"/>
          <w:color w:val="000000" w:themeColor="text1"/>
          <w:szCs w:val="28"/>
        </w:rPr>
        <w:t xml:space="preserve"> </w:t>
      </w:r>
      <w:r w:rsidR="00371CD6" w:rsidRPr="00440E4C">
        <w:rPr>
          <w:rFonts w:cs="Arial"/>
          <w:color w:val="000000" w:themeColor="text1"/>
          <w:szCs w:val="28"/>
        </w:rPr>
        <w:t>(address of plaintiff’s counsel)</w:t>
      </w:r>
    </w:p>
    <w:p w14:paraId="7007CE3C" w14:textId="77777777" w:rsidR="0040509C" w:rsidRPr="00440E4C" w:rsidRDefault="0040509C" w:rsidP="00371CD6">
      <w:pPr>
        <w:snapToGrid w:val="0"/>
        <w:spacing w:after="240"/>
        <w:jc w:val="both"/>
        <w:rPr>
          <w:rFonts w:cs="Arial"/>
          <w:color w:val="000000" w:themeColor="text1"/>
          <w:szCs w:val="28"/>
        </w:rPr>
      </w:pPr>
    </w:p>
    <w:p w14:paraId="5EB81402" w14:textId="341A4CF9"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Notes:</w:t>
      </w:r>
    </w:p>
    <w:p w14:paraId="56E4761A"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14, Sec. 12. Service upon domestic private juridical entity</w:t>
      </w:r>
      <w:r w:rsidRPr="00440E4C">
        <w:rPr>
          <w:rFonts w:cs="Arial"/>
          <w:color w:val="000000" w:themeColor="text1"/>
          <w:szCs w:val="28"/>
        </w:rPr>
        <w:t>. — When the defendant is a corporation, partnership or association organized under the laws of the Philippines with a juridical personality, service may be made on the president, managing partner, general manager, corporate secretary, treasurer, or in-house counsel of the corporation wherever they may be found, or in their absence or unavailability, on their secretaries.</w:t>
      </w:r>
    </w:p>
    <w:p w14:paraId="1593BA6F"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If such service cannot be made upon any of the foregoing persons, it shall be made upon the person who customarily receives the correspondence for the defendant at its principal office.</w:t>
      </w:r>
    </w:p>
    <w:p w14:paraId="5F63F8E2"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In case the domestic juridical entity is under receivership or liquidation, service of summons shall be made on the receiver or liquidator, as the case may be.</w:t>
      </w:r>
    </w:p>
    <w:p w14:paraId="194FD7A9"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Should there be a refusal on the part of the persons above-mentioned to receive summons despite at least three (3) attempts on two (2) separate dates, service may be made electronically, if allowed by the court, as provided under Section 6 of this rule.</w:t>
      </w:r>
    </w:p>
    <w:p w14:paraId="271134E7" w14:textId="77777777" w:rsidR="00371CD6" w:rsidRPr="00440E4C" w:rsidRDefault="00371CD6" w:rsidP="00371CD6">
      <w:pPr>
        <w:snapToGrid w:val="0"/>
        <w:spacing w:after="240"/>
        <w:jc w:val="both"/>
        <w:rPr>
          <w:rFonts w:cs="Arial"/>
          <w:color w:val="000000" w:themeColor="text1"/>
          <w:lang w:val="en-US"/>
        </w:rPr>
        <w:sectPr w:rsidR="00371CD6" w:rsidRPr="00440E4C" w:rsidSect="006329C7">
          <w:headerReference w:type="default" r:id="rId38"/>
          <w:pgSz w:w="11900" w:h="16840"/>
          <w:pgMar w:top="1440" w:right="1440" w:bottom="1440" w:left="1440" w:header="708" w:footer="708" w:gutter="0"/>
          <w:cols w:space="708"/>
          <w:docGrid w:linePitch="381"/>
        </w:sectPr>
      </w:pPr>
      <w:r w:rsidRPr="00440E4C">
        <w:rPr>
          <w:rFonts w:cs="Arial"/>
          <w:b/>
          <w:bCs/>
          <w:color w:val="000000" w:themeColor="text1"/>
          <w:lang w:val="en-US"/>
        </w:rPr>
        <w:t>Rule 14, Sec. 20. Voluntary appearance.</w:t>
      </w:r>
      <w:r w:rsidRPr="00440E4C">
        <w:rPr>
          <w:rFonts w:cs="Arial"/>
          <w:color w:val="000000" w:themeColor="text1"/>
          <w:lang w:val="en-US"/>
        </w:rPr>
        <w:t xml:space="preserve"> — The defendant's voluntary appearance in the action shall be equivalent to service of summons. The inclusion in a motion to dismiss of other grounds aside from lack of jurisdiction over the person of the defendant shall not be deemed a voluntary appearance.  </w:t>
      </w:r>
    </w:p>
    <w:p w14:paraId="0DB54902" w14:textId="77777777" w:rsidR="006D23E2" w:rsidRPr="00440E4C" w:rsidRDefault="006D23E2">
      <w:pPr>
        <w:rPr>
          <w:rFonts w:eastAsiaTheme="minorEastAsia" w:cs="Arial"/>
          <w:b/>
          <w:bCs/>
          <w:i/>
          <w:iCs/>
          <w:color w:val="000000" w:themeColor="text1"/>
          <w:spacing w:val="15"/>
          <w:sz w:val="32"/>
          <w:szCs w:val="32"/>
        </w:rPr>
      </w:pPr>
      <w:r w:rsidRPr="00440E4C">
        <w:br w:type="page"/>
      </w:r>
    </w:p>
    <w:p w14:paraId="3287D831" w14:textId="3FA73BFE" w:rsidR="00371CD6" w:rsidRPr="00440E4C" w:rsidRDefault="00371CD6" w:rsidP="00E45F7D">
      <w:pPr>
        <w:pStyle w:val="Subtitle"/>
      </w:pPr>
      <w:bookmarkStart w:id="276" w:name="_Toc151630093"/>
      <w:r w:rsidRPr="00440E4C">
        <w:lastRenderedPageBreak/>
        <w:t>FORM NO. 14-16-CV (Rule 14, Section 16: Resolution Granting Leave for Service of Summons by Publication upon Defendant Whose Identity or Whereabouts are Unknown)</w:t>
      </w:r>
      <w:bookmarkEnd w:id="266"/>
      <w:bookmarkEnd w:id="267"/>
      <w:bookmarkEnd w:id="268"/>
      <w:bookmarkEnd w:id="276"/>
      <w:r w:rsidRPr="00440E4C">
        <w:t xml:space="preserve"> </w:t>
      </w:r>
      <w:bookmarkEnd w:id="269"/>
      <w:bookmarkEnd w:id="270"/>
      <w:bookmarkEnd w:id="271"/>
    </w:p>
    <w:p w14:paraId="207DB076" w14:textId="77777777" w:rsidR="00371CD6" w:rsidRPr="00440E4C" w:rsidRDefault="00371CD6" w:rsidP="00424F5C">
      <w:bookmarkStart w:id="277" w:name="_Toc20410462"/>
    </w:p>
    <w:p w14:paraId="4B7CD561" w14:textId="77777777" w:rsidR="00424F5C" w:rsidRPr="00440E4C" w:rsidRDefault="00424F5C" w:rsidP="00424F5C"/>
    <w:p w14:paraId="10E75E7C" w14:textId="77777777" w:rsidR="00371CD6" w:rsidRPr="00440E4C" w:rsidRDefault="00371CD6" w:rsidP="00424F5C">
      <w:pPr>
        <w:jc w:val="center"/>
        <w:rPr>
          <w:b/>
          <w:bCs/>
        </w:rPr>
      </w:pPr>
      <w:bookmarkStart w:id="278" w:name="_Toc118753293"/>
      <w:bookmarkStart w:id="279" w:name="_Toc118754090"/>
      <w:bookmarkStart w:id="280" w:name="_Toc118847944"/>
      <w:bookmarkStart w:id="281" w:name="_Toc129336775"/>
      <w:bookmarkStart w:id="282" w:name="_Toc129338019"/>
      <w:bookmarkStart w:id="283" w:name="_Toc129390147"/>
      <w:bookmarkEnd w:id="277"/>
      <w:r w:rsidRPr="00440E4C">
        <w:rPr>
          <w:b/>
          <w:bCs/>
        </w:rPr>
        <w:t>R E S O L U T I O N</w:t>
      </w:r>
      <w:bookmarkEnd w:id="278"/>
      <w:bookmarkEnd w:id="279"/>
      <w:bookmarkEnd w:id="280"/>
      <w:bookmarkEnd w:id="281"/>
      <w:bookmarkEnd w:id="282"/>
      <w:bookmarkEnd w:id="283"/>
    </w:p>
    <w:p w14:paraId="5BFF1BB3" w14:textId="77777777" w:rsidR="00424F5C" w:rsidRPr="00440E4C" w:rsidRDefault="00424F5C" w:rsidP="00424F5C">
      <w:pPr>
        <w:jc w:val="center"/>
        <w:rPr>
          <w:b/>
          <w:bCs/>
        </w:rPr>
      </w:pPr>
    </w:p>
    <w:p w14:paraId="172076B1"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Pursuant to Rule 14, Section 16 of the Rules of Court, the plaintiff filed a Motion for Leave to serve summons by publication, alleging that:</w:t>
      </w:r>
    </w:p>
    <w:p w14:paraId="53762E41" w14:textId="06AA5667" w:rsidR="00371CD6" w:rsidRPr="00440E4C" w:rsidRDefault="00000000" w:rsidP="00371CD6">
      <w:pPr>
        <w:tabs>
          <w:tab w:val="left" w:pos="709"/>
          <w:tab w:val="left" w:pos="1240"/>
        </w:tabs>
        <w:snapToGrid w:val="0"/>
        <w:spacing w:after="240"/>
        <w:jc w:val="both"/>
        <w:rPr>
          <w:rFonts w:cs="Arial"/>
          <w:color w:val="000000" w:themeColor="text1"/>
          <w:szCs w:val="28"/>
        </w:rPr>
      </w:pPr>
      <w:sdt>
        <w:sdtPr>
          <w:rPr>
            <w:rFonts w:cs="Arial"/>
            <w:color w:val="000000" w:themeColor="text1"/>
            <w:sz w:val="32"/>
            <w:szCs w:val="32"/>
          </w:rPr>
          <w:id w:val="-954249249"/>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defendant is an unknown owner, or </w:t>
      </w:r>
      <w:sdt>
        <w:sdtPr>
          <w:rPr>
            <w:rStyle w:val="Underlinedinput"/>
          </w:rPr>
          <w:id w:val="-869613020"/>
          <w:placeholder>
            <w:docPart w:val="2E5E25D7062B4BB49190ACE14635035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(specify).</w:t>
      </w:r>
    </w:p>
    <w:p w14:paraId="77D9582A" w14:textId="6CDEACAA" w:rsidR="00371CD6" w:rsidRPr="00440E4C" w:rsidRDefault="00000000" w:rsidP="001668F2">
      <w:pPr>
        <w:tabs>
          <w:tab w:val="left" w:pos="709"/>
          <w:tab w:val="left" w:pos="1240"/>
        </w:tabs>
        <w:snapToGrid w:val="0"/>
        <w:spacing w:after="240"/>
        <w:ind w:left="700" w:hanging="700"/>
        <w:jc w:val="both"/>
        <w:rPr>
          <w:rFonts w:cs="Arial"/>
          <w:color w:val="000000" w:themeColor="text1"/>
          <w:szCs w:val="28"/>
        </w:rPr>
      </w:pPr>
      <w:sdt>
        <w:sdtPr>
          <w:rPr>
            <w:rFonts w:cs="Arial"/>
            <w:color w:val="000000" w:themeColor="text1"/>
            <w:sz w:val="32"/>
            <w:szCs w:val="32"/>
          </w:rPr>
          <w:id w:val="835346368"/>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defendant’s whereabouts remain unknown despite diligent inquiry within ninety (90) calendar days from commencement of the action.</w:t>
      </w:r>
    </w:p>
    <w:p w14:paraId="68183A51" w14:textId="1FD24422"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Considering that </w:t>
      </w:r>
      <w:sdt>
        <w:sdtPr>
          <w:rPr>
            <w:rStyle w:val="Underlinedinput"/>
          </w:rPr>
          <w:id w:val="-1679729654"/>
          <w:placeholder>
            <w:docPart w:val="0C97055A3DFD4FE5AAF0C6704B1D6D70"/>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 xml:space="preserve">(state name of defendant) could not be served with summons, as per Sheriff’s Return dated </w:t>
      </w:r>
      <w:sdt>
        <w:sdtPr>
          <w:rPr>
            <w:rStyle w:val="Underlinedinput"/>
          </w:rPr>
          <w:id w:val="-1949465587"/>
          <w:placeholder>
            <w:docPart w:val="240E2263E4AE4A948055F649C8D3A080"/>
          </w:placeholder>
        </w:sdtPr>
        <w:sdtContent>
          <w:r w:rsidR="005217FF" w:rsidRPr="00440E4C">
            <w:rPr>
              <w:rStyle w:val="Underlinedinput"/>
            </w:rPr>
            <w:t>_______________</w:t>
          </w:r>
        </w:sdtContent>
      </w:sdt>
      <w:r w:rsidRPr="00440E4C">
        <w:rPr>
          <w:rFonts w:cs="Arial"/>
          <w:color w:val="000000" w:themeColor="text1"/>
          <w:szCs w:val="28"/>
        </w:rPr>
        <w:t xml:space="preserve">, the Motion is GRANTED. </w:t>
      </w:r>
    </w:p>
    <w:p w14:paraId="04822765" w14:textId="72795A2F"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ACCORDINGLY, the </w:t>
      </w:r>
      <w:r w:rsidR="00E8029E" w:rsidRPr="00440E4C">
        <w:rPr>
          <w:rFonts w:cs="Arial"/>
          <w:color w:val="000000" w:themeColor="text1"/>
          <w:szCs w:val="28"/>
        </w:rPr>
        <w:t>c</w:t>
      </w:r>
      <w:r w:rsidRPr="00440E4C">
        <w:rPr>
          <w:rFonts w:cs="Arial"/>
          <w:color w:val="000000" w:themeColor="text1"/>
          <w:szCs w:val="28"/>
        </w:rPr>
        <w:t xml:space="preserve">ourt allows the service of summons on defendant </w:t>
      </w:r>
      <w:sdt>
        <w:sdtPr>
          <w:rPr>
            <w:rStyle w:val="Underlinedinput"/>
          </w:rPr>
          <w:id w:val="-997880804"/>
          <w:placeholder>
            <w:docPart w:val="93CD8377CFA24930989C661475C55817"/>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w:t>
      </w:r>
      <w:r w:rsidR="00E8029E" w:rsidRPr="00440E4C">
        <w:rPr>
          <w:rFonts w:cs="Arial"/>
          <w:color w:val="000000" w:themeColor="text1"/>
          <w:szCs w:val="28"/>
        </w:rPr>
        <w:t xml:space="preserve">state </w:t>
      </w:r>
      <w:r w:rsidRPr="00440E4C">
        <w:rPr>
          <w:rFonts w:cs="Arial"/>
          <w:color w:val="000000" w:themeColor="text1"/>
          <w:szCs w:val="28"/>
        </w:rPr>
        <w:t>name) by publication</w:t>
      </w:r>
      <w:r w:rsidR="00543B9C" w:rsidRPr="00440E4C">
        <w:rPr>
          <w:rFonts w:cs="Arial"/>
          <w:color w:val="000000" w:themeColor="text1"/>
          <w:szCs w:val="28"/>
        </w:rPr>
        <w:t xml:space="preserve"> in </w:t>
      </w:r>
      <w:sdt>
        <w:sdtPr>
          <w:rPr>
            <w:rStyle w:val="Underlinedinput"/>
          </w:rPr>
          <w:id w:val="425768209"/>
          <w:placeholder>
            <w:docPart w:val="3A1ECAB269E84009A3F635809E0DF999"/>
          </w:placeholder>
        </w:sdtPr>
        <w:sdtContent>
          <w:r w:rsidR="00543B9C" w:rsidRPr="00440E4C">
            <w:rPr>
              <w:rStyle w:val="Underlinedinput"/>
            </w:rPr>
            <w:t>_______________</w:t>
          </w:r>
        </w:sdtContent>
      </w:sdt>
      <w:r w:rsidR="00543B9C" w:rsidRPr="00440E4C">
        <w:rPr>
          <w:rStyle w:val="Underlinedinput"/>
          <w:u w:val="none"/>
        </w:rPr>
        <w:t xml:space="preserve"> (place of publication)</w:t>
      </w:r>
      <w:r w:rsidRPr="00440E4C">
        <w:rPr>
          <w:rFonts w:cs="Arial"/>
          <w:color w:val="000000" w:themeColor="text1"/>
          <w:szCs w:val="28"/>
        </w:rPr>
        <w:t>. The Summons and the Complaint shall be published once a week for three (3) consecutive weeks,</w:t>
      </w:r>
      <w:r w:rsidR="00543B9C" w:rsidRPr="00440E4C">
        <w:rPr>
          <w:rStyle w:val="FootnoteReference"/>
          <w:rFonts w:cs="Arial"/>
          <w:color w:val="000000" w:themeColor="text1"/>
          <w:szCs w:val="28"/>
        </w:rPr>
        <w:footnoteReference w:id="13"/>
      </w:r>
      <w:r w:rsidRPr="00440E4C">
        <w:rPr>
          <w:rFonts w:cs="Arial"/>
          <w:color w:val="000000" w:themeColor="text1"/>
          <w:szCs w:val="28"/>
        </w:rPr>
        <w:t xml:space="preserve"> in a newspaper of general circulation in the Philippines. The defendant is directed to file an Answer within sixty (60) calendar days</w:t>
      </w:r>
      <w:r w:rsidR="00713B3D">
        <w:rPr>
          <w:rStyle w:val="FootnoteReference"/>
          <w:rFonts w:cs="Arial"/>
          <w:color w:val="000000" w:themeColor="text1"/>
          <w:szCs w:val="28"/>
        </w:rPr>
        <w:footnoteReference w:id="14"/>
      </w:r>
      <w:r w:rsidRPr="00440E4C">
        <w:rPr>
          <w:rFonts w:cs="Arial"/>
          <w:color w:val="000000" w:themeColor="text1"/>
          <w:szCs w:val="28"/>
        </w:rPr>
        <w:t xml:space="preserve"> from date of last publication. </w:t>
      </w:r>
    </w:p>
    <w:p w14:paraId="102E0BBC"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Let a copy of the Summons and the Complaint, as well as this Resolution, be sent by registered mail to the last known address of the defendant. </w:t>
      </w:r>
    </w:p>
    <w:p w14:paraId="200781F6" w14:textId="77777777" w:rsidR="00424F5C" w:rsidRPr="00440E4C" w:rsidRDefault="00424F5C" w:rsidP="00424F5C">
      <w:pPr>
        <w:ind w:firstLine="720"/>
      </w:pPr>
      <w:r w:rsidRPr="00440E4C">
        <w:t xml:space="preserve">SO ORDERED. </w:t>
      </w:r>
    </w:p>
    <w:p w14:paraId="5B117E7A" w14:textId="77777777" w:rsidR="00424F5C" w:rsidRPr="00440E4C" w:rsidRDefault="00424F5C" w:rsidP="00424F5C">
      <w:pPr>
        <w:rPr>
          <w:rStyle w:val="Underlinedinput"/>
        </w:rPr>
      </w:pPr>
    </w:p>
    <w:p w14:paraId="492DEC6E" w14:textId="77777777" w:rsidR="00424F5C" w:rsidRPr="00440E4C" w:rsidRDefault="00000000" w:rsidP="00424F5C">
      <w:pPr>
        <w:ind w:firstLine="720"/>
        <w:rPr>
          <w:color w:val="000000" w:themeColor="text1"/>
          <w:szCs w:val="28"/>
        </w:rPr>
      </w:pPr>
      <w:sdt>
        <w:sdtPr>
          <w:rPr>
            <w:rStyle w:val="Underlinedinput"/>
          </w:rPr>
          <w:id w:val="-1293133305"/>
          <w:placeholder>
            <w:docPart w:val="68729432F20B4D73AAA3110A96795B70"/>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674236523"/>
          <w:placeholder>
            <w:docPart w:val="68729432F20B4D73AAA3110A96795B70"/>
          </w:placeholder>
        </w:sdtPr>
        <w:sdtContent>
          <w:r w:rsidR="00424F5C" w:rsidRPr="00440E4C">
            <w:rPr>
              <w:rStyle w:val="Underlinedinput"/>
            </w:rPr>
            <w:t>_______________</w:t>
          </w:r>
        </w:sdtContent>
      </w:sdt>
      <w:r w:rsidR="00424F5C" w:rsidRPr="00440E4C">
        <w:rPr>
          <w:color w:val="000000" w:themeColor="text1"/>
          <w:szCs w:val="28"/>
        </w:rPr>
        <w:t>.</w:t>
      </w:r>
    </w:p>
    <w:p w14:paraId="01D41733"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08AADD5" w14:textId="77777777" w:rsidR="00424F5C" w:rsidRPr="00440E4C" w:rsidRDefault="00424F5C" w:rsidP="00424F5C">
      <w:pPr>
        <w:rPr>
          <w:color w:val="000000" w:themeColor="text1"/>
          <w:szCs w:val="28"/>
        </w:rPr>
      </w:pPr>
    </w:p>
    <w:p w14:paraId="233BA7F7"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17090533"/>
          <w:placeholder>
            <w:docPart w:val="68729432F20B4D73AAA3110A96795B70"/>
          </w:placeholder>
        </w:sdtPr>
        <w:sdtContent>
          <w:r w:rsidRPr="00440E4C">
            <w:rPr>
              <w:rStyle w:val="Underlinedinput"/>
            </w:rPr>
            <w:t>___________________</w:t>
          </w:r>
        </w:sdtContent>
      </w:sdt>
    </w:p>
    <w:p w14:paraId="42A76235"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A6F5CED" w14:textId="77777777" w:rsidR="00424F5C" w:rsidRPr="00440E4C" w:rsidRDefault="00424F5C" w:rsidP="00424F5C"/>
    <w:p w14:paraId="55DA8EA2" w14:textId="77777777" w:rsidR="00424F5C" w:rsidRPr="00440E4C" w:rsidRDefault="00424F5C" w:rsidP="00424F5C"/>
    <w:p w14:paraId="6A708265" w14:textId="77777777" w:rsidR="00424F5C" w:rsidRPr="00440E4C" w:rsidRDefault="00424F5C" w:rsidP="00424F5C"/>
    <w:p w14:paraId="2B825C7F" w14:textId="7B210183" w:rsidR="00371CD6" w:rsidRPr="00440E4C" w:rsidRDefault="00371CD6" w:rsidP="001E0170">
      <w:pPr>
        <w:pStyle w:val="Style"/>
        <w:shd w:val="clear" w:color="auto" w:fill="FFFFFF"/>
        <w:snapToGrid w:val="0"/>
        <w:spacing w:after="240"/>
        <w:jc w:val="both"/>
        <w:rPr>
          <w:color w:val="000000" w:themeColor="text1"/>
        </w:rPr>
      </w:pPr>
      <w:r w:rsidRPr="00440E4C">
        <w:rPr>
          <w:color w:val="000000" w:themeColor="text1"/>
          <w:szCs w:val="28"/>
        </w:rPr>
        <w:t>Notes:</w:t>
      </w:r>
    </w:p>
    <w:p w14:paraId="4323364C" w14:textId="77777777" w:rsidR="00371CD6" w:rsidRPr="00440E4C" w:rsidRDefault="00371CD6" w:rsidP="00371CD6">
      <w:pPr>
        <w:jc w:val="both"/>
        <w:rPr>
          <w:rFonts w:cs="Arial"/>
          <w:color w:val="000000" w:themeColor="text1"/>
        </w:rPr>
      </w:pPr>
      <w:bookmarkStart w:id="284" w:name="_Toc110080551"/>
      <w:r w:rsidRPr="00440E4C">
        <w:rPr>
          <w:rFonts w:cs="Arial"/>
          <w:b/>
          <w:bCs/>
          <w:color w:val="000000" w:themeColor="text1"/>
        </w:rPr>
        <w:t>Rule 14, Sec. 16. Service upon defendant whose identity or whereabouts are unknown</w:t>
      </w:r>
      <w:r w:rsidRPr="00440E4C">
        <w:rPr>
          <w:rFonts w:cs="Arial"/>
          <w:color w:val="000000" w:themeColor="text1"/>
        </w:rPr>
        <w:t>. – In any action where the defendant is designated as an unknown owner, or the like, or whenever his or her whereabouts are unknown and cannot be ascertained by diligent inquiry, within ninety (90) calendar days from the commencement of the action, service may, by leave of court, be effected upon him or her by publication in a newspaper of general circulation and in such places and for such time as the court may order.</w:t>
      </w:r>
      <w:bookmarkEnd w:id="284"/>
    </w:p>
    <w:p w14:paraId="38E6EA5C" w14:textId="77777777" w:rsidR="00371CD6" w:rsidRPr="00440E4C" w:rsidRDefault="00371CD6" w:rsidP="00371CD6">
      <w:pPr>
        <w:jc w:val="both"/>
        <w:rPr>
          <w:rFonts w:cs="Arial"/>
          <w:color w:val="000000" w:themeColor="text1"/>
        </w:rPr>
      </w:pPr>
    </w:p>
    <w:p w14:paraId="0DB9A2B7" w14:textId="77777777" w:rsidR="00371CD6" w:rsidRPr="00440E4C" w:rsidRDefault="00371CD6" w:rsidP="00371CD6">
      <w:pPr>
        <w:jc w:val="both"/>
        <w:rPr>
          <w:rFonts w:cs="Arial"/>
          <w:color w:val="000000" w:themeColor="text1"/>
        </w:rPr>
      </w:pPr>
      <w:bookmarkStart w:id="285" w:name="_Toc110080552"/>
      <w:r w:rsidRPr="00440E4C">
        <w:rPr>
          <w:rFonts w:cs="Arial"/>
          <w:color w:val="000000" w:themeColor="text1"/>
        </w:rPr>
        <w:t>Any order granting such leave shall specify a reasonable time, which shall not be less than sixty (60) calendar days after notice, within which the defendant must answer. (14a</w:t>
      </w:r>
      <w:bookmarkEnd w:id="285"/>
      <w:r w:rsidRPr="00440E4C">
        <w:rPr>
          <w:rFonts w:cs="Arial"/>
          <w:color w:val="000000" w:themeColor="text1"/>
        </w:rPr>
        <w:t>)</w:t>
      </w:r>
    </w:p>
    <w:p w14:paraId="25A41169" w14:textId="77777777" w:rsidR="00371CD6" w:rsidRPr="00440E4C" w:rsidRDefault="00371CD6" w:rsidP="00371CD6">
      <w:pPr>
        <w:jc w:val="both"/>
        <w:rPr>
          <w:rFonts w:cs="Arial"/>
          <w:color w:val="000000" w:themeColor="text1"/>
        </w:rPr>
      </w:pPr>
    </w:p>
    <w:p w14:paraId="223CB533" w14:textId="77777777" w:rsidR="00371CD6" w:rsidRPr="00440E4C" w:rsidRDefault="00371CD6" w:rsidP="00371CD6">
      <w:pPr>
        <w:jc w:val="both"/>
        <w:rPr>
          <w:rFonts w:cs="Arial"/>
          <w:i/>
          <w:iCs/>
          <w:color w:val="000000" w:themeColor="text1"/>
        </w:rPr>
        <w:sectPr w:rsidR="00371CD6" w:rsidRPr="00440E4C" w:rsidSect="006329C7">
          <w:headerReference w:type="default" r:id="rId39"/>
          <w:type w:val="continuous"/>
          <w:pgSz w:w="11900" w:h="16840"/>
          <w:pgMar w:top="1440" w:right="1440" w:bottom="1440" w:left="1440" w:header="708" w:footer="708" w:gutter="0"/>
          <w:cols w:space="708"/>
          <w:docGrid w:linePitch="381"/>
        </w:sectPr>
      </w:pPr>
      <w:r w:rsidRPr="00440E4C">
        <w:rPr>
          <w:rFonts w:cs="Arial"/>
          <w:color w:val="000000" w:themeColor="text1"/>
        </w:rPr>
        <w:t xml:space="preserve">* </w:t>
      </w:r>
      <w:r w:rsidRPr="00440E4C">
        <w:rPr>
          <w:rFonts w:cs="Arial"/>
          <w:i/>
          <w:iCs/>
          <w:color w:val="000000" w:themeColor="text1"/>
        </w:rPr>
        <w:t>Courts are reminded of the rules on confidentiality and to exercise sensitivity in relation to cases involving women and children, and to redact personal information in the documents to be published.</w:t>
      </w:r>
    </w:p>
    <w:p w14:paraId="0E002705" w14:textId="77777777" w:rsidR="00371CD6" w:rsidRPr="00440E4C" w:rsidRDefault="00371CD6" w:rsidP="00371CD6">
      <w:pPr>
        <w:jc w:val="both"/>
        <w:rPr>
          <w:rFonts w:cs="Arial"/>
          <w:color w:val="000000" w:themeColor="text1"/>
        </w:rPr>
      </w:pPr>
    </w:p>
    <w:p w14:paraId="36E594DA" w14:textId="77777777" w:rsidR="00371CD6" w:rsidRPr="00440E4C" w:rsidRDefault="00371CD6" w:rsidP="00371CD6">
      <w:pPr>
        <w:rPr>
          <w:rFonts w:cs="Arial"/>
          <w:color w:val="000000" w:themeColor="text1"/>
        </w:rPr>
      </w:pPr>
      <w:r w:rsidRPr="00440E4C">
        <w:rPr>
          <w:rFonts w:cs="Arial"/>
          <w:color w:val="000000" w:themeColor="text1"/>
        </w:rPr>
        <w:br w:type="page"/>
      </w:r>
    </w:p>
    <w:p w14:paraId="79584EDC" w14:textId="5AB7F467" w:rsidR="00371CD6" w:rsidRPr="00440E4C" w:rsidRDefault="00371CD6" w:rsidP="00E45F7D">
      <w:pPr>
        <w:pStyle w:val="Subtitle"/>
        <w:rPr>
          <w:rStyle w:val="Heading1Char"/>
          <w:rFonts w:ascii="Arial" w:hAnsi="Arial" w:cs="Arial"/>
          <w:i w:val="0"/>
          <w:iCs w:val="0"/>
          <w:color w:val="000000" w:themeColor="text1"/>
          <w:sz w:val="28"/>
          <w:szCs w:val="28"/>
        </w:rPr>
      </w:pPr>
      <w:bookmarkStart w:id="286" w:name="_Toc126706262"/>
      <w:bookmarkStart w:id="287" w:name="_Toc126706663"/>
      <w:bookmarkStart w:id="288" w:name="_Toc126706865"/>
      <w:bookmarkStart w:id="289" w:name="_Toc151630094"/>
      <w:bookmarkStart w:id="290" w:name="_Toc118847953"/>
      <w:bookmarkStart w:id="291" w:name="_Toc126706265"/>
      <w:bookmarkStart w:id="292" w:name="_Toc126706666"/>
      <w:bookmarkStart w:id="293" w:name="_Toc126706868"/>
      <w:bookmarkStart w:id="294" w:name="_Toc110080553"/>
      <w:bookmarkStart w:id="295" w:name="_Toc118847957"/>
      <w:bookmarkStart w:id="296" w:name="_Toc126706266"/>
      <w:bookmarkStart w:id="297" w:name="_Toc126706667"/>
      <w:bookmarkStart w:id="298" w:name="_Toc126706869"/>
      <w:r w:rsidRPr="00440E4C">
        <w:rPr>
          <w:rStyle w:val="Heading1Char"/>
          <w:rFonts w:ascii="Arial" w:hAnsi="Arial" w:cs="Arial"/>
          <w:color w:val="000000" w:themeColor="text1"/>
          <w:sz w:val="28"/>
          <w:szCs w:val="28"/>
        </w:rPr>
        <w:lastRenderedPageBreak/>
        <w:t>FORM NO. 15-4-CV (</w:t>
      </w:r>
      <w:bookmarkStart w:id="299" w:name="_Toc110086266"/>
      <w:bookmarkStart w:id="300" w:name="_Toc118847948"/>
      <w:r w:rsidRPr="00440E4C">
        <w:rPr>
          <w:rStyle w:val="Heading1Char"/>
          <w:rFonts w:ascii="Arial" w:hAnsi="Arial" w:cs="Arial"/>
          <w:color w:val="000000" w:themeColor="text1"/>
          <w:sz w:val="28"/>
          <w:szCs w:val="28"/>
        </w:rPr>
        <w:t>Rule 15, Sections 4: Resolution on Non-</w:t>
      </w:r>
      <w:r w:rsidR="00927C34" w:rsidRPr="00440E4C">
        <w:rPr>
          <w:rStyle w:val="Heading1Char"/>
          <w:rFonts w:ascii="Arial" w:hAnsi="Arial" w:cs="Arial"/>
          <w:color w:val="000000" w:themeColor="text1"/>
          <w:sz w:val="28"/>
          <w:szCs w:val="28"/>
        </w:rPr>
        <w:t>L</w:t>
      </w:r>
      <w:r w:rsidRPr="00440E4C">
        <w:rPr>
          <w:rStyle w:val="Heading1Char"/>
          <w:rFonts w:ascii="Arial" w:hAnsi="Arial" w:cs="Arial"/>
          <w:color w:val="000000" w:themeColor="text1"/>
          <w:sz w:val="28"/>
          <w:szCs w:val="28"/>
        </w:rPr>
        <w:t>itigious Motions)</w:t>
      </w:r>
      <w:bookmarkEnd w:id="286"/>
      <w:bookmarkEnd w:id="287"/>
      <w:bookmarkEnd w:id="288"/>
      <w:bookmarkEnd w:id="289"/>
      <w:bookmarkEnd w:id="299"/>
      <w:bookmarkEnd w:id="300"/>
    </w:p>
    <w:p w14:paraId="4BD63C37" w14:textId="77777777" w:rsidR="00371CD6" w:rsidRPr="00440E4C" w:rsidRDefault="00371CD6" w:rsidP="00371CD6">
      <w:pPr>
        <w:rPr>
          <w:rFonts w:cs="Arial"/>
          <w:color w:val="000000" w:themeColor="text1"/>
        </w:rPr>
      </w:pPr>
    </w:p>
    <w:p w14:paraId="74D0F234"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 E S O L U T I O N</w:t>
      </w:r>
    </w:p>
    <w:p w14:paraId="0EE8A822" w14:textId="46A1382F"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Pursuant to Rule 15, Section 4 of the Rules of Court, the </w:t>
      </w:r>
      <w:r w:rsidR="00E8029E" w:rsidRPr="00440E4C">
        <w:rPr>
          <w:rFonts w:cs="Arial"/>
          <w:color w:val="000000" w:themeColor="text1"/>
          <w:szCs w:val="28"/>
        </w:rPr>
        <w:t>c</w:t>
      </w:r>
      <w:r w:rsidRPr="00440E4C">
        <w:rPr>
          <w:rFonts w:cs="Arial"/>
          <w:color w:val="000000" w:themeColor="text1"/>
          <w:szCs w:val="28"/>
        </w:rPr>
        <w:t>ourt resolves the non-litigious</w:t>
      </w:r>
    </w:p>
    <w:p w14:paraId="0E86E1EB" w14:textId="3DB9BA04"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91939320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the issuance of an alias summons.</w:t>
      </w:r>
    </w:p>
    <w:p w14:paraId="6795A55F" w14:textId="54E47AF2"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925722573"/>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extension to file answer.</w:t>
      </w:r>
    </w:p>
    <w:p w14:paraId="72F625C5" w14:textId="012C772A"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59070589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postponement.</w:t>
      </w:r>
    </w:p>
    <w:p w14:paraId="6813E4DC" w14:textId="526126D3"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83321105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the issuance of a writ of execution.</w:t>
      </w:r>
    </w:p>
    <w:p w14:paraId="5E3FB425" w14:textId="3D70EB8E"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03848624"/>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the issuance of an alias writ of execution.</w:t>
      </w:r>
    </w:p>
    <w:p w14:paraId="4CEEE2AE" w14:textId="48EA46B4"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662284799"/>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the issuance of a writ of possession.</w:t>
      </w:r>
    </w:p>
    <w:p w14:paraId="037B14FE" w14:textId="527E55C8" w:rsidR="00371CD6" w:rsidRPr="00440E4C" w:rsidRDefault="00000000" w:rsidP="00371CD6">
      <w:pPr>
        <w:tabs>
          <w:tab w:val="left" w:pos="709"/>
          <w:tab w:val="left" w:pos="1240"/>
        </w:tabs>
        <w:snapToGrid w:val="0"/>
        <w:spacing w:after="240"/>
        <w:ind w:left="1276" w:hanging="567"/>
        <w:jc w:val="both"/>
        <w:rPr>
          <w:rFonts w:cs="Arial"/>
          <w:color w:val="000000" w:themeColor="text1"/>
          <w:szCs w:val="28"/>
        </w:rPr>
      </w:pPr>
      <w:sdt>
        <w:sdtPr>
          <w:rPr>
            <w:rFonts w:cs="Arial"/>
            <w:color w:val="000000" w:themeColor="text1"/>
            <w:sz w:val="32"/>
            <w:szCs w:val="32"/>
          </w:rPr>
          <w:id w:val="1468700539"/>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1668F2" w:rsidRPr="00440E4C">
        <w:rPr>
          <w:rFonts w:cs="Arial"/>
          <w:color w:val="000000" w:themeColor="text1"/>
          <w:sz w:val="32"/>
          <w:szCs w:val="32"/>
        </w:rPr>
        <w:tab/>
      </w:r>
      <w:r w:rsidR="00371CD6" w:rsidRPr="00440E4C">
        <w:rPr>
          <w:rFonts w:cs="Arial"/>
          <w:color w:val="000000" w:themeColor="text1"/>
          <w:szCs w:val="28"/>
        </w:rPr>
        <w:t xml:space="preserve">Motion for the issuance of an order directing the sheriff to execute the final certificate of sale. </w:t>
      </w:r>
    </w:p>
    <w:p w14:paraId="23E0F758" w14:textId="6099868F"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33526226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sdt>
        <w:sdtPr>
          <w:rPr>
            <w:rStyle w:val="Underlinedinput"/>
          </w:rPr>
          <w:id w:val="-1766000645"/>
          <w:placeholder>
            <w:docPart w:val="4E634ADC2470457C85BA86AE9DB300FB"/>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(state title or nature of motion).</w:t>
      </w:r>
    </w:p>
    <w:p w14:paraId="087D9EBF" w14:textId="77777777" w:rsidR="00371CD6" w:rsidRPr="00440E4C" w:rsidRDefault="00371CD6" w:rsidP="00371CD6">
      <w:pPr>
        <w:tabs>
          <w:tab w:val="left" w:pos="0"/>
          <w:tab w:val="left" w:pos="709"/>
        </w:tabs>
        <w:snapToGrid w:val="0"/>
        <w:spacing w:after="240"/>
        <w:jc w:val="both"/>
        <w:rPr>
          <w:rFonts w:cs="Arial"/>
          <w:color w:val="000000" w:themeColor="text1"/>
          <w:szCs w:val="28"/>
        </w:rPr>
      </w:pPr>
      <w:r w:rsidRPr="00440E4C">
        <w:rPr>
          <w:rFonts w:cs="Arial"/>
          <w:color w:val="000000" w:themeColor="text1"/>
          <w:szCs w:val="28"/>
        </w:rPr>
        <w:tab/>
        <w:t>ACCORDINGLY, the Court, without prejudicing the rights of the adverse party:</w:t>
      </w:r>
    </w:p>
    <w:p w14:paraId="563FCC91" w14:textId="458D3861" w:rsidR="00371CD6" w:rsidRPr="00440E4C" w:rsidRDefault="00371CD6" w:rsidP="001668F2">
      <w:pPr>
        <w:tabs>
          <w:tab w:val="left" w:pos="709"/>
          <w:tab w:val="left" w:pos="1240"/>
        </w:tabs>
        <w:snapToGrid w:val="0"/>
        <w:spacing w:after="240"/>
        <w:ind w:left="1240" w:hanging="1240"/>
        <w:jc w:val="both"/>
        <w:rPr>
          <w:rFonts w:cs="Arial"/>
          <w:color w:val="000000" w:themeColor="text1"/>
          <w:szCs w:val="28"/>
        </w:rPr>
      </w:pPr>
      <w:r w:rsidRPr="00440E4C">
        <w:rPr>
          <w:rFonts w:cs="Arial"/>
          <w:color w:val="000000" w:themeColor="text1"/>
          <w:sz w:val="32"/>
          <w:szCs w:val="32"/>
        </w:rPr>
        <w:tab/>
      </w:r>
      <w:sdt>
        <w:sdtPr>
          <w:rPr>
            <w:rFonts w:cs="Arial"/>
            <w:color w:val="000000" w:themeColor="text1"/>
            <w:sz w:val="32"/>
            <w:szCs w:val="32"/>
          </w:rPr>
          <w:id w:val="-1354114224"/>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Pr="00440E4C">
        <w:rPr>
          <w:rFonts w:cs="Arial"/>
          <w:color w:val="000000" w:themeColor="text1"/>
          <w:sz w:val="32"/>
          <w:szCs w:val="32"/>
        </w:rPr>
        <w:tab/>
      </w:r>
      <w:r w:rsidRPr="00440E4C">
        <w:rPr>
          <w:rFonts w:cs="Arial"/>
          <w:color w:val="000000" w:themeColor="text1"/>
          <w:szCs w:val="28"/>
        </w:rPr>
        <w:t xml:space="preserve">GRANTS the Motion </w:t>
      </w:r>
      <w:sdt>
        <w:sdtPr>
          <w:rPr>
            <w:rStyle w:val="Underlinedinput"/>
          </w:rPr>
          <w:id w:val="1168285229"/>
          <w:placeholder>
            <w:docPart w:val="B38C9BEE312B41F89400DF79E7741CBA"/>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 xml:space="preserve">(state reason). The Court directs </w:t>
      </w:r>
      <w:sdt>
        <w:sdtPr>
          <w:rPr>
            <w:rStyle w:val="Underlinedinput"/>
          </w:rPr>
          <w:id w:val="1956527233"/>
          <w:placeholder>
            <w:docPart w:val="81C76CBD9AE94EAEA7765CA20E863328"/>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(specify relief granted).</w:t>
      </w:r>
    </w:p>
    <w:p w14:paraId="6897C5F1"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p>
    <w:p w14:paraId="6B65E53E" w14:textId="0A817515" w:rsidR="00371CD6" w:rsidRPr="00440E4C" w:rsidRDefault="00371CD6" w:rsidP="00E97012">
      <w:pPr>
        <w:tabs>
          <w:tab w:val="left" w:pos="709"/>
          <w:tab w:val="left" w:pos="1240"/>
        </w:tabs>
        <w:snapToGrid w:val="0"/>
        <w:spacing w:after="240"/>
        <w:rPr>
          <w:rFonts w:cs="Arial"/>
          <w:color w:val="000000" w:themeColor="text1"/>
          <w:szCs w:val="28"/>
        </w:rPr>
      </w:pPr>
      <w:r w:rsidRPr="00440E4C">
        <w:rPr>
          <w:rFonts w:cs="Arial"/>
          <w:color w:val="000000" w:themeColor="text1"/>
          <w:sz w:val="32"/>
          <w:szCs w:val="32"/>
        </w:rPr>
        <w:tab/>
      </w:r>
      <w:sdt>
        <w:sdtPr>
          <w:rPr>
            <w:rFonts w:cs="Arial"/>
            <w:color w:val="000000" w:themeColor="text1"/>
            <w:sz w:val="32"/>
            <w:szCs w:val="32"/>
          </w:rPr>
          <w:id w:val="182710136"/>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Pr="00440E4C">
        <w:rPr>
          <w:rFonts w:cs="Arial"/>
          <w:color w:val="000000" w:themeColor="text1"/>
          <w:sz w:val="32"/>
          <w:szCs w:val="32"/>
        </w:rPr>
        <w:t xml:space="preserve"> </w:t>
      </w:r>
      <w:r w:rsidRPr="00440E4C">
        <w:rPr>
          <w:rFonts w:cs="Arial"/>
          <w:color w:val="000000" w:themeColor="text1"/>
          <w:szCs w:val="28"/>
        </w:rPr>
        <w:t xml:space="preserve">DENIES the Motion </w:t>
      </w:r>
      <w:sdt>
        <w:sdtPr>
          <w:rPr>
            <w:rStyle w:val="Underlinedinput"/>
          </w:rPr>
          <w:id w:val="-1737851964"/>
          <w:placeholder>
            <w:docPart w:val="BB481600DF9748AB951A385BBE590C45"/>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(state reason).</w:t>
      </w:r>
    </w:p>
    <w:p w14:paraId="79B45315" w14:textId="77777777" w:rsidR="00424F5C" w:rsidRPr="00440E4C" w:rsidRDefault="00424F5C" w:rsidP="00424F5C">
      <w:pPr>
        <w:ind w:firstLine="720"/>
      </w:pPr>
      <w:r w:rsidRPr="00440E4C">
        <w:t xml:space="preserve">SO ORDERED. </w:t>
      </w:r>
    </w:p>
    <w:p w14:paraId="15E43BC0" w14:textId="77777777" w:rsidR="00424F5C" w:rsidRPr="00440E4C" w:rsidRDefault="00424F5C" w:rsidP="00424F5C">
      <w:pPr>
        <w:rPr>
          <w:rStyle w:val="Underlinedinput"/>
        </w:rPr>
      </w:pPr>
    </w:p>
    <w:p w14:paraId="6FD4F69C" w14:textId="77777777" w:rsidR="00424F5C" w:rsidRPr="00440E4C" w:rsidRDefault="00000000" w:rsidP="00424F5C">
      <w:pPr>
        <w:ind w:firstLine="720"/>
        <w:rPr>
          <w:color w:val="000000" w:themeColor="text1"/>
          <w:szCs w:val="28"/>
        </w:rPr>
      </w:pPr>
      <w:sdt>
        <w:sdtPr>
          <w:rPr>
            <w:rStyle w:val="Underlinedinput"/>
          </w:rPr>
          <w:id w:val="1711062134"/>
          <w:placeholder>
            <w:docPart w:val="A5343932D3054DCDAA6481379A85EBF2"/>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1722709214"/>
          <w:placeholder>
            <w:docPart w:val="A5343932D3054DCDAA6481379A85EBF2"/>
          </w:placeholder>
        </w:sdtPr>
        <w:sdtContent>
          <w:r w:rsidR="00424F5C" w:rsidRPr="00440E4C">
            <w:rPr>
              <w:rStyle w:val="Underlinedinput"/>
            </w:rPr>
            <w:t>_______________</w:t>
          </w:r>
        </w:sdtContent>
      </w:sdt>
      <w:r w:rsidR="00424F5C" w:rsidRPr="00440E4C">
        <w:rPr>
          <w:color w:val="000000" w:themeColor="text1"/>
          <w:szCs w:val="28"/>
        </w:rPr>
        <w:t>.</w:t>
      </w:r>
    </w:p>
    <w:p w14:paraId="5805B1E9"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D871F91" w14:textId="77777777" w:rsidR="00424F5C" w:rsidRPr="00440E4C" w:rsidRDefault="00424F5C" w:rsidP="00424F5C">
      <w:pPr>
        <w:rPr>
          <w:color w:val="000000" w:themeColor="text1"/>
          <w:szCs w:val="28"/>
        </w:rPr>
      </w:pPr>
    </w:p>
    <w:p w14:paraId="73D2FB67"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52648540"/>
          <w:placeholder>
            <w:docPart w:val="A5343932D3054DCDAA6481379A85EBF2"/>
          </w:placeholder>
        </w:sdtPr>
        <w:sdtContent>
          <w:r w:rsidRPr="00440E4C">
            <w:rPr>
              <w:rStyle w:val="Underlinedinput"/>
            </w:rPr>
            <w:t>___________________</w:t>
          </w:r>
        </w:sdtContent>
      </w:sdt>
    </w:p>
    <w:p w14:paraId="000396D5"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4BE18F6" w14:textId="77777777" w:rsidR="00424F5C" w:rsidRPr="00440E4C" w:rsidRDefault="00424F5C" w:rsidP="00424F5C"/>
    <w:p w14:paraId="2BD055F5" w14:textId="77777777" w:rsidR="00424F5C" w:rsidRPr="00440E4C" w:rsidRDefault="00424F5C" w:rsidP="00424F5C"/>
    <w:p w14:paraId="14896C63" w14:textId="31AB3D14" w:rsidR="00371CD6" w:rsidRPr="00440E4C" w:rsidRDefault="00371CD6" w:rsidP="00E97012">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330232A1" w14:textId="77777777" w:rsidR="00371CD6" w:rsidRPr="00440E4C" w:rsidRDefault="00371CD6" w:rsidP="00371CD6">
      <w:pPr>
        <w:jc w:val="both"/>
        <w:rPr>
          <w:rFonts w:cs="Arial"/>
          <w:color w:val="000000" w:themeColor="text1"/>
          <w:szCs w:val="28"/>
          <w:shd w:val="clear" w:color="auto" w:fill="FFFFFF"/>
        </w:rPr>
      </w:pPr>
      <w:r w:rsidRPr="00440E4C">
        <w:rPr>
          <w:rFonts w:cs="Arial"/>
          <w:b/>
          <w:bCs/>
          <w:color w:val="000000" w:themeColor="text1"/>
          <w:szCs w:val="28"/>
          <w:shd w:val="clear" w:color="auto" w:fill="FFFFFF"/>
        </w:rPr>
        <w:t>Rule 15, Sec. 4. Non-litigious motions</w:t>
      </w:r>
      <w:r w:rsidRPr="00440E4C">
        <w:rPr>
          <w:rFonts w:cs="Arial"/>
          <w:color w:val="000000" w:themeColor="text1"/>
          <w:szCs w:val="28"/>
          <w:shd w:val="clear" w:color="auto" w:fill="FFFFFF"/>
        </w:rPr>
        <w:t>. – Motions which the court may act upon without prejudicing the rights of adverse parties are non-litigious motions. These motions include:</w:t>
      </w:r>
    </w:p>
    <w:p w14:paraId="765D1A6F"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a) Motion for the issuance of an alias summons;</w:t>
      </w:r>
    </w:p>
    <w:p w14:paraId="6CCC0D42"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b) Motion for extension to fi le answer;</w:t>
      </w:r>
    </w:p>
    <w:p w14:paraId="6B257D68"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c) Motion for postponement;</w:t>
      </w:r>
    </w:p>
    <w:p w14:paraId="1848F64B"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d) Motion for the issuance of a writ of execution;</w:t>
      </w:r>
    </w:p>
    <w:p w14:paraId="421D6A4C"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e) Motion for the issuance of an alias writ of execution;</w:t>
      </w:r>
    </w:p>
    <w:p w14:paraId="7D83B149"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f) Motion for the issuance of a writ of possession;</w:t>
      </w:r>
    </w:p>
    <w:p w14:paraId="403528E4"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g) Motion for the issuance of an order directing the sheriff to execute the final certificate of sale; and</w:t>
      </w:r>
    </w:p>
    <w:p w14:paraId="526E97E8" w14:textId="77777777" w:rsidR="00371CD6" w:rsidRPr="00440E4C" w:rsidRDefault="00371CD6" w:rsidP="00371CD6">
      <w:pPr>
        <w:jc w:val="both"/>
        <w:rPr>
          <w:rFonts w:cs="Arial"/>
          <w:color w:val="000000" w:themeColor="text1"/>
          <w:szCs w:val="28"/>
          <w:shd w:val="clear" w:color="auto" w:fill="FFFFFF"/>
        </w:rPr>
      </w:pPr>
      <w:r w:rsidRPr="00440E4C">
        <w:rPr>
          <w:rFonts w:cs="Arial"/>
          <w:color w:val="000000" w:themeColor="text1"/>
          <w:szCs w:val="28"/>
          <w:shd w:val="clear" w:color="auto" w:fill="FFFFFF"/>
        </w:rPr>
        <w:t xml:space="preserve">h) Other similar motions. </w:t>
      </w:r>
    </w:p>
    <w:p w14:paraId="77C67A64" w14:textId="77777777" w:rsidR="00371CD6" w:rsidRPr="00440E4C" w:rsidRDefault="00371CD6" w:rsidP="00371CD6">
      <w:pPr>
        <w:jc w:val="both"/>
        <w:rPr>
          <w:rFonts w:cs="Arial"/>
          <w:color w:val="000000" w:themeColor="text1"/>
          <w:szCs w:val="28"/>
          <w:shd w:val="clear" w:color="auto" w:fill="FFFFFF"/>
        </w:rPr>
      </w:pPr>
    </w:p>
    <w:p w14:paraId="145249BD" w14:textId="77777777" w:rsidR="00371CD6" w:rsidRPr="00440E4C" w:rsidRDefault="00371CD6" w:rsidP="00371CD6">
      <w:pPr>
        <w:jc w:val="both"/>
        <w:rPr>
          <w:rFonts w:cs="Arial"/>
          <w:color w:val="000000" w:themeColor="text1"/>
          <w:szCs w:val="28"/>
          <w:shd w:val="clear" w:color="auto" w:fill="FFFFFF"/>
        </w:rPr>
        <w:sectPr w:rsidR="00371CD6" w:rsidRPr="00440E4C" w:rsidSect="006329C7">
          <w:headerReference w:type="default" r:id="rId40"/>
          <w:type w:val="continuous"/>
          <w:pgSz w:w="11900" w:h="16840"/>
          <w:pgMar w:top="1440" w:right="1440" w:bottom="1440" w:left="1440" w:header="708" w:footer="708" w:gutter="0"/>
          <w:cols w:space="708"/>
          <w:docGrid w:linePitch="381"/>
        </w:sectPr>
      </w:pPr>
      <w:r w:rsidRPr="00440E4C">
        <w:rPr>
          <w:rFonts w:cs="Arial"/>
          <w:color w:val="000000" w:themeColor="text1"/>
          <w:szCs w:val="28"/>
          <w:shd w:val="clear" w:color="auto" w:fill="FFFFFF"/>
        </w:rPr>
        <w:t>These motions shall not be set for hearing and shall be resolved by the court within five (5) calendar days from receipt thereof.</w:t>
      </w:r>
    </w:p>
    <w:p w14:paraId="33E3916E" w14:textId="77777777" w:rsidR="00371CD6" w:rsidRPr="00440E4C" w:rsidRDefault="00371CD6" w:rsidP="00371CD6">
      <w:pPr>
        <w:jc w:val="both"/>
        <w:rPr>
          <w:rFonts w:cs="Arial"/>
          <w:color w:val="000000" w:themeColor="text1"/>
          <w:szCs w:val="28"/>
          <w:shd w:val="clear" w:color="auto" w:fill="FFFFFF"/>
        </w:rPr>
      </w:pPr>
    </w:p>
    <w:p w14:paraId="3C4F0486" w14:textId="77777777" w:rsidR="00371CD6" w:rsidRPr="00440E4C" w:rsidRDefault="00371CD6" w:rsidP="00371CD6">
      <w:pPr>
        <w:rPr>
          <w:rFonts w:cs="Arial"/>
          <w:i/>
          <w:iCs/>
          <w:color w:val="000000" w:themeColor="text1"/>
          <w:szCs w:val="28"/>
          <w:shd w:val="clear" w:color="auto" w:fill="FFFFFF"/>
        </w:rPr>
      </w:pPr>
    </w:p>
    <w:p w14:paraId="3E6D612C" w14:textId="77777777" w:rsidR="00371CD6" w:rsidRPr="00440E4C" w:rsidRDefault="00371CD6" w:rsidP="00371CD6">
      <w:pPr>
        <w:rPr>
          <w:rFonts w:cs="Arial"/>
          <w:i/>
          <w:iCs/>
          <w:color w:val="000000" w:themeColor="text1"/>
          <w:szCs w:val="28"/>
          <w:shd w:val="clear" w:color="auto" w:fill="FFFFFF"/>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i/>
          <w:iCs/>
          <w:color w:val="000000" w:themeColor="text1"/>
          <w:szCs w:val="28"/>
          <w:shd w:val="clear" w:color="auto" w:fill="FFFFFF"/>
        </w:rPr>
        <w:br w:type="page"/>
      </w:r>
    </w:p>
    <w:p w14:paraId="05359C52" w14:textId="77777777" w:rsidR="00371CD6" w:rsidRPr="00440E4C" w:rsidRDefault="00371CD6" w:rsidP="00E45F7D">
      <w:pPr>
        <w:pStyle w:val="Subtitle"/>
      </w:pPr>
      <w:bookmarkStart w:id="301" w:name="_Toc118847951"/>
      <w:bookmarkStart w:id="302" w:name="_Toc126706263"/>
      <w:bookmarkStart w:id="303" w:name="_Toc126706664"/>
      <w:bookmarkStart w:id="304" w:name="_Toc126706866"/>
      <w:bookmarkStart w:id="305" w:name="_Toc151630095"/>
      <w:r w:rsidRPr="00440E4C">
        <w:lastRenderedPageBreak/>
        <w:t>FORM NO. 15-5-CV (Rule 15, Section 5: Resolution on Litigious Motions)</w:t>
      </w:r>
      <w:bookmarkEnd w:id="301"/>
      <w:bookmarkEnd w:id="302"/>
      <w:bookmarkEnd w:id="303"/>
      <w:bookmarkEnd w:id="304"/>
      <w:bookmarkEnd w:id="305"/>
    </w:p>
    <w:p w14:paraId="74BAA644" w14:textId="77777777" w:rsidR="00371CD6" w:rsidRPr="00440E4C" w:rsidRDefault="00371CD6" w:rsidP="00993948"/>
    <w:p w14:paraId="37896C8D" w14:textId="77777777" w:rsidR="00371CD6" w:rsidRPr="00440E4C" w:rsidRDefault="00371CD6" w:rsidP="00371CD6">
      <w:pPr>
        <w:rPr>
          <w:rFonts w:cs="Arial"/>
          <w:color w:val="000000" w:themeColor="text1"/>
        </w:rPr>
      </w:pPr>
    </w:p>
    <w:p w14:paraId="2E161BCA"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 E S O L U T I O N</w:t>
      </w:r>
    </w:p>
    <w:p w14:paraId="2134E190" w14:textId="76895085"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Pursuant to Rule 15, Section 5 of the Rules of Court, the </w:t>
      </w:r>
      <w:r w:rsidR="00E8029E" w:rsidRPr="00440E4C">
        <w:rPr>
          <w:rFonts w:cs="Arial"/>
          <w:color w:val="000000" w:themeColor="text1"/>
          <w:szCs w:val="28"/>
        </w:rPr>
        <w:t>c</w:t>
      </w:r>
      <w:r w:rsidRPr="00440E4C">
        <w:rPr>
          <w:rFonts w:cs="Arial"/>
          <w:color w:val="000000" w:themeColor="text1"/>
          <w:szCs w:val="28"/>
        </w:rPr>
        <w:t>ourt resolves the</w:t>
      </w:r>
      <w:r w:rsidRPr="00440E4C" w:rsidDel="002677CD">
        <w:rPr>
          <w:rFonts w:cs="Arial"/>
          <w:color w:val="000000" w:themeColor="text1"/>
          <w:szCs w:val="28"/>
        </w:rPr>
        <w:t xml:space="preserve"> </w:t>
      </w:r>
    </w:p>
    <w:p w14:paraId="04BE083D" w14:textId="37FBE4C5" w:rsidR="00371CD6" w:rsidRPr="00440E4C" w:rsidRDefault="00000000" w:rsidP="00371CD6">
      <w:pPr>
        <w:tabs>
          <w:tab w:val="left" w:pos="709"/>
          <w:tab w:val="left" w:pos="1240"/>
        </w:tabs>
        <w:snapToGrid w:val="0"/>
        <w:spacing w:after="240"/>
        <w:ind w:left="709"/>
        <w:jc w:val="both"/>
        <w:rPr>
          <w:rFonts w:cs="Arial"/>
          <w:color w:val="000000" w:themeColor="text1"/>
          <w:sz w:val="32"/>
          <w:szCs w:val="32"/>
        </w:rPr>
      </w:pPr>
      <w:sdt>
        <w:sdtPr>
          <w:rPr>
            <w:rFonts w:cs="Arial"/>
            <w:color w:val="000000" w:themeColor="text1"/>
            <w:sz w:val="32"/>
            <w:szCs w:val="32"/>
          </w:rPr>
          <w:id w:val="117022122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bill of particulars.</w:t>
      </w:r>
    </w:p>
    <w:p w14:paraId="094EC51C" w14:textId="5C720F4B" w:rsidR="00371CD6" w:rsidRPr="00440E4C" w:rsidRDefault="00000000" w:rsidP="00371CD6">
      <w:pPr>
        <w:tabs>
          <w:tab w:val="left" w:pos="709"/>
          <w:tab w:val="left" w:pos="1240"/>
        </w:tabs>
        <w:snapToGrid w:val="0"/>
        <w:spacing w:after="240"/>
        <w:ind w:left="709"/>
        <w:jc w:val="both"/>
        <w:rPr>
          <w:rFonts w:cs="Arial"/>
          <w:color w:val="000000" w:themeColor="text1"/>
          <w:sz w:val="32"/>
          <w:szCs w:val="32"/>
        </w:rPr>
      </w:pPr>
      <w:sdt>
        <w:sdtPr>
          <w:rPr>
            <w:rFonts w:cs="Arial"/>
            <w:color w:val="000000" w:themeColor="text1"/>
            <w:sz w:val="32"/>
            <w:szCs w:val="32"/>
          </w:rPr>
          <w:id w:val="-92482713"/>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to dismiss.</w:t>
      </w:r>
    </w:p>
    <w:p w14:paraId="2DEC7873" w14:textId="5243C3C7"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27611015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new trial.</w:t>
      </w:r>
    </w:p>
    <w:p w14:paraId="63D58CDF" w14:textId="0FD1BC31"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31384372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reconsideration.</w:t>
      </w:r>
    </w:p>
    <w:p w14:paraId="128A3097" w14:textId="3B6FF6CE"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43066851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execution pending appeal.</w:t>
      </w:r>
    </w:p>
    <w:p w14:paraId="5A76C1B5" w14:textId="0A8C2E0B"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77227270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to amend after a responsive pleading has been filed.</w:t>
      </w:r>
    </w:p>
    <w:p w14:paraId="18F22714" w14:textId="32CF23CB"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43243506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to cancel statutory lien.</w:t>
      </w:r>
    </w:p>
    <w:p w14:paraId="1CD1FA71" w14:textId="1CAD69CD"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43764281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an order to break in or for a writ of demolition.</w:t>
      </w:r>
    </w:p>
    <w:p w14:paraId="3E81822A" w14:textId="6D9010D7"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17013323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intervention.</w:t>
      </w:r>
    </w:p>
    <w:p w14:paraId="096B592E" w14:textId="6FD13D8C"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769117463"/>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judgment on the pleadings.</w:t>
      </w:r>
    </w:p>
    <w:p w14:paraId="7648FDF8" w14:textId="3CDD78B9"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78596152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for summary judgment.</w:t>
      </w:r>
    </w:p>
    <w:p w14:paraId="6943FF23" w14:textId="5A00397B"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66112151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Demurrer to evidence.</w:t>
      </w:r>
    </w:p>
    <w:p w14:paraId="709FDF38" w14:textId="1F072F38"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6548168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Motion to declare defendant in default.</w:t>
      </w:r>
    </w:p>
    <w:p w14:paraId="40434AB3" w14:textId="0E4F910C" w:rsidR="00371CD6" w:rsidRPr="00440E4C" w:rsidRDefault="00000000" w:rsidP="00371CD6">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1240096098"/>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1668F2" w:rsidRPr="00440E4C">
        <w:rPr>
          <w:rFonts w:cs="Arial"/>
          <w:color w:val="000000" w:themeColor="text1"/>
          <w:sz w:val="32"/>
          <w:szCs w:val="32"/>
        </w:rPr>
        <w:tab/>
      </w:r>
      <w:sdt>
        <w:sdtPr>
          <w:rPr>
            <w:rStyle w:val="Underlinedinput"/>
          </w:rPr>
          <w:id w:val="-754522775"/>
          <w:placeholder>
            <w:docPart w:val="EC7DF9DD0DCD4AC397DA16F6FBCB2597"/>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(state title or nature of motion).</w:t>
      </w:r>
    </w:p>
    <w:p w14:paraId="70958978" w14:textId="60C8EA2A"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In support thereof, the movant argued </w:t>
      </w:r>
      <w:sdt>
        <w:sdtPr>
          <w:rPr>
            <w:rStyle w:val="Underlinedinput"/>
          </w:rPr>
          <w:id w:val="-133096977"/>
          <w:placeholder>
            <w:docPart w:val="080AF7FD4924480A9ABC3436185BCE2A"/>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 xml:space="preserve">(state summary of arguments). </w:t>
      </w:r>
    </w:p>
    <w:p w14:paraId="33C7B5A2"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p>
    <w:p w14:paraId="0F8FD734" w14:textId="7A8FCA63" w:rsidR="00371CD6" w:rsidRPr="00440E4C" w:rsidRDefault="00000000" w:rsidP="001668F2">
      <w:pPr>
        <w:tabs>
          <w:tab w:val="left" w:pos="709"/>
          <w:tab w:val="left" w:pos="1240"/>
        </w:tabs>
        <w:snapToGrid w:val="0"/>
        <w:spacing w:after="240"/>
        <w:ind w:left="1440" w:hanging="731"/>
        <w:jc w:val="both"/>
        <w:rPr>
          <w:rFonts w:cs="Arial"/>
          <w:color w:val="000000" w:themeColor="text1"/>
          <w:szCs w:val="28"/>
        </w:rPr>
      </w:pPr>
      <w:sdt>
        <w:sdtPr>
          <w:rPr>
            <w:rFonts w:cs="Arial"/>
            <w:color w:val="000000" w:themeColor="text1"/>
            <w:sz w:val="32"/>
            <w:szCs w:val="32"/>
          </w:rPr>
          <w:id w:val="-123731190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1668F2" w:rsidRPr="00440E4C">
        <w:rPr>
          <w:rFonts w:cs="Arial"/>
          <w:color w:val="000000" w:themeColor="text1"/>
          <w:sz w:val="32"/>
          <w:szCs w:val="32"/>
        </w:rPr>
        <w:tab/>
      </w:r>
      <w:r w:rsidR="00371CD6" w:rsidRPr="00440E4C">
        <w:rPr>
          <w:rFonts w:cs="Arial"/>
          <w:color w:val="000000" w:themeColor="text1"/>
          <w:szCs w:val="28"/>
        </w:rPr>
        <w:t xml:space="preserve">An opposition was filed by </w:t>
      </w:r>
      <w:sdt>
        <w:sdtPr>
          <w:rPr>
            <w:rStyle w:val="Underlinedinput"/>
          </w:rPr>
          <w:id w:val="553964566"/>
          <w:placeholder>
            <w:docPart w:val="FFD1212FAD184C37945057ADE0125450"/>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 xml:space="preserve">(state name of party) on </w:t>
      </w:r>
      <w:sdt>
        <w:sdtPr>
          <w:rPr>
            <w:rStyle w:val="Underlinedinput"/>
          </w:rPr>
          <w:id w:val="468250177"/>
          <w:placeholder>
            <w:docPart w:val="9E6A94AA05C943ABB4F6BF9755777425"/>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 xml:space="preserve">(date) where it was alleged </w:t>
      </w:r>
      <w:sdt>
        <w:sdtPr>
          <w:rPr>
            <w:rStyle w:val="Underlinedinput"/>
          </w:rPr>
          <w:id w:val="1633052520"/>
          <w:placeholder>
            <w:docPart w:val="F9F17723311646CAB5F2456A86E592FD"/>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(state summary of arguments).</w:t>
      </w:r>
    </w:p>
    <w:p w14:paraId="1C3FA715" w14:textId="7AAD5077" w:rsidR="00371CD6" w:rsidRPr="00440E4C" w:rsidRDefault="00000000" w:rsidP="00371CD6">
      <w:pPr>
        <w:ind w:left="709"/>
        <w:rPr>
          <w:rFonts w:cs="Arial"/>
          <w:color w:val="000000" w:themeColor="text1"/>
          <w:szCs w:val="28"/>
        </w:rPr>
      </w:pPr>
      <w:sdt>
        <w:sdtPr>
          <w:rPr>
            <w:rFonts w:cs="Arial"/>
            <w:color w:val="000000" w:themeColor="text1"/>
            <w:sz w:val="32"/>
            <w:szCs w:val="32"/>
          </w:rPr>
          <w:id w:val="30405409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1668F2" w:rsidRPr="00440E4C">
        <w:rPr>
          <w:rFonts w:cs="Arial"/>
          <w:color w:val="000000" w:themeColor="text1"/>
          <w:szCs w:val="28"/>
        </w:rPr>
        <w:tab/>
      </w:r>
      <w:r w:rsidR="00371CD6" w:rsidRPr="00440E4C">
        <w:rPr>
          <w:rFonts w:cs="Arial"/>
          <w:color w:val="000000" w:themeColor="text1"/>
          <w:szCs w:val="28"/>
        </w:rPr>
        <w:t xml:space="preserve">No opposition was filed within the prescribed period. </w:t>
      </w:r>
    </w:p>
    <w:p w14:paraId="50F98527" w14:textId="77777777" w:rsidR="00371CD6" w:rsidRPr="00440E4C" w:rsidRDefault="00371CD6" w:rsidP="00371CD6">
      <w:pPr>
        <w:rPr>
          <w:rFonts w:cs="Arial"/>
          <w:color w:val="000000" w:themeColor="text1"/>
          <w:szCs w:val="28"/>
        </w:rPr>
      </w:pPr>
    </w:p>
    <w:p w14:paraId="0F760FAC" w14:textId="77777777" w:rsidR="00371CD6" w:rsidRPr="00440E4C" w:rsidRDefault="00371CD6" w:rsidP="00371CD6">
      <w:pPr>
        <w:rPr>
          <w:rFonts w:cs="Arial"/>
          <w:color w:val="000000" w:themeColor="text1"/>
        </w:rPr>
      </w:pPr>
    </w:p>
    <w:p w14:paraId="3F43FF8B" w14:textId="77777777" w:rsidR="00371CD6" w:rsidRPr="00440E4C" w:rsidRDefault="00371CD6" w:rsidP="00371CD6">
      <w:pPr>
        <w:ind w:firstLine="567"/>
        <w:rPr>
          <w:rFonts w:cs="Arial"/>
          <w:color w:val="000000" w:themeColor="text1"/>
        </w:rPr>
      </w:pPr>
      <w:r w:rsidRPr="00440E4C">
        <w:rPr>
          <w:rFonts w:cs="Arial"/>
          <w:color w:val="000000" w:themeColor="text1"/>
        </w:rPr>
        <w:t>ACCORDINGLY, the Court:</w:t>
      </w:r>
    </w:p>
    <w:p w14:paraId="2EAF4AF8" w14:textId="77777777" w:rsidR="00371CD6" w:rsidRPr="00440E4C" w:rsidRDefault="00371CD6" w:rsidP="00371CD6">
      <w:pPr>
        <w:rPr>
          <w:rFonts w:cs="Arial"/>
          <w:color w:val="000000" w:themeColor="text1"/>
        </w:rPr>
      </w:pPr>
    </w:p>
    <w:p w14:paraId="15DBCCE9" w14:textId="49085FA0" w:rsidR="00371CD6" w:rsidRPr="00440E4C" w:rsidRDefault="00000000" w:rsidP="00FB75FA">
      <w:pPr>
        <w:ind w:left="1440" w:hanging="720"/>
        <w:jc w:val="both"/>
        <w:rPr>
          <w:rFonts w:cs="Arial"/>
          <w:color w:val="000000" w:themeColor="text1"/>
          <w:szCs w:val="28"/>
        </w:rPr>
      </w:pPr>
      <w:sdt>
        <w:sdtPr>
          <w:rPr>
            <w:rFonts w:cs="Arial"/>
            <w:color w:val="000000" w:themeColor="text1"/>
            <w:sz w:val="32"/>
            <w:szCs w:val="32"/>
          </w:rPr>
          <w:id w:val="-1407146564"/>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 xml:space="preserve"> </w:t>
      </w:r>
      <w:r w:rsidR="001668F2" w:rsidRPr="00440E4C">
        <w:rPr>
          <w:rFonts w:cs="Arial"/>
          <w:color w:val="000000" w:themeColor="text1"/>
          <w:szCs w:val="28"/>
        </w:rPr>
        <w:tab/>
      </w:r>
      <w:r w:rsidR="00371CD6" w:rsidRPr="00440E4C">
        <w:rPr>
          <w:rFonts w:cs="Arial"/>
          <w:color w:val="000000" w:themeColor="text1"/>
          <w:szCs w:val="28"/>
        </w:rPr>
        <w:t xml:space="preserve">SETS THE MOTION for HEARING on </w:t>
      </w:r>
      <w:sdt>
        <w:sdtPr>
          <w:rPr>
            <w:rStyle w:val="Underlinedinput"/>
          </w:rPr>
          <w:id w:val="-2137242463"/>
          <w:placeholder>
            <w:docPart w:val="66536B497ABC4CFE83DAC6669C76D029"/>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 xml:space="preserve">(date) at </w:t>
      </w:r>
      <w:sdt>
        <w:sdtPr>
          <w:rPr>
            <w:rStyle w:val="Underlinedinput"/>
          </w:rPr>
          <w:id w:val="553580145"/>
          <w:placeholder>
            <w:docPart w:val="C6646B5FC9F640A2B1FA81EB47027CF2"/>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 xml:space="preserve">(time) to clarify the following factual matters </w:t>
      </w:r>
      <w:sdt>
        <w:sdtPr>
          <w:rPr>
            <w:rStyle w:val="Underlinedinput"/>
          </w:rPr>
          <w:id w:val="616727021"/>
          <w:placeholder>
            <w:docPart w:val="8291D05428B544B8811486F443B233FC"/>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(state particulars).</w:t>
      </w:r>
    </w:p>
    <w:p w14:paraId="2C50BEB1" w14:textId="77777777" w:rsidR="00371CD6" w:rsidRPr="00440E4C" w:rsidRDefault="00371CD6" w:rsidP="00371CD6">
      <w:pPr>
        <w:rPr>
          <w:rFonts w:cs="Arial"/>
          <w:color w:val="000000" w:themeColor="text1"/>
          <w:szCs w:val="28"/>
        </w:rPr>
      </w:pPr>
    </w:p>
    <w:p w14:paraId="30B0610C" w14:textId="19F600E7" w:rsidR="00371CD6" w:rsidRPr="00440E4C" w:rsidRDefault="00371CD6" w:rsidP="001668F2">
      <w:pPr>
        <w:tabs>
          <w:tab w:val="left" w:pos="709"/>
          <w:tab w:val="left" w:pos="1240"/>
        </w:tabs>
        <w:snapToGrid w:val="0"/>
        <w:spacing w:after="240"/>
        <w:ind w:left="1440" w:hanging="1440"/>
        <w:jc w:val="both"/>
        <w:rPr>
          <w:rFonts w:cs="Arial"/>
          <w:color w:val="000000" w:themeColor="text1"/>
          <w:szCs w:val="28"/>
        </w:rPr>
      </w:pPr>
      <w:r w:rsidRPr="00440E4C">
        <w:rPr>
          <w:rFonts w:cs="Arial"/>
          <w:color w:val="000000" w:themeColor="text1"/>
          <w:sz w:val="32"/>
          <w:szCs w:val="32"/>
        </w:rPr>
        <w:tab/>
      </w:r>
      <w:sdt>
        <w:sdtPr>
          <w:rPr>
            <w:rFonts w:cs="Arial"/>
            <w:color w:val="000000" w:themeColor="text1"/>
            <w:sz w:val="32"/>
            <w:szCs w:val="32"/>
          </w:rPr>
          <w:id w:val="-623003067"/>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DB0AF1" w:rsidRPr="00440E4C">
        <w:rPr>
          <w:rFonts w:cs="Arial"/>
          <w:color w:val="000000" w:themeColor="text1"/>
          <w:sz w:val="32"/>
          <w:szCs w:val="32"/>
        </w:rPr>
        <w:t xml:space="preserve"> </w:t>
      </w:r>
      <w:r w:rsidR="001668F2" w:rsidRPr="00440E4C">
        <w:rPr>
          <w:rFonts w:cs="Arial"/>
          <w:color w:val="000000" w:themeColor="text1"/>
          <w:sz w:val="32"/>
          <w:szCs w:val="32"/>
        </w:rPr>
        <w:tab/>
      </w:r>
      <w:r w:rsidR="001668F2" w:rsidRPr="00440E4C">
        <w:rPr>
          <w:rFonts w:cs="Arial"/>
          <w:color w:val="000000" w:themeColor="text1"/>
          <w:sz w:val="32"/>
          <w:szCs w:val="32"/>
        </w:rPr>
        <w:tab/>
      </w:r>
      <w:r w:rsidRPr="00440E4C">
        <w:rPr>
          <w:rFonts w:cs="Arial"/>
          <w:color w:val="000000" w:themeColor="text1"/>
          <w:szCs w:val="28"/>
        </w:rPr>
        <w:t xml:space="preserve">GRANTS the Motion </w:t>
      </w:r>
      <w:sdt>
        <w:sdtPr>
          <w:rPr>
            <w:rStyle w:val="Underlinedinput"/>
          </w:rPr>
          <w:id w:val="-916014415"/>
          <w:placeholder>
            <w:docPart w:val="8ABD3162A2884AB8855585CA8CDB24A5"/>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 xml:space="preserve">(state reason). The Court directs </w:t>
      </w:r>
      <w:sdt>
        <w:sdtPr>
          <w:rPr>
            <w:rStyle w:val="Underlinedinput"/>
          </w:rPr>
          <w:id w:val="434560622"/>
          <w:placeholder>
            <w:docPart w:val="35C146D6E8264D17B4E7AAF6C4B556D7"/>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Pr="00440E4C">
        <w:rPr>
          <w:rFonts w:cs="Arial"/>
          <w:color w:val="000000" w:themeColor="text1"/>
          <w:szCs w:val="28"/>
        </w:rPr>
        <w:t>(specify relief granted).</w:t>
      </w:r>
      <w:r w:rsidRPr="00440E4C">
        <w:rPr>
          <w:rFonts w:cs="Arial"/>
          <w:color w:val="000000" w:themeColor="text1"/>
          <w:sz w:val="32"/>
          <w:szCs w:val="32"/>
        </w:rPr>
        <w:tab/>
      </w:r>
    </w:p>
    <w:p w14:paraId="79AC673D" w14:textId="77777777" w:rsidR="0055462A" w:rsidRPr="00440E4C" w:rsidRDefault="00371CD6" w:rsidP="00371CD6">
      <w:pPr>
        <w:tabs>
          <w:tab w:val="left" w:pos="709"/>
          <w:tab w:val="left" w:pos="1240"/>
        </w:tabs>
        <w:snapToGrid w:val="0"/>
        <w:spacing w:after="240"/>
        <w:jc w:val="both"/>
        <w:rPr>
          <w:rFonts w:cs="Arial"/>
          <w:color w:val="000000" w:themeColor="text1"/>
          <w:sz w:val="32"/>
          <w:szCs w:val="32"/>
        </w:rPr>
      </w:pPr>
      <w:r w:rsidRPr="00440E4C">
        <w:rPr>
          <w:rFonts w:cs="Arial"/>
          <w:color w:val="000000" w:themeColor="text1"/>
          <w:sz w:val="32"/>
          <w:szCs w:val="32"/>
        </w:rPr>
        <w:tab/>
      </w:r>
    </w:p>
    <w:p w14:paraId="7987CD8A" w14:textId="33D20D59" w:rsidR="00371CD6" w:rsidRPr="00440E4C" w:rsidRDefault="0055462A"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 w:val="32"/>
          <w:szCs w:val="32"/>
        </w:rPr>
        <w:tab/>
      </w:r>
      <w:sdt>
        <w:sdtPr>
          <w:rPr>
            <w:rFonts w:cs="Arial"/>
            <w:color w:val="000000" w:themeColor="text1"/>
            <w:sz w:val="32"/>
            <w:szCs w:val="32"/>
          </w:rPr>
          <w:id w:val="431472064"/>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1668F2" w:rsidRPr="00440E4C">
        <w:rPr>
          <w:rFonts w:cs="Arial"/>
          <w:color w:val="000000" w:themeColor="text1"/>
          <w:sz w:val="32"/>
          <w:szCs w:val="32"/>
        </w:rPr>
        <w:tab/>
      </w:r>
      <w:r w:rsidR="00371CD6" w:rsidRPr="00440E4C">
        <w:rPr>
          <w:rFonts w:cs="Arial"/>
          <w:color w:val="000000" w:themeColor="text1"/>
          <w:szCs w:val="28"/>
        </w:rPr>
        <w:t xml:space="preserve">DENIES the Motion </w:t>
      </w:r>
      <w:sdt>
        <w:sdtPr>
          <w:rPr>
            <w:rStyle w:val="Underlinedinput"/>
          </w:rPr>
          <w:id w:val="-1588224125"/>
          <w:placeholder>
            <w:docPart w:val="D186C90189DB4EFEA1B26F6F9437C834"/>
          </w:placeholder>
        </w:sdtPr>
        <w:sdtContent>
          <w:r w:rsidR="005217FF" w:rsidRPr="00440E4C">
            <w:rPr>
              <w:rStyle w:val="Underlinedinput"/>
            </w:rPr>
            <w:t>_______________</w:t>
          </w:r>
        </w:sdtContent>
      </w:sdt>
      <w:r w:rsidR="005217FF" w:rsidRPr="00440E4C">
        <w:rPr>
          <w:rFonts w:cs="Arial"/>
          <w:color w:val="000000" w:themeColor="text1"/>
          <w:szCs w:val="28"/>
        </w:rPr>
        <w:t xml:space="preserve"> </w:t>
      </w:r>
      <w:r w:rsidR="00371CD6" w:rsidRPr="00440E4C">
        <w:rPr>
          <w:rFonts w:cs="Arial"/>
          <w:color w:val="000000" w:themeColor="text1"/>
          <w:szCs w:val="28"/>
        </w:rPr>
        <w:t>(state reason).</w:t>
      </w:r>
    </w:p>
    <w:p w14:paraId="7420C2C5" w14:textId="77777777" w:rsidR="00424F5C" w:rsidRPr="00440E4C" w:rsidRDefault="00424F5C" w:rsidP="00424F5C">
      <w:pPr>
        <w:ind w:firstLine="720"/>
      </w:pPr>
      <w:r w:rsidRPr="00440E4C">
        <w:t xml:space="preserve">SO ORDERED. </w:t>
      </w:r>
    </w:p>
    <w:p w14:paraId="27DCEB77" w14:textId="77777777" w:rsidR="00424F5C" w:rsidRPr="00440E4C" w:rsidRDefault="00424F5C" w:rsidP="00424F5C">
      <w:pPr>
        <w:rPr>
          <w:rStyle w:val="Underlinedinput"/>
        </w:rPr>
      </w:pPr>
    </w:p>
    <w:p w14:paraId="6141FD49" w14:textId="77777777" w:rsidR="00424F5C" w:rsidRPr="00440E4C" w:rsidRDefault="00000000" w:rsidP="00424F5C">
      <w:pPr>
        <w:ind w:firstLine="720"/>
        <w:rPr>
          <w:color w:val="000000" w:themeColor="text1"/>
          <w:szCs w:val="28"/>
        </w:rPr>
      </w:pPr>
      <w:sdt>
        <w:sdtPr>
          <w:rPr>
            <w:rStyle w:val="Underlinedinput"/>
          </w:rPr>
          <w:id w:val="299511532"/>
          <w:placeholder>
            <w:docPart w:val="EBF3D1041966408E8357129E9BD19E08"/>
          </w:placeholder>
        </w:sdtPr>
        <w:sdtContent>
          <w:r w:rsidR="00424F5C" w:rsidRPr="00440E4C">
            <w:rPr>
              <w:rStyle w:val="Underlinedinput"/>
            </w:rPr>
            <w:t>____________________</w:t>
          </w:r>
        </w:sdtContent>
      </w:sdt>
      <w:r w:rsidR="00424F5C" w:rsidRPr="00440E4C">
        <w:rPr>
          <w:color w:val="000000" w:themeColor="text1"/>
          <w:szCs w:val="28"/>
        </w:rPr>
        <w:t xml:space="preserve">, </w:t>
      </w:r>
      <w:sdt>
        <w:sdtPr>
          <w:rPr>
            <w:rStyle w:val="Underlinedinput"/>
          </w:rPr>
          <w:id w:val="1842510576"/>
          <w:placeholder>
            <w:docPart w:val="EBF3D1041966408E8357129E9BD19E08"/>
          </w:placeholder>
        </w:sdtPr>
        <w:sdtContent>
          <w:r w:rsidR="00424F5C" w:rsidRPr="00440E4C">
            <w:rPr>
              <w:rStyle w:val="Underlinedinput"/>
            </w:rPr>
            <w:t>_______________</w:t>
          </w:r>
        </w:sdtContent>
      </w:sdt>
      <w:r w:rsidR="00424F5C" w:rsidRPr="00440E4C">
        <w:rPr>
          <w:color w:val="000000" w:themeColor="text1"/>
          <w:szCs w:val="28"/>
        </w:rPr>
        <w:t>.</w:t>
      </w:r>
    </w:p>
    <w:p w14:paraId="3B9EB72E" w14:textId="77777777" w:rsidR="00424F5C" w:rsidRPr="00440E4C" w:rsidRDefault="00424F5C" w:rsidP="00424F5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2E63B7F" w14:textId="77777777" w:rsidR="00424F5C" w:rsidRPr="00440E4C" w:rsidRDefault="00424F5C" w:rsidP="00424F5C">
      <w:pPr>
        <w:rPr>
          <w:color w:val="000000" w:themeColor="text1"/>
          <w:szCs w:val="28"/>
        </w:rPr>
      </w:pPr>
    </w:p>
    <w:p w14:paraId="65856488" w14:textId="77777777" w:rsidR="00424F5C" w:rsidRPr="00440E4C" w:rsidRDefault="00424F5C" w:rsidP="00424F5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13328560"/>
          <w:placeholder>
            <w:docPart w:val="EBF3D1041966408E8357129E9BD19E08"/>
          </w:placeholder>
        </w:sdtPr>
        <w:sdtContent>
          <w:r w:rsidRPr="00440E4C">
            <w:rPr>
              <w:rStyle w:val="Underlinedinput"/>
            </w:rPr>
            <w:t>___________________</w:t>
          </w:r>
        </w:sdtContent>
      </w:sdt>
    </w:p>
    <w:p w14:paraId="496E96BD" w14:textId="77777777" w:rsidR="00424F5C" w:rsidRPr="00440E4C" w:rsidRDefault="00424F5C" w:rsidP="00424F5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299A8A1" w14:textId="77777777" w:rsidR="00424F5C" w:rsidRPr="00440E4C" w:rsidRDefault="00424F5C" w:rsidP="00424F5C"/>
    <w:p w14:paraId="4BE6E568" w14:textId="77777777" w:rsidR="00424F5C" w:rsidRPr="00440E4C" w:rsidRDefault="00424F5C" w:rsidP="00424F5C"/>
    <w:p w14:paraId="73FB941B" w14:textId="77777777" w:rsidR="00424F5C" w:rsidRPr="00440E4C" w:rsidRDefault="00424F5C" w:rsidP="00424F5C"/>
    <w:p w14:paraId="64B64EC7" w14:textId="77777777" w:rsidR="00371CD6" w:rsidRPr="00440E4C" w:rsidRDefault="00371CD6" w:rsidP="00371CD6">
      <w:pPr>
        <w:rPr>
          <w:rFonts w:cs="Arial"/>
          <w:color w:val="000000" w:themeColor="text1"/>
        </w:rPr>
      </w:pPr>
      <w:r w:rsidRPr="00440E4C">
        <w:rPr>
          <w:rFonts w:cs="Arial"/>
          <w:color w:val="000000" w:themeColor="text1"/>
        </w:rPr>
        <w:t>Notes:</w:t>
      </w:r>
    </w:p>
    <w:p w14:paraId="40F90282" w14:textId="77777777" w:rsidR="00371CD6" w:rsidRPr="00440E4C" w:rsidRDefault="00371CD6" w:rsidP="00371CD6">
      <w:pPr>
        <w:rPr>
          <w:rFonts w:cs="Arial"/>
          <w:color w:val="000000" w:themeColor="text1"/>
        </w:rPr>
      </w:pPr>
    </w:p>
    <w:p w14:paraId="2BE20361" w14:textId="77777777" w:rsidR="00371CD6" w:rsidRPr="00440E4C" w:rsidRDefault="00371CD6" w:rsidP="00371CD6">
      <w:pPr>
        <w:jc w:val="both"/>
        <w:rPr>
          <w:rFonts w:cs="Arial"/>
          <w:color w:val="000000" w:themeColor="text1"/>
        </w:rPr>
      </w:pPr>
      <w:r w:rsidRPr="00440E4C">
        <w:rPr>
          <w:rFonts w:cs="Arial"/>
          <w:b/>
          <w:bCs/>
          <w:color w:val="000000" w:themeColor="text1"/>
        </w:rPr>
        <w:t>Rule 15, Sec. 5. Litigious motions.</w:t>
      </w:r>
      <w:r w:rsidRPr="00440E4C">
        <w:rPr>
          <w:rFonts w:cs="Arial"/>
          <w:color w:val="000000" w:themeColor="text1"/>
        </w:rPr>
        <w:t xml:space="preserve"> — (a) Litigious motions include:</w:t>
      </w:r>
    </w:p>
    <w:p w14:paraId="18A86506" w14:textId="77777777" w:rsidR="00371CD6" w:rsidRPr="00440E4C" w:rsidRDefault="00371CD6" w:rsidP="00371CD6">
      <w:pPr>
        <w:jc w:val="both"/>
        <w:rPr>
          <w:rFonts w:cs="Arial"/>
          <w:color w:val="000000" w:themeColor="text1"/>
        </w:rPr>
      </w:pPr>
    </w:p>
    <w:p w14:paraId="0F386748"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bill of particulars;</w:t>
      </w:r>
    </w:p>
    <w:p w14:paraId="01DEEF4E"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to dismiss;</w:t>
      </w:r>
    </w:p>
    <w:p w14:paraId="608F3503"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new trial;</w:t>
      </w:r>
    </w:p>
    <w:p w14:paraId="70F19E56"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reconsideration;</w:t>
      </w:r>
    </w:p>
    <w:p w14:paraId="00544FD1"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execution pending appeal;</w:t>
      </w:r>
    </w:p>
    <w:p w14:paraId="3D86C118"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to amend after a responsive pleading has been filed;</w:t>
      </w:r>
    </w:p>
    <w:p w14:paraId="75AA8A16"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to cancel statutory lien;</w:t>
      </w:r>
    </w:p>
    <w:p w14:paraId="2A806A73"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an order to break in or for a writ of demolition;</w:t>
      </w:r>
    </w:p>
    <w:p w14:paraId="1B808C61"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lastRenderedPageBreak/>
        <w:t>Motion for intervention;</w:t>
      </w:r>
    </w:p>
    <w:p w14:paraId="2D962D78"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judgment on the pleadings;</w:t>
      </w:r>
    </w:p>
    <w:p w14:paraId="755B3253"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for summary judgment;</w:t>
      </w:r>
    </w:p>
    <w:p w14:paraId="46A6A345"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Demurrer to evidence;</w:t>
      </w:r>
    </w:p>
    <w:p w14:paraId="01D2777F"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Motion to declare defendant in default; and</w:t>
      </w:r>
    </w:p>
    <w:p w14:paraId="023EE60F" w14:textId="77777777" w:rsidR="00371CD6" w:rsidRPr="00440E4C" w:rsidRDefault="00371CD6" w:rsidP="00543B9C">
      <w:pPr>
        <w:pStyle w:val="ListParagraph"/>
        <w:numPr>
          <w:ilvl w:val="0"/>
          <w:numId w:val="2"/>
        </w:numPr>
        <w:ind w:left="851" w:hanging="491"/>
        <w:jc w:val="both"/>
        <w:rPr>
          <w:rFonts w:cs="Arial"/>
          <w:color w:val="000000" w:themeColor="text1"/>
        </w:rPr>
      </w:pPr>
      <w:r w:rsidRPr="00440E4C">
        <w:rPr>
          <w:rFonts w:cs="Arial"/>
          <w:color w:val="000000" w:themeColor="text1"/>
        </w:rPr>
        <w:t>Other similar motions.</w:t>
      </w:r>
    </w:p>
    <w:p w14:paraId="420C734A" w14:textId="77777777" w:rsidR="00371CD6" w:rsidRPr="00440E4C" w:rsidRDefault="00371CD6" w:rsidP="00371CD6">
      <w:pPr>
        <w:jc w:val="both"/>
        <w:rPr>
          <w:rFonts w:cs="Arial"/>
          <w:color w:val="000000" w:themeColor="text1"/>
        </w:rPr>
      </w:pPr>
    </w:p>
    <w:p w14:paraId="72AFC44D" w14:textId="77777777" w:rsidR="00371CD6" w:rsidRPr="00440E4C" w:rsidRDefault="00371CD6" w:rsidP="00371CD6">
      <w:pPr>
        <w:jc w:val="both"/>
        <w:rPr>
          <w:rFonts w:cs="Arial"/>
          <w:color w:val="000000" w:themeColor="text1"/>
        </w:rPr>
      </w:pPr>
      <w:r w:rsidRPr="00440E4C">
        <w:rPr>
          <w:rFonts w:cs="Arial"/>
          <w:color w:val="000000" w:themeColor="text1"/>
        </w:rPr>
        <w:t>(b) All motions shall be served by personal service, accredited private courier or registered mail, or electronic means so as to ensure their receipt by the other party.</w:t>
      </w:r>
    </w:p>
    <w:p w14:paraId="5C0AC225" w14:textId="77777777" w:rsidR="00371CD6" w:rsidRPr="00440E4C" w:rsidRDefault="00371CD6" w:rsidP="00371CD6">
      <w:pPr>
        <w:jc w:val="both"/>
        <w:rPr>
          <w:rFonts w:cs="Arial"/>
          <w:color w:val="000000" w:themeColor="text1"/>
        </w:rPr>
      </w:pPr>
    </w:p>
    <w:p w14:paraId="23C6EF2B" w14:textId="77777777" w:rsidR="00371CD6" w:rsidRPr="00440E4C" w:rsidRDefault="00371CD6" w:rsidP="00371CD6">
      <w:pPr>
        <w:jc w:val="both"/>
        <w:rPr>
          <w:rFonts w:cs="Arial"/>
          <w:color w:val="000000" w:themeColor="text1"/>
        </w:rPr>
      </w:pPr>
      <w:r w:rsidRPr="00440E4C">
        <w:rPr>
          <w:rFonts w:cs="Arial"/>
          <w:color w:val="000000" w:themeColor="text1"/>
        </w:rPr>
        <w:t>(c) The opposing party shall file his or her opposition to a litigious motion within five (5) calendar days from receipt thereof. No other submissions shall be considered by the court in the resolution of the motion.</w:t>
      </w:r>
    </w:p>
    <w:p w14:paraId="21D2036A" w14:textId="77777777" w:rsidR="00371CD6" w:rsidRPr="00440E4C" w:rsidRDefault="00371CD6" w:rsidP="00371CD6">
      <w:pPr>
        <w:jc w:val="both"/>
        <w:rPr>
          <w:rFonts w:cs="Arial"/>
          <w:color w:val="000000" w:themeColor="text1"/>
        </w:rPr>
      </w:pPr>
    </w:p>
    <w:p w14:paraId="10D9B53B" w14:textId="77777777" w:rsidR="00371CD6" w:rsidRPr="00440E4C" w:rsidRDefault="00371CD6" w:rsidP="00371CD6">
      <w:pPr>
        <w:jc w:val="both"/>
        <w:rPr>
          <w:rFonts w:cs="Arial"/>
          <w:color w:val="000000" w:themeColor="text1"/>
        </w:rPr>
      </w:pPr>
      <w:r w:rsidRPr="00440E4C">
        <w:rPr>
          <w:rFonts w:cs="Arial"/>
          <w:color w:val="000000" w:themeColor="text1"/>
        </w:rPr>
        <w:t>The motion shall be resolved by the court within fifteen (15) calendar days from its receipt of the opposition thereto, or upon expiration of the period to file such opposition. (n)</w:t>
      </w:r>
    </w:p>
    <w:p w14:paraId="0B0A42FF" w14:textId="77777777" w:rsidR="00371CD6" w:rsidRPr="00440E4C" w:rsidRDefault="00371CD6" w:rsidP="00371CD6">
      <w:pPr>
        <w:jc w:val="both"/>
        <w:rPr>
          <w:rFonts w:cs="Arial"/>
          <w:color w:val="000000" w:themeColor="text1"/>
        </w:rPr>
      </w:pPr>
    </w:p>
    <w:p w14:paraId="23B8EAB5" w14:textId="77777777" w:rsidR="00371CD6" w:rsidRPr="00440E4C" w:rsidRDefault="00371CD6" w:rsidP="00371CD6">
      <w:pPr>
        <w:jc w:val="both"/>
        <w:rPr>
          <w:rFonts w:cs="Arial"/>
          <w:color w:val="000000" w:themeColor="text1"/>
        </w:rPr>
      </w:pPr>
      <w:r w:rsidRPr="00440E4C">
        <w:rPr>
          <w:rFonts w:cs="Arial"/>
          <w:b/>
          <w:bCs/>
          <w:color w:val="000000" w:themeColor="text1"/>
        </w:rPr>
        <w:t>Rule 15, Sec. 6. Notice of hearing on litigious motions; discretionary</w:t>
      </w:r>
      <w:r w:rsidRPr="00440E4C">
        <w:rPr>
          <w:rFonts w:cs="Arial"/>
          <w:color w:val="000000" w:themeColor="text1"/>
        </w:rPr>
        <w:t>. — The court may, in the exercise of its discretion, and if deemed necessary for its resolution, call a hearing on the motion. The notice of hearing shall be addressed to all parties concerned, and shall specify the time and date of the hearing. (5)</w:t>
      </w:r>
    </w:p>
    <w:p w14:paraId="0810F2D4" w14:textId="77777777" w:rsidR="00371CD6" w:rsidRPr="00440E4C" w:rsidRDefault="00371CD6" w:rsidP="00371CD6">
      <w:pPr>
        <w:jc w:val="both"/>
        <w:rPr>
          <w:rFonts w:cs="Arial"/>
          <w:color w:val="000000" w:themeColor="text1"/>
        </w:rPr>
      </w:pPr>
    </w:p>
    <w:p w14:paraId="0D407706" w14:textId="77777777" w:rsidR="00371CD6" w:rsidRPr="00440E4C" w:rsidRDefault="00371CD6" w:rsidP="00371CD6">
      <w:pPr>
        <w:jc w:val="both"/>
        <w:rPr>
          <w:rFonts w:cs="Arial"/>
          <w:color w:val="000000" w:themeColor="text1"/>
        </w:rPr>
      </w:pPr>
      <w:r w:rsidRPr="00440E4C">
        <w:rPr>
          <w:rFonts w:cs="Arial"/>
          <w:b/>
          <w:bCs/>
          <w:color w:val="000000" w:themeColor="text1"/>
        </w:rPr>
        <w:t>Rule 15, Sec. 7. Proof of service necessary</w:t>
      </w:r>
      <w:r w:rsidRPr="00440E4C">
        <w:rPr>
          <w:rFonts w:cs="Arial"/>
          <w:color w:val="000000" w:themeColor="text1"/>
        </w:rPr>
        <w:t>. — No written motion shall be acted upon by the court without proof of service thereof, pursuant to Section 5(b) hereof. (6)</w:t>
      </w:r>
    </w:p>
    <w:p w14:paraId="7D22EA02" w14:textId="77777777" w:rsidR="00371CD6" w:rsidRPr="00440E4C" w:rsidRDefault="00371CD6" w:rsidP="00371CD6">
      <w:pPr>
        <w:jc w:val="both"/>
        <w:rPr>
          <w:rFonts w:cs="Arial"/>
          <w:color w:val="000000" w:themeColor="text1"/>
        </w:rPr>
      </w:pPr>
    </w:p>
    <w:p w14:paraId="3F783DD8" w14:textId="77777777" w:rsidR="00371CD6" w:rsidRPr="00440E4C" w:rsidRDefault="00371CD6" w:rsidP="00371CD6">
      <w:pPr>
        <w:jc w:val="both"/>
        <w:rPr>
          <w:rFonts w:cs="Arial"/>
          <w:color w:val="000000" w:themeColor="text1"/>
        </w:rPr>
        <w:sectPr w:rsidR="00371CD6" w:rsidRPr="00440E4C" w:rsidSect="006329C7">
          <w:headerReference w:type="default" r:id="rId41"/>
          <w:headerReference w:type="first" r:id="rId42"/>
          <w:pgSz w:w="11900" w:h="16840"/>
          <w:pgMar w:top="1440" w:right="1440" w:bottom="1440" w:left="1440" w:header="708" w:footer="708" w:gutter="0"/>
          <w:cols w:space="708"/>
          <w:titlePg/>
          <w:docGrid w:linePitch="381"/>
        </w:sectPr>
      </w:pPr>
      <w:r w:rsidRPr="00440E4C">
        <w:rPr>
          <w:rFonts w:cs="Arial"/>
          <w:b/>
          <w:bCs/>
          <w:color w:val="000000" w:themeColor="text1"/>
        </w:rPr>
        <w:t>Rule 15, Sec. 8. Motion day.</w:t>
      </w:r>
      <w:r w:rsidRPr="00440E4C">
        <w:rPr>
          <w:rFonts w:cs="Arial"/>
          <w:color w:val="000000" w:themeColor="text1"/>
        </w:rPr>
        <w:t xml:space="preserve"> — Except for motions requiring immediate action, where the court decides to conduct hearing on a litigious motion, the same shall be set on a Friday. (7)</w:t>
      </w:r>
    </w:p>
    <w:p w14:paraId="02E96FB3" w14:textId="77777777" w:rsidR="00371CD6" w:rsidRPr="00440E4C" w:rsidRDefault="00371CD6" w:rsidP="00371CD6">
      <w:pPr>
        <w:jc w:val="both"/>
        <w:rPr>
          <w:rFonts w:cs="Arial"/>
          <w:color w:val="000000" w:themeColor="text1"/>
        </w:rPr>
      </w:pPr>
      <w:r w:rsidRPr="00440E4C">
        <w:rPr>
          <w:rFonts w:cs="Arial"/>
          <w:color w:val="000000" w:themeColor="text1"/>
        </w:rPr>
        <w:br/>
      </w:r>
      <w:r w:rsidRPr="00440E4C">
        <w:rPr>
          <w:rFonts w:cs="Arial"/>
          <w:color w:val="000000" w:themeColor="text1"/>
        </w:rPr>
        <w:br/>
      </w:r>
      <w:r w:rsidRPr="00440E4C">
        <w:rPr>
          <w:rFonts w:cs="Arial"/>
          <w:color w:val="000000" w:themeColor="text1"/>
        </w:rPr>
        <w:br/>
      </w:r>
      <w:r w:rsidRPr="00440E4C">
        <w:rPr>
          <w:rFonts w:cs="Arial"/>
          <w:color w:val="000000" w:themeColor="text1"/>
        </w:rPr>
        <w:br/>
      </w:r>
    </w:p>
    <w:p w14:paraId="506ECC8A" w14:textId="77777777" w:rsidR="00371CD6" w:rsidRPr="00440E4C" w:rsidRDefault="00371CD6" w:rsidP="00371CD6">
      <w:pPr>
        <w:jc w:val="both"/>
        <w:rPr>
          <w:rFonts w:cs="Arial"/>
          <w:color w:val="000000" w:themeColor="text1"/>
        </w:rPr>
        <w:sectPr w:rsidR="00371CD6" w:rsidRPr="00440E4C" w:rsidSect="006329C7">
          <w:type w:val="continuous"/>
          <w:pgSz w:w="11900" w:h="16840"/>
          <w:pgMar w:top="1440" w:right="1440" w:bottom="1440" w:left="1440" w:header="708" w:footer="708" w:gutter="0"/>
          <w:cols w:space="708"/>
          <w:titlePg/>
          <w:docGrid w:linePitch="381"/>
        </w:sectPr>
      </w:pPr>
    </w:p>
    <w:p w14:paraId="45A9B1E9" w14:textId="77777777" w:rsidR="00371CD6" w:rsidRPr="00440E4C" w:rsidRDefault="00371CD6" w:rsidP="00E45F7D">
      <w:pPr>
        <w:pStyle w:val="Subtitle"/>
      </w:pPr>
      <w:bookmarkStart w:id="306" w:name="_Toc126706264"/>
      <w:bookmarkStart w:id="307" w:name="_Toc126706665"/>
      <w:bookmarkStart w:id="308" w:name="_Toc126706867"/>
      <w:bookmarkStart w:id="309" w:name="_Toc151630096"/>
      <w:r w:rsidRPr="00440E4C">
        <w:lastRenderedPageBreak/>
        <w:t>FORM NO. 15-12-CV (Rule 15, Section 12: Resolution on Prohibited Motions)</w:t>
      </w:r>
      <w:bookmarkEnd w:id="306"/>
      <w:bookmarkEnd w:id="307"/>
      <w:bookmarkEnd w:id="308"/>
      <w:bookmarkEnd w:id="309"/>
    </w:p>
    <w:p w14:paraId="1A1B1814" w14:textId="77777777" w:rsidR="00371CD6" w:rsidRPr="00440E4C" w:rsidRDefault="00371CD6" w:rsidP="00371CD6">
      <w:pPr>
        <w:rPr>
          <w:rFonts w:cs="Arial"/>
          <w:color w:val="000000" w:themeColor="text1"/>
        </w:rPr>
      </w:pPr>
    </w:p>
    <w:p w14:paraId="1C778857" w14:textId="77777777" w:rsidR="00371CD6" w:rsidRPr="00440E4C" w:rsidRDefault="00371CD6" w:rsidP="00371CD6">
      <w:pPr>
        <w:rPr>
          <w:rFonts w:cs="Arial"/>
          <w:color w:val="000000" w:themeColor="text1"/>
        </w:rPr>
      </w:pPr>
    </w:p>
    <w:p w14:paraId="30B6399D"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R E S O L U T I O N</w:t>
      </w:r>
    </w:p>
    <w:p w14:paraId="59CD04DD" w14:textId="06235814"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Pursuant to Rule 15, Section 12 of the Rules of Court, acting on the </w:t>
      </w:r>
      <w:r w:rsidRPr="00440E4C">
        <w:rPr>
          <w:rFonts w:cs="Arial"/>
          <w:color w:val="000000" w:themeColor="text1"/>
          <w:szCs w:val="28"/>
        </w:rPr>
        <w:br/>
      </w:r>
      <w:sdt>
        <w:sdtPr>
          <w:rPr>
            <w:rFonts w:cs="Arial"/>
            <w:color w:val="000000" w:themeColor="text1"/>
            <w:sz w:val="32"/>
            <w:szCs w:val="32"/>
          </w:rPr>
          <w:id w:val="-1562553112"/>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2D233C" w:rsidRPr="00440E4C">
        <w:rPr>
          <w:rFonts w:cs="Arial"/>
          <w:color w:val="000000" w:themeColor="text1"/>
          <w:sz w:val="32"/>
          <w:szCs w:val="32"/>
        </w:rPr>
        <w:t xml:space="preserve"> </w:t>
      </w:r>
      <w:r w:rsidRPr="00440E4C">
        <w:rPr>
          <w:rFonts w:cs="Arial"/>
          <w:color w:val="000000" w:themeColor="text1"/>
          <w:szCs w:val="28"/>
        </w:rPr>
        <w:t xml:space="preserve">plaintiff’s </w:t>
      </w:r>
      <w:sdt>
        <w:sdtPr>
          <w:rPr>
            <w:rFonts w:cs="Arial"/>
            <w:color w:val="000000" w:themeColor="text1"/>
            <w:sz w:val="32"/>
            <w:szCs w:val="32"/>
          </w:rPr>
          <w:id w:val="-303229486"/>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2D233C" w:rsidRPr="00440E4C">
        <w:rPr>
          <w:rFonts w:cs="Arial"/>
          <w:color w:val="000000" w:themeColor="text1"/>
          <w:sz w:val="32"/>
          <w:szCs w:val="32"/>
        </w:rPr>
        <w:t xml:space="preserve"> </w:t>
      </w:r>
      <w:r w:rsidRPr="00440E4C">
        <w:rPr>
          <w:rFonts w:cs="Arial"/>
          <w:color w:val="000000" w:themeColor="text1"/>
          <w:szCs w:val="28"/>
        </w:rPr>
        <w:t xml:space="preserve">defendant’s: </w:t>
      </w:r>
    </w:p>
    <w:p w14:paraId="29408168" w14:textId="5BDCC356" w:rsidR="00371CD6" w:rsidRPr="00440E4C" w:rsidRDefault="00000000" w:rsidP="00371CD6">
      <w:pPr>
        <w:ind w:firstLine="720"/>
        <w:rPr>
          <w:rFonts w:cs="Arial"/>
          <w:color w:val="000000" w:themeColor="text1"/>
        </w:rPr>
      </w:pPr>
      <w:sdt>
        <w:sdtPr>
          <w:rPr>
            <w:rFonts w:cs="Arial"/>
            <w:color w:val="000000" w:themeColor="text1"/>
            <w:sz w:val="32"/>
            <w:szCs w:val="32"/>
          </w:rPr>
          <w:id w:val="-1672248711"/>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 w:val="32"/>
          <w:szCs w:val="32"/>
        </w:rPr>
        <w:tab/>
      </w:r>
      <w:r w:rsidR="00371CD6" w:rsidRPr="00440E4C">
        <w:rPr>
          <w:rFonts w:cs="Arial"/>
          <w:color w:val="000000" w:themeColor="text1"/>
        </w:rPr>
        <w:t>Motion to dismiss not based on:</w:t>
      </w:r>
    </w:p>
    <w:p w14:paraId="2AB13492" w14:textId="77777777" w:rsidR="00371CD6" w:rsidRPr="00440E4C" w:rsidRDefault="00371CD6" w:rsidP="00371CD6">
      <w:pPr>
        <w:ind w:left="1440"/>
        <w:rPr>
          <w:rFonts w:cs="Arial"/>
          <w:color w:val="000000" w:themeColor="text1"/>
        </w:rPr>
      </w:pPr>
      <w:r w:rsidRPr="00440E4C">
        <w:rPr>
          <w:rFonts w:cs="Arial"/>
          <w:color w:val="000000" w:themeColor="text1"/>
        </w:rPr>
        <w:t xml:space="preserve">1. The court’s lack of jurisdiction over the subject matter of the claim, </w:t>
      </w:r>
    </w:p>
    <w:p w14:paraId="6B3A8AF2" w14:textId="77777777" w:rsidR="00371CD6" w:rsidRPr="00440E4C" w:rsidRDefault="00371CD6" w:rsidP="00371CD6">
      <w:pPr>
        <w:ind w:left="1440"/>
        <w:rPr>
          <w:rFonts w:cs="Arial"/>
          <w:color w:val="000000" w:themeColor="text1"/>
        </w:rPr>
      </w:pPr>
      <w:r w:rsidRPr="00440E4C">
        <w:rPr>
          <w:rFonts w:cs="Arial"/>
          <w:color w:val="000000" w:themeColor="text1"/>
        </w:rPr>
        <w:t xml:space="preserve">2. Another action which is pending between the same parties for the same cause, </w:t>
      </w:r>
    </w:p>
    <w:p w14:paraId="3FF151D0" w14:textId="77777777" w:rsidR="00371CD6" w:rsidRPr="00440E4C" w:rsidRDefault="00371CD6" w:rsidP="00371CD6">
      <w:pPr>
        <w:ind w:left="1440"/>
        <w:rPr>
          <w:rFonts w:cs="Arial"/>
          <w:color w:val="000000" w:themeColor="text1"/>
        </w:rPr>
      </w:pPr>
      <w:r w:rsidRPr="00440E4C">
        <w:rPr>
          <w:rFonts w:cs="Arial"/>
          <w:color w:val="000000" w:themeColor="text1"/>
        </w:rPr>
        <w:t xml:space="preserve">3. A cause of action barred by a prior judgment, </w:t>
      </w:r>
    </w:p>
    <w:p w14:paraId="27DC619F" w14:textId="77777777" w:rsidR="00371CD6" w:rsidRPr="00440E4C" w:rsidRDefault="00371CD6" w:rsidP="00371CD6">
      <w:pPr>
        <w:ind w:left="1440"/>
        <w:rPr>
          <w:rFonts w:cs="Arial"/>
          <w:color w:val="000000" w:themeColor="text1"/>
        </w:rPr>
      </w:pPr>
      <w:r w:rsidRPr="00440E4C">
        <w:rPr>
          <w:rFonts w:cs="Arial"/>
          <w:color w:val="000000" w:themeColor="text1"/>
        </w:rPr>
        <w:t xml:space="preserve">4. A cause of action barred by the statute of limitations, </w:t>
      </w:r>
    </w:p>
    <w:p w14:paraId="4C99C80F" w14:textId="77777777" w:rsidR="00371CD6" w:rsidRPr="00440E4C" w:rsidRDefault="00371CD6" w:rsidP="00371CD6">
      <w:pPr>
        <w:ind w:firstLine="720"/>
        <w:rPr>
          <w:rFonts w:cs="Arial"/>
          <w:color w:val="000000" w:themeColor="text1"/>
          <w:sz w:val="32"/>
          <w:szCs w:val="32"/>
        </w:rPr>
      </w:pPr>
    </w:p>
    <w:p w14:paraId="429CC33D" w14:textId="0D1EAF29" w:rsidR="00371CD6" w:rsidRPr="00440E4C" w:rsidRDefault="00000000" w:rsidP="00371CD6">
      <w:pPr>
        <w:ind w:left="720"/>
        <w:rPr>
          <w:rFonts w:cs="Arial"/>
          <w:color w:val="000000" w:themeColor="text1"/>
        </w:rPr>
      </w:pPr>
      <w:sdt>
        <w:sdtPr>
          <w:rPr>
            <w:rFonts w:cs="Arial"/>
            <w:color w:val="000000" w:themeColor="text1"/>
            <w:sz w:val="32"/>
            <w:szCs w:val="32"/>
          </w:rPr>
          <w:id w:val="1135991950"/>
          <w14:checkbox>
            <w14:checked w14:val="0"/>
            <w14:checkedState w14:val="2612" w14:font="MS Gothic"/>
            <w14:uncheckedState w14:val="2610" w14:font="MS Gothic"/>
          </w14:checkbox>
        </w:sdtPr>
        <w:sdtContent>
          <w:r w:rsidR="00713B3D">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 w:val="32"/>
          <w:szCs w:val="32"/>
        </w:rPr>
        <w:tab/>
      </w:r>
      <w:r w:rsidR="00371CD6" w:rsidRPr="00440E4C">
        <w:rPr>
          <w:rFonts w:cs="Arial"/>
          <w:color w:val="000000" w:themeColor="text1"/>
        </w:rPr>
        <w:t>Motion to hear affirmative defenses,</w:t>
      </w:r>
    </w:p>
    <w:p w14:paraId="12FAC232" w14:textId="77777777" w:rsidR="00371CD6" w:rsidRPr="00440E4C" w:rsidRDefault="00371CD6" w:rsidP="00371CD6">
      <w:pPr>
        <w:ind w:left="720"/>
        <w:rPr>
          <w:rFonts w:cs="Arial"/>
          <w:color w:val="000000" w:themeColor="text1"/>
          <w:sz w:val="32"/>
          <w:szCs w:val="32"/>
        </w:rPr>
      </w:pPr>
    </w:p>
    <w:p w14:paraId="38F8B322" w14:textId="38DC3F95" w:rsidR="00371CD6" w:rsidRPr="00440E4C" w:rsidRDefault="00000000" w:rsidP="00371CD6">
      <w:pPr>
        <w:ind w:left="1440" w:hanging="720"/>
        <w:rPr>
          <w:rFonts w:cs="Arial"/>
          <w:color w:val="000000" w:themeColor="text1"/>
        </w:rPr>
      </w:pPr>
      <w:sdt>
        <w:sdtPr>
          <w:rPr>
            <w:rFonts w:cs="Arial"/>
            <w:color w:val="000000" w:themeColor="text1"/>
            <w:sz w:val="32"/>
            <w:szCs w:val="32"/>
          </w:rPr>
          <w:id w:val="-124240788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 w:val="32"/>
          <w:szCs w:val="32"/>
        </w:rPr>
        <w:tab/>
      </w:r>
      <w:r w:rsidR="00371CD6" w:rsidRPr="00440E4C">
        <w:rPr>
          <w:rFonts w:cs="Arial"/>
          <w:color w:val="000000" w:themeColor="text1"/>
        </w:rPr>
        <w:t>Motion for reconsideration of the court’s action on the affirmative defenses,</w:t>
      </w:r>
    </w:p>
    <w:p w14:paraId="37FCF751" w14:textId="77777777" w:rsidR="00371CD6" w:rsidRPr="00440E4C" w:rsidRDefault="00371CD6" w:rsidP="00371CD6">
      <w:pPr>
        <w:ind w:left="709" w:firstLine="11"/>
        <w:rPr>
          <w:rFonts w:cs="Arial"/>
          <w:color w:val="000000" w:themeColor="text1"/>
          <w:sz w:val="32"/>
          <w:szCs w:val="32"/>
        </w:rPr>
      </w:pPr>
    </w:p>
    <w:p w14:paraId="7EA8C1B4" w14:textId="4D6D76AF" w:rsidR="00371CD6" w:rsidRPr="00440E4C" w:rsidRDefault="00000000" w:rsidP="00371CD6">
      <w:pPr>
        <w:ind w:left="1440" w:hanging="720"/>
        <w:rPr>
          <w:rFonts w:cs="Arial"/>
          <w:color w:val="000000" w:themeColor="text1"/>
        </w:rPr>
      </w:pPr>
      <w:sdt>
        <w:sdtPr>
          <w:rPr>
            <w:rFonts w:cs="Arial"/>
            <w:color w:val="000000" w:themeColor="text1"/>
            <w:sz w:val="32"/>
            <w:szCs w:val="32"/>
          </w:rPr>
          <w:id w:val="-734703188"/>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 w:val="32"/>
          <w:szCs w:val="32"/>
        </w:rPr>
        <w:tab/>
      </w:r>
      <w:r w:rsidR="00371CD6" w:rsidRPr="00440E4C">
        <w:rPr>
          <w:rFonts w:cs="Arial"/>
          <w:color w:val="000000" w:themeColor="text1"/>
        </w:rPr>
        <w:t>Motion to suspend proceedings without a temporary restraining order or injunction issued by a higher court,</w:t>
      </w:r>
    </w:p>
    <w:p w14:paraId="2B1C0A15" w14:textId="77777777" w:rsidR="00371CD6" w:rsidRPr="00440E4C" w:rsidRDefault="00371CD6" w:rsidP="00371CD6">
      <w:pPr>
        <w:ind w:firstLine="709"/>
        <w:rPr>
          <w:rFonts w:cs="Arial"/>
          <w:color w:val="000000" w:themeColor="text1"/>
          <w:sz w:val="32"/>
          <w:szCs w:val="32"/>
        </w:rPr>
      </w:pPr>
    </w:p>
    <w:p w14:paraId="6DBB8C7C" w14:textId="7CB96027" w:rsidR="00371CD6" w:rsidRPr="00440E4C" w:rsidRDefault="00000000" w:rsidP="00371CD6">
      <w:pPr>
        <w:ind w:firstLine="709"/>
        <w:rPr>
          <w:rFonts w:cs="Arial"/>
          <w:color w:val="000000" w:themeColor="text1"/>
        </w:rPr>
      </w:pPr>
      <w:sdt>
        <w:sdtPr>
          <w:rPr>
            <w:rFonts w:cs="Arial"/>
            <w:color w:val="000000" w:themeColor="text1"/>
            <w:sz w:val="32"/>
            <w:szCs w:val="32"/>
          </w:rPr>
          <w:id w:val="1105083515"/>
          <w14:checkbox>
            <w14:checked w14:val="0"/>
            <w14:checkedState w14:val="2612" w14:font="MS Gothic"/>
            <w14:uncheckedState w14:val="2610" w14:font="MS Gothic"/>
          </w14:checkbox>
        </w:sdtPr>
        <w:sdtContent>
          <w:r w:rsidR="005217FF"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rPr>
        <w:tab/>
        <w:t>Motion for postponement intended for delay,</w:t>
      </w:r>
    </w:p>
    <w:p w14:paraId="4F096E7A" w14:textId="77777777" w:rsidR="00371CD6" w:rsidRPr="00440E4C" w:rsidRDefault="00371CD6" w:rsidP="00371CD6">
      <w:pPr>
        <w:rPr>
          <w:rFonts w:cs="Arial"/>
          <w:color w:val="000000" w:themeColor="text1"/>
        </w:rPr>
      </w:pPr>
    </w:p>
    <w:p w14:paraId="37E01ADC" w14:textId="77777777" w:rsidR="00371CD6" w:rsidRPr="00440E4C" w:rsidRDefault="00371CD6" w:rsidP="00371CD6">
      <w:pPr>
        <w:jc w:val="both"/>
        <w:rPr>
          <w:rFonts w:cs="Arial"/>
          <w:color w:val="000000" w:themeColor="text1"/>
        </w:rPr>
      </w:pPr>
      <w:r w:rsidRPr="00440E4C">
        <w:rPr>
          <w:rFonts w:cs="Arial"/>
          <w:color w:val="000000" w:themeColor="text1"/>
        </w:rPr>
        <w:t xml:space="preserve">the Court EXPUNGES the same for being prohibited. </w:t>
      </w:r>
    </w:p>
    <w:p w14:paraId="2B7329EA" w14:textId="77777777" w:rsidR="00371CD6" w:rsidRPr="00440E4C" w:rsidRDefault="00371CD6" w:rsidP="00371CD6">
      <w:pPr>
        <w:rPr>
          <w:rFonts w:cs="Arial"/>
          <w:color w:val="000000" w:themeColor="text1"/>
        </w:rPr>
      </w:pPr>
    </w:p>
    <w:p w14:paraId="7A939975" w14:textId="77777777" w:rsidR="00DC0F2D" w:rsidRPr="00440E4C" w:rsidRDefault="00DC0F2D" w:rsidP="00DC0F2D">
      <w:pPr>
        <w:ind w:firstLine="720"/>
      </w:pPr>
      <w:r w:rsidRPr="00440E4C">
        <w:t xml:space="preserve">SO ORDERED. </w:t>
      </w:r>
    </w:p>
    <w:p w14:paraId="0B73208F" w14:textId="77777777" w:rsidR="00DC0F2D" w:rsidRPr="00440E4C" w:rsidRDefault="00DC0F2D" w:rsidP="00DC0F2D">
      <w:pPr>
        <w:rPr>
          <w:rStyle w:val="Underlinedinput"/>
        </w:rPr>
      </w:pPr>
    </w:p>
    <w:p w14:paraId="5AB4B596" w14:textId="77777777" w:rsidR="00DC0F2D" w:rsidRPr="00440E4C" w:rsidRDefault="00000000" w:rsidP="00DC0F2D">
      <w:pPr>
        <w:ind w:firstLine="720"/>
        <w:rPr>
          <w:color w:val="000000" w:themeColor="text1"/>
          <w:szCs w:val="28"/>
        </w:rPr>
      </w:pPr>
      <w:sdt>
        <w:sdtPr>
          <w:rPr>
            <w:rStyle w:val="Underlinedinput"/>
          </w:rPr>
          <w:id w:val="1588734825"/>
          <w:placeholder>
            <w:docPart w:val="C97E17D94DDB4B93A618B7AD2417843A"/>
          </w:placeholder>
        </w:sdtPr>
        <w:sdtContent>
          <w:r w:rsidR="00DC0F2D" w:rsidRPr="00440E4C">
            <w:rPr>
              <w:rStyle w:val="Underlinedinput"/>
            </w:rPr>
            <w:t>____________________</w:t>
          </w:r>
        </w:sdtContent>
      </w:sdt>
      <w:r w:rsidR="00DC0F2D" w:rsidRPr="00440E4C">
        <w:rPr>
          <w:color w:val="000000" w:themeColor="text1"/>
          <w:szCs w:val="28"/>
        </w:rPr>
        <w:t xml:space="preserve">, </w:t>
      </w:r>
      <w:sdt>
        <w:sdtPr>
          <w:rPr>
            <w:rStyle w:val="Underlinedinput"/>
          </w:rPr>
          <w:id w:val="-1413077838"/>
          <w:placeholder>
            <w:docPart w:val="C97E17D94DDB4B93A618B7AD2417843A"/>
          </w:placeholder>
        </w:sdtPr>
        <w:sdtContent>
          <w:r w:rsidR="00DC0F2D" w:rsidRPr="00440E4C">
            <w:rPr>
              <w:rStyle w:val="Underlinedinput"/>
            </w:rPr>
            <w:t>_______________</w:t>
          </w:r>
        </w:sdtContent>
      </w:sdt>
      <w:r w:rsidR="00DC0F2D" w:rsidRPr="00440E4C">
        <w:rPr>
          <w:color w:val="000000" w:themeColor="text1"/>
          <w:szCs w:val="28"/>
        </w:rPr>
        <w:t>.</w:t>
      </w:r>
    </w:p>
    <w:p w14:paraId="61A718B4" w14:textId="77777777" w:rsidR="00DC0F2D" w:rsidRPr="00440E4C" w:rsidRDefault="00DC0F2D" w:rsidP="00DC0F2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26B89BB" w14:textId="77777777" w:rsidR="00DC0F2D" w:rsidRPr="00440E4C" w:rsidRDefault="00DC0F2D" w:rsidP="00DC0F2D">
      <w:pPr>
        <w:rPr>
          <w:color w:val="000000" w:themeColor="text1"/>
          <w:szCs w:val="28"/>
        </w:rPr>
      </w:pPr>
    </w:p>
    <w:p w14:paraId="528FAAB1" w14:textId="77777777" w:rsidR="00DC0F2D" w:rsidRPr="00440E4C" w:rsidRDefault="00DC0F2D" w:rsidP="00DC0F2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4140883"/>
          <w:placeholder>
            <w:docPart w:val="C97E17D94DDB4B93A618B7AD2417843A"/>
          </w:placeholder>
        </w:sdtPr>
        <w:sdtContent>
          <w:r w:rsidRPr="00440E4C">
            <w:rPr>
              <w:rStyle w:val="Underlinedinput"/>
            </w:rPr>
            <w:t>___________________</w:t>
          </w:r>
        </w:sdtContent>
      </w:sdt>
    </w:p>
    <w:p w14:paraId="6C942762" w14:textId="77777777" w:rsidR="00DC0F2D" w:rsidRPr="00440E4C" w:rsidRDefault="00DC0F2D" w:rsidP="00DC0F2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AB7C7B3" w14:textId="77777777" w:rsidR="00DC0F2D" w:rsidRPr="00440E4C" w:rsidRDefault="00DC0F2D" w:rsidP="00DC0F2D"/>
    <w:p w14:paraId="4774E37C" w14:textId="77777777" w:rsidR="00DC0F2D" w:rsidRPr="00440E4C" w:rsidRDefault="00DC0F2D" w:rsidP="00DC0F2D"/>
    <w:p w14:paraId="6A47F47F" w14:textId="77777777" w:rsidR="00DC0F2D" w:rsidRPr="00440E4C" w:rsidRDefault="00DC0F2D" w:rsidP="00DC0F2D"/>
    <w:p w14:paraId="1FEF26EC" w14:textId="697101A8" w:rsidR="00601E12" w:rsidRPr="00440E4C" w:rsidRDefault="00601E12" w:rsidP="005067BE">
      <w:pPr>
        <w:pStyle w:val="Style"/>
        <w:shd w:val="clear" w:color="auto" w:fill="FFFFFF"/>
        <w:snapToGrid w:val="0"/>
        <w:jc w:val="both"/>
        <w:rPr>
          <w:color w:val="000000" w:themeColor="text1"/>
          <w:szCs w:val="28"/>
        </w:rPr>
      </w:pPr>
    </w:p>
    <w:p w14:paraId="7C1BAE20" w14:textId="77777777" w:rsidR="00371CD6" w:rsidRPr="00440E4C" w:rsidRDefault="00371CD6" w:rsidP="00371CD6">
      <w:pPr>
        <w:rPr>
          <w:rFonts w:cs="Arial"/>
          <w:color w:val="000000" w:themeColor="text1"/>
        </w:rPr>
      </w:pPr>
    </w:p>
    <w:p w14:paraId="4CF403B3" w14:textId="77777777" w:rsidR="00371CD6" w:rsidRPr="00440E4C" w:rsidRDefault="00371CD6" w:rsidP="00371CD6">
      <w:pPr>
        <w:rPr>
          <w:rFonts w:cs="Arial"/>
          <w:color w:val="000000" w:themeColor="text1"/>
        </w:rPr>
      </w:pPr>
    </w:p>
    <w:p w14:paraId="483ED074" w14:textId="77777777" w:rsidR="00371CD6" w:rsidRPr="00440E4C" w:rsidRDefault="00371CD6" w:rsidP="00371CD6">
      <w:pPr>
        <w:rPr>
          <w:rFonts w:cs="Arial"/>
          <w:color w:val="000000" w:themeColor="text1"/>
        </w:rPr>
      </w:pPr>
      <w:r w:rsidRPr="00440E4C">
        <w:rPr>
          <w:rFonts w:cs="Arial"/>
          <w:color w:val="000000" w:themeColor="text1"/>
        </w:rPr>
        <w:t xml:space="preserve">Notes: </w:t>
      </w:r>
    </w:p>
    <w:p w14:paraId="2CCFD798" w14:textId="77777777" w:rsidR="00371CD6" w:rsidRPr="00440E4C" w:rsidRDefault="00371CD6" w:rsidP="00371CD6">
      <w:pPr>
        <w:rPr>
          <w:rFonts w:cs="Arial"/>
          <w:color w:val="000000" w:themeColor="text1"/>
        </w:rPr>
      </w:pPr>
    </w:p>
    <w:p w14:paraId="3C8EB9CF" w14:textId="77777777" w:rsidR="00371CD6" w:rsidRPr="00440E4C" w:rsidRDefault="00371CD6" w:rsidP="00371CD6">
      <w:pPr>
        <w:jc w:val="both"/>
        <w:rPr>
          <w:rFonts w:cs="Arial"/>
          <w:color w:val="000000" w:themeColor="text1"/>
        </w:rPr>
      </w:pPr>
      <w:r w:rsidRPr="00440E4C">
        <w:rPr>
          <w:rFonts w:cs="Arial"/>
          <w:b/>
          <w:bCs/>
          <w:color w:val="000000" w:themeColor="text1"/>
        </w:rPr>
        <w:t>Sec. 12, Rule 15. Prohibited motions</w:t>
      </w:r>
      <w:r w:rsidRPr="00440E4C">
        <w:rPr>
          <w:rFonts w:cs="Arial"/>
          <w:color w:val="000000" w:themeColor="text1"/>
        </w:rPr>
        <w:t>. – The following motions shall not be allowed:</w:t>
      </w:r>
    </w:p>
    <w:p w14:paraId="3D15026B" w14:textId="77777777" w:rsidR="00543B9C" w:rsidRPr="00440E4C" w:rsidRDefault="00543B9C" w:rsidP="00371CD6">
      <w:pPr>
        <w:jc w:val="both"/>
        <w:rPr>
          <w:rFonts w:cs="Arial"/>
          <w:color w:val="000000" w:themeColor="text1"/>
        </w:rPr>
      </w:pPr>
    </w:p>
    <w:p w14:paraId="4A7B2100" w14:textId="77777777" w:rsidR="00371CD6" w:rsidRPr="00440E4C" w:rsidRDefault="00371CD6" w:rsidP="00371CD6">
      <w:pPr>
        <w:jc w:val="both"/>
        <w:rPr>
          <w:rFonts w:cs="Arial"/>
          <w:color w:val="000000" w:themeColor="text1"/>
        </w:rPr>
      </w:pPr>
      <w:r w:rsidRPr="00440E4C">
        <w:rPr>
          <w:rFonts w:cs="Arial"/>
          <w:color w:val="000000" w:themeColor="text1"/>
        </w:rPr>
        <w:t>(a) Motion to dismiss except on the following grounds:</w:t>
      </w:r>
    </w:p>
    <w:p w14:paraId="70ADDEEE" w14:textId="77777777" w:rsidR="00371CD6" w:rsidRPr="00440E4C" w:rsidRDefault="00371CD6" w:rsidP="00371CD6">
      <w:pPr>
        <w:ind w:left="720"/>
        <w:jc w:val="both"/>
        <w:rPr>
          <w:rFonts w:cs="Arial"/>
          <w:color w:val="000000" w:themeColor="text1"/>
        </w:rPr>
      </w:pPr>
      <w:r w:rsidRPr="00440E4C">
        <w:rPr>
          <w:rFonts w:cs="Arial"/>
          <w:color w:val="000000" w:themeColor="text1"/>
        </w:rPr>
        <w:t>1) That the court has no jurisdiction over the subject matter of the claim;</w:t>
      </w:r>
    </w:p>
    <w:p w14:paraId="594E39CF" w14:textId="77777777" w:rsidR="00371CD6" w:rsidRPr="00440E4C" w:rsidRDefault="00371CD6" w:rsidP="00371CD6">
      <w:pPr>
        <w:ind w:left="720"/>
        <w:jc w:val="both"/>
        <w:rPr>
          <w:rFonts w:cs="Arial"/>
          <w:color w:val="000000" w:themeColor="text1"/>
        </w:rPr>
      </w:pPr>
      <w:r w:rsidRPr="00440E4C">
        <w:rPr>
          <w:rFonts w:cs="Arial"/>
          <w:color w:val="000000" w:themeColor="text1"/>
        </w:rPr>
        <w:t>2) That there is another action pending between the same parties for the same cause; and</w:t>
      </w:r>
    </w:p>
    <w:p w14:paraId="290CA307" w14:textId="77777777" w:rsidR="00371CD6" w:rsidRPr="00440E4C" w:rsidRDefault="00371CD6" w:rsidP="00371CD6">
      <w:pPr>
        <w:ind w:left="720"/>
        <w:jc w:val="both"/>
        <w:rPr>
          <w:rFonts w:cs="Arial"/>
          <w:color w:val="000000" w:themeColor="text1"/>
        </w:rPr>
      </w:pPr>
      <w:r w:rsidRPr="00440E4C">
        <w:rPr>
          <w:rFonts w:cs="Arial"/>
          <w:color w:val="000000" w:themeColor="text1"/>
        </w:rPr>
        <w:t>3) That the cause of action is barred by a prior judgment or by the statute of limitations;</w:t>
      </w:r>
    </w:p>
    <w:p w14:paraId="435F12B6" w14:textId="77777777" w:rsidR="00543B9C" w:rsidRPr="00440E4C" w:rsidRDefault="00543B9C" w:rsidP="00371CD6">
      <w:pPr>
        <w:ind w:left="720"/>
        <w:jc w:val="both"/>
        <w:rPr>
          <w:rFonts w:cs="Arial"/>
          <w:color w:val="000000" w:themeColor="text1"/>
        </w:rPr>
      </w:pPr>
    </w:p>
    <w:p w14:paraId="723C82F0" w14:textId="1678342A" w:rsidR="00543B9C" w:rsidRPr="00440E4C" w:rsidRDefault="00371CD6" w:rsidP="00371CD6">
      <w:pPr>
        <w:jc w:val="both"/>
        <w:rPr>
          <w:rFonts w:cs="Arial"/>
          <w:color w:val="000000" w:themeColor="text1"/>
        </w:rPr>
      </w:pPr>
      <w:r w:rsidRPr="00440E4C">
        <w:rPr>
          <w:rFonts w:cs="Arial"/>
          <w:color w:val="000000" w:themeColor="text1"/>
        </w:rPr>
        <w:t>(b) Motion to hear affirmative defenses;</w:t>
      </w:r>
    </w:p>
    <w:p w14:paraId="74737657" w14:textId="77777777" w:rsidR="00543B9C" w:rsidRPr="00440E4C" w:rsidRDefault="00543B9C" w:rsidP="00371CD6">
      <w:pPr>
        <w:jc w:val="both"/>
        <w:rPr>
          <w:rFonts w:cs="Arial"/>
          <w:color w:val="000000" w:themeColor="text1"/>
        </w:rPr>
      </w:pPr>
    </w:p>
    <w:p w14:paraId="2678E4DC" w14:textId="77777777" w:rsidR="00371CD6" w:rsidRPr="00440E4C" w:rsidRDefault="00371CD6" w:rsidP="00371CD6">
      <w:pPr>
        <w:jc w:val="both"/>
        <w:rPr>
          <w:rFonts w:cs="Arial"/>
          <w:color w:val="000000" w:themeColor="text1"/>
        </w:rPr>
      </w:pPr>
      <w:r w:rsidRPr="00440E4C">
        <w:rPr>
          <w:rFonts w:cs="Arial"/>
          <w:color w:val="000000" w:themeColor="text1"/>
        </w:rPr>
        <w:t>(c) Motion for reconsideration of the court’s action on the affirmative defenses;</w:t>
      </w:r>
    </w:p>
    <w:p w14:paraId="0812FE12" w14:textId="77777777" w:rsidR="00543B9C" w:rsidRPr="00440E4C" w:rsidRDefault="00543B9C" w:rsidP="00371CD6">
      <w:pPr>
        <w:jc w:val="both"/>
        <w:rPr>
          <w:rFonts w:cs="Arial"/>
          <w:color w:val="000000" w:themeColor="text1"/>
        </w:rPr>
      </w:pPr>
    </w:p>
    <w:p w14:paraId="06F0985A" w14:textId="77777777" w:rsidR="00371CD6" w:rsidRPr="00440E4C" w:rsidRDefault="00371CD6" w:rsidP="00371CD6">
      <w:pPr>
        <w:jc w:val="both"/>
        <w:rPr>
          <w:rFonts w:cs="Arial"/>
          <w:color w:val="000000" w:themeColor="text1"/>
        </w:rPr>
      </w:pPr>
      <w:r w:rsidRPr="00440E4C">
        <w:rPr>
          <w:rFonts w:cs="Arial"/>
          <w:color w:val="000000" w:themeColor="text1"/>
        </w:rPr>
        <w:t>(d) Motion to suspend proceedings without a temporary restraining order or injunction issued by a higher court;</w:t>
      </w:r>
    </w:p>
    <w:p w14:paraId="16EB4A9F" w14:textId="77777777" w:rsidR="00543B9C" w:rsidRPr="00440E4C" w:rsidRDefault="00543B9C" w:rsidP="00371CD6">
      <w:pPr>
        <w:jc w:val="both"/>
        <w:rPr>
          <w:rFonts w:cs="Arial"/>
          <w:color w:val="000000" w:themeColor="text1"/>
        </w:rPr>
      </w:pPr>
    </w:p>
    <w:p w14:paraId="571172A9" w14:textId="77777777" w:rsidR="00371CD6" w:rsidRPr="00440E4C" w:rsidRDefault="00371CD6" w:rsidP="00371CD6">
      <w:pPr>
        <w:jc w:val="both"/>
        <w:rPr>
          <w:rFonts w:cs="Arial"/>
          <w:color w:val="000000" w:themeColor="text1"/>
        </w:rPr>
      </w:pPr>
      <w:r w:rsidRPr="00440E4C">
        <w:rPr>
          <w:rFonts w:cs="Arial"/>
          <w:color w:val="000000" w:themeColor="text1"/>
        </w:rPr>
        <w:t>(e) Motion for extension of time to file pleadings, affidavits or any other papers, except a motion for extension to file an answer as provided by Section 11, Rule 11; and</w:t>
      </w:r>
    </w:p>
    <w:p w14:paraId="4D204234" w14:textId="77777777" w:rsidR="00543B9C" w:rsidRPr="00440E4C" w:rsidRDefault="00543B9C" w:rsidP="00371CD6">
      <w:pPr>
        <w:jc w:val="both"/>
        <w:rPr>
          <w:rFonts w:cs="Arial"/>
          <w:color w:val="000000" w:themeColor="text1"/>
        </w:rPr>
      </w:pPr>
    </w:p>
    <w:p w14:paraId="53689F8D" w14:textId="77777777" w:rsidR="00371CD6" w:rsidRPr="00440E4C" w:rsidRDefault="00371CD6" w:rsidP="00371CD6">
      <w:pPr>
        <w:jc w:val="both"/>
        <w:rPr>
          <w:rFonts w:cs="Arial"/>
          <w:color w:val="000000" w:themeColor="text1"/>
        </w:rPr>
      </w:pPr>
      <w:r w:rsidRPr="00440E4C">
        <w:rPr>
          <w:rFonts w:cs="Arial"/>
          <w:color w:val="000000" w:themeColor="text1"/>
        </w:rPr>
        <w:t>(f) Motion for postponement intended for delay, except if it is based on acts of God, force majeure or physical inability of the witness to appear and testify. If the motion is granted based on such exceptions, the moving party shall be warned that the presentation of its evidence must still be terminated on the dates previously agreed upon.</w:t>
      </w:r>
    </w:p>
    <w:p w14:paraId="6FBDBC1C" w14:textId="77777777" w:rsidR="00371CD6" w:rsidRPr="00440E4C" w:rsidRDefault="00371CD6" w:rsidP="00371CD6">
      <w:pPr>
        <w:jc w:val="both"/>
        <w:rPr>
          <w:rFonts w:cs="Arial"/>
          <w:color w:val="000000" w:themeColor="text1"/>
        </w:rPr>
      </w:pPr>
    </w:p>
    <w:p w14:paraId="5CE680D8" w14:textId="77777777" w:rsidR="00371CD6" w:rsidRPr="00440E4C" w:rsidRDefault="00371CD6" w:rsidP="00371CD6">
      <w:pPr>
        <w:jc w:val="both"/>
        <w:rPr>
          <w:rFonts w:cs="Arial"/>
          <w:color w:val="000000" w:themeColor="text1"/>
        </w:rPr>
        <w:sectPr w:rsidR="00371CD6" w:rsidRPr="00440E4C" w:rsidSect="006329C7">
          <w:headerReference w:type="default" r:id="rId43"/>
          <w:headerReference w:type="first" r:id="rId44"/>
          <w:pgSz w:w="11900" w:h="16840"/>
          <w:pgMar w:top="1440" w:right="1440" w:bottom="1440" w:left="1440" w:header="708" w:footer="708" w:gutter="0"/>
          <w:cols w:space="708"/>
          <w:docGrid w:linePitch="360"/>
        </w:sectPr>
      </w:pPr>
      <w:r w:rsidRPr="00440E4C">
        <w:rPr>
          <w:rFonts w:cs="Arial"/>
          <w:color w:val="000000" w:themeColor="text1"/>
        </w:rPr>
        <w:t>A motion for postponement, whether written or oral, shall, at all times, be accompanied by the original official receipt from the office of the clerk of court evidencing payment of the postponement fee under Section 21(b), Rule 141, to be submitted either at the time of the filing of said motion or not later than the next hearing date. The clerk of court shall not accept the motion unless accompanied by the original receipt. (n)</w:t>
      </w:r>
    </w:p>
    <w:p w14:paraId="11E9D648" w14:textId="77777777" w:rsidR="00371CD6" w:rsidRPr="00440E4C" w:rsidRDefault="00371CD6" w:rsidP="00371CD6">
      <w:pPr>
        <w:jc w:val="both"/>
        <w:rPr>
          <w:rFonts w:cs="Arial"/>
          <w:color w:val="000000" w:themeColor="text1"/>
        </w:rPr>
        <w:sectPr w:rsidR="00371CD6" w:rsidRPr="00440E4C" w:rsidSect="006329C7">
          <w:type w:val="continuous"/>
          <w:pgSz w:w="11900" w:h="16840"/>
          <w:pgMar w:top="1440" w:right="1440" w:bottom="1440" w:left="1440" w:header="708" w:footer="708" w:gutter="0"/>
          <w:cols w:space="708"/>
          <w:docGrid w:linePitch="360"/>
        </w:sectPr>
      </w:pPr>
    </w:p>
    <w:p w14:paraId="52CE4CA4" w14:textId="77777777" w:rsidR="00371CD6" w:rsidRPr="00440E4C" w:rsidRDefault="00371CD6" w:rsidP="00371CD6">
      <w:pPr>
        <w:jc w:val="both"/>
        <w:rPr>
          <w:rFonts w:cs="Arial"/>
          <w:color w:val="000000" w:themeColor="text1"/>
        </w:rPr>
      </w:pPr>
    </w:p>
    <w:p w14:paraId="4F5F0A2A" w14:textId="77777777" w:rsidR="00371CD6" w:rsidRPr="00440E4C" w:rsidRDefault="00371CD6" w:rsidP="00371CD6">
      <w:pPr>
        <w:jc w:val="both"/>
        <w:rPr>
          <w:rFonts w:cs="Arial"/>
          <w:color w:val="000000" w:themeColor="text1"/>
        </w:rPr>
      </w:pPr>
    </w:p>
    <w:p w14:paraId="0C15DE41" w14:textId="77777777" w:rsidR="00371CD6" w:rsidRPr="00440E4C" w:rsidRDefault="00371CD6" w:rsidP="00E45F7D">
      <w:pPr>
        <w:pStyle w:val="Subtitle"/>
        <w:sectPr w:rsidR="00371CD6" w:rsidRPr="00440E4C" w:rsidSect="006329C7">
          <w:type w:val="continuous"/>
          <w:pgSz w:w="11900" w:h="16840"/>
          <w:pgMar w:top="1440" w:right="1440" w:bottom="1440" w:left="1440" w:header="708" w:footer="708" w:gutter="0"/>
          <w:cols w:space="708"/>
          <w:docGrid w:linePitch="360"/>
        </w:sectPr>
      </w:pPr>
    </w:p>
    <w:p w14:paraId="3DFC13CB" w14:textId="77777777" w:rsidR="00371CD6" w:rsidRPr="00440E4C" w:rsidRDefault="00371CD6" w:rsidP="00E45F7D">
      <w:pPr>
        <w:pStyle w:val="Subtitle"/>
      </w:pPr>
      <w:bookmarkStart w:id="310" w:name="_Toc151630097"/>
      <w:r w:rsidRPr="00440E4C">
        <w:lastRenderedPageBreak/>
        <w:t>FORM NO. 17-1-CV</w:t>
      </w:r>
      <w:r w:rsidRPr="00440E4C" w:rsidDel="00E010F6">
        <w:t xml:space="preserve"> </w:t>
      </w:r>
      <w:r w:rsidRPr="00440E4C">
        <w:t>(</w:t>
      </w:r>
      <w:bookmarkStart w:id="311" w:name="_Toc20410510"/>
      <w:bookmarkStart w:id="312" w:name="_Toc20763042"/>
      <w:bookmarkStart w:id="313" w:name="_Toc110086269"/>
      <w:bookmarkStart w:id="314" w:name="_Toc118847954"/>
      <w:bookmarkEnd w:id="290"/>
      <w:r w:rsidRPr="00440E4C">
        <w:t>Rule 17, Section 1: Dismissal upon Notice of Plaintiff)</w:t>
      </w:r>
      <w:bookmarkEnd w:id="291"/>
      <w:bookmarkEnd w:id="292"/>
      <w:bookmarkEnd w:id="293"/>
      <w:bookmarkEnd w:id="310"/>
      <w:bookmarkEnd w:id="311"/>
      <w:bookmarkEnd w:id="312"/>
      <w:bookmarkEnd w:id="313"/>
      <w:bookmarkEnd w:id="314"/>
    </w:p>
    <w:p w14:paraId="0A9024B9"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56DD75BE"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7B3FDA1F" w14:textId="77777777" w:rsidR="00713B3D"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Pursuant to Rule 17, Section 1 of the Rules of Court, in view of the Notice of Dismissal tendered by the plaintiff before service of</w:t>
      </w:r>
      <w:r w:rsidR="00543B9C" w:rsidRPr="00440E4C">
        <w:rPr>
          <w:rFonts w:cs="Arial"/>
          <w:color w:val="000000" w:themeColor="text1"/>
          <w:szCs w:val="28"/>
        </w:rPr>
        <w:t xml:space="preserve"> </w:t>
      </w:r>
      <w:r w:rsidRPr="00440E4C">
        <w:rPr>
          <w:rFonts w:cs="Arial"/>
          <w:color w:val="000000" w:themeColor="text1"/>
          <w:szCs w:val="28"/>
        </w:rPr>
        <w:t xml:space="preserve">the </w:t>
      </w:r>
    </w:p>
    <w:p w14:paraId="51AD4593" w14:textId="0403E0F7" w:rsidR="00713B3D" w:rsidRDefault="00000000" w:rsidP="00713B3D">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631012927"/>
          <w14:checkbox>
            <w14:checked w14:val="0"/>
            <w14:checkedState w14:val="2612" w14:font="MS Gothic"/>
            <w14:uncheckedState w14:val="2610" w14:font="MS Gothic"/>
          </w14:checkbox>
        </w:sdtPr>
        <w:sdtContent>
          <w:r w:rsidR="00713B3D">
            <w:rPr>
              <w:rFonts w:ascii="MS Gothic" w:eastAsia="MS Gothic" w:hAnsi="MS Gothic" w:cs="Arial" w:hint="eastAsia"/>
              <w:color w:val="000000" w:themeColor="text1"/>
              <w:sz w:val="32"/>
              <w:szCs w:val="32"/>
            </w:rPr>
            <w:t>☐</w:t>
          </w:r>
        </w:sdtContent>
      </w:sdt>
      <w:r w:rsidR="00713B3D" w:rsidRPr="00440E4C">
        <w:rPr>
          <w:rFonts w:cs="Arial"/>
          <w:color w:val="000000" w:themeColor="text1"/>
          <w:sz w:val="32"/>
          <w:szCs w:val="32"/>
        </w:rPr>
        <w:t xml:space="preserve"> </w:t>
      </w:r>
      <w:r w:rsidR="00713B3D" w:rsidRPr="00440E4C">
        <w:rPr>
          <w:rFonts w:cs="Arial"/>
          <w:color w:val="000000" w:themeColor="text1"/>
          <w:sz w:val="32"/>
          <w:szCs w:val="32"/>
        </w:rPr>
        <w:tab/>
      </w:r>
      <w:r w:rsidR="00713B3D">
        <w:rPr>
          <w:rFonts w:cs="Arial"/>
          <w:color w:val="000000" w:themeColor="text1"/>
        </w:rPr>
        <w:t>the</w:t>
      </w:r>
      <w:r w:rsidR="00713B3D" w:rsidRPr="00440E4C">
        <w:rPr>
          <w:rFonts w:cs="Arial"/>
          <w:color w:val="000000" w:themeColor="text1"/>
        </w:rPr>
        <w:t xml:space="preserve"> </w:t>
      </w:r>
      <w:r w:rsidR="00371CD6" w:rsidRPr="00440E4C">
        <w:rPr>
          <w:rFonts w:cs="Arial"/>
          <w:color w:val="000000" w:themeColor="text1"/>
          <w:szCs w:val="28"/>
        </w:rPr>
        <w:t>Answer</w:t>
      </w:r>
      <w:r w:rsidR="00543B9C" w:rsidRPr="00440E4C">
        <w:rPr>
          <w:rFonts w:cs="Arial"/>
          <w:color w:val="000000" w:themeColor="text1"/>
          <w:szCs w:val="28"/>
        </w:rPr>
        <w:t xml:space="preserve"> or </w:t>
      </w:r>
    </w:p>
    <w:p w14:paraId="2B9FCC25" w14:textId="23DA035A" w:rsidR="00713B3D" w:rsidRDefault="00000000" w:rsidP="00713B3D">
      <w:pPr>
        <w:tabs>
          <w:tab w:val="left" w:pos="709"/>
          <w:tab w:val="left" w:pos="1240"/>
        </w:tabs>
        <w:snapToGrid w:val="0"/>
        <w:spacing w:after="240"/>
        <w:ind w:left="709"/>
        <w:jc w:val="both"/>
        <w:rPr>
          <w:rFonts w:cs="Arial"/>
          <w:color w:val="000000" w:themeColor="text1"/>
          <w:szCs w:val="28"/>
        </w:rPr>
      </w:pPr>
      <w:sdt>
        <w:sdtPr>
          <w:rPr>
            <w:rFonts w:cs="Arial"/>
            <w:color w:val="000000" w:themeColor="text1"/>
            <w:sz w:val="32"/>
            <w:szCs w:val="32"/>
          </w:rPr>
          <w:id w:val="-923103297"/>
          <w14:checkbox>
            <w14:checked w14:val="0"/>
            <w14:checkedState w14:val="2612" w14:font="MS Gothic"/>
            <w14:uncheckedState w14:val="2610" w14:font="MS Gothic"/>
          </w14:checkbox>
        </w:sdtPr>
        <w:sdtContent>
          <w:r w:rsidR="00713B3D">
            <w:rPr>
              <w:rFonts w:ascii="MS Gothic" w:eastAsia="MS Gothic" w:hAnsi="MS Gothic" w:cs="Arial" w:hint="eastAsia"/>
              <w:color w:val="000000" w:themeColor="text1"/>
              <w:sz w:val="32"/>
              <w:szCs w:val="32"/>
            </w:rPr>
            <w:t>☐</w:t>
          </w:r>
        </w:sdtContent>
      </w:sdt>
      <w:r w:rsidR="00713B3D" w:rsidRPr="00440E4C">
        <w:rPr>
          <w:rFonts w:cs="Arial"/>
          <w:color w:val="000000" w:themeColor="text1"/>
          <w:sz w:val="32"/>
          <w:szCs w:val="32"/>
        </w:rPr>
        <w:t xml:space="preserve"> </w:t>
      </w:r>
      <w:r w:rsidR="00713B3D" w:rsidRPr="00440E4C">
        <w:rPr>
          <w:rFonts w:cs="Arial"/>
          <w:color w:val="000000" w:themeColor="text1"/>
          <w:sz w:val="32"/>
          <w:szCs w:val="32"/>
        </w:rPr>
        <w:tab/>
      </w:r>
      <w:r w:rsidR="00371CD6" w:rsidRPr="00440E4C">
        <w:rPr>
          <w:rFonts w:cs="Arial"/>
          <w:color w:val="000000" w:themeColor="text1"/>
          <w:szCs w:val="28"/>
        </w:rPr>
        <w:t xml:space="preserve">a Motion for Summary Judgment, </w:t>
      </w:r>
    </w:p>
    <w:p w14:paraId="3795F2B2" w14:textId="7F52EECB"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 xml:space="preserve">the </w:t>
      </w:r>
      <w:r w:rsidR="00E03A39" w:rsidRPr="00440E4C">
        <w:rPr>
          <w:rFonts w:cs="Arial"/>
          <w:color w:val="000000" w:themeColor="text1"/>
          <w:szCs w:val="28"/>
        </w:rPr>
        <w:t>c</w:t>
      </w:r>
      <w:r w:rsidRPr="00440E4C">
        <w:rPr>
          <w:rFonts w:cs="Arial"/>
          <w:color w:val="000000" w:themeColor="text1"/>
          <w:szCs w:val="28"/>
        </w:rPr>
        <w:t>ourt CONFIRMS the dismissal of the case.</w:t>
      </w:r>
    </w:p>
    <w:p w14:paraId="1142F2D4" w14:textId="77777777" w:rsidR="00DC0F2D" w:rsidRPr="00440E4C" w:rsidRDefault="00DC0F2D" w:rsidP="00DC0F2D">
      <w:pPr>
        <w:ind w:firstLine="720"/>
      </w:pPr>
      <w:r w:rsidRPr="00440E4C">
        <w:t xml:space="preserve">SO ORDERED. </w:t>
      </w:r>
    </w:p>
    <w:p w14:paraId="506A6E08" w14:textId="77777777" w:rsidR="00DC0F2D" w:rsidRPr="00440E4C" w:rsidRDefault="00DC0F2D" w:rsidP="00DC0F2D">
      <w:pPr>
        <w:rPr>
          <w:rStyle w:val="Underlinedinput"/>
        </w:rPr>
      </w:pPr>
    </w:p>
    <w:p w14:paraId="1E0BF988" w14:textId="77777777" w:rsidR="00DC0F2D" w:rsidRPr="00440E4C" w:rsidRDefault="00000000" w:rsidP="00DC0F2D">
      <w:pPr>
        <w:ind w:firstLine="720"/>
        <w:rPr>
          <w:color w:val="000000" w:themeColor="text1"/>
          <w:szCs w:val="28"/>
        </w:rPr>
      </w:pPr>
      <w:sdt>
        <w:sdtPr>
          <w:rPr>
            <w:rStyle w:val="Underlinedinput"/>
          </w:rPr>
          <w:id w:val="-1990084231"/>
          <w:placeholder>
            <w:docPart w:val="29BA10E59CD1440B85D4E2AC8BD4F8FF"/>
          </w:placeholder>
        </w:sdtPr>
        <w:sdtContent>
          <w:r w:rsidR="00DC0F2D" w:rsidRPr="00440E4C">
            <w:rPr>
              <w:rStyle w:val="Underlinedinput"/>
            </w:rPr>
            <w:t>____________________</w:t>
          </w:r>
        </w:sdtContent>
      </w:sdt>
      <w:r w:rsidR="00DC0F2D" w:rsidRPr="00440E4C">
        <w:rPr>
          <w:color w:val="000000" w:themeColor="text1"/>
          <w:szCs w:val="28"/>
        </w:rPr>
        <w:t xml:space="preserve">, </w:t>
      </w:r>
      <w:sdt>
        <w:sdtPr>
          <w:rPr>
            <w:rStyle w:val="Underlinedinput"/>
          </w:rPr>
          <w:id w:val="-1269998456"/>
          <w:placeholder>
            <w:docPart w:val="29BA10E59CD1440B85D4E2AC8BD4F8FF"/>
          </w:placeholder>
        </w:sdtPr>
        <w:sdtContent>
          <w:r w:rsidR="00DC0F2D" w:rsidRPr="00440E4C">
            <w:rPr>
              <w:rStyle w:val="Underlinedinput"/>
            </w:rPr>
            <w:t>_______________</w:t>
          </w:r>
        </w:sdtContent>
      </w:sdt>
      <w:r w:rsidR="00DC0F2D" w:rsidRPr="00440E4C">
        <w:rPr>
          <w:color w:val="000000" w:themeColor="text1"/>
          <w:szCs w:val="28"/>
        </w:rPr>
        <w:t>.</w:t>
      </w:r>
    </w:p>
    <w:p w14:paraId="4C709AF7" w14:textId="77777777" w:rsidR="00DC0F2D" w:rsidRPr="00440E4C" w:rsidRDefault="00DC0F2D" w:rsidP="00DC0F2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6F5D74A" w14:textId="77777777" w:rsidR="00DC0F2D" w:rsidRPr="00440E4C" w:rsidRDefault="00DC0F2D" w:rsidP="00DC0F2D">
      <w:pPr>
        <w:rPr>
          <w:color w:val="000000" w:themeColor="text1"/>
          <w:szCs w:val="28"/>
        </w:rPr>
      </w:pPr>
    </w:p>
    <w:p w14:paraId="7050F863" w14:textId="77777777" w:rsidR="00DC0F2D" w:rsidRPr="00440E4C" w:rsidRDefault="00DC0F2D" w:rsidP="00DC0F2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36420051"/>
          <w:placeholder>
            <w:docPart w:val="29BA10E59CD1440B85D4E2AC8BD4F8FF"/>
          </w:placeholder>
        </w:sdtPr>
        <w:sdtContent>
          <w:r w:rsidRPr="00440E4C">
            <w:rPr>
              <w:rStyle w:val="Underlinedinput"/>
            </w:rPr>
            <w:t>___________________</w:t>
          </w:r>
        </w:sdtContent>
      </w:sdt>
    </w:p>
    <w:p w14:paraId="6D55EB3E" w14:textId="77777777" w:rsidR="00DC0F2D" w:rsidRPr="00440E4C" w:rsidRDefault="00DC0F2D" w:rsidP="00DC0F2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42E9E57" w14:textId="77777777" w:rsidR="00DC0F2D" w:rsidRPr="00440E4C" w:rsidRDefault="00DC0F2D" w:rsidP="00DC0F2D"/>
    <w:p w14:paraId="5B7D29F9" w14:textId="77777777" w:rsidR="00DC0F2D" w:rsidRPr="00440E4C" w:rsidRDefault="00DC0F2D" w:rsidP="00DC0F2D"/>
    <w:p w14:paraId="6BC02267" w14:textId="77777777" w:rsidR="00DC0F2D" w:rsidRPr="00440E4C" w:rsidRDefault="00DC0F2D" w:rsidP="00DC0F2D"/>
    <w:p w14:paraId="10159398" w14:textId="53EFA39A"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w:t>
      </w:r>
      <w:bookmarkStart w:id="315" w:name="r17"/>
    </w:p>
    <w:p w14:paraId="26CBD6D5" w14:textId="77777777"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45"/>
          <w:pgSz w:w="11900" w:h="16840"/>
          <w:pgMar w:top="1440" w:right="1440" w:bottom="1440" w:left="1440" w:header="708" w:footer="708" w:gutter="0"/>
          <w:cols w:space="708"/>
          <w:docGrid w:linePitch="360"/>
        </w:sectPr>
      </w:pPr>
      <w:r w:rsidRPr="00440E4C">
        <w:rPr>
          <w:b/>
          <w:bCs/>
          <w:color w:val="000000" w:themeColor="text1"/>
          <w:szCs w:val="28"/>
        </w:rPr>
        <w:t xml:space="preserve">Rule 17, </w:t>
      </w:r>
      <w:bookmarkEnd w:id="315"/>
      <w:r w:rsidRPr="00440E4C">
        <w:rPr>
          <w:b/>
          <w:bCs/>
          <w:color w:val="000000" w:themeColor="text1"/>
          <w:szCs w:val="28"/>
        </w:rPr>
        <w:t>Sec. 1. Dismissal upon notice by plaintiff.</w:t>
      </w:r>
      <w:r w:rsidRPr="00440E4C">
        <w:rPr>
          <w:color w:val="000000" w:themeColor="text1"/>
          <w:szCs w:val="28"/>
        </w:rPr>
        <w:t xml:space="preserve"> A complaint may be dismissed by the plaintiff by filing a notice of dismissal at any time before service of the answer or of a motion for summary judgment. Upon such notice being filed, the court shall issue an order confirming the dismissal. Unless otherwise stated in the notice, the dismissal is without prejudice, except that a notice operates as an adjudication upon the merits when filed by a plaintiff who has once dismissed in a competent court an action based on or including the same claim.</w:t>
      </w:r>
    </w:p>
    <w:p w14:paraId="74FD6E16" w14:textId="77777777" w:rsidR="00371CD6" w:rsidRPr="00440E4C" w:rsidRDefault="00371CD6" w:rsidP="00371CD6">
      <w:pPr>
        <w:pStyle w:val="Style"/>
        <w:shd w:val="clear" w:color="auto" w:fill="FFFFFF"/>
        <w:snapToGrid w:val="0"/>
        <w:spacing w:after="240"/>
        <w:jc w:val="both"/>
        <w:rPr>
          <w:color w:val="000000" w:themeColor="text1"/>
          <w:szCs w:val="28"/>
        </w:rPr>
      </w:pPr>
    </w:p>
    <w:p w14:paraId="3975317C" w14:textId="77777777" w:rsidR="00371CD6" w:rsidRPr="00440E4C" w:rsidRDefault="00371CD6" w:rsidP="00371CD6">
      <w:pPr>
        <w:rPr>
          <w:rFonts w:cs="Arial"/>
          <w:color w:val="000000" w:themeColor="text1"/>
        </w:rPr>
      </w:pPr>
    </w:p>
    <w:p w14:paraId="5FF846AD" w14:textId="77777777" w:rsidR="00371CD6" w:rsidRPr="00440E4C" w:rsidRDefault="00371CD6" w:rsidP="00371CD6">
      <w:pPr>
        <w:rPr>
          <w:rFonts w:cs="Arial"/>
          <w:color w:val="000000" w:themeColor="text1"/>
        </w:rPr>
      </w:pPr>
    </w:p>
    <w:p w14:paraId="52BC3283" w14:textId="77777777" w:rsidR="00371CD6" w:rsidRPr="00440E4C" w:rsidRDefault="00371CD6" w:rsidP="00371CD6">
      <w:pPr>
        <w:rPr>
          <w:rFonts w:cs="Arial"/>
          <w:color w:val="000000" w:themeColor="text1"/>
        </w:rPr>
      </w:pPr>
    </w:p>
    <w:p w14:paraId="18EAB95D" w14:textId="77777777" w:rsidR="00371CD6" w:rsidRPr="00440E4C" w:rsidRDefault="00371CD6" w:rsidP="00371CD6">
      <w:pPr>
        <w:rPr>
          <w:rFonts w:cs="Arial"/>
          <w:color w:val="000000" w:themeColor="text1"/>
        </w:rPr>
      </w:pPr>
    </w:p>
    <w:p w14:paraId="7FD5DC3B" w14:textId="77777777" w:rsidR="00371CD6" w:rsidRPr="00440E4C" w:rsidRDefault="00371CD6" w:rsidP="00371CD6">
      <w:pPr>
        <w:rPr>
          <w:rFonts w:cs="Arial"/>
          <w:color w:val="000000" w:themeColor="text1"/>
        </w:rPr>
      </w:pPr>
    </w:p>
    <w:p w14:paraId="69866066" w14:textId="77777777" w:rsidR="00C90A74" w:rsidRDefault="00C90A74">
      <w:pPr>
        <w:rPr>
          <w:rFonts w:eastAsiaTheme="minorEastAsia" w:cs="Arial"/>
          <w:b/>
          <w:bCs/>
          <w:i/>
          <w:iCs/>
          <w:color w:val="000000" w:themeColor="text1"/>
          <w:spacing w:val="15"/>
          <w:sz w:val="32"/>
          <w:szCs w:val="32"/>
        </w:rPr>
      </w:pPr>
      <w:r>
        <w:br w:type="page"/>
      </w:r>
    </w:p>
    <w:p w14:paraId="208C4537" w14:textId="2DA3371F" w:rsidR="00371CD6" w:rsidRPr="00440E4C" w:rsidRDefault="00371CD6" w:rsidP="00E45F7D">
      <w:pPr>
        <w:pStyle w:val="Subtitle"/>
      </w:pPr>
      <w:bookmarkStart w:id="316" w:name="_Toc151630098"/>
      <w:r w:rsidRPr="00440E4C">
        <w:lastRenderedPageBreak/>
        <w:t>FORM NO. 17-2-CV (Rule 17, Section 2: Dismissal upon Motion of Plaintiff; Dismissal of Counterclaim)</w:t>
      </w:r>
      <w:bookmarkEnd w:id="294"/>
      <w:bookmarkEnd w:id="295"/>
      <w:bookmarkEnd w:id="296"/>
      <w:bookmarkEnd w:id="297"/>
      <w:bookmarkEnd w:id="298"/>
      <w:bookmarkEnd w:id="316"/>
    </w:p>
    <w:p w14:paraId="4048168A"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28957185"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0830B670" w14:textId="56A06979"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 xml:space="preserve">Pursuant to Rule 17, Section 2 of the Rules of Court, acting on the Motion to Dismiss filed by the plaintiff, after an Answer has been filed, the </w:t>
      </w:r>
      <w:r w:rsidR="00E03A39" w:rsidRPr="00440E4C">
        <w:rPr>
          <w:rFonts w:cs="Arial"/>
          <w:color w:val="000000" w:themeColor="text1"/>
          <w:szCs w:val="28"/>
        </w:rPr>
        <w:t>c</w:t>
      </w:r>
      <w:r w:rsidRPr="00440E4C">
        <w:rPr>
          <w:rFonts w:cs="Arial"/>
          <w:color w:val="000000" w:themeColor="text1"/>
          <w:szCs w:val="28"/>
        </w:rPr>
        <w:t xml:space="preserve">ourt GRANTS the same and dismisses the Complaint </w:t>
      </w:r>
      <w:sdt>
        <w:sdtPr>
          <w:rPr>
            <w:rFonts w:cs="Arial"/>
            <w:color w:val="000000" w:themeColor="text1"/>
            <w:sz w:val="32"/>
            <w:szCs w:val="32"/>
          </w:rPr>
          <w:id w:val="-1840456129"/>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 xml:space="preserve">without prejudice </w:t>
      </w:r>
      <w:sdt>
        <w:sdtPr>
          <w:rPr>
            <w:rFonts w:cs="Arial"/>
            <w:color w:val="000000" w:themeColor="text1"/>
            <w:sz w:val="32"/>
            <w:szCs w:val="32"/>
          </w:rPr>
          <w:id w:val="1604460901"/>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 w:val="32"/>
          <w:szCs w:val="32"/>
        </w:rPr>
        <w:t xml:space="preserve"> </w:t>
      </w:r>
      <w:r w:rsidRPr="00440E4C">
        <w:rPr>
          <w:rFonts w:cs="Arial"/>
          <w:color w:val="000000" w:themeColor="text1"/>
          <w:szCs w:val="28"/>
        </w:rPr>
        <w:t>with prejudice.</w:t>
      </w:r>
    </w:p>
    <w:p w14:paraId="4FD3A63A" w14:textId="5AE489EE" w:rsidR="00371CD6" w:rsidRPr="00440E4C" w:rsidRDefault="00371CD6" w:rsidP="001668F2">
      <w:pPr>
        <w:tabs>
          <w:tab w:val="left" w:pos="709"/>
          <w:tab w:val="left" w:pos="1240"/>
        </w:tabs>
        <w:snapToGrid w:val="0"/>
        <w:spacing w:after="240"/>
        <w:ind w:left="1240" w:hanging="1240"/>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76985466"/>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Within fifteen (15) calendar days from notice of the Motion, upon the defendant’s manifestation:</w:t>
      </w:r>
    </w:p>
    <w:p w14:paraId="4F571D57" w14:textId="14648415" w:rsidR="00543B9C" w:rsidRPr="00440E4C" w:rsidRDefault="00543B9C" w:rsidP="00543B9C">
      <w:pPr>
        <w:tabs>
          <w:tab w:val="left" w:pos="709"/>
          <w:tab w:val="left" w:pos="1240"/>
        </w:tabs>
        <w:snapToGrid w:val="0"/>
        <w:spacing w:after="240"/>
        <w:ind w:left="2160" w:hanging="2160"/>
        <w:jc w:val="both"/>
        <w:rPr>
          <w:rFonts w:cs="Arial"/>
          <w:color w:val="000000" w:themeColor="text1"/>
          <w:szCs w:val="28"/>
        </w:rPr>
      </w:pPr>
      <w:r w:rsidRPr="00440E4C">
        <w:rPr>
          <w:rFonts w:cs="Arial"/>
          <w:color w:val="000000" w:themeColor="text1"/>
          <w:szCs w:val="28"/>
        </w:rPr>
        <w:tab/>
      </w:r>
      <w:r w:rsidRPr="00440E4C">
        <w:rPr>
          <w:rFonts w:cs="Arial"/>
          <w:color w:val="000000" w:themeColor="text1"/>
          <w:szCs w:val="28"/>
        </w:rPr>
        <w:tab/>
      </w:r>
      <w:sdt>
        <w:sdtPr>
          <w:rPr>
            <w:rFonts w:cs="Arial"/>
            <w:color w:val="000000" w:themeColor="text1"/>
            <w:sz w:val="32"/>
            <w:szCs w:val="32"/>
          </w:rPr>
          <w:id w:val="1203373002"/>
          <w14:checkbox>
            <w14:checked w14:val="0"/>
            <w14:checkedState w14:val="2612" w14:font="MS Gothic"/>
            <w14:uncheckedState w14:val="2610" w14:font="MS Gothic"/>
          </w14:checkbox>
        </w:sdtPr>
        <w:sdtContent>
          <w:r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the pre-trial conference</w:t>
      </w:r>
      <w:r w:rsidR="00241734">
        <w:rPr>
          <w:rFonts w:cs="Arial"/>
          <w:color w:val="000000" w:themeColor="text1"/>
          <w:szCs w:val="28"/>
        </w:rPr>
        <w:t xml:space="preserve"> on the counterclaim</w:t>
      </w:r>
      <w:r w:rsidRPr="00440E4C">
        <w:rPr>
          <w:rFonts w:cs="Arial"/>
          <w:color w:val="000000" w:themeColor="text1"/>
          <w:szCs w:val="28"/>
        </w:rPr>
        <w:t xml:space="preserve"> is set on </w:t>
      </w:r>
      <w:sdt>
        <w:sdtPr>
          <w:rPr>
            <w:rStyle w:val="Underlinedinput"/>
          </w:rPr>
          <w:id w:val="-902370150"/>
          <w:placeholder>
            <w:docPart w:val="12BEF790B5554B5F868256C156B7277E"/>
          </w:placeholder>
        </w:sdtPr>
        <w:sdtContent>
          <w:r w:rsidRPr="00440E4C">
            <w:rPr>
              <w:rStyle w:val="Underlinedinput"/>
            </w:rPr>
            <w:t>_______________</w:t>
          </w:r>
        </w:sdtContent>
      </w:sdt>
      <w:r w:rsidRPr="00440E4C">
        <w:rPr>
          <w:rFonts w:cs="Arial"/>
          <w:color w:val="000000" w:themeColor="text1"/>
          <w:szCs w:val="28"/>
        </w:rPr>
        <w:t xml:space="preserve"> (date and time).</w:t>
      </w:r>
    </w:p>
    <w:p w14:paraId="059CDA1D" w14:textId="07F4D197" w:rsidR="00371CD6" w:rsidRPr="00440E4C" w:rsidRDefault="00371CD6" w:rsidP="00371CD6">
      <w:pPr>
        <w:tabs>
          <w:tab w:val="left" w:pos="709"/>
          <w:tab w:val="left" w:pos="1240"/>
        </w:tabs>
        <w:snapToGrid w:val="0"/>
        <w:spacing w:after="240"/>
        <w:ind w:left="2160" w:hanging="2160"/>
        <w:jc w:val="both"/>
        <w:rPr>
          <w:rFonts w:cs="Arial"/>
          <w:color w:val="000000" w:themeColor="text1"/>
          <w:szCs w:val="28"/>
        </w:rPr>
      </w:pPr>
      <w:r w:rsidRPr="00440E4C">
        <w:rPr>
          <w:rFonts w:cs="Arial"/>
          <w:color w:val="000000" w:themeColor="text1"/>
          <w:szCs w:val="28"/>
        </w:rPr>
        <w:tab/>
      </w:r>
      <w:r w:rsidRPr="00440E4C">
        <w:rPr>
          <w:rFonts w:cs="Arial"/>
          <w:color w:val="000000" w:themeColor="text1"/>
          <w:szCs w:val="28"/>
        </w:rPr>
        <w:tab/>
      </w:r>
      <w:sdt>
        <w:sdtPr>
          <w:rPr>
            <w:rFonts w:cs="Arial"/>
            <w:color w:val="000000" w:themeColor="text1"/>
            <w:sz w:val="32"/>
            <w:szCs w:val="32"/>
          </w:rPr>
          <w:id w:val="-1096013547"/>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the counterclaim is likewise dismissed without prejudice.</w:t>
      </w:r>
    </w:p>
    <w:p w14:paraId="6D68323F" w14:textId="671B61EA" w:rsidR="00371CD6" w:rsidRPr="00440E4C" w:rsidRDefault="00371CD6" w:rsidP="00371CD6">
      <w:pPr>
        <w:tabs>
          <w:tab w:val="left" w:pos="709"/>
          <w:tab w:val="left" w:pos="1240"/>
        </w:tabs>
        <w:snapToGrid w:val="0"/>
        <w:spacing w:after="240"/>
        <w:ind w:left="2160" w:hanging="2160"/>
        <w:jc w:val="both"/>
        <w:rPr>
          <w:rFonts w:cs="Arial"/>
          <w:color w:val="000000" w:themeColor="text1"/>
          <w:szCs w:val="28"/>
        </w:rPr>
      </w:pPr>
      <w:r w:rsidRPr="00440E4C">
        <w:rPr>
          <w:rFonts w:cs="Arial"/>
          <w:color w:val="000000" w:themeColor="text1"/>
          <w:szCs w:val="28"/>
        </w:rPr>
        <w:tab/>
      </w:r>
      <w:r w:rsidRPr="00440E4C">
        <w:rPr>
          <w:rFonts w:cs="Arial"/>
          <w:color w:val="000000" w:themeColor="text1"/>
          <w:szCs w:val="28"/>
        </w:rPr>
        <w:tab/>
      </w:r>
      <w:sdt>
        <w:sdtPr>
          <w:rPr>
            <w:rFonts w:cs="Arial"/>
            <w:color w:val="000000" w:themeColor="text1"/>
            <w:sz w:val="32"/>
            <w:szCs w:val="32"/>
          </w:rPr>
          <w:id w:val="-278641901"/>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 xml:space="preserve">the presentation of evidence on the counterclaim is set on </w:t>
      </w:r>
      <w:sdt>
        <w:sdtPr>
          <w:rPr>
            <w:rStyle w:val="Underlinedinput"/>
          </w:rPr>
          <w:id w:val="-35591665"/>
          <w:placeholder>
            <w:docPart w:val="37ABE0C9DDB744EC9ED3352564F0D878"/>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Pr="00440E4C">
        <w:rPr>
          <w:rFonts w:cs="Arial"/>
          <w:color w:val="000000" w:themeColor="text1"/>
          <w:szCs w:val="28"/>
        </w:rPr>
        <w:t>(date and time).</w:t>
      </w:r>
    </w:p>
    <w:p w14:paraId="515C7F11" w14:textId="6EE9F156" w:rsidR="00371CD6" w:rsidRPr="00440E4C" w:rsidRDefault="00371CD6" w:rsidP="00371CD6">
      <w:pPr>
        <w:tabs>
          <w:tab w:val="left" w:pos="709"/>
          <w:tab w:val="left" w:pos="1240"/>
        </w:tabs>
        <w:snapToGrid w:val="0"/>
        <w:spacing w:after="240"/>
        <w:ind w:left="2160" w:hanging="2160"/>
        <w:jc w:val="both"/>
        <w:rPr>
          <w:rFonts w:cs="Arial"/>
          <w:color w:val="000000" w:themeColor="text1"/>
          <w:szCs w:val="28"/>
        </w:rPr>
      </w:pPr>
      <w:r w:rsidRPr="00440E4C">
        <w:rPr>
          <w:rFonts w:cs="Arial"/>
          <w:color w:val="000000" w:themeColor="text1"/>
          <w:szCs w:val="28"/>
        </w:rPr>
        <w:tab/>
      </w:r>
      <w:r w:rsidRPr="00440E4C">
        <w:rPr>
          <w:rFonts w:cs="Arial"/>
          <w:color w:val="000000" w:themeColor="text1"/>
          <w:szCs w:val="28"/>
        </w:rPr>
        <w:tab/>
      </w:r>
      <w:sdt>
        <w:sdtPr>
          <w:rPr>
            <w:rFonts w:cs="Arial"/>
            <w:color w:val="000000" w:themeColor="text1"/>
            <w:sz w:val="32"/>
            <w:szCs w:val="32"/>
          </w:rPr>
          <w:id w:val="1516497429"/>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the counterclaim is submitted for decision on the basis of the parties’ pleadings.</w:t>
      </w:r>
    </w:p>
    <w:p w14:paraId="64838378" w14:textId="26B9A791" w:rsidR="00371CD6" w:rsidRPr="00440E4C" w:rsidRDefault="00371CD6" w:rsidP="001668F2">
      <w:pPr>
        <w:tabs>
          <w:tab w:val="left" w:pos="709"/>
          <w:tab w:val="left" w:pos="1240"/>
        </w:tabs>
        <w:snapToGrid w:val="0"/>
        <w:spacing w:after="240"/>
        <w:ind w:left="1240" w:hanging="1240"/>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942600430"/>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In the absence of any manifestation within fifteen (15) calendar days from notice of the Motion, the defendant’s counterclaim is dismissed without prejudice.</w:t>
      </w:r>
    </w:p>
    <w:p w14:paraId="68C17C18" w14:textId="77777777" w:rsidR="00DC0F2D" w:rsidRPr="00440E4C" w:rsidRDefault="00DC0F2D" w:rsidP="00DC0F2D">
      <w:pPr>
        <w:ind w:firstLine="720"/>
      </w:pPr>
      <w:r w:rsidRPr="00440E4C">
        <w:t xml:space="preserve">SO ORDERED. </w:t>
      </w:r>
    </w:p>
    <w:p w14:paraId="61C282D4" w14:textId="77777777" w:rsidR="00DC0F2D" w:rsidRPr="00440E4C" w:rsidRDefault="00DC0F2D" w:rsidP="00DC0F2D">
      <w:pPr>
        <w:rPr>
          <w:rStyle w:val="Underlinedinput"/>
        </w:rPr>
      </w:pPr>
    </w:p>
    <w:p w14:paraId="7E21DE3F" w14:textId="77777777" w:rsidR="00DC0F2D" w:rsidRPr="00440E4C" w:rsidRDefault="00000000" w:rsidP="00DC0F2D">
      <w:pPr>
        <w:ind w:firstLine="720"/>
        <w:rPr>
          <w:color w:val="000000" w:themeColor="text1"/>
          <w:szCs w:val="28"/>
        </w:rPr>
      </w:pPr>
      <w:sdt>
        <w:sdtPr>
          <w:rPr>
            <w:rStyle w:val="Underlinedinput"/>
          </w:rPr>
          <w:id w:val="-766535432"/>
          <w:placeholder>
            <w:docPart w:val="A8BAC3608BC34E8F9C2A9857680F59FA"/>
          </w:placeholder>
        </w:sdtPr>
        <w:sdtContent>
          <w:r w:rsidR="00DC0F2D" w:rsidRPr="00440E4C">
            <w:rPr>
              <w:rStyle w:val="Underlinedinput"/>
            </w:rPr>
            <w:t>____________________</w:t>
          </w:r>
        </w:sdtContent>
      </w:sdt>
      <w:r w:rsidR="00DC0F2D" w:rsidRPr="00440E4C">
        <w:rPr>
          <w:color w:val="000000" w:themeColor="text1"/>
          <w:szCs w:val="28"/>
        </w:rPr>
        <w:t xml:space="preserve">, </w:t>
      </w:r>
      <w:sdt>
        <w:sdtPr>
          <w:rPr>
            <w:rStyle w:val="Underlinedinput"/>
          </w:rPr>
          <w:id w:val="-841540105"/>
          <w:placeholder>
            <w:docPart w:val="A8BAC3608BC34E8F9C2A9857680F59FA"/>
          </w:placeholder>
        </w:sdtPr>
        <w:sdtContent>
          <w:r w:rsidR="00DC0F2D" w:rsidRPr="00440E4C">
            <w:rPr>
              <w:rStyle w:val="Underlinedinput"/>
            </w:rPr>
            <w:t>_______________</w:t>
          </w:r>
        </w:sdtContent>
      </w:sdt>
      <w:r w:rsidR="00DC0F2D" w:rsidRPr="00440E4C">
        <w:rPr>
          <w:color w:val="000000" w:themeColor="text1"/>
          <w:szCs w:val="28"/>
        </w:rPr>
        <w:t>.</w:t>
      </w:r>
    </w:p>
    <w:p w14:paraId="745811EB" w14:textId="77777777" w:rsidR="00DC0F2D" w:rsidRPr="00440E4C" w:rsidRDefault="00DC0F2D" w:rsidP="00DC0F2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1B44819" w14:textId="77777777" w:rsidR="00DC0F2D" w:rsidRPr="00440E4C" w:rsidRDefault="00DC0F2D" w:rsidP="00DC0F2D">
      <w:pPr>
        <w:rPr>
          <w:color w:val="000000" w:themeColor="text1"/>
          <w:szCs w:val="28"/>
        </w:rPr>
      </w:pPr>
    </w:p>
    <w:p w14:paraId="2C3EDE4B" w14:textId="77777777" w:rsidR="00DC0F2D" w:rsidRPr="00440E4C" w:rsidRDefault="00DC0F2D" w:rsidP="00DC0F2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17859704"/>
          <w:placeholder>
            <w:docPart w:val="A8BAC3608BC34E8F9C2A9857680F59FA"/>
          </w:placeholder>
        </w:sdtPr>
        <w:sdtContent>
          <w:r w:rsidRPr="00440E4C">
            <w:rPr>
              <w:rStyle w:val="Underlinedinput"/>
            </w:rPr>
            <w:t>___________________</w:t>
          </w:r>
        </w:sdtContent>
      </w:sdt>
    </w:p>
    <w:p w14:paraId="02E2BCCA" w14:textId="77777777" w:rsidR="00DC0F2D" w:rsidRPr="00440E4C" w:rsidRDefault="00DC0F2D" w:rsidP="00DC0F2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F71472E" w14:textId="77777777" w:rsidR="00DC0F2D" w:rsidRPr="00440E4C" w:rsidRDefault="00DC0F2D" w:rsidP="00DC0F2D"/>
    <w:p w14:paraId="47C49996" w14:textId="77777777" w:rsidR="00DC0F2D" w:rsidRPr="00440E4C" w:rsidRDefault="00DC0F2D" w:rsidP="00DC0F2D"/>
    <w:p w14:paraId="5C44F338" w14:textId="77777777" w:rsidR="00DC0F2D" w:rsidRPr="00440E4C" w:rsidRDefault="00DC0F2D" w:rsidP="00DC0F2D"/>
    <w:p w14:paraId="08558074"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18A50A3B" w14:textId="77777777"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46"/>
          <w:type w:val="continuous"/>
          <w:pgSz w:w="11900" w:h="16840"/>
          <w:pgMar w:top="1440" w:right="1440" w:bottom="1440" w:left="1440" w:header="708" w:footer="708" w:gutter="0"/>
          <w:cols w:space="708"/>
          <w:docGrid w:linePitch="381"/>
        </w:sectPr>
      </w:pPr>
      <w:r w:rsidRPr="00440E4C">
        <w:rPr>
          <w:b/>
          <w:bCs/>
          <w:color w:val="000000" w:themeColor="text1"/>
          <w:szCs w:val="28"/>
        </w:rPr>
        <w:t>Rule 17, Sec. 2. Dismissal upon motion of plaintiff.</w:t>
      </w:r>
      <w:r w:rsidRPr="00440E4C">
        <w:rPr>
          <w:color w:val="000000" w:themeColor="text1"/>
          <w:szCs w:val="28"/>
        </w:rPr>
        <w:t xml:space="preserve"> Except as provided in the preceding section, a complaint shall not be dismissed at the </w:t>
      </w:r>
      <w:r w:rsidRPr="00440E4C">
        <w:rPr>
          <w:color w:val="000000" w:themeColor="text1"/>
          <w:szCs w:val="28"/>
        </w:rPr>
        <w:lastRenderedPageBreak/>
        <w:t>plaintiff's instance save upon approval of the court and upon such terms and conditions as the court deems proper. If a counterclaim has been pleaded by a defendant prior to the service upon him of the plaintiff's motion for dismissal, the dismissal shall be limited to the complaint. The dismissal shall be without prejudice to the right of the defendant to prosecute his counterclaim in a separate action unless within fifteen (15) calendar days from notice of the motion he manifests his preference to have his counterclaim resolved in the same action. Unless otherwise specified in the order, a dismissal under this paragraph shall be without prejudice. A class suit shall not be dismissed or compromised without the approval of the court.</w:t>
      </w:r>
    </w:p>
    <w:p w14:paraId="0E8644E4" w14:textId="2D1DFB56" w:rsidR="00371CD6" w:rsidRPr="00440E4C" w:rsidRDefault="00371CD6" w:rsidP="00E45F7D">
      <w:pPr>
        <w:pStyle w:val="Subtitle"/>
      </w:pPr>
      <w:bookmarkStart w:id="317" w:name="_Toc151630099"/>
      <w:r w:rsidRPr="00440E4C">
        <w:lastRenderedPageBreak/>
        <w:t>FORM NO. 17-3-</w:t>
      </w:r>
      <w:r w:rsidR="002D233C" w:rsidRPr="00440E4C">
        <w:t>CV (</w:t>
      </w:r>
      <w:r w:rsidRPr="00440E4C">
        <w:t>Rule 17, Section 3: Dismissal Due to Fault of Plaintiff)</w:t>
      </w:r>
      <w:bookmarkEnd w:id="317"/>
      <w:r w:rsidRPr="00440E4C">
        <w:t xml:space="preserve"> </w:t>
      </w:r>
    </w:p>
    <w:p w14:paraId="500D8EEE" w14:textId="77777777" w:rsidR="00371CD6" w:rsidRPr="00440E4C" w:rsidRDefault="00371CD6" w:rsidP="00371CD6">
      <w:pPr>
        <w:pStyle w:val="Style"/>
        <w:shd w:val="clear" w:color="auto" w:fill="FFFFFF"/>
        <w:snapToGrid w:val="0"/>
        <w:spacing w:after="240"/>
        <w:jc w:val="center"/>
        <w:rPr>
          <w:b/>
          <w:color w:val="000000" w:themeColor="text1"/>
          <w:szCs w:val="28"/>
        </w:rPr>
      </w:pPr>
    </w:p>
    <w:p w14:paraId="333131D4" w14:textId="77777777" w:rsidR="00371CD6" w:rsidRPr="00440E4C" w:rsidRDefault="00371CD6" w:rsidP="00371CD6">
      <w:pPr>
        <w:pStyle w:val="Style"/>
        <w:shd w:val="clear" w:color="auto" w:fill="FFFFFF"/>
        <w:snapToGrid w:val="0"/>
        <w:spacing w:after="240"/>
        <w:jc w:val="center"/>
        <w:rPr>
          <w:color w:val="000000" w:themeColor="text1"/>
          <w:szCs w:val="28"/>
        </w:rPr>
      </w:pPr>
      <w:r w:rsidRPr="00440E4C">
        <w:rPr>
          <w:b/>
          <w:color w:val="000000" w:themeColor="text1"/>
          <w:szCs w:val="28"/>
        </w:rPr>
        <w:t>O R D E R</w:t>
      </w:r>
    </w:p>
    <w:p w14:paraId="0151650A" w14:textId="764EAB7A"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ab/>
        <w:t xml:space="preserve">Pursuant to Rule 17, Section 3 of the Rules of Court, the </w:t>
      </w:r>
      <w:r w:rsidR="00E03A39" w:rsidRPr="00440E4C">
        <w:rPr>
          <w:rFonts w:cs="Arial"/>
          <w:color w:val="000000" w:themeColor="text1"/>
          <w:szCs w:val="28"/>
        </w:rPr>
        <w:t>c</w:t>
      </w:r>
      <w:r w:rsidRPr="00440E4C">
        <w:rPr>
          <w:rFonts w:cs="Arial"/>
          <w:color w:val="000000" w:themeColor="text1"/>
          <w:szCs w:val="28"/>
        </w:rPr>
        <w:t>ourt finds that the plaintiff failed to:</w:t>
      </w:r>
    </w:p>
    <w:p w14:paraId="2A9DEE00" w14:textId="531CEB81" w:rsidR="00371CD6" w:rsidRPr="00440E4C" w:rsidRDefault="00000000" w:rsidP="00371CD6">
      <w:pPr>
        <w:tabs>
          <w:tab w:val="left" w:pos="709"/>
          <w:tab w:val="left" w:pos="1440"/>
        </w:tabs>
        <w:snapToGrid w:val="0"/>
        <w:spacing w:after="240"/>
        <w:ind w:left="1439" w:hanging="730"/>
        <w:jc w:val="both"/>
        <w:rPr>
          <w:rFonts w:cs="Arial"/>
          <w:color w:val="000000" w:themeColor="text1"/>
          <w:szCs w:val="28"/>
        </w:rPr>
      </w:pPr>
      <w:sdt>
        <w:sdtPr>
          <w:rPr>
            <w:rFonts w:cs="Arial"/>
            <w:color w:val="000000" w:themeColor="text1"/>
            <w:sz w:val="32"/>
            <w:szCs w:val="32"/>
          </w:rPr>
          <w:id w:val="-1216733548"/>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appear on </w:t>
      </w:r>
      <w:sdt>
        <w:sdtPr>
          <w:rPr>
            <w:rStyle w:val="Underlinedinput"/>
          </w:rPr>
          <w:id w:val="1366184307"/>
          <w:placeholder>
            <w:docPart w:val="E1F3FDE2D0E14719B06194369EB2D367"/>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00371CD6" w:rsidRPr="00440E4C">
        <w:rPr>
          <w:rFonts w:cs="Arial"/>
          <w:color w:val="000000" w:themeColor="text1"/>
          <w:szCs w:val="28"/>
        </w:rPr>
        <w:t>(specify date/s) for the presentation of the evidence in chief on the Complaint.</w:t>
      </w:r>
    </w:p>
    <w:p w14:paraId="07C046C7" w14:textId="4AE65D70" w:rsidR="00371CD6" w:rsidRPr="00440E4C" w:rsidRDefault="00000000" w:rsidP="00543B9C">
      <w:pPr>
        <w:tabs>
          <w:tab w:val="left" w:pos="709"/>
          <w:tab w:val="left" w:pos="1440"/>
        </w:tabs>
        <w:snapToGrid w:val="0"/>
        <w:spacing w:after="240"/>
        <w:ind w:left="1439" w:hanging="730"/>
        <w:jc w:val="both"/>
        <w:rPr>
          <w:rFonts w:cs="Arial"/>
          <w:color w:val="000000" w:themeColor="text1"/>
          <w:szCs w:val="28"/>
        </w:rPr>
      </w:pPr>
      <w:sdt>
        <w:sdtPr>
          <w:rPr>
            <w:rFonts w:cs="Arial"/>
            <w:color w:val="000000" w:themeColor="text1"/>
            <w:sz w:val="32"/>
            <w:szCs w:val="32"/>
          </w:rPr>
          <w:id w:val="-1537190191"/>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prosecute the action for an unreasonable length of time</w:t>
      </w:r>
      <w:r w:rsidR="00543B9C" w:rsidRPr="00440E4C">
        <w:rPr>
          <w:rFonts w:cs="Arial"/>
          <w:color w:val="000000" w:themeColor="text1"/>
          <w:szCs w:val="28"/>
        </w:rPr>
        <w:t xml:space="preserve"> due to </w:t>
      </w:r>
      <w:sdt>
        <w:sdtPr>
          <w:rPr>
            <w:rStyle w:val="Underlinedinput"/>
          </w:rPr>
          <w:id w:val="-1303466605"/>
          <w:placeholder>
            <w:docPart w:val="3C59ED0F7C4D43CD8B79BEDFA2A5E57E"/>
          </w:placeholder>
        </w:sdtPr>
        <w:sdtContent>
          <w:r w:rsidR="00543B9C" w:rsidRPr="00440E4C">
            <w:rPr>
              <w:rStyle w:val="Underlinedinput"/>
            </w:rPr>
            <w:t>_______________</w:t>
          </w:r>
        </w:sdtContent>
      </w:sdt>
      <w:r w:rsidR="00543B9C" w:rsidRPr="00440E4C">
        <w:rPr>
          <w:rFonts w:cs="Arial"/>
          <w:color w:val="000000" w:themeColor="text1"/>
          <w:szCs w:val="28"/>
        </w:rPr>
        <w:t xml:space="preserve"> (specify factual basis for failure to prosecute)</w:t>
      </w:r>
      <w:r w:rsidR="00371CD6" w:rsidRPr="00440E4C">
        <w:rPr>
          <w:rFonts w:cs="Arial"/>
          <w:color w:val="000000" w:themeColor="text1"/>
          <w:szCs w:val="28"/>
        </w:rPr>
        <w:t xml:space="preserve">. </w:t>
      </w:r>
    </w:p>
    <w:p w14:paraId="7667F7ED" w14:textId="230D9600" w:rsidR="00371CD6" w:rsidRPr="00440E4C" w:rsidRDefault="00000000" w:rsidP="00371CD6">
      <w:pPr>
        <w:tabs>
          <w:tab w:val="left" w:pos="709"/>
          <w:tab w:val="left" w:pos="1440"/>
        </w:tabs>
        <w:snapToGrid w:val="0"/>
        <w:spacing w:after="240"/>
        <w:ind w:left="709"/>
        <w:jc w:val="both"/>
        <w:rPr>
          <w:rFonts w:cs="Arial"/>
          <w:color w:val="000000" w:themeColor="text1"/>
          <w:szCs w:val="28"/>
        </w:rPr>
      </w:pPr>
      <w:sdt>
        <w:sdtPr>
          <w:rPr>
            <w:rFonts w:cs="Arial"/>
            <w:color w:val="000000" w:themeColor="text1"/>
            <w:sz w:val="32"/>
            <w:szCs w:val="32"/>
          </w:rPr>
          <w:id w:val="-1161617289"/>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comply with the </w:t>
      </w:r>
    </w:p>
    <w:p w14:paraId="0D9F2710" w14:textId="54D16D56" w:rsidR="00371CD6" w:rsidRPr="00440E4C" w:rsidRDefault="00371CD6" w:rsidP="00371CD6">
      <w:pPr>
        <w:tabs>
          <w:tab w:val="left" w:pos="709"/>
          <w:tab w:val="left" w:pos="1440"/>
        </w:tabs>
        <w:snapToGrid w:val="0"/>
        <w:spacing w:after="240"/>
        <w:ind w:left="709"/>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670682557"/>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 xml:space="preserve">Rules </w:t>
      </w:r>
      <w:sdt>
        <w:sdtPr>
          <w:rPr>
            <w:rStyle w:val="Underlinedinput"/>
          </w:rPr>
          <w:id w:val="-1516386444"/>
          <w:placeholder>
            <w:docPart w:val="F3C8F06A6B2A4E65A338D9DE0DAC0554"/>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Pr="00440E4C">
        <w:rPr>
          <w:rFonts w:cs="Arial"/>
          <w:color w:val="000000" w:themeColor="text1"/>
          <w:szCs w:val="28"/>
        </w:rPr>
        <w:t>(specify rule).</w:t>
      </w:r>
    </w:p>
    <w:p w14:paraId="2DAA5885" w14:textId="363A01AB" w:rsidR="00371CD6" w:rsidRPr="00440E4C" w:rsidRDefault="00371CD6" w:rsidP="00371CD6">
      <w:pPr>
        <w:tabs>
          <w:tab w:val="left" w:pos="709"/>
          <w:tab w:val="left" w:pos="1440"/>
        </w:tabs>
        <w:snapToGrid w:val="0"/>
        <w:spacing w:after="240"/>
        <w:ind w:left="709"/>
        <w:jc w:val="both"/>
        <w:rPr>
          <w:rFonts w:cs="Arial"/>
          <w:color w:val="000000" w:themeColor="text1"/>
          <w:szCs w:val="28"/>
        </w:rPr>
      </w:pPr>
      <w:r w:rsidRPr="00440E4C">
        <w:rPr>
          <w:rFonts w:cs="Arial"/>
          <w:color w:val="000000" w:themeColor="text1"/>
          <w:szCs w:val="28"/>
        </w:rPr>
        <w:tab/>
      </w:r>
      <w:sdt>
        <w:sdtPr>
          <w:rPr>
            <w:rFonts w:cs="Arial"/>
            <w:color w:val="000000" w:themeColor="text1"/>
            <w:sz w:val="32"/>
            <w:szCs w:val="32"/>
          </w:rPr>
          <w:id w:val="-1459092776"/>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Pr="00440E4C">
        <w:rPr>
          <w:rFonts w:cs="Arial"/>
          <w:color w:val="000000" w:themeColor="text1"/>
          <w:szCs w:val="28"/>
        </w:rPr>
        <w:tab/>
        <w:t xml:space="preserve">Order </w:t>
      </w:r>
      <w:sdt>
        <w:sdtPr>
          <w:rPr>
            <w:rStyle w:val="Underlinedinput"/>
          </w:rPr>
          <w:id w:val="337737794"/>
          <w:placeholder>
            <w:docPart w:val="F774E44AE4784530B761025E124BABA3"/>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Pr="00440E4C">
        <w:rPr>
          <w:rFonts w:cs="Arial"/>
          <w:color w:val="000000" w:themeColor="text1"/>
          <w:szCs w:val="28"/>
        </w:rPr>
        <w:t xml:space="preserve">(specify date and details). </w:t>
      </w:r>
    </w:p>
    <w:p w14:paraId="7B12B9A2" w14:textId="77777777" w:rsidR="00371CD6" w:rsidRPr="00440E4C" w:rsidRDefault="00371CD6" w:rsidP="00371CD6">
      <w:pPr>
        <w:tabs>
          <w:tab w:val="left" w:pos="709"/>
          <w:tab w:val="left" w:pos="1440"/>
        </w:tabs>
        <w:snapToGrid w:val="0"/>
        <w:spacing w:after="240"/>
        <w:jc w:val="both"/>
        <w:rPr>
          <w:rFonts w:cs="Arial"/>
          <w:color w:val="000000" w:themeColor="text1"/>
          <w:szCs w:val="28"/>
        </w:rPr>
      </w:pPr>
      <w:r w:rsidRPr="00440E4C">
        <w:rPr>
          <w:rFonts w:cs="Arial"/>
          <w:color w:val="000000" w:themeColor="text1"/>
          <w:szCs w:val="28"/>
        </w:rPr>
        <w:tab/>
        <w:t>ACCORDINGLY, the Complaint is dismissed</w:t>
      </w:r>
    </w:p>
    <w:p w14:paraId="18687B75" w14:textId="0ADD0E43" w:rsidR="00371CD6" w:rsidRPr="00440E4C" w:rsidRDefault="00000000" w:rsidP="00371CD6">
      <w:pPr>
        <w:tabs>
          <w:tab w:val="left" w:pos="709"/>
          <w:tab w:val="left" w:pos="1440"/>
        </w:tabs>
        <w:snapToGrid w:val="0"/>
        <w:spacing w:after="240"/>
        <w:ind w:left="709"/>
        <w:jc w:val="both"/>
        <w:rPr>
          <w:rFonts w:cs="Arial"/>
          <w:color w:val="000000" w:themeColor="text1"/>
          <w:szCs w:val="28"/>
        </w:rPr>
      </w:pPr>
      <w:sdt>
        <w:sdtPr>
          <w:rPr>
            <w:rFonts w:cs="Arial"/>
            <w:color w:val="000000" w:themeColor="text1"/>
            <w:sz w:val="32"/>
            <w:szCs w:val="32"/>
          </w:rPr>
          <w:id w:val="-2130083089"/>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with prejudice.</w:t>
      </w:r>
    </w:p>
    <w:p w14:paraId="7B54F7DD" w14:textId="7DA50394" w:rsidR="00371CD6" w:rsidRPr="00440E4C" w:rsidRDefault="00000000" w:rsidP="00371CD6">
      <w:pPr>
        <w:tabs>
          <w:tab w:val="left" w:pos="709"/>
          <w:tab w:val="left" w:pos="1440"/>
        </w:tabs>
        <w:snapToGrid w:val="0"/>
        <w:spacing w:after="240"/>
        <w:ind w:left="709"/>
        <w:jc w:val="both"/>
        <w:rPr>
          <w:rFonts w:cs="Arial"/>
          <w:color w:val="000000" w:themeColor="text1"/>
          <w:szCs w:val="28"/>
        </w:rPr>
      </w:pPr>
      <w:sdt>
        <w:sdtPr>
          <w:rPr>
            <w:rFonts w:cs="Arial"/>
            <w:color w:val="000000" w:themeColor="text1"/>
            <w:sz w:val="32"/>
            <w:szCs w:val="32"/>
          </w:rPr>
          <w:id w:val="-455177522"/>
          <w14:checkbox>
            <w14:checked w14:val="0"/>
            <w14:checkedState w14:val="2612" w14:font="MS Gothic"/>
            <w14:uncheckedState w14:val="2610" w14:font="MS Gothic"/>
          </w14:checkbox>
        </w:sdtPr>
        <w:sdtContent>
          <w:r w:rsidR="000242B0"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without prejudice.</w:t>
      </w:r>
    </w:p>
    <w:p w14:paraId="05B5DA9E" w14:textId="77777777" w:rsidR="00371CD6" w:rsidRPr="00440E4C" w:rsidRDefault="00371CD6" w:rsidP="00371CD6">
      <w:pPr>
        <w:tabs>
          <w:tab w:val="left" w:pos="709"/>
          <w:tab w:val="left" w:pos="1440"/>
        </w:tabs>
        <w:snapToGrid w:val="0"/>
        <w:spacing w:after="240"/>
        <w:ind w:left="709"/>
        <w:jc w:val="both"/>
        <w:rPr>
          <w:rFonts w:cs="Arial"/>
          <w:color w:val="000000" w:themeColor="text1"/>
          <w:szCs w:val="28"/>
        </w:rPr>
      </w:pPr>
    </w:p>
    <w:p w14:paraId="2C90804B" w14:textId="21662853"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 w:val="32"/>
          <w:szCs w:val="32"/>
        </w:rPr>
        <w:tab/>
      </w:r>
      <w:r w:rsidRPr="00440E4C">
        <w:rPr>
          <w:rFonts w:cs="Arial"/>
          <w:color w:val="000000" w:themeColor="text1"/>
          <w:szCs w:val="28"/>
        </w:rPr>
        <w:t xml:space="preserve">The defendant is DIRECTED to manifest </w:t>
      </w:r>
      <w:r w:rsidR="00543B9C" w:rsidRPr="00440E4C">
        <w:rPr>
          <w:rFonts w:cs="Arial"/>
          <w:color w:val="000000" w:themeColor="text1"/>
          <w:szCs w:val="28"/>
        </w:rPr>
        <w:t>whether or not he/she/it intends</w:t>
      </w:r>
      <w:r w:rsidRPr="00440E4C">
        <w:rPr>
          <w:rFonts w:cs="Arial"/>
          <w:color w:val="000000" w:themeColor="text1"/>
          <w:szCs w:val="28"/>
        </w:rPr>
        <w:t xml:space="preserve"> to pursue the counterclaim to the Court within fifteen (15) calendar days from receipt hereof.</w:t>
      </w:r>
    </w:p>
    <w:p w14:paraId="3E968D1F" w14:textId="77777777" w:rsidR="00371CD6" w:rsidRPr="00440E4C" w:rsidRDefault="00371CD6" w:rsidP="00371CD6">
      <w:pPr>
        <w:tabs>
          <w:tab w:val="left" w:pos="709"/>
          <w:tab w:val="left" w:pos="1240"/>
        </w:tabs>
        <w:snapToGrid w:val="0"/>
        <w:spacing w:after="240"/>
        <w:jc w:val="both"/>
        <w:rPr>
          <w:rFonts w:cs="Arial"/>
          <w:color w:val="000000" w:themeColor="text1"/>
          <w:szCs w:val="28"/>
        </w:rPr>
      </w:pPr>
      <w:r w:rsidRPr="00440E4C">
        <w:rPr>
          <w:rFonts w:cs="Arial"/>
          <w:color w:val="000000" w:themeColor="text1"/>
          <w:szCs w:val="28"/>
        </w:rPr>
        <w:tab/>
        <w:t>Failure to comply within the given period shall cause the dismissal of the defendant’s counterclaim without prejudice.</w:t>
      </w:r>
    </w:p>
    <w:p w14:paraId="22D3739B" w14:textId="77777777" w:rsidR="00DC0F2D" w:rsidRPr="00440E4C" w:rsidRDefault="00DC0F2D" w:rsidP="00DC0F2D">
      <w:pPr>
        <w:ind w:firstLine="720"/>
      </w:pPr>
      <w:r w:rsidRPr="00440E4C">
        <w:t xml:space="preserve">SO ORDERED. </w:t>
      </w:r>
    </w:p>
    <w:p w14:paraId="2506D65B" w14:textId="77777777" w:rsidR="00DC0F2D" w:rsidRPr="00440E4C" w:rsidRDefault="00DC0F2D" w:rsidP="00DC0F2D">
      <w:pPr>
        <w:rPr>
          <w:rStyle w:val="Underlinedinput"/>
        </w:rPr>
      </w:pPr>
    </w:p>
    <w:p w14:paraId="125A1AC2" w14:textId="77777777" w:rsidR="00DC0F2D" w:rsidRPr="00440E4C" w:rsidRDefault="00000000" w:rsidP="00DC0F2D">
      <w:pPr>
        <w:ind w:firstLine="720"/>
        <w:rPr>
          <w:color w:val="000000" w:themeColor="text1"/>
          <w:szCs w:val="28"/>
        </w:rPr>
      </w:pPr>
      <w:sdt>
        <w:sdtPr>
          <w:rPr>
            <w:rStyle w:val="Underlinedinput"/>
          </w:rPr>
          <w:id w:val="-1232461953"/>
          <w:placeholder>
            <w:docPart w:val="42B027CD4724448F8D9956392495CB68"/>
          </w:placeholder>
        </w:sdtPr>
        <w:sdtContent>
          <w:r w:rsidR="00DC0F2D" w:rsidRPr="00440E4C">
            <w:rPr>
              <w:rStyle w:val="Underlinedinput"/>
            </w:rPr>
            <w:t>____________________</w:t>
          </w:r>
        </w:sdtContent>
      </w:sdt>
      <w:r w:rsidR="00DC0F2D" w:rsidRPr="00440E4C">
        <w:rPr>
          <w:color w:val="000000" w:themeColor="text1"/>
          <w:szCs w:val="28"/>
        </w:rPr>
        <w:t xml:space="preserve">, </w:t>
      </w:r>
      <w:sdt>
        <w:sdtPr>
          <w:rPr>
            <w:rStyle w:val="Underlinedinput"/>
          </w:rPr>
          <w:id w:val="-1460637912"/>
          <w:placeholder>
            <w:docPart w:val="42B027CD4724448F8D9956392495CB68"/>
          </w:placeholder>
        </w:sdtPr>
        <w:sdtContent>
          <w:r w:rsidR="00DC0F2D" w:rsidRPr="00440E4C">
            <w:rPr>
              <w:rStyle w:val="Underlinedinput"/>
            </w:rPr>
            <w:t>_______________</w:t>
          </w:r>
        </w:sdtContent>
      </w:sdt>
      <w:r w:rsidR="00DC0F2D" w:rsidRPr="00440E4C">
        <w:rPr>
          <w:color w:val="000000" w:themeColor="text1"/>
          <w:szCs w:val="28"/>
        </w:rPr>
        <w:t>.</w:t>
      </w:r>
    </w:p>
    <w:p w14:paraId="25C132B6" w14:textId="77777777" w:rsidR="00DC0F2D" w:rsidRPr="00440E4C" w:rsidRDefault="00DC0F2D" w:rsidP="00DC0F2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FC3265D" w14:textId="77777777" w:rsidR="00DC0F2D" w:rsidRPr="00440E4C" w:rsidRDefault="00DC0F2D" w:rsidP="00DC0F2D">
      <w:pPr>
        <w:rPr>
          <w:color w:val="000000" w:themeColor="text1"/>
          <w:szCs w:val="28"/>
        </w:rPr>
      </w:pPr>
    </w:p>
    <w:p w14:paraId="7CA3AB1A" w14:textId="77777777" w:rsidR="00DC0F2D" w:rsidRPr="00440E4C" w:rsidRDefault="00DC0F2D" w:rsidP="00DC0F2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23268380"/>
          <w:placeholder>
            <w:docPart w:val="42B027CD4724448F8D9956392495CB68"/>
          </w:placeholder>
        </w:sdtPr>
        <w:sdtContent>
          <w:r w:rsidRPr="00440E4C">
            <w:rPr>
              <w:rStyle w:val="Underlinedinput"/>
            </w:rPr>
            <w:t>___________________</w:t>
          </w:r>
        </w:sdtContent>
      </w:sdt>
    </w:p>
    <w:p w14:paraId="2DE80540" w14:textId="77777777" w:rsidR="00DC0F2D" w:rsidRPr="00440E4C" w:rsidRDefault="00DC0F2D" w:rsidP="00DC0F2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91E2505" w14:textId="77777777" w:rsidR="00DC0F2D" w:rsidRPr="00440E4C" w:rsidRDefault="00DC0F2D" w:rsidP="00DC0F2D"/>
    <w:p w14:paraId="3A9BEF30"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Notes:</w:t>
      </w:r>
    </w:p>
    <w:p w14:paraId="532D8F06" w14:textId="0B33E70C"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47"/>
          <w:pgSz w:w="11900" w:h="16840"/>
          <w:pgMar w:top="1440" w:right="1440" w:bottom="1440" w:left="1440" w:header="708" w:footer="708" w:gutter="0"/>
          <w:cols w:space="708"/>
          <w:docGrid w:linePitch="381"/>
        </w:sectPr>
      </w:pPr>
      <w:r w:rsidRPr="00440E4C">
        <w:rPr>
          <w:b/>
          <w:bCs/>
          <w:color w:val="000000" w:themeColor="text1"/>
          <w:szCs w:val="28"/>
        </w:rPr>
        <w:t>Rule 17, Sec. 3. Dismissal due to fault of plaintiff.</w:t>
      </w:r>
      <w:r w:rsidRPr="00440E4C">
        <w:rPr>
          <w:color w:val="000000" w:themeColor="text1"/>
          <w:szCs w:val="28"/>
        </w:rPr>
        <w:t xml:space="preserve"> If, for no justifiable cause, the plaintiff fails to appear on the date of the presentation of his evidence in chief on the complaint, or to prosecute his action for an unreasonable length of time, or to comply with these Rules or any order of the court, the complaint may be dismissed upon motion of the defendant or upon the court's own motion, without prejudice to the right of the defendant to prosecute his counterclaim in the same or in a separate action. This dismissal shall have the effect of an adjudication upon the merits, unless otherwise declared by the court.</w:t>
      </w:r>
    </w:p>
    <w:p w14:paraId="15D4AB74" w14:textId="77777777" w:rsidR="00371CD6" w:rsidRPr="00440E4C" w:rsidRDefault="00371CD6" w:rsidP="00371CD6">
      <w:pPr>
        <w:pStyle w:val="Style"/>
        <w:shd w:val="clear" w:color="auto" w:fill="FFFFFF"/>
        <w:snapToGrid w:val="0"/>
        <w:spacing w:after="240"/>
        <w:jc w:val="both"/>
        <w:rPr>
          <w:color w:val="000000" w:themeColor="text1"/>
          <w:szCs w:val="28"/>
        </w:rPr>
      </w:pPr>
    </w:p>
    <w:p w14:paraId="1AC2458E" w14:textId="77777777" w:rsidR="00371CD6" w:rsidRPr="00440E4C" w:rsidRDefault="00371CD6" w:rsidP="00371CD6">
      <w:pPr>
        <w:pStyle w:val="Style"/>
        <w:shd w:val="clear" w:color="auto" w:fill="FFFFFF"/>
        <w:snapToGrid w:val="0"/>
        <w:spacing w:after="240"/>
        <w:jc w:val="both"/>
        <w:rPr>
          <w:color w:val="000000" w:themeColor="text1"/>
          <w:szCs w:val="28"/>
        </w:rPr>
      </w:pPr>
    </w:p>
    <w:p w14:paraId="29F305D8" w14:textId="77777777" w:rsidR="00371CD6" w:rsidRPr="00440E4C" w:rsidRDefault="00371CD6" w:rsidP="00371CD6">
      <w:pPr>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szCs w:val="28"/>
        </w:rPr>
        <w:br w:type="page"/>
      </w:r>
    </w:p>
    <w:p w14:paraId="43DEF072" w14:textId="77777777" w:rsidR="00371CD6" w:rsidRPr="00440E4C" w:rsidRDefault="00371CD6" w:rsidP="00E45F7D">
      <w:pPr>
        <w:pStyle w:val="Subtitle"/>
      </w:pPr>
      <w:bookmarkStart w:id="318" w:name="_Toc126706871"/>
      <w:bookmarkStart w:id="319" w:name="_Toc151630100"/>
      <w:bookmarkStart w:id="320" w:name="_Toc118847983"/>
      <w:bookmarkStart w:id="321" w:name="_Toc20410550"/>
      <w:bookmarkStart w:id="322" w:name="_Toc20763055"/>
      <w:bookmarkStart w:id="323" w:name="_Toc110080562"/>
      <w:bookmarkStart w:id="324" w:name="_Toc126706273"/>
      <w:bookmarkStart w:id="325" w:name="_Toc126706674"/>
      <w:bookmarkStart w:id="326" w:name="_Toc126706879"/>
      <w:r w:rsidRPr="00440E4C">
        <w:lastRenderedPageBreak/>
        <w:t>FORM NO. 18-3-CV (Rule 18; Prescribed Form No. 1 of the 2019 Rules of Civil Procedure: Notice of Pre-Trial)</w:t>
      </w:r>
      <w:bookmarkEnd w:id="318"/>
      <w:bookmarkEnd w:id="319"/>
      <w:r w:rsidRPr="00440E4C">
        <w:t xml:space="preserve"> </w:t>
      </w:r>
    </w:p>
    <w:p w14:paraId="5ABB0E18" w14:textId="77777777" w:rsidR="00371CD6" w:rsidRDefault="00371CD6" w:rsidP="00993948"/>
    <w:p w14:paraId="77292D88" w14:textId="77777777" w:rsidR="00993948" w:rsidRPr="00440E4C" w:rsidRDefault="00993948" w:rsidP="00993948"/>
    <w:p w14:paraId="55188FE6" w14:textId="77777777" w:rsidR="00371CD6" w:rsidRPr="00440E4C" w:rsidRDefault="00371CD6" w:rsidP="00371CD6">
      <w:pPr>
        <w:snapToGrid w:val="0"/>
        <w:spacing w:after="240"/>
        <w:jc w:val="center"/>
        <w:rPr>
          <w:rFonts w:cs="Arial"/>
          <w:b/>
          <w:bCs/>
          <w:color w:val="000000" w:themeColor="text1"/>
          <w:szCs w:val="28"/>
        </w:rPr>
      </w:pPr>
      <w:r w:rsidRPr="00440E4C">
        <w:rPr>
          <w:rFonts w:cs="Arial"/>
          <w:b/>
          <w:bCs/>
          <w:color w:val="000000" w:themeColor="text1"/>
          <w:szCs w:val="28"/>
        </w:rPr>
        <w:t>NOTICE OF PRE-TRIAL</w:t>
      </w:r>
    </w:p>
    <w:p w14:paraId="2A555AF3" w14:textId="49112488"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The parties</w:t>
      </w:r>
      <w:r w:rsidR="00543B9C" w:rsidRPr="00440E4C">
        <w:rPr>
          <w:rFonts w:cs="Arial"/>
          <w:color w:val="000000" w:themeColor="text1"/>
          <w:szCs w:val="28"/>
        </w:rPr>
        <w:t>, personally or through their duly authorized representatives, and their respective counsel, are directed</w:t>
      </w:r>
      <w:r w:rsidRPr="00440E4C">
        <w:rPr>
          <w:rFonts w:cs="Arial"/>
          <w:color w:val="000000" w:themeColor="text1"/>
          <w:szCs w:val="28"/>
        </w:rPr>
        <w:t xml:space="preserve"> to appear </w:t>
      </w:r>
      <w:r w:rsidR="00241734">
        <w:rPr>
          <w:rFonts w:cs="Arial"/>
          <w:color w:val="000000" w:themeColor="text1"/>
          <w:szCs w:val="28"/>
        </w:rPr>
        <w:t>at</w:t>
      </w:r>
      <w:r w:rsidRPr="00440E4C">
        <w:rPr>
          <w:rFonts w:cs="Arial"/>
          <w:color w:val="000000" w:themeColor="text1"/>
          <w:szCs w:val="28"/>
        </w:rPr>
        <w:t xml:space="preserve"> the Pre-Trial Conference on </w:t>
      </w:r>
      <w:sdt>
        <w:sdtPr>
          <w:rPr>
            <w:rStyle w:val="Underlinedinput"/>
          </w:rPr>
          <w:id w:val="-965817175"/>
          <w:placeholder>
            <w:docPart w:val="09A512D06F4040DD99EDAB4119824E11"/>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Pr="00440E4C">
        <w:rPr>
          <w:rFonts w:cs="Arial"/>
          <w:color w:val="000000" w:themeColor="text1"/>
          <w:szCs w:val="28"/>
        </w:rPr>
        <w:t xml:space="preserve">at </w:t>
      </w:r>
      <w:sdt>
        <w:sdtPr>
          <w:rPr>
            <w:rStyle w:val="Underlinedinput"/>
          </w:rPr>
          <w:id w:val="1870267502"/>
          <w:placeholder>
            <w:docPart w:val="8A26878677F34C5795F2DE07296A4424"/>
          </w:placeholder>
        </w:sdtPr>
        <w:sdtContent>
          <w:r w:rsidR="000242B0" w:rsidRPr="00440E4C">
            <w:rPr>
              <w:rStyle w:val="Underlinedinput"/>
            </w:rPr>
            <w:t>_________</w:t>
          </w:r>
        </w:sdtContent>
      </w:sdt>
      <w:r w:rsidR="000242B0" w:rsidRPr="00440E4C">
        <w:rPr>
          <w:rFonts w:cs="Arial"/>
          <w:color w:val="000000" w:themeColor="text1"/>
          <w:szCs w:val="28"/>
        </w:rPr>
        <w:t xml:space="preserve"> </w:t>
      </w:r>
      <w:r w:rsidRPr="00440E4C">
        <w:rPr>
          <w:rFonts w:cs="Arial"/>
          <w:color w:val="000000" w:themeColor="text1"/>
          <w:szCs w:val="28"/>
        </w:rPr>
        <w:t xml:space="preserve">A.M./P.M., </w:t>
      </w:r>
    </w:p>
    <w:p w14:paraId="278EE170" w14:textId="5A3D796D"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The parties are required to file with the </w:t>
      </w:r>
      <w:r w:rsidR="00E03A39" w:rsidRPr="00440E4C">
        <w:rPr>
          <w:rFonts w:cs="Arial"/>
          <w:color w:val="000000" w:themeColor="text1"/>
          <w:szCs w:val="28"/>
        </w:rPr>
        <w:t>c</w:t>
      </w:r>
      <w:r w:rsidRPr="00440E4C">
        <w:rPr>
          <w:rFonts w:cs="Arial"/>
          <w:color w:val="000000" w:themeColor="text1"/>
          <w:szCs w:val="28"/>
        </w:rPr>
        <w:t>ourt and serve on the adverse party</w:t>
      </w:r>
      <w:r w:rsidR="00E8591F" w:rsidRPr="00440E4C">
        <w:rPr>
          <w:rFonts w:cs="Arial"/>
          <w:color w:val="000000" w:themeColor="text1"/>
          <w:szCs w:val="28"/>
        </w:rPr>
        <w:t>,</w:t>
      </w:r>
      <w:r w:rsidRPr="00440E4C">
        <w:rPr>
          <w:rFonts w:cs="Arial"/>
          <w:color w:val="000000" w:themeColor="text1"/>
          <w:szCs w:val="28"/>
        </w:rPr>
        <w:t xml:space="preserve"> at least three (3) days before the date of the </w:t>
      </w:r>
      <w:r w:rsidR="00E8591F" w:rsidRPr="00440E4C">
        <w:rPr>
          <w:rFonts w:cs="Arial"/>
          <w:color w:val="000000" w:themeColor="text1"/>
          <w:szCs w:val="28"/>
        </w:rPr>
        <w:t>P</w:t>
      </w:r>
      <w:r w:rsidRPr="00440E4C">
        <w:rPr>
          <w:rFonts w:cs="Arial"/>
          <w:color w:val="000000" w:themeColor="text1"/>
          <w:szCs w:val="28"/>
        </w:rPr>
        <w:t>re-</w:t>
      </w:r>
      <w:r w:rsidR="00E8591F" w:rsidRPr="00440E4C">
        <w:rPr>
          <w:rFonts w:cs="Arial"/>
          <w:color w:val="000000" w:themeColor="text1"/>
          <w:szCs w:val="28"/>
        </w:rPr>
        <w:t>T</w:t>
      </w:r>
      <w:r w:rsidRPr="00440E4C">
        <w:rPr>
          <w:rFonts w:cs="Arial"/>
          <w:color w:val="000000" w:themeColor="text1"/>
          <w:szCs w:val="28"/>
        </w:rPr>
        <w:t>rial</w:t>
      </w:r>
      <w:r w:rsidR="00E8591F" w:rsidRPr="00440E4C">
        <w:rPr>
          <w:rFonts w:cs="Arial"/>
          <w:color w:val="000000" w:themeColor="text1"/>
          <w:szCs w:val="28"/>
        </w:rPr>
        <w:t>,</w:t>
      </w:r>
      <w:r w:rsidRPr="00440E4C">
        <w:rPr>
          <w:rFonts w:cs="Arial"/>
          <w:color w:val="000000" w:themeColor="text1"/>
          <w:szCs w:val="28"/>
        </w:rPr>
        <w:t xml:space="preserve"> their respective </w:t>
      </w:r>
      <w:r w:rsidR="00E8591F" w:rsidRPr="00440E4C">
        <w:rPr>
          <w:rFonts w:cs="Arial"/>
          <w:color w:val="000000" w:themeColor="text1"/>
          <w:szCs w:val="28"/>
        </w:rPr>
        <w:t>P</w:t>
      </w:r>
      <w:r w:rsidRPr="00440E4C">
        <w:rPr>
          <w:rFonts w:cs="Arial"/>
          <w:color w:val="000000" w:themeColor="text1"/>
          <w:szCs w:val="28"/>
        </w:rPr>
        <w:t>re</w:t>
      </w:r>
      <w:r w:rsidR="00E8591F" w:rsidRPr="00440E4C">
        <w:rPr>
          <w:rFonts w:cs="Arial"/>
          <w:color w:val="000000" w:themeColor="text1"/>
          <w:szCs w:val="28"/>
        </w:rPr>
        <w:t>-</w:t>
      </w:r>
      <w:r w:rsidRPr="00440E4C">
        <w:rPr>
          <w:rFonts w:cs="Arial"/>
          <w:color w:val="000000" w:themeColor="text1"/>
          <w:szCs w:val="28"/>
        </w:rPr>
        <w:t xml:space="preserve">trial </w:t>
      </w:r>
      <w:r w:rsidR="00E8591F" w:rsidRPr="00440E4C">
        <w:rPr>
          <w:rFonts w:cs="Arial"/>
          <w:color w:val="000000" w:themeColor="text1"/>
          <w:szCs w:val="28"/>
        </w:rPr>
        <w:t>B</w:t>
      </w:r>
      <w:r w:rsidRPr="00440E4C">
        <w:rPr>
          <w:rFonts w:cs="Arial"/>
          <w:color w:val="000000" w:themeColor="text1"/>
          <w:szCs w:val="28"/>
        </w:rPr>
        <w:t xml:space="preserve">riefs which shall contain, among others: </w:t>
      </w:r>
    </w:p>
    <w:p w14:paraId="2F6B5244"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(a) A concise statement of the case and the reliefs prayed for; </w:t>
      </w:r>
    </w:p>
    <w:p w14:paraId="433FC69B"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(b) A summary of admitted facts and proposed stipulation of facts; </w:t>
      </w:r>
    </w:p>
    <w:p w14:paraId="00B3023A"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(c) The main factual and legal issues to be tried or resolved; </w:t>
      </w:r>
    </w:p>
    <w:p w14:paraId="6E691D58"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(d) The propriety of referral of factual issues to commissioners; </w:t>
      </w:r>
    </w:p>
    <w:p w14:paraId="5197B49A"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(e) The documents or other object evidence to be marked, stating the purpose thereof; </w:t>
      </w:r>
    </w:p>
    <w:p w14:paraId="43F85216"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(f) The names of the witnesses, and the summary of their respective testimonies; and </w:t>
      </w:r>
    </w:p>
    <w:p w14:paraId="2871DD2D"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(g) Brief statement of points of law and citation of authorities. </w:t>
      </w:r>
    </w:p>
    <w:p w14:paraId="333ED041" w14:textId="57758E88"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Failure to file the </w:t>
      </w:r>
      <w:r w:rsidR="00E8591F" w:rsidRPr="00440E4C">
        <w:rPr>
          <w:rFonts w:cs="Arial"/>
          <w:color w:val="000000" w:themeColor="text1"/>
          <w:szCs w:val="28"/>
        </w:rPr>
        <w:t>P</w:t>
      </w:r>
      <w:r w:rsidRPr="00440E4C">
        <w:rPr>
          <w:rFonts w:cs="Arial"/>
          <w:color w:val="000000" w:themeColor="text1"/>
          <w:szCs w:val="28"/>
        </w:rPr>
        <w:t>re-</w:t>
      </w:r>
      <w:r w:rsidR="00E8591F" w:rsidRPr="00440E4C">
        <w:rPr>
          <w:rFonts w:cs="Arial"/>
          <w:color w:val="000000" w:themeColor="text1"/>
          <w:szCs w:val="28"/>
        </w:rPr>
        <w:t>T</w:t>
      </w:r>
      <w:r w:rsidRPr="00440E4C">
        <w:rPr>
          <w:rFonts w:cs="Arial"/>
          <w:color w:val="000000" w:themeColor="text1"/>
          <w:szCs w:val="28"/>
        </w:rPr>
        <w:t xml:space="preserve">rial </w:t>
      </w:r>
      <w:r w:rsidR="00E8591F" w:rsidRPr="00440E4C">
        <w:rPr>
          <w:rFonts w:cs="Arial"/>
          <w:color w:val="000000" w:themeColor="text1"/>
          <w:szCs w:val="28"/>
        </w:rPr>
        <w:t>B</w:t>
      </w:r>
      <w:r w:rsidRPr="00440E4C">
        <w:rPr>
          <w:rFonts w:cs="Arial"/>
          <w:color w:val="000000" w:themeColor="text1"/>
          <w:szCs w:val="28"/>
        </w:rPr>
        <w:t xml:space="preserve">rief shall have the same effect as failure to appear at the </w:t>
      </w:r>
      <w:r w:rsidR="00E8591F" w:rsidRPr="00440E4C">
        <w:rPr>
          <w:rFonts w:cs="Arial"/>
          <w:color w:val="000000" w:themeColor="text1"/>
          <w:szCs w:val="28"/>
        </w:rPr>
        <w:t>P</w:t>
      </w:r>
      <w:r w:rsidRPr="00440E4C">
        <w:rPr>
          <w:rFonts w:cs="Arial"/>
          <w:color w:val="000000" w:themeColor="text1"/>
          <w:szCs w:val="28"/>
        </w:rPr>
        <w:t>re-</w:t>
      </w:r>
      <w:r w:rsidR="00E8591F" w:rsidRPr="00440E4C">
        <w:rPr>
          <w:rFonts w:cs="Arial"/>
          <w:color w:val="000000" w:themeColor="text1"/>
          <w:szCs w:val="28"/>
        </w:rPr>
        <w:t>T</w:t>
      </w:r>
      <w:r w:rsidRPr="00440E4C">
        <w:rPr>
          <w:rFonts w:cs="Arial"/>
          <w:color w:val="000000" w:themeColor="text1"/>
          <w:szCs w:val="28"/>
        </w:rPr>
        <w:t xml:space="preserve">rial. </w:t>
      </w:r>
    </w:p>
    <w:p w14:paraId="0BC81D57" w14:textId="58C37F18"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Non-appearance at </w:t>
      </w:r>
      <w:r w:rsidR="00E8591F" w:rsidRPr="00440E4C">
        <w:rPr>
          <w:rFonts w:cs="Arial"/>
          <w:color w:val="000000" w:themeColor="text1"/>
          <w:szCs w:val="28"/>
        </w:rPr>
        <w:t xml:space="preserve">any stage of </w:t>
      </w:r>
      <w:r w:rsidRPr="00440E4C">
        <w:rPr>
          <w:rFonts w:cs="Arial"/>
          <w:color w:val="000000" w:themeColor="text1"/>
          <w:szCs w:val="28"/>
        </w:rPr>
        <w:t>the Pre-Trial</w:t>
      </w:r>
      <w:r w:rsidR="00E8591F" w:rsidRPr="00440E4C">
        <w:rPr>
          <w:rFonts w:cs="Arial"/>
          <w:color w:val="000000" w:themeColor="text1"/>
          <w:szCs w:val="28"/>
        </w:rPr>
        <w:t>, including for mediation and judicial dispute resolution,</w:t>
      </w:r>
      <w:r w:rsidRPr="00440E4C">
        <w:rPr>
          <w:rFonts w:cs="Arial"/>
          <w:color w:val="000000" w:themeColor="text1"/>
          <w:szCs w:val="28"/>
        </w:rPr>
        <w:t xml:space="preserve"> shall merit the sanction of dismissal of the action, for the plaintiff ’s and counsel’s non-appearance, and allowance of plaintiff’s </w:t>
      </w:r>
      <w:r w:rsidRPr="00440E4C">
        <w:rPr>
          <w:rFonts w:cs="Arial"/>
          <w:i/>
          <w:iCs/>
          <w:color w:val="000000" w:themeColor="text1"/>
          <w:szCs w:val="28"/>
        </w:rPr>
        <w:t>ex parte</w:t>
      </w:r>
      <w:r w:rsidRPr="00440E4C">
        <w:rPr>
          <w:rFonts w:cs="Arial"/>
          <w:color w:val="000000" w:themeColor="text1"/>
          <w:szCs w:val="28"/>
        </w:rPr>
        <w:t xml:space="preserve"> evidence presentation and </w:t>
      </w:r>
      <w:r w:rsidRPr="00440E4C">
        <w:rPr>
          <w:rFonts w:cs="Arial"/>
          <w:i/>
          <w:iCs/>
          <w:color w:val="000000" w:themeColor="text1"/>
          <w:szCs w:val="28"/>
        </w:rPr>
        <w:t>ex parte</w:t>
      </w:r>
      <w:r w:rsidRPr="00440E4C">
        <w:rPr>
          <w:rFonts w:cs="Arial"/>
          <w:color w:val="000000" w:themeColor="text1"/>
          <w:szCs w:val="28"/>
        </w:rPr>
        <w:t xml:space="preserve"> judgment, for defendant’s and counsel’s non-appearance. The non-appearance of a party and counsel may be excused only for acts of God, </w:t>
      </w:r>
      <w:r w:rsidRPr="00440E4C">
        <w:rPr>
          <w:rFonts w:cs="Arial"/>
          <w:i/>
          <w:iCs/>
          <w:color w:val="000000" w:themeColor="text1"/>
          <w:szCs w:val="28"/>
        </w:rPr>
        <w:t>force majeure</w:t>
      </w:r>
      <w:r w:rsidRPr="00440E4C">
        <w:rPr>
          <w:rFonts w:cs="Arial"/>
          <w:color w:val="000000" w:themeColor="text1"/>
          <w:szCs w:val="28"/>
        </w:rPr>
        <w:t xml:space="preserve">, or duly substantiated physical inability. </w:t>
      </w:r>
    </w:p>
    <w:p w14:paraId="171A5046" w14:textId="0706C43D"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A representative, through a special power of attorney, may appear on behalf of a party, but shall be fully authorized in writing to enter into an amicable settlement, to submit to alternative modes of dispute resolution, and to enter into stipulations or admission</w:t>
      </w:r>
      <w:r w:rsidR="005471DD" w:rsidRPr="00440E4C">
        <w:rPr>
          <w:rFonts w:cs="Arial"/>
          <w:color w:val="000000" w:themeColor="text1"/>
          <w:szCs w:val="28"/>
        </w:rPr>
        <w:t>s</w:t>
      </w:r>
      <w:r w:rsidRPr="00440E4C">
        <w:rPr>
          <w:rFonts w:cs="Arial"/>
          <w:color w:val="000000" w:themeColor="text1"/>
          <w:szCs w:val="28"/>
        </w:rPr>
        <w:t xml:space="preserve"> of facts and documents. </w:t>
      </w:r>
    </w:p>
    <w:p w14:paraId="678653B6" w14:textId="29A30EC9"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lastRenderedPageBreak/>
        <w:t>No reservation of evidence not available during the Pre-Trial shall be allowed</w:t>
      </w:r>
      <w:r w:rsidR="005471DD" w:rsidRPr="00440E4C">
        <w:rPr>
          <w:rFonts w:cs="Arial"/>
          <w:color w:val="000000" w:themeColor="text1"/>
          <w:szCs w:val="28"/>
        </w:rPr>
        <w:t>,</w:t>
      </w:r>
      <w:r w:rsidRPr="00440E4C">
        <w:rPr>
          <w:rFonts w:cs="Arial"/>
          <w:color w:val="000000" w:themeColor="text1"/>
          <w:szCs w:val="28"/>
        </w:rPr>
        <w:t xml:space="preserve"> unless done in the following manner:</w:t>
      </w:r>
    </w:p>
    <w:p w14:paraId="2746557E"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(a) For testimonial evidence, by giving the name or position and the nature of the testimony of the proposed witness; </w:t>
      </w:r>
    </w:p>
    <w:p w14:paraId="504A9D96"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(b) For documentary evidence and other object evidence, and electronic evidence, by giving a particular description of the evidence. </w:t>
      </w:r>
    </w:p>
    <w:p w14:paraId="598C6306"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The failure without just cause of a party and counsel to appear at the Pre-Trial, despite notice, shall result in a waiver of any objections to the faithfulness of the reproductions marked, or their genuineness and due execution. </w:t>
      </w:r>
    </w:p>
    <w:p w14:paraId="79BFCDB8" w14:textId="77777777"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The failure without just cause of a party and counsel to bring the evidence required at the Pre-Trial shall be deemed a waiver of the presentation of such evidence. </w:t>
      </w:r>
    </w:p>
    <w:p w14:paraId="4E44054D" w14:textId="19E4B349"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WITNESS, the HON. </w:t>
      </w:r>
      <w:sdt>
        <w:sdtPr>
          <w:rPr>
            <w:rStyle w:val="Underlinedinput"/>
          </w:rPr>
          <w:id w:val="-66186333"/>
          <w:placeholder>
            <w:docPart w:val="8CC4982940804B469C5D37C911B15157"/>
          </w:placeholder>
        </w:sdtPr>
        <w:sdtContent>
          <w:r w:rsidR="000242B0" w:rsidRPr="00440E4C">
            <w:rPr>
              <w:rStyle w:val="Underlinedinput"/>
            </w:rPr>
            <w:t>_______________</w:t>
          </w:r>
        </w:sdtContent>
      </w:sdt>
      <w:r w:rsidR="000242B0" w:rsidRPr="00440E4C">
        <w:rPr>
          <w:rFonts w:cs="Arial"/>
          <w:color w:val="000000" w:themeColor="text1"/>
          <w:szCs w:val="28"/>
        </w:rPr>
        <w:t xml:space="preserve"> </w:t>
      </w:r>
      <w:r w:rsidRPr="00440E4C">
        <w:rPr>
          <w:rFonts w:cs="Arial"/>
          <w:color w:val="000000" w:themeColor="text1"/>
          <w:szCs w:val="28"/>
        </w:rPr>
        <w:t xml:space="preserve">Presiding Judge of this Court, this </w:t>
      </w:r>
      <w:sdt>
        <w:sdtPr>
          <w:rPr>
            <w:rStyle w:val="Underlinedinput"/>
          </w:rPr>
          <w:id w:val="4416328"/>
          <w:placeholder>
            <w:docPart w:val="EADC2960927F402B9B8DC8885BF6A75A"/>
          </w:placeholder>
        </w:sdtPr>
        <w:sdtContent>
          <w:r w:rsidR="000242B0" w:rsidRPr="00440E4C">
            <w:rPr>
              <w:rStyle w:val="Underlinedinput"/>
            </w:rPr>
            <w:t>____</w:t>
          </w:r>
        </w:sdtContent>
      </w:sdt>
      <w:r w:rsidR="000242B0" w:rsidRPr="00440E4C">
        <w:rPr>
          <w:rFonts w:cs="Arial"/>
          <w:color w:val="000000" w:themeColor="text1"/>
          <w:szCs w:val="28"/>
        </w:rPr>
        <w:t xml:space="preserve"> </w:t>
      </w:r>
      <w:r w:rsidRPr="00440E4C">
        <w:rPr>
          <w:rFonts w:cs="Arial"/>
          <w:color w:val="000000" w:themeColor="text1"/>
          <w:szCs w:val="28"/>
        </w:rPr>
        <w:t xml:space="preserve">day of </w:t>
      </w:r>
      <w:sdt>
        <w:sdtPr>
          <w:rPr>
            <w:rStyle w:val="Underlinedinput"/>
          </w:rPr>
          <w:id w:val="-1230221082"/>
          <w:placeholder>
            <w:docPart w:val="BC1AB2BB1BF4448489D89A11EE8924FC"/>
          </w:placeholder>
        </w:sdtPr>
        <w:sdtContent>
          <w:r w:rsidR="000242B0" w:rsidRPr="00440E4C">
            <w:rPr>
              <w:rStyle w:val="Underlinedinput"/>
            </w:rPr>
            <w:t>___________</w:t>
          </w:r>
        </w:sdtContent>
      </w:sdt>
      <w:r w:rsidRPr="00440E4C">
        <w:rPr>
          <w:rFonts w:cs="Arial"/>
          <w:color w:val="000000" w:themeColor="text1"/>
          <w:szCs w:val="28"/>
        </w:rPr>
        <w:t>, 20</w:t>
      </w:r>
      <w:r w:rsidR="000242B0" w:rsidRPr="00440E4C">
        <w:rPr>
          <w:rStyle w:val="Heading1Char"/>
        </w:rPr>
        <w:t xml:space="preserve"> </w:t>
      </w:r>
      <w:sdt>
        <w:sdtPr>
          <w:rPr>
            <w:rStyle w:val="Underlinedinput"/>
          </w:rPr>
          <w:id w:val="-1166703466"/>
          <w:placeholder>
            <w:docPart w:val="A84DC005B7F54492B77FA300EDF103C8"/>
          </w:placeholder>
        </w:sdtPr>
        <w:sdtContent>
          <w:r w:rsidR="000242B0" w:rsidRPr="00440E4C">
            <w:rPr>
              <w:rStyle w:val="Underlinedinput"/>
            </w:rPr>
            <w:t>__</w:t>
          </w:r>
        </w:sdtContent>
      </w:sdt>
      <w:r w:rsidRPr="00440E4C">
        <w:rPr>
          <w:rFonts w:cs="Arial"/>
          <w:color w:val="000000" w:themeColor="text1"/>
          <w:szCs w:val="28"/>
        </w:rPr>
        <w:t xml:space="preserve"> at </w:t>
      </w:r>
      <w:sdt>
        <w:sdtPr>
          <w:rPr>
            <w:rStyle w:val="Underlinedinput"/>
          </w:rPr>
          <w:id w:val="-2047214250"/>
          <w:placeholder>
            <w:docPart w:val="C385F9779D40465F9E6123CBCC34E891"/>
          </w:placeholder>
        </w:sdtPr>
        <w:sdtContent>
          <w:r w:rsidR="000242B0" w:rsidRPr="00440E4C">
            <w:rPr>
              <w:rStyle w:val="Underlinedinput"/>
            </w:rPr>
            <w:t>_______________</w:t>
          </w:r>
        </w:sdtContent>
      </w:sdt>
      <w:r w:rsidRPr="00440E4C">
        <w:rPr>
          <w:rFonts w:cs="Arial"/>
          <w:color w:val="000000" w:themeColor="text1"/>
          <w:szCs w:val="28"/>
        </w:rPr>
        <w:t xml:space="preserve">. </w:t>
      </w:r>
    </w:p>
    <w:p w14:paraId="228C45BF" w14:textId="77777777" w:rsidR="00371CD6" w:rsidRPr="00440E4C" w:rsidRDefault="00371CD6" w:rsidP="00371CD6">
      <w:pPr>
        <w:snapToGrid w:val="0"/>
        <w:spacing w:after="240"/>
        <w:ind w:firstLine="720"/>
        <w:jc w:val="both"/>
        <w:rPr>
          <w:rFonts w:cs="Arial"/>
          <w:color w:val="000000" w:themeColor="text1"/>
          <w:szCs w:val="28"/>
        </w:rPr>
      </w:pPr>
    </w:p>
    <w:sdt>
      <w:sdtPr>
        <w:rPr>
          <w:rStyle w:val="Underlinedinput"/>
        </w:rPr>
        <w:id w:val="1151558774"/>
        <w:placeholder>
          <w:docPart w:val="DefaultPlaceholder_-1854013440"/>
        </w:placeholder>
      </w:sdtPr>
      <w:sdtContent>
        <w:p w14:paraId="7A5C8401" w14:textId="706308B3" w:rsidR="00371CD6" w:rsidRPr="00440E4C" w:rsidRDefault="00371CD6" w:rsidP="002D233C">
          <w:pPr>
            <w:snapToGrid w:val="0"/>
            <w:ind w:left="3600" w:firstLine="720"/>
            <w:jc w:val="both"/>
            <w:rPr>
              <w:rFonts w:cs="Arial"/>
              <w:color w:val="000000" w:themeColor="text1"/>
              <w:szCs w:val="28"/>
            </w:rPr>
          </w:pPr>
          <w:r w:rsidRPr="0039042E">
            <w:rPr>
              <w:rStyle w:val="Underlinedinput"/>
            </w:rPr>
            <w:t xml:space="preserve">_____________________________ </w:t>
          </w:r>
        </w:p>
      </w:sdtContent>
    </w:sdt>
    <w:p w14:paraId="4A410F7A" w14:textId="77777777" w:rsidR="00371CD6" w:rsidRPr="00440E4C" w:rsidRDefault="00371CD6" w:rsidP="002D233C">
      <w:pPr>
        <w:snapToGrid w:val="0"/>
        <w:ind w:left="4320" w:firstLine="720"/>
        <w:jc w:val="both"/>
        <w:rPr>
          <w:rFonts w:cs="Arial"/>
          <w:color w:val="000000" w:themeColor="text1"/>
          <w:szCs w:val="28"/>
        </w:rPr>
      </w:pPr>
      <w:r w:rsidRPr="00440E4C">
        <w:rPr>
          <w:rFonts w:cs="Arial"/>
          <w:color w:val="000000" w:themeColor="text1"/>
          <w:szCs w:val="28"/>
        </w:rPr>
        <w:t>Branch Clerk of Court</w:t>
      </w:r>
    </w:p>
    <w:p w14:paraId="21D40179" w14:textId="77777777" w:rsidR="00E03A39" w:rsidRPr="00440E4C" w:rsidRDefault="00E03A39" w:rsidP="00E03A39">
      <w:pPr>
        <w:pStyle w:val="Style"/>
        <w:shd w:val="clear" w:color="auto" w:fill="FFFFFF"/>
        <w:snapToGrid w:val="0"/>
        <w:jc w:val="both"/>
        <w:rPr>
          <w:color w:val="000000" w:themeColor="text1"/>
          <w:szCs w:val="28"/>
        </w:rPr>
      </w:pPr>
    </w:p>
    <w:p w14:paraId="4CA9B59A" w14:textId="77777777" w:rsidR="00E03A39" w:rsidRPr="00440E4C" w:rsidRDefault="00E03A39" w:rsidP="00371CD6">
      <w:pPr>
        <w:snapToGrid w:val="0"/>
        <w:spacing w:after="240"/>
        <w:jc w:val="both"/>
        <w:rPr>
          <w:rFonts w:cs="Arial"/>
          <w:color w:val="000000" w:themeColor="text1"/>
          <w:szCs w:val="28"/>
        </w:rPr>
      </w:pPr>
    </w:p>
    <w:p w14:paraId="3CFB9190" w14:textId="0368203F"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Notes:</w:t>
      </w:r>
    </w:p>
    <w:p w14:paraId="1A0C1DC7" w14:textId="77777777" w:rsidR="00371CD6" w:rsidRPr="00440E4C" w:rsidRDefault="00371CD6" w:rsidP="00371CD6">
      <w:pPr>
        <w:rPr>
          <w:rFonts w:cs="Arial"/>
          <w:color w:val="000000" w:themeColor="text1"/>
          <w:szCs w:val="28"/>
        </w:rPr>
      </w:pPr>
    </w:p>
    <w:p w14:paraId="5DDF1450"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1. When conducted.</w:t>
      </w:r>
      <w:r w:rsidRPr="00440E4C">
        <w:rPr>
          <w:rFonts w:cs="Arial"/>
          <w:color w:val="000000" w:themeColor="text1"/>
          <w:szCs w:val="28"/>
        </w:rPr>
        <w:t xml:space="preserve"> – After the last responsive pleading has been served and filed, the branch clerk of court shall issue, within five (5) calendar days from filing, a notice of pre-trial which shall be set not later than sixty (60) calendar days from the filing of the last responsive pleading. (1a)</w:t>
      </w:r>
    </w:p>
    <w:p w14:paraId="521B23AB" w14:textId="77777777" w:rsidR="00371CD6" w:rsidRPr="00440E4C" w:rsidRDefault="00371CD6" w:rsidP="00371CD6">
      <w:pPr>
        <w:jc w:val="both"/>
        <w:rPr>
          <w:rFonts w:cs="Arial"/>
          <w:color w:val="000000" w:themeColor="text1"/>
          <w:szCs w:val="28"/>
        </w:rPr>
      </w:pPr>
    </w:p>
    <w:p w14:paraId="76343275"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2. Nature and [p]urpose.</w:t>
      </w:r>
      <w:r w:rsidRPr="00440E4C">
        <w:rPr>
          <w:rFonts w:cs="Arial"/>
          <w:color w:val="000000" w:themeColor="text1"/>
          <w:szCs w:val="28"/>
        </w:rPr>
        <w:t xml:space="preserve"> – The pre-trial is mandatory and should be terminated promptly. The court shall consider:</w:t>
      </w:r>
    </w:p>
    <w:p w14:paraId="4B809C74" w14:textId="4F0327FF"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possibility of an amicable settlement or of a submission to alternative modes of dispute resolution;</w:t>
      </w:r>
    </w:p>
    <w:p w14:paraId="1FFEE1FD" w14:textId="181CFF43"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simplification of the issues;</w:t>
      </w:r>
    </w:p>
    <w:p w14:paraId="10306434" w14:textId="206B9C82"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possibility of obtaining stipulations or admissions of facts and of documents to avoid unnecessary proof;</w:t>
      </w:r>
    </w:p>
    <w:p w14:paraId="2B80E8B2" w14:textId="0C5825D8"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lastRenderedPageBreak/>
        <w:t>The limitation of the number and identification of witnesses and the setting of trial dates;</w:t>
      </w:r>
    </w:p>
    <w:p w14:paraId="0B6BCB49" w14:textId="0704A424"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advisability of a preliminary reference of issues to a commissioner;</w:t>
      </w:r>
    </w:p>
    <w:p w14:paraId="41626219" w14:textId="7E79D8CA"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propriety of rendering judgment on the pleadings, or summary judgment, or of dismissing the action should a valid ground therefor be found to exist;</w:t>
      </w:r>
    </w:p>
    <w:p w14:paraId="765A23DC" w14:textId="4F64645C"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The requirement for the parties to:</w:t>
      </w:r>
    </w:p>
    <w:p w14:paraId="7B1E9366" w14:textId="77777777" w:rsidR="00371CD6" w:rsidRPr="00440E4C" w:rsidRDefault="00371CD6" w:rsidP="00371CD6">
      <w:pPr>
        <w:ind w:left="720"/>
        <w:jc w:val="both"/>
        <w:rPr>
          <w:rFonts w:cs="Arial"/>
          <w:color w:val="000000" w:themeColor="text1"/>
          <w:szCs w:val="28"/>
        </w:rPr>
      </w:pPr>
      <w:r w:rsidRPr="00440E4C">
        <w:rPr>
          <w:rFonts w:cs="Arial"/>
          <w:color w:val="000000" w:themeColor="text1"/>
          <w:szCs w:val="28"/>
        </w:rPr>
        <w:t>1. Mark their respective evidence if not yet marked in the judicial affidavits of their witnesses;</w:t>
      </w:r>
    </w:p>
    <w:p w14:paraId="5F09A039" w14:textId="77777777" w:rsidR="00371CD6" w:rsidRPr="00440E4C" w:rsidRDefault="00371CD6" w:rsidP="00371CD6">
      <w:pPr>
        <w:ind w:left="720"/>
        <w:jc w:val="both"/>
        <w:rPr>
          <w:rFonts w:cs="Arial"/>
          <w:color w:val="000000" w:themeColor="text1"/>
          <w:szCs w:val="28"/>
        </w:rPr>
      </w:pPr>
      <w:r w:rsidRPr="00440E4C">
        <w:rPr>
          <w:rFonts w:cs="Arial"/>
          <w:color w:val="000000" w:themeColor="text1"/>
          <w:szCs w:val="28"/>
        </w:rPr>
        <w:t>2. Examine and make comparisons of the adverse parties’ evidence vis-a-vis the copies to be marked;</w:t>
      </w:r>
    </w:p>
    <w:p w14:paraId="0F548167" w14:textId="77777777" w:rsidR="00371CD6" w:rsidRPr="00440E4C" w:rsidRDefault="00371CD6" w:rsidP="00371CD6">
      <w:pPr>
        <w:ind w:left="720"/>
        <w:jc w:val="both"/>
        <w:rPr>
          <w:rFonts w:cs="Arial"/>
          <w:color w:val="000000" w:themeColor="text1"/>
          <w:szCs w:val="28"/>
        </w:rPr>
      </w:pPr>
      <w:r w:rsidRPr="00440E4C">
        <w:rPr>
          <w:rFonts w:cs="Arial"/>
          <w:color w:val="000000" w:themeColor="text1"/>
          <w:szCs w:val="28"/>
        </w:rPr>
        <w:t>3. Manifest for the record stipulations regarding the faithfulness of the reproductions and the genuineness and due execution of the adverse parties’ evidence;</w:t>
      </w:r>
    </w:p>
    <w:p w14:paraId="37F505F7" w14:textId="77777777" w:rsidR="00371CD6" w:rsidRPr="00440E4C" w:rsidRDefault="00371CD6" w:rsidP="00371CD6">
      <w:pPr>
        <w:ind w:left="720"/>
        <w:jc w:val="both"/>
        <w:rPr>
          <w:rFonts w:cs="Arial"/>
          <w:color w:val="000000" w:themeColor="text1"/>
          <w:szCs w:val="28"/>
        </w:rPr>
      </w:pPr>
      <w:r w:rsidRPr="00440E4C">
        <w:rPr>
          <w:rFonts w:cs="Arial"/>
          <w:color w:val="000000" w:themeColor="text1"/>
          <w:szCs w:val="28"/>
        </w:rPr>
        <w:t>4. Reserve evidence not available at the pre-trial, but only in the following manner:</w:t>
      </w:r>
    </w:p>
    <w:p w14:paraId="4DF29B63" w14:textId="77777777" w:rsidR="00371CD6" w:rsidRPr="00440E4C" w:rsidRDefault="00371CD6" w:rsidP="00371CD6">
      <w:pPr>
        <w:ind w:left="1440"/>
        <w:jc w:val="both"/>
        <w:rPr>
          <w:rFonts w:cs="Arial"/>
          <w:color w:val="000000" w:themeColor="text1"/>
          <w:szCs w:val="28"/>
        </w:rPr>
      </w:pPr>
      <w:r w:rsidRPr="00440E4C">
        <w:rPr>
          <w:rFonts w:cs="Arial"/>
          <w:color w:val="000000" w:themeColor="text1"/>
          <w:szCs w:val="28"/>
        </w:rPr>
        <w:t>i. For testimonial evidence, by giving the name or position and the nature of the testimony of the proposed witness;</w:t>
      </w:r>
    </w:p>
    <w:p w14:paraId="6F4009D1" w14:textId="77777777" w:rsidR="00371CD6" w:rsidRPr="00440E4C" w:rsidRDefault="00371CD6" w:rsidP="00371CD6">
      <w:pPr>
        <w:ind w:left="1440"/>
        <w:jc w:val="both"/>
        <w:rPr>
          <w:rFonts w:cs="Arial"/>
          <w:color w:val="000000" w:themeColor="text1"/>
          <w:szCs w:val="28"/>
        </w:rPr>
      </w:pPr>
      <w:r w:rsidRPr="00440E4C">
        <w:rPr>
          <w:rFonts w:cs="Arial"/>
          <w:color w:val="000000" w:themeColor="text1"/>
          <w:szCs w:val="28"/>
        </w:rPr>
        <w:t>ii. For documentary evidence and other object evidence, by giving a particular description of the evidence.</w:t>
      </w:r>
    </w:p>
    <w:p w14:paraId="06C58380" w14:textId="77777777" w:rsidR="00371CD6" w:rsidRPr="00440E4C" w:rsidRDefault="00371CD6" w:rsidP="00371CD6">
      <w:pPr>
        <w:ind w:left="1440"/>
        <w:jc w:val="both"/>
        <w:rPr>
          <w:rFonts w:cs="Arial"/>
          <w:color w:val="000000" w:themeColor="text1"/>
          <w:szCs w:val="28"/>
        </w:rPr>
      </w:pPr>
    </w:p>
    <w:p w14:paraId="6252809E" w14:textId="77777777" w:rsidR="00371CD6" w:rsidRPr="00440E4C" w:rsidRDefault="00371CD6" w:rsidP="00371CD6">
      <w:pPr>
        <w:ind w:left="1440"/>
        <w:jc w:val="both"/>
        <w:rPr>
          <w:rFonts w:cs="Arial"/>
          <w:color w:val="000000" w:themeColor="text1"/>
          <w:szCs w:val="28"/>
        </w:rPr>
      </w:pPr>
      <w:r w:rsidRPr="00440E4C">
        <w:rPr>
          <w:rFonts w:cs="Arial"/>
          <w:color w:val="000000" w:themeColor="text1"/>
          <w:szCs w:val="28"/>
        </w:rPr>
        <w:t>No reservation shall be allowed if not made in the manner described above.</w:t>
      </w:r>
    </w:p>
    <w:p w14:paraId="121D134E" w14:textId="0F98C77A" w:rsidR="00371CD6" w:rsidRPr="00440E4C" w:rsidRDefault="00371CD6" w:rsidP="00543B9C">
      <w:pPr>
        <w:pStyle w:val="ListParagraph"/>
        <w:numPr>
          <w:ilvl w:val="1"/>
          <w:numId w:val="6"/>
        </w:numPr>
        <w:ind w:left="426"/>
        <w:jc w:val="both"/>
        <w:rPr>
          <w:rFonts w:cs="Arial"/>
          <w:color w:val="000000" w:themeColor="text1"/>
          <w:szCs w:val="28"/>
        </w:rPr>
      </w:pPr>
      <w:r w:rsidRPr="00440E4C">
        <w:rPr>
          <w:rFonts w:cs="Arial"/>
          <w:color w:val="000000" w:themeColor="text1"/>
          <w:szCs w:val="28"/>
        </w:rPr>
        <w:t>Such other matters as may aid in the prompt disposition of the action.</w:t>
      </w:r>
    </w:p>
    <w:p w14:paraId="007A4C04" w14:textId="77777777" w:rsidR="00371CD6" w:rsidRPr="00440E4C" w:rsidRDefault="00371CD6" w:rsidP="00371CD6">
      <w:pPr>
        <w:jc w:val="both"/>
        <w:rPr>
          <w:rFonts w:cs="Arial"/>
          <w:color w:val="000000" w:themeColor="text1"/>
          <w:szCs w:val="28"/>
        </w:rPr>
      </w:pPr>
    </w:p>
    <w:p w14:paraId="6EC2DD2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The failure without just cause of a party and counsel to appear during pre-trial, despite notice, shall result in a waiver of any objections to the faithfulness of the reproductions marked, or their genuineness and due execution. </w:t>
      </w:r>
    </w:p>
    <w:p w14:paraId="44AB7870" w14:textId="77777777" w:rsidR="00371CD6" w:rsidRPr="00440E4C" w:rsidRDefault="00371CD6" w:rsidP="00371CD6">
      <w:pPr>
        <w:jc w:val="both"/>
        <w:rPr>
          <w:rFonts w:cs="Arial"/>
          <w:color w:val="000000" w:themeColor="text1"/>
          <w:szCs w:val="28"/>
        </w:rPr>
      </w:pPr>
    </w:p>
    <w:p w14:paraId="01384086"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The failure without just cause of a party and/or counsel to bring the evidence required shall be deemed a waiver of the presentation of such evidence. </w:t>
      </w:r>
    </w:p>
    <w:p w14:paraId="6610145E" w14:textId="77777777" w:rsidR="00371CD6" w:rsidRPr="00440E4C" w:rsidRDefault="00371CD6" w:rsidP="00371CD6">
      <w:pPr>
        <w:jc w:val="both"/>
        <w:rPr>
          <w:rFonts w:cs="Arial"/>
          <w:color w:val="000000" w:themeColor="text1"/>
          <w:szCs w:val="28"/>
        </w:rPr>
      </w:pPr>
    </w:p>
    <w:p w14:paraId="11EA4321"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The branch clerk of court shall prepare the minutes of the pre-trial, which shall have the following format: (See prescribed form) (2a)</w:t>
      </w:r>
    </w:p>
    <w:p w14:paraId="631DF3EC" w14:textId="77777777" w:rsidR="00371CD6" w:rsidRPr="00440E4C" w:rsidRDefault="00371CD6" w:rsidP="00371CD6">
      <w:pPr>
        <w:jc w:val="both"/>
        <w:rPr>
          <w:rFonts w:cs="Arial"/>
          <w:color w:val="000000" w:themeColor="text1"/>
          <w:szCs w:val="28"/>
        </w:rPr>
      </w:pPr>
    </w:p>
    <w:p w14:paraId="0F2381A6"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3. Notice of pre-trial.</w:t>
      </w:r>
      <w:r w:rsidRPr="00440E4C">
        <w:rPr>
          <w:rFonts w:cs="Arial"/>
          <w:color w:val="000000" w:themeColor="text1"/>
          <w:szCs w:val="28"/>
        </w:rPr>
        <w:t xml:space="preserve"> – The notice of pre-trial shall include the dates respectively set for:</w:t>
      </w:r>
    </w:p>
    <w:p w14:paraId="603179C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Pre-trial;</w:t>
      </w:r>
    </w:p>
    <w:p w14:paraId="65196ACF"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Court-Annexed Mediation; and</w:t>
      </w:r>
    </w:p>
    <w:p w14:paraId="1B2364C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Judicial Dispute Resolution, if necessary.</w:t>
      </w:r>
    </w:p>
    <w:p w14:paraId="37DE47D7" w14:textId="77777777" w:rsidR="00371CD6" w:rsidRPr="00440E4C" w:rsidRDefault="00371CD6" w:rsidP="00371CD6">
      <w:pPr>
        <w:jc w:val="both"/>
        <w:rPr>
          <w:rFonts w:cs="Arial"/>
          <w:color w:val="000000" w:themeColor="text1"/>
          <w:szCs w:val="28"/>
        </w:rPr>
      </w:pPr>
    </w:p>
    <w:p w14:paraId="6576CE4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The notice of pre-trial shall be served on counsel, or on the party [if he] or she has no counsel. The counsel served with such notice is charged with the duty of notifying the party represented by him or her.</w:t>
      </w:r>
    </w:p>
    <w:p w14:paraId="19D39AF0" w14:textId="77777777" w:rsidR="00371CD6" w:rsidRPr="00440E4C" w:rsidRDefault="00371CD6" w:rsidP="00371CD6">
      <w:pPr>
        <w:jc w:val="both"/>
        <w:rPr>
          <w:rFonts w:cs="Arial"/>
          <w:color w:val="000000" w:themeColor="text1"/>
          <w:szCs w:val="28"/>
        </w:rPr>
      </w:pPr>
    </w:p>
    <w:p w14:paraId="65EB9E4F"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Non-appearance at any of the foregoing settings shall be deemed as non-appearance at the pretrial and shall merit the same sanctions under Section 5 hereof. </w:t>
      </w:r>
    </w:p>
    <w:p w14:paraId="1B253496" w14:textId="77777777" w:rsidR="00371CD6" w:rsidRPr="00440E4C" w:rsidRDefault="00371CD6" w:rsidP="00371CD6">
      <w:pPr>
        <w:jc w:val="both"/>
        <w:rPr>
          <w:rFonts w:cs="Arial"/>
          <w:color w:val="000000" w:themeColor="text1"/>
          <w:szCs w:val="28"/>
        </w:rPr>
      </w:pPr>
    </w:p>
    <w:p w14:paraId="7D5F29F1"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4. Appearance of [p]arties.</w:t>
      </w:r>
      <w:r w:rsidRPr="00440E4C">
        <w:rPr>
          <w:rFonts w:cs="Arial"/>
          <w:color w:val="000000" w:themeColor="text1"/>
          <w:szCs w:val="28"/>
        </w:rPr>
        <w:t xml:space="preserve"> – It shall be the duty of the parties and their counsel to appear at the pre-trial, court-annexed mediation, and judicial dispute resolution, if necessary. The non-appearance of a party and counsel may be excused only for acts of God, force majeure, or duly substantiated physical inability.</w:t>
      </w:r>
    </w:p>
    <w:p w14:paraId="46D8FF62" w14:textId="77777777" w:rsidR="00371CD6" w:rsidRPr="00440E4C" w:rsidRDefault="00371CD6" w:rsidP="00371CD6">
      <w:pPr>
        <w:jc w:val="both"/>
        <w:rPr>
          <w:rFonts w:cs="Arial"/>
          <w:color w:val="000000" w:themeColor="text1"/>
          <w:szCs w:val="28"/>
        </w:rPr>
      </w:pPr>
    </w:p>
    <w:p w14:paraId="0DCA1DC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representative may appear on behalf of a party, but must be fully authorized in writing to enter into an amicable settlement, to submit to alternative modes of dispute resolution, and to enter into stipulations or admissions of facts and documents.</w:t>
      </w:r>
    </w:p>
    <w:p w14:paraId="1DE45613" w14:textId="77777777" w:rsidR="00371CD6" w:rsidRPr="00440E4C" w:rsidRDefault="00371CD6" w:rsidP="00371CD6">
      <w:pPr>
        <w:jc w:val="both"/>
        <w:rPr>
          <w:rFonts w:cs="Arial"/>
          <w:color w:val="000000" w:themeColor="text1"/>
          <w:szCs w:val="28"/>
        </w:rPr>
      </w:pPr>
    </w:p>
    <w:p w14:paraId="5BC6CC06"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5. Effect of failure to appear.</w:t>
      </w:r>
      <w:r w:rsidRPr="00440E4C">
        <w:rPr>
          <w:rFonts w:cs="Arial"/>
          <w:color w:val="000000" w:themeColor="text1"/>
          <w:szCs w:val="28"/>
        </w:rPr>
        <w:t xml:space="preserve"> – When duly notified, the failure of the plaintiff and counsel to appear without valid cause when so required[,] pursuant to the next preceding [S]ection, shall cause the dismissal of the action. The dismissal shall be with prejudice, unless otherwise ordered by the court. A similar failure on the part of the defendant and counsel shall be cause to allow the plaintiff to present his or her evidence ex parte within ten (10) calendar days from termination of the pre-trial, and the court to render judgment on the basis of the evidence offered. (5a)</w:t>
      </w:r>
    </w:p>
    <w:p w14:paraId="748DFA10" w14:textId="77777777" w:rsidR="00371CD6" w:rsidRPr="00440E4C" w:rsidRDefault="00371CD6" w:rsidP="00371CD6">
      <w:pPr>
        <w:jc w:val="both"/>
        <w:rPr>
          <w:rFonts w:cs="Arial"/>
          <w:color w:val="000000" w:themeColor="text1"/>
          <w:szCs w:val="28"/>
        </w:rPr>
      </w:pPr>
    </w:p>
    <w:p w14:paraId="05BF29A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6. Pre-trial brief.</w:t>
      </w:r>
      <w:r w:rsidRPr="00440E4C">
        <w:rPr>
          <w:rFonts w:cs="Arial"/>
          <w:color w:val="000000" w:themeColor="text1"/>
          <w:szCs w:val="28"/>
        </w:rPr>
        <w:t xml:space="preserve"> – The parties shall file with the court and serve on the adverse party, in such manner as shall ensure their receipt thereof at least three (3) calendar days before the date of the pre-trial, their respective pre-trial briefs which shall contain, among others:</w:t>
      </w:r>
    </w:p>
    <w:p w14:paraId="11ACDC09" w14:textId="3B2C94F8" w:rsidR="00371CD6" w:rsidRPr="00440E4C" w:rsidRDefault="00371CD6" w:rsidP="00543B9C">
      <w:pPr>
        <w:pStyle w:val="ListParagraph"/>
        <w:numPr>
          <w:ilvl w:val="0"/>
          <w:numId w:val="42"/>
        </w:numPr>
        <w:ind w:left="426"/>
        <w:jc w:val="both"/>
        <w:rPr>
          <w:rFonts w:cs="Arial"/>
          <w:color w:val="000000" w:themeColor="text1"/>
          <w:szCs w:val="28"/>
        </w:rPr>
      </w:pPr>
      <w:r w:rsidRPr="00440E4C">
        <w:rPr>
          <w:rFonts w:cs="Arial"/>
          <w:color w:val="000000" w:themeColor="text1"/>
          <w:szCs w:val="28"/>
        </w:rPr>
        <w:t>A concise statement of the case and the reliefs prayed for;</w:t>
      </w:r>
    </w:p>
    <w:p w14:paraId="5CDD0B5B" w14:textId="77777777" w:rsidR="00543B9C" w:rsidRPr="00440E4C" w:rsidRDefault="00371CD6" w:rsidP="00543B9C">
      <w:pPr>
        <w:pStyle w:val="ListParagraph"/>
        <w:numPr>
          <w:ilvl w:val="0"/>
          <w:numId w:val="42"/>
        </w:numPr>
        <w:ind w:left="426"/>
        <w:jc w:val="both"/>
        <w:rPr>
          <w:rFonts w:cs="Arial"/>
          <w:color w:val="000000" w:themeColor="text1"/>
          <w:szCs w:val="28"/>
        </w:rPr>
      </w:pPr>
      <w:r w:rsidRPr="00440E4C">
        <w:rPr>
          <w:rFonts w:cs="Arial"/>
          <w:color w:val="000000" w:themeColor="text1"/>
          <w:szCs w:val="28"/>
        </w:rPr>
        <w:t>A summary of admitted facts and proposed stipulation of facts;</w:t>
      </w:r>
    </w:p>
    <w:p w14:paraId="2702B6A4" w14:textId="700DCF77" w:rsidR="00371CD6" w:rsidRPr="00440E4C" w:rsidRDefault="00371CD6" w:rsidP="00543B9C">
      <w:pPr>
        <w:pStyle w:val="ListParagraph"/>
        <w:numPr>
          <w:ilvl w:val="0"/>
          <w:numId w:val="42"/>
        </w:numPr>
        <w:ind w:left="426"/>
        <w:jc w:val="both"/>
        <w:rPr>
          <w:rFonts w:cs="Arial"/>
          <w:color w:val="000000" w:themeColor="text1"/>
          <w:szCs w:val="28"/>
        </w:rPr>
      </w:pPr>
      <w:r w:rsidRPr="00440E4C">
        <w:rPr>
          <w:rFonts w:cs="Arial"/>
          <w:color w:val="000000" w:themeColor="text1"/>
          <w:szCs w:val="28"/>
        </w:rPr>
        <w:t>The main factual and legal issues to be tried or resolved;</w:t>
      </w:r>
    </w:p>
    <w:p w14:paraId="2E256F52" w14:textId="11524055" w:rsidR="00371CD6" w:rsidRPr="00440E4C" w:rsidRDefault="00371CD6" w:rsidP="00395BAB">
      <w:pPr>
        <w:pStyle w:val="ListParagraph"/>
        <w:numPr>
          <w:ilvl w:val="0"/>
          <w:numId w:val="42"/>
        </w:numPr>
        <w:ind w:left="426"/>
        <w:jc w:val="both"/>
        <w:rPr>
          <w:rFonts w:cs="Arial"/>
          <w:color w:val="000000" w:themeColor="text1"/>
          <w:szCs w:val="28"/>
        </w:rPr>
      </w:pPr>
      <w:r w:rsidRPr="00440E4C">
        <w:rPr>
          <w:rFonts w:cs="Arial"/>
          <w:color w:val="000000" w:themeColor="text1"/>
          <w:szCs w:val="28"/>
        </w:rPr>
        <w:t>The propriety of referral of factual issues to commissioners;</w:t>
      </w:r>
    </w:p>
    <w:p w14:paraId="6D2C6A0A" w14:textId="724A95E9" w:rsidR="00371CD6" w:rsidRPr="00440E4C" w:rsidRDefault="00371CD6" w:rsidP="00395BAB">
      <w:pPr>
        <w:pStyle w:val="ListParagraph"/>
        <w:numPr>
          <w:ilvl w:val="0"/>
          <w:numId w:val="42"/>
        </w:numPr>
        <w:ind w:left="426"/>
        <w:jc w:val="both"/>
        <w:rPr>
          <w:rFonts w:cs="Arial"/>
          <w:color w:val="000000" w:themeColor="text1"/>
          <w:szCs w:val="28"/>
        </w:rPr>
      </w:pPr>
      <w:r w:rsidRPr="00440E4C">
        <w:rPr>
          <w:rFonts w:cs="Arial"/>
          <w:color w:val="000000" w:themeColor="text1"/>
          <w:szCs w:val="28"/>
        </w:rPr>
        <w:t>The documents or other object evidence to be marked, stating the purpose thereof;</w:t>
      </w:r>
    </w:p>
    <w:p w14:paraId="505705B8" w14:textId="77777777" w:rsidR="00395BAB" w:rsidRPr="00440E4C" w:rsidRDefault="00371CD6" w:rsidP="00395BAB">
      <w:pPr>
        <w:pStyle w:val="ListParagraph"/>
        <w:numPr>
          <w:ilvl w:val="0"/>
          <w:numId w:val="42"/>
        </w:numPr>
        <w:ind w:left="426"/>
        <w:jc w:val="both"/>
        <w:rPr>
          <w:rFonts w:cs="Arial"/>
          <w:color w:val="000000" w:themeColor="text1"/>
          <w:szCs w:val="28"/>
        </w:rPr>
      </w:pPr>
      <w:r w:rsidRPr="00440E4C">
        <w:rPr>
          <w:rFonts w:cs="Arial"/>
          <w:color w:val="000000" w:themeColor="text1"/>
          <w:szCs w:val="28"/>
        </w:rPr>
        <w:t>The names of the witnesses, and the summary of their respective testimonies; and</w:t>
      </w:r>
    </w:p>
    <w:p w14:paraId="2A3C10CE" w14:textId="2490569A" w:rsidR="00371CD6" w:rsidRPr="00440E4C" w:rsidRDefault="00371CD6" w:rsidP="00395BAB">
      <w:pPr>
        <w:pStyle w:val="ListParagraph"/>
        <w:numPr>
          <w:ilvl w:val="0"/>
          <w:numId w:val="42"/>
        </w:numPr>
        <w:ind w:left="426"/>
        <w:jc w:val="both"/>
        <w:rPr>
          <w:rFonts w:cs="Arial"/>
          <w:color w:val="000000" w:themeColor="text1"/>
          <w:szCs w:val="28"/>
        </w:rPr>
      </w:pPr>
      <w:r w:rsidRPr="00440E4C">
        <w:rPr>
          <w:rFonts w:cs="Arial"/>
          <w:color w:val="000000" w:themeColor="text1"/>
          <w:szCs w:val="28"/>
        </w:rPr>
        <w:lastRenderedPageBreak/>
        <w:t>A brief statement of points of law and citation of authorities. Failure to file the pre-trial brief shall have the same effect as failure to appear at the pre-trial. (8)</w:t>
      </w:r>
    </w:p>
    <w:p w14:paraId="5D5D726B" w14:textId="77777777" w:rsidR="00371CD6" w:rsidRPr="00440E4C" w:rsidRDefault="00371CD6" w:rsidP="00371CD6">
      <w:pPr>
        <w:jc w:val="both"/>
        <w:rPr>
          <w:rFonts w:cs="Arial"/>
          <w:color w:val="000000" w:themeColor="text1"/>
          <w:szCs w:val="28"/>
          <w:lang w:val="en-US"/>
        </w:rPr>
      </w:pPr>
    </w:p>
    <w:p w14:paraId="64FB6CED" w14:textId="77777777" w:rsidR="00371CD6" w:rsidRPr="00440E4C" w:rsidRDefault="00371CD6" w:rsidP="00371CD6">
      <w:pPr>
        <w:jc w:val="both"/>
        <w:rPr>
          <w:rFonts w:cs="Arial"/>
          <w:color w:val="000000" w:themeColor="text1"/>
          <w:szCs w:val="28"/>
        </w:rPr>
        <w:sectPr w:rsidR="00371CD6" w:rsidRPr="00440E4C" w:rsidSect="006329C7">
          <w:headerReference w:type="default" r:id="rId48"/>
          <w:pgSz w:w="11900" w:h="16840"/>
          <w:pgMar w:top="1440" w:right="1440" w:bottom="1440" w:left="1440" w:header="708" w:footer="708" w:gutter="0"/>
          <w:cols w:space="708"/>
          <w:docGrid w:linePitch="381"/>
        </w:sectPr>
      </w:pPr>
    </w:p>
    <w:p w14:paraId="1C8EBC2E" w14:textId="77777777" w:rsidR="00371CD6" w:rsidRPr="00440E4C" w:rsidRDefault="00371CD6" w:rsidP="00371CD6">
      <w:pPr>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2AD602C2" w14:textId="77777777" w:rsidR="00371CD6" w:rsidRPr="00440E4C" w:rsidRDefault="00371CD6" w:rsidP="00371CD6">
      <w:pPr>
        <w:jc w:val="both"/>
        <w:rPr>
          <w:rFonts w:cs="Arial"/>
          <w:color w:val="000000" w:themeColor="text1"/>
          <w:szCs w:val="28"/>
        </w:rPr>
        <w:sectPr w:rsidR="00371CD6" w:rsidRPr="00440E4C" w:rsidSect="006329C7">
          <w:headerReference w:type="default" r:id="rId49"/>
          <w:type w:val="continuous"/>
          <w:pgSz w:w="11900" w:h="16840"/>
          <w:pgMar w:top="1440" w:right="1440" w:bottom="1440" w:left="1440" w:header="708" w:footer="708" w:gutter="0"/>
          <w:cols w:space="708"/>
          <w:docGrid w:linePitch="381"/>
        </w:sectPr>
      </w:pPr>
    </w:p>
    <w:p w14:paraId="6F34A258" w14:textId="77777777" w:rsidR="00371CD6" w:rsidRPr="00440E4C" w:rsidRDefault="00371CD6" w:rsidP="00E45F7D">
      <w:pPr>
        <w:pStyle w:val="Subtitle"/>
        <w:rPr>
          <w:w w:val="105"/>
        </w:rPr>
      </w:pPr>
      <w:bookmarkStart w:id="327" w:name="_Toc126706268"/>
      <w:bookmarkStart w:id="328" w:name="_Toc126706669"/>
      <w:bookmarkStart w:id="329" w:name="_Toc126706872"/>
      <w:bookmarkStart w:id="330" w:name="_Toc151630101"/>
      <w:bookmarkStart w:id="331" w:name="_Toc20410536"/>
      <w:bookmarkStart w:id="332" w:name="_Toc20763051"/>
      <w:bookmarkStart w:id="333" w:name="_Toc110080559"/>
      <w:bookmarkStart w:id="334" w:name="_Toc118847968"/>
      <w:r w:rsidRPr="00440E4C">
        <w:lastRenderedPageBreak/>
        <w:t>FORM NO. 18-5-CV</w:t>
      </w:r>
      <w:r w:rsidRPr="00440E4C">
        <w:rPr>
          <w:w w:val="105"/>
        </w:rPr>
        <w:t xml:space="preserve"> (Rule 18, Section 5: Order If Plaintiff or Defendant Fails to Appear for Pre-Trial Conference or Files Pre-Trial Brief)</w:t>
      </w:r>
      <w:bookmarkEnd w:id="327"/>
      <w:bookmarkEnd w:id="328"/>
      <w:bookmarkEnd w:id="329"/>
      <w:bookmarkEnd w:id="330"/>
      <w:r w:rsidRPr="00440E4C">
        <w:t xml:space="preserve"> </w:t>
      </w:r>
      <w:bookmarkEnd w:id="331"/>
      <w:bookmarkEnd w:id="332"/>
      <w:bookmarkEnd w:id="333"/>
      <w:bookmarkEnd w:id="334"/>
    </w:p>
    <w:p w14:paraId="5144E9F3" w14:textId="77777777" w:rsidR="00371CD6" w:rsidRPr="00440E4C" w:rsidRDefault="00371CD6" w:rsidP="00371CD6">
      <w:pPr>
        <w:rPr>
          <w:rFonts w:cs="Arial"/>
          <w:color w:val="000000" w:themeColor="text1"/>
          <w:szCs w:val="28"/>
        </w:rPr>
      </w:pPr>
    </w:p>
    <w:p w14:paraId="5BD00357" w14:textId="77777777" w:rsidR="00371CD6" w:rsidRPr="00440E4C" w:rsidRDefault="00371CD6" w:rsidP="00371CD6">
      <w:pPr>
        <w:snapToGrid w:val="0"/>
        <w:spacing w:after="240"/>
        <w:jc w:val="center"/>
        <w:rPr>
          <w:rFonts w:cs="Arial"/>
          <w:color w:val="000000" w:themeColor="text1"/>
          <w:w w:val="107"/>
          <w:szCs w:val="28"/>
        </w:rPr>
      </w:pPr>
      <w:r w:rsidRPr="00440E4C">
        <w:rPr>
          <w:rFonts w:cs="Arial"/>
          <w:b/>
          <w:color w:val="000000" w:themeColor="text1"/>
          <w:w w:val="105"/>
          <w:szCs w:val="28"/>
        </w:rPr>
        <w:t>O R D E R</w:t>
      </w:r>
    </w:p>
    <w:p w14:paraId="561D084E" w14:textId="03C79503" w:rsidR="00371CD6" w:rsidRPr="00440E4C" w:rsidRDefault="00371CD6" w:rsidP="00371CD6">
      <w:pPr>
        <w:pStyle w:val="Style"/>
        <w:shd w:val="clear" w:color="auto" w:fill="FFFFFF"/>
        <w:snapToGrid w:val="0"/>
        <w:spacing w:after="240"/>
        <w:ind w:firstLine="720"/>
        <w:jc w:val="both"/>
        <w:rPr>
          <w:color w:val="000000" w:themeColor="text1"/>
          <w:w w:val="105"/>
          <w:szCs w:val="28"/>
        </w:rPr>
      </w:pPr>
      <w:r w:rsidRPr="00440E4C">
        <w:rPr>
          <w:color w:val="000000" w:themeColor="text1"/>
          <w:w w:val="105"/>
          <w:szCs w:val="28"/>
        </w:rPr>
        <w:t xml:space="preserve">Pursuant to Rule 18, Section 5 of the Rules of Court, at today’s Pre-Trial Conference, </w:t>
      </w:r>
      <w:sdt>
        <w:sdtPr>
          <w:rPr>
            <w:rStyle w:val="Underlinedinput"/>
          </w:rPr>
          <w:id w:val="583272359"/>
          <w:placeholder>
            <w:docPart w:val="A751BC60C791416F931BC8BAEF15BF24"/>
          </w:placeholder>
        </w:sdtPr>
        <w:sdtContent>
          <w:r w:rsidR="000242B0" w:rsidRPr="00440E4C">
            <w:rPr>
              <w:rStyle w:val="Underlinedinput"/>
            </w:rPr>
            <w:t>_______________</w:t>
          </w:r>
        </w:sdtContent>
      </w:sdt>
      <w:r w:rsidR="000242B0" w:rsidRPr="00440E4C">
        <w:rPr>
          <w:color w:val="000000" w:themeColor="text1"/>
          <w:w w:val="105"/>
          <w:szCs w:val="28"/>
        </w:rPr>
        <w:t xml:space="preserve"> </w:t>
      </w:r>
      <w:r w:rsidRPr="00440E4C">
        <w:rPr>
          <w:color w:val="000000" w:themeColor="text1"/>
          <w:w w:val="105"/>
          <w:szCs w:val="28"/>
        </w:rPr>
        <w:t>(state parties and counsel present) were present.</w:t>
      </w:r>
    </w:p>
    <w:p w14:paraId="32D48129" w14:textId="011E7E8D" w:rsidR="00371CD6" w:rsidRPr="00440E4C" w:rsidRDefault="00000000" w:rsidP="001668F2">
      <w:pPr>
        <w:pStyle w:val="Style"/>
        <w:shd w:val="clear" w:color="auto" w:fill="FFFFFF"/>
        <w:snapToGrid w:val="0"/>
        <w:spacing w:after="240"/>
        <w:ind w:left="1429" w:hanging="709"/>
        <w:jc w:val="both"/>
        <w:rPr>
          <w:color w:val="000000" w:themeColor="text1"/>
          <w:w w:val="105"/>
          <w:szCs w:val="28"/>
        </w:rPr>
      </w:pPr>
      <w:sdt>
        <w:sdtPr>
          <w:rPr>
            <w:color w:val="000000" w:themeColor="text1"/>
            <w:szCs w:val="28"/>
          </w:rPr>
          <w:id w:val="2027743398"/>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w w:val="105"/>
          <w:szCs w:val="28"/>
        </w:rPr>
        <w:t xml:space="preserve">For failure of plaintiff and/or counsel </w:t>
      </w:r>
      <w:sdt>
        <w:sdtPr>
          <w:rPr>
            <w:color w:val="000000" w:themeColor="text1"/>
            <w:szCs w:val="28"/>
          </w:rPr>
          <w:id w:val="-375771714"/>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w w:val="105"/>
          <w:szCs w:val="28"/>
        </w:rPr>
        <w:t xml:space="preserve">to appear at the </w:t>
      </w:r>
      <w:r w:rsidR="005471DD" w:rsidRPr="00440E4C">
        <w:rPr>
          <w:color w:val="000000" w:themeColor="text1"/>
          <w:w w:val="105"/>
          <w:szCs w:val="28"/>
        </w:rPr>
        <w:t>P</w:t>
      </w:r>
      <w:r w:rsidR="00371CD6" w:rsidRPr="00440E4C">
        <w:rPr>
          <w:color w:val="000000" w:themeColor="text1"/>
          <w:w w:val="105"/>
          <w:szCs w:val="28"/>
        </w:rPr>
        <w:t>re-</w:t>
      </w:r>
      <w:r w:rsidR="005471DD" w:rsidRPr="00440E4C">
        <w:rPr>
          <w:color w:val="000000" w:themeColor="text1"/>
          <w:w w:val="105"/>
          <w:szCs w:val="28"/>
        </w:rPr>
        <w:t>T</w:t>
      </w:r>
      <w:r w:rsidR="00371CD6" w:rsidRPr="00440E4C">
        <w:rPr>
          <w:color w:val="000000" w:themeColor="text1"/>
          <w:w w:val="105"/>
          <w:szCs w:val="28"/>
        </w:rPr>
        <w:t xml:space="preserve">rial </w:t>
      </w:r>
      <w:r w:rsidR="005471DD" w:rsidRPr="00440E4C">
        <w:rPr>
          <w:color w:val="000000" w:themeColor="text1"/>
          <w:w w:val="105"/>
          <w:szCs w:val="28"/>
        </w:rPr>
        <w:t>C</w:t>
      </w:r>
      <w:r w:rsidR="00371CD6" w:rsidRPr="00440E4C">
        <w:rPr>
          <w:color w:val="000000" w:themeColor="text1"/>
          <w:w w:val="105"/>
          <w:szCs w:val="28"/>
        </w:rPr>
        <w:t xml:space="preserve">onference </w:t>
      </w:r>
      <w:sdt>
        <w:sdtPr>
          <w:rPr>
            <w:color w:val="000000" w:themeColor="text1"/>
            <w:szCs w:val="28"/>
          </w:rPr>
          <w:id w:val="1090114010"/>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w w:val="105"/>
          <w:szCs w:val="28"/>
        </w:rPr>
        <w:t xml:space="preserve">to </w:t>
      </w:r>
      <w:r w:rsidR="00371CD6" w:rsidRPr="00440E4C">
        <w:rPr>
          <w:color w:val="000000" w:themeColor="text1"/>
          <w:w w:val="105"/>
          <w:szCs w:val="28"/>
          <w:lang w:val="en-PH"/>
        </w:rPr>
        <w:t>file Pre-Trial Brief</w:t>
      </w:r>
      <w:r w:rsidR="00371CD6" w:rsidRPr="00440E4C">
        <w:rPr>
          <w:color w:val="000000" w:themeColor="text1"/>
          <w:w w:val="105"/>
          <w:szCs w:val="28"/>
        </w:rPr>
        <w:t xml:space="preserve">, </w:t>
      </w:r>
    </w:p>
    <w:p w14:paraId="1D6BE028" w14:textId="38D00AA6" w:rsidR="00371CD6" w:rsidRPr="00440E4C" w:rsidRDefault="00000000" w:rsidP="00371CD6">
      <w:pPr>
        <w:pStyle w:val="Style"/>
        <w:shd w:val="clear" w:color="auto" w:fill="FFFFFF"/>
        <w:snapToGrid w:val="0"/>
        <w:spacing w:after="240"/>
        <w:ind w:left="2160" w:hanging="731"/>
        <w:rPr>
          <w:color w:val="000000" w:themeColor="text1"/>
          <w:w w:val="105"/>
          <w:szCs w:val="28"/>
          <w:lang w:val="en-PH"/>
        </w:rPr>
      </w:pPr>
      <w:sdt>
        <w:sdtPr>
          <w:rPr>
            <w:color w:val="000000" w:themeColor="text1"/>
            <w:szCs w:val="28"/>
          </w:rPr>
          <w:id w:val="-863902164"/>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Complaint is </w:t>
      </w:r>
      <w:r w:rsidR="00371CD6" w:rsidRPr="00440E4C">
        <w:rPr>
          <w:color w:val="000000" w:themeColor="text1"/>
          <w:w w:val="105"/>
          <w:szCs w:val="28"/>
          <w:lang w:val="en-PH"/>
        </w:rPr>
        <w:t xml:space="preserve">dismissed </w:t>
      </w:r>
      <w:sdt>
        <w:sdtPr>
          <w:rPr>
            <w:color w:val="000000" w:themeColor="text1"/>
            <w:szCs w:val="28"/>
          </w:rPr>
          <w:id w:val="-1480994600"/>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w w:val="105"/>
          <w:szCs w:val="28"/>
          <w:lang w:val="en-PH"/>
        </w:rPr>
        <w:t xml:space="preserve"> with prejudice </w:t>
      </w:r>
      <w:sdt>
        <w:sdtPr>
          <w:rPr>
            <w:color w:val="000000" w:themeColor="text1"/>
            <w:szCs w:val="28"/>
          </w:rPr>
          <w:id w:val="-619457547"/>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w w:val="105"/>
          <w:szCs w:val="28"/>
          <w:lang w:val="en-PH"/>
        </w:rPr>
        <w:t xml:space="preserve"> without prejudice.</w:t>
      </w:r>
    </w:p>
    <w:p w14:paraId="4E832557" w14:textId="189D23E3" w:rsidR="00371CD6" w:rsidRPr="00440E4C" w:rsidRDefault="00000000" w:rsidP="00371CD6">
      <w:pPr>
        <w:pStyle w:val="Style"/>
        <w:shd w:val="clear" w:color="auto" w:fill="FFFFFF"/>
        <w:snapToGrid w:val="0"/>
        <w:spacing w:after="240"/>
        <w:ind w:left="2160" w:hanging="731"/>
        <w:rPr>
          <w:color w:val="000000" w:themeColor="text1"/>
          <w:w w:val="105"/>
          <w:szCs w:val="28"/>
          <w:lang w:val="en-PH"/>
        </w:rPr>
      </w:pPr>
      <w:sdt>
        <w:sdtPr>
          <w:rPr>
            <w:color w:val="000000" w:themeColor="text1"/>
            <w:szCs w:val="28"/>
          </w:rPr>
          <w:id w:val="-1405755989"/>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lang w:val="en-PH"/>
        </w:rPr>
        <w:t xml:space="preserve">set </w:t>
      </w:r>
      <w:r w:rsidR="00371CD6" w:rsidRPr="00440E4C">
        <w:rPr>
          <w:i/>
          <w:iCs/>
          <w:color w:val="000000" w:themeColor="text1"/>
          <w:w w:val="105"/>
          <w:szCs w:val="28"/>
          <w:lang w:val="en-PH"/>
        </w:rPr>
        <w:t>ex parte</w:t>
      </w:r>
      <w:r w:rsidR="00371CD6" w:rsidRPr="00440E4C">
        <w:rPr>
          <w:color w:val="000000" w:themeColor="text1"/>
          <w:w w:val="105"/>
          <w:szCs w:val="28"/>
          <w:lang w:val="en-PH"/>
        </w:rPr>
        <w:t xml:space="preserve"> presentation of defendant’s evidence on the counterclaim on </w:t>
      </w:r>
      <w:sdt>
        <w:sdtPr>
          <w:rPr>
            <w:rStyle w:val="Underlinedinput"/>
          </w:rPr>
          <w:id w:val="-1913464329"/>
          <w:placeholder>
            <w:docPart w:val="445CE40AF39E4E40954536CBF6071699"/>
          </w:placeholder>
        </w:sdtPr>
        <w:sdtContent>
          <w:r w:rsidR="000242B0" w:rsidRPr="00440E4C">
            <w:rPr>
              <w:rStyle w:val="Underlinedinput"/>
            </w:rPr>
            <w:t>_______________</w:t>
          </w:r>
        </w:sdtContent>
      </w:sdt>
      <w:r w:rsidR="000242B0" w:rsidRPr="00440E4C">
        <w:rPr>
          <w:color w:val="000000" w:themeColor="text1"/>
          <w:w w:val="105"/>
          <w:szCs w:val="28"/>
          <w:lang w:val="en-PH"/>
        </w:rPr>
        <w:t xml:space="preserve"> </w:t>
      </w:r>
      <w:r w:rsidR="00371CD6" w:rsidRPr="00440E4C">
        <w:rPr>
          <w:color w:val="000000" w:themeColor="text1"/>
          <w:w w:val="105"/>
          <w:szCs w:val="28"/>
          <w:lang w:val="en-PH"/>
        </w:rPr>
        <w:t>(date and time).</w:t>
      </w:r>
    </w:p>
    <w:p w14:paraId="183C4709" w14:textId="2D7E97A5" w:rsidR="00371CD6" w:rsidRPr="00440E4C" w:rsidRDefault="00000000" w:rsidP="00371CD6">
      <w:pPr>
        <w:pStyle w:val="Style"/>
        <w:shd w:val="clear" w:color="auto" w:fill="FFFFFF"/>
        <w:snapToGrid w:val="0"/>
        <w:spacing w:after="240"/>
        <w:ind w:left="2160" w:hanging="731"/>
        <w:rPr>
          <w:color w:val="000000" w:themeColor="text1"/>
          <w:w w:val="105"/>
          <w:szCs w:val="28"/>
          <w:lang w:val="en-PH"/>
        </w:rPr>
      </w:pPr>
      <w:sdt>
        <w:sdtPr>
          <w:rPr>
            <w:color w:val="000000" w:themeColor="text1"/>
            <w:szCs w:val="28"/>
          </w:rPr>
          <w:id w:val="641088384"/>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lang w:val="en-PH"/>
        </w:rPr>
        <w:t>the counterclaim is submitted for judgment.</w:t>
      </w:r>
    </w:p>
    <w:p w14:paraId="075CF9F5" w14:textId="5C1855EE" w:rsidR="00371CD6" w:rsidRPr="00440E4C" w:rsidRDefault="00000000" w:rsidP="001668F2">
      <w:pPr>
        <w:pStyle w:val="Style"/>
        <w:shd w:val="clear" w:color="auto" w:fill="FFFFFF"/>
        <w:snapToGrid w:val="0"/>
        <w:spacing w:after="240"/>
        <w:ind w:left="1429" w:hanging="709"/>
        <w:jc w:val="both"/>
        <w:rPr>
          <w:color w:val="000000" w:themeColor="text1"/>
          <w:w w:val="105"/>
          <w:szCs w:val="28"/>
        </w:rPr>
      </w:pPr>
      <w:sdt>
        <w:sdtPr>
          <w:rPr>
            <w:color w:val="000000" w:themeColor="text1"/>
            <w:szCs w:val="28"/>
          </w:rPr>
          <w:id w:val="80409631"/>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w w:val="105"/>
          <w:szCs w:val="28"/>
        </w:rPr>
        <w:t xml:space="preserve">For failure of defendant and/or counsel </w:t>
      </w:r>
      <w:r w:rsidR="00371CD6" w:rsidRPr="00440E4C">
        <w:rPr>
          <w:color w:val="000000" w:themeColor="text1"/>
          <w:szCs w:val="28"/>
        </w:rPr>
        <w:t xml:space="preserve"> </w:t>
      </w:r>
      <w:r w:rsidR="00371CD6" w:rsidRPr="00440E4C">
        <w:rPr>
          <w:color w:val="000000" w:themeColor="text1"/>
          <w:w w:val="105"/>
          <w:szCs w:val="28"/>
        </w:rPr>
        <w:t xml:space="preserve">to appear at the Pre-Trial </w:t>
      </w:r>
      <w:r w:rsidR="005471DD" w:rsidRPr="00440E4C">
        <w:rPr>
          <w:color w:val="000000" w:themeColor="text1"/>
          <w:w w:val="105"/>
          <w:szCs w:val="28"/>
        </w:rPr>
        <w:t>C</w:t>
      </w:r>
      <w:r w:rsidR="00371CD6" w:rsidRPr="00440E4C">
        <w:rPr>
          <w:color w:val="000000" w:themeColor="text1"/>
          <w:w w:val="105"/>
          <w:szCs w:val="28"/>
        </w:rPr>
        <w:t xml:space="preserve">onference </w:t>
      </w:r>
      <w:r w:rsidR="00371CD6" w:rsidRPr="00440E4C">
        <w:rPr>
          <w:color w:val="000000" w:themeColor="text1"/>
          <w:szCs w:val="28"/>
        </w:rPr>
        <w:t xml:space="preserve"> </w:t>
      </w:r>
      <w:r w:rsidR="00371CD6" w:rsidRPr="00440E4C">
        <w:rPr>
          <w:color w:val="000000" w:themeColor="text1"/>
          <w:w w:val="105"/>
          <w:szCs w:val="28"/>
        </w:rPr>
        <w:t xml:space="preserve">to </w:t>
      </w:r>
      <w:r w:rsidR="00371CD6" w:rsidRPr="00440E4C">
        <w:rPr>
          <w:color w:val="000000" w:themeColor="text1"/>
          <w:w w:val="105"/>
          <w:szCs w:val="28"/>
          <w:lang w:val="en-PH"/>
        </w:rPr>
        <w:t>file Pre-Trial Brief</w:t>
      </w:r>
      <w:r w:rsidR="00371CD6" w:rsidRPr="00440E4C">
        <w:rPr>
          <w:color w:val="000000" w:themeColor="text1"/>
          <w:w w:val="105"/>
          <w:szCs w:val="28"/>
        </w:rPr>
        <w:t>,</w:t>
      </w:r>
    </w:p>
    <w:p w14:paraId="14EDDD89" w14:textId="42E29D34" w:rsidR="00371CD6" w:rsidRPr="00440E4C" w:rsidRDefault="00000000" w:rsidP="00371CD6">
      <w:pPr>
        <w:pStyle w:val="Style"/>
        <w:shd w:val="clear" w:color="auto" w:fill="FFFFFF"/>
        <w:snapToGrid w:val="0"/>
        <w:spacing w:after="240"/>
        <w:ind w:left="2160" w:hanging="731"/>
        <w:rPr>
          <w:color w:val="000000" w:themeColor="text1"/>
          <w:w w:val="105"/>
          <w:szCs w:val="28"/>
          <w:lang w:val="en-PH"/>
        </w:rPr>
      </w:pPr>
      <w:sdt>
        <w:sdtPr>
          <w:rPr>
            <w:color w:val="000000" w:themeColor="text1"/>
            <w:szCs w:val="28"/>
          </w:rPr>
          <w:id w:val="-1162156196"/>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counterclaim is </w:t>
      </w:r>
      <w:r w:rsidR="00371CD6" w:rsidRPr="00440E4C">
        <w:rPr>
          <w:color w:val="000000" w:themeColor="text1"/>
          <w:w w:val="105"/>
          <w:szCs w:val="28"/>
          <w:lang w:val="en-PH"/>
        </w:rPr>
        <w:t xml:space="preserve">dismissed </w:t>
      </w:r>
      <w:r w:rsidR="00371CD6" w:rsidRPr="00440E4C">
        <w:rPr>
          <w:color w:val="000000" w:themeColor="text1"/>
          <w:szCs w:val="28"/>
        </w:rPr>
        <w:t></w:t>
      </w:r>
      <w:r w:rsidR="00371CD6" w:rsidRPr="00440E4C">
        <w:rPr>
          <w:color w:val="000000" w:themeColor="text1"/>
          <w:w w:val="105"/>
          <w:szCs w:val="28"/>
          <w:lang w:val="en-PH"/>
        </w:rPr>
        <w:t xml:space="preserve"> with prejudice </w:t>
      </w:r>
      <w:r w:rsidR="00371CD6" w:rsidRPr="00440E4C">
        <w:rPr>
          <w:color w:val="000000" w:themeColor="text1"/>
          <w:szCs w:val="28"/>
        </w:rPr>
        <w:t></w:t>
      </w:r>
      <w:r w:rsidR="00371CD6" w:rsidRPr="00440E4C">
        <w:rPr>
          <w:color w:val="000000" w:themeColor="text1"/>
          <w:w w:val="105"/>
          <w:szCs w:val="28"/>
          <w:lang w:val="en-PH"/>
        </w:rPr>
        <w:t xml:space="preserve"> without prejudice.</w:t>
      </w:r>
    </w:p>
    <w:p w14:paraId="045886B9" w14:textId="4FBDB9CF" w:rsidR="00371CD6" w:rsidRPr="00440E4C" w:rsidRDefault="00000000" w:rsidP="00601C26">
      <w:pPr>
        <w:pStyle w:val="Style"/>
        <w:shd w:val="clear" w:color="auto" w:fill="FFFFFF"/>
        <w:snapToGrid w:val="0"/>
        <w:spacing w:after="240"/>
        <w:ind w:left="2160" w:hanging="731"/>
        <w:jc w:val="both"/>
        <w:rPr>
          <w:color w:val="000000" w:themeColor="text1"/>
          <w:w w:val="105"/>
          <w:szCs w:val="28"/>
        </w:rPr>
      </w:pPr>
      <w:sdt>
        <w:sdtPr>
          <w:rPr>
            <w:color w:val="000000" w:themeColor="text1"/>
            <w:szCs w:val="28"/>
          </w:rPr>
          <w:id w:val="1988821627"/>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lang w:val="en-PH"/>
        </w:rPr>
        <w:t xml:space="preserve">set </w:t>
      </w:r>
      <w:r w:rsidR="00371CD6" w:rsidRPr="00440E4C">
        <w:rPr>
          <w:i/>
          <w:iCs/>
          <w:color w:val="000000" w:themeColor="text1"/>
          <w:w w:val="105"/>
          <w:szCs w:val="28"/>
          <w:lang w:val="en-PH"/>
        </w:rPr>
        <w:t>ex parte</w:t>
      </w:r>
      <w:r w:rsidR="00371CD6" w:rsidRPr="00440E4C">
        <w:rPr>
          <w:color w:val="000000" w:themeColor="text1"/>
          <w:w w:val="105"/>
          <w:szCs w:val="28"/>
          <w:lang w:val="en-PH"/>
        </w:rPr>
        <w:t xml:space="preserve"> presentation of plaintiff’s evidence on </w:t>
      </w:r>
      <w:sdt>
        <w:sdtPr>
          <w:rPr>
            <w:rStyle w:val="Underlinedinput"/>
          </w:rPr>
          <w:id w:val="1771127849"/>
          <w:placeholder>
            <w:docPart w:val="A6983AE23EF44E62A6EFF418916471D8"/>
          </w:placeholder>
        </w:sdtPr>
        <w:sdtContent>
          <w:r w:rsidR="000242B0" w:rsidRPr="00440E4C">
            <w:rPr>
              <w:rStyle w:val="Underlinedinput"/>
            </w:rPr>
            <w:t>_______________</w:t>
          </w:r>
        </w:sdtContent>
      </w:sdt>
      <w:r w:rsidR="000242B0" w:rsidRPr="00440E4C">
        <w:rPr>
          <w:color w:val="000000" w:themeColor="text1"/>
          <w:w w:val="105"/>
          <w:szCs w:val="28"/>
          <w:lang w:val="en-PH"/>
        </w:rPr>
        <w:t xml:space="preserve"> </w:t>
      </w:r>
      <w:r w:rsidR="00371CD6" w:rsidRPr="00440E4C">
        <w:rPr>
          <w:color w:val="000000" w:themeColor="text1"/>
          <w:w w:val="105"/>
          <w:szCs w:val="28"/>
          <w:lang w:val="en-PH"/>
        </w:rPr>
        <w:t>(date and time).</w:t>
      </w:r>
      <w:r w:rsidR="00371CD6" w:rsidRPr="00440E4C">
        <w:rPr>
          <w:color w:val="000000" w:themeColor="text1"/>
          <w:w w:val="105"/>
          <w:szCs w:val="28"/>
        </w:rPr>
        <w:t xml:space="preserve"> </w:t>
      </w:r>
    </w:p>
    <w:p w14:paraId="5335124A" w14:textId="513889DE" w:rsidR="00371CD6" w:rsidRPr="00440E4C" w:rsidRDefault="00000000" w:rsidP="00371CD6">
      <w:pPr>
        <w:pStyle w:val="Style"/>
        <w:shd w:val="clear" w:color="auto" w:fill="FFFFFF"/>
        <w:snapToGrid w:val="0"/>
        <w:spacing w:after="240"/>
        <w:ind w:left="2160" w:hanging="731"/>
        <w:rPr>
          <w:color w:val="000000" w:themeColor="text1"/>
          <w:w w:val="105"/>
          <w:szCs w:val="28"/>
        </w:rPr>
      </w:pPr>
      <w:sdt>
        <w:sdtPr>
          <w:rPr>
            <w:color w:val="000000" w:themeColor="text1"/>
            <w:szCs w:val="28"/>
          </w:rPr>
          <w:id w:val="1158574137"/>
          <w14:checkbox>
            <w14:checked w14:val="0"/>
            <w14:checkedState w14:val="2612" w14:font="MS Gothic"/>
            <w14:uncheckedState w14:val="2610" w14:font="MS Gothic"/>
          </w14:checkbox>
        </w:sdtPr>
        <w:sdtContent>
          <w:r w:rsidR="000242B0"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lang w:val="en-PH"/>
        </w:rPr>
        <w:t>the Complaint is submitted for judgment.</w:t>
      </w:r>
    </w:p>
    <w:p w14:paraId="01853CAE" w14:textId="77777777" w:rsidR="00DC0F2D" w:rsidRPr="00440E4C" w:rsidRDefault="00DC0F2D" w:rsidP="00DC0F2D">
      <w:pPr>
        <w:ind w:firstLine="720"/>
      </w:pPr>
      <w:r w:rsidRPr="00440E4C">
        <w:t xml:space="preserve">SO ORDERED. </w:t>
      </w:r>
    </w:p>
    <w:p w14:paraId="6F758918" w14:textId="77777777" w:rsidR="00DC0F2D" w:rsidRPr="00440E4C" w:rsidRDefault="00DC0F2D" w:rsidP="00DC0F2D">
      <w:pPr>
        <w:rPr>
          <w:rStyle w:val="Underlinedinput"/>
        </w:rPr>
      </w:pPr>
    </w:p>
    <w:p w14:paraId="0B194C2B" w14:textId="77777777" w:rsidR="00DC0F2D" w:rsidRPr="00440E4C" w:rsidRDefault="00000000" w:rsidP="00DC0F2D">
      <w:pPr>
        <w:ind w:firstLine="720"/>
        <w:rPr>
          <w:color w:val="000000" w:themeColor="text1"/>
          <w:szCs w:val="28"/>
        </w:rPr>
      </w:pPr>
      <w:sdt>
        <w:sdtPr>
          <w:rPr>
            <w:rStyle w:val="Underlinedinput"/>
          </w:rPr>
          <w:id w:val="-1457720768"/>
          <w:placeholder>
            <w:docPart w:val="6E17E9B6763449038070BBF0F4F670D7"/>
          </w:placeholder>
        </w:sdtPr>
        <w:sdtContent>
          <w:r w:rsidR="00DC0F2D" w:rsidRPr="00440E4C">
            <w:rPr>
              <w:rStyle w:val="Underlinedinput"/>
            </w:rPr>
            <w:t>____________________</w:t>
          </w:r>
        </w:sdtContent>
      </w:sdt>
      <w:r w:rsidR="00DC0F2D" w:rsidRPr="00440E4C">
        <w:rPr>
          <w:color w:val="000000" w:themeColor="text1"/>
          <w:szCs w:val="28"/>
        </w:rPr>
        <w:t xml:space="preserve">, </w:t>
      </w:r>
      <w:sdt>
        <w:sdtPr>
          <w:rPr>
            <w:rStyle w:val="Underlinedinput"/>
          </w:rPr>
          <w:id w:val="-451712001"/>
          <w:placeholder>
            <w:docPart w:val="6E17E9B6763449038070BBF0F4F670D7"/>
          </w:placeholder>
        </w:sdtPr>
        <w:sdtContent>
          <w:r w:rsidR="00DC0F2D" w:rsidRPr="00440E4C">
            <w:rPr>
              <w:rStyle w:val="Underlinedinput"/>
            </w:rPr>
            <w:t>_______________</w:t>
          </w:r>
        </w:sdtContent>
      </w:sdt>
      <w:r w:rsidR="00DC0F2D" w:rsidRPr="00440E4C">
        <w:rPr>
          <w:color w:val="000000" w:themeColor="text1"/>
          <w:szCs w:val="28"/>
        </w:rPr>
        <w:t>.</w:t>
      </w:r>
    </w:p>
    <w:p w14:paraId="648BC298" w14:textId="77777777" w:rsidR="00DC0F2D" w:rsidRPr="00440E4C" w:rsidRDefault="00DC0F2D" w:rsidP="00DC0F2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0B52B2A" w14:textId="77777777" w:rsidR="00DC0F2D" w:rsidRPr="00440E4C" w:rsidRDefault="00DC0F2D" w:rsidP="00DC0F2D">
      <w:pPr>
        <w:rPr>
          <w:color w:val="000000" w:themeColor="text1"/>
          <w:szCs w:val="28"/>
        </w:rPr>
      </w:pPr>
    </w:p>
    <w:p w14:paraId="2145E451" w14:textId="77777777" w:rsidR="00DC0F2D" w:rsidRPr="00440E4C" w:rsidRDefault="00DC0F2D" w:rsidP="00DC0F2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96152752"/>
          <w:placeholder>
            <w:docPart w:val="6E17E9B6763449038070BBF0F4F670D7"/>
          </w:placeholder>
        </w:sdtPr>
        <w:sdtContent>
          <w:r w:rsidRPr="00440E4C">
            <w:rPr>
              <w:rStyle w:val="Underlinedinput"/>
            </w:rPr>
            <w:t>___________________</w:t>
          </w:r>
        </w:sdtContent>
      </w:sdt>
    </w:p>
    <w:p w14:paraId="1154CD26" w14:textId="77777777" w:rsidR="00DC0F2D" w:rsidRPr="00440E4C" w:rsidRDefault="00DC0F2D" w:rsidP="00DC0F2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D4ED67C" w14:textId="77777777" w:rsidR="00DC0F2D" w:rsidRPr="00440E4C" w:rsidRDefault="00DC0F2D" w:rsidP="00DC0F2D"/>
    <w:p w14:paraId="54874F47" w14:textId="77777777" w:rsidR="00DC0F2D" w:rsidRPr="00440E4C" w:rsidRDefault="00DC0F2D" w:rsidP="00DC0F2D"/>
    <w:p w14:paraId="65F936ED" w14:textId="77777777" w:rsidR="00DC0F2D" w:rsidRPr="00440E4C" w:rsidRDefault="00DC0F2D" w:rsidP="00DC0F2D"/>
    <w:p w14:paraId="68E7B869" w14:textId="77777777" w:rsidR="006D23E2" w:rsidRPr="00440E4C" w:rsidRDefault="006D23E2" w:rsidP="00371CD6">
      <w:pPr>
        <w:pStyle w:val="Style"/>
        <w:shd w:val="clear" w:color="auto" w:fill="FFFFFF"/>
        <w:snapToGrid w:val="0"/>
        <w:spacing w:after="240"/>
        <w:ind w:left="1440"/>
        <w:jc w:val="both"/>
        <w:rPr>
          <w:color w:val="000000" w:themeColor="text1"/>
          <w:w w:val="105"/>
          <w:szCs w:val="28"/>
        </w:rPr>
      </w:pPr>
    </w:p>
    <w:p w14:paraId="303068ED" w14:textId="77777777" w:rsidR="00371CD6" w:rsidRPr="00440E4C" w:rsidRDefault="00371CD6" w:rsidP="00371CD6">
      <w:pPr>
        <w:pStyle w:val="Style"/>
        <w:shd w:val="clear" w:color="auto" w:fill="FFFFFF"/>
        <w:snapToGrid w:val="0"/>
        <w:spacing w:after="240"/>
        <w:ind w:left="19"/>
        <w:jc w:val="both"/>
        <w:rPr>
          <w:color w:val="000000" w:themeColor="text1"/>
          <w:w w:val="105"/>
          <w:szCs w:val="28"/>
        </w:rPr>
      </w:pPr>
      <w:r w:rsidRPr="00440E4C">
        <w:rPr>
          <w:color w:val="000000" w:themeColor="text1"/>
          <w:w w:val="105"/>
          <w:szCs w:val="28"/>
        </w:rPr>
        <w:lastRenderedPageBreak/>
        <w:t xml:space="preserve">Notes: </w:t>
      </w:r>
    </w:p>
    <w:p w14:paraId="4C36281C"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4. Appearance of [p]arties</w:t>
      </w:r>
      <w:r w:rsidRPr="00440E4C">
        <w:rPr>
          <w:rFonts w:cs="Arial"/>
          <w:color w:val="000000" w:themeColor="text1"/>
          <w:szCs w:val="28"/>
        </w:rPr>
        <w:t>. – It shall be the duty of the parties and their counsel to appear at the pre-trial, court-annexed mediation, and judicial dispute resolution, if necessary. The non-appearance of a party and counsel may be excused only for acts of God, force majeure, or duly substantiated physical inability.</w:t>
      </w:r>
    </w:p>
    <w:p w14:paraId="54AD961C" w14:textId="77777777" w:rsidR="00371CD6" w:rsidRPr="00440E4C" w:rsidRDefault="00371CD6" w:rsidP="00371CD6">
      <w:pPr>
        <w:jc w:val="both"/>
        <w:rPr>
          <w:rFonts w:cs="Arial"/>
          <w:color w:val="000000" w:themeColor="text1"/>
          <w:szCs w:val="28"/>
        </w:rPr>
      </w:pPr>
    </w:p>
    <w:p w14:paraId="2264852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representative may appear on behalf of a party, but must be fully authorized in writing to enter into an amicable settlement, to submit to alternative modes of dispute resolution, and to enter into stipulations or admissions of facts and documents.</w:t>
      </w:r>
    </w:p>
    <w:p w14:paraId="05548F2C" w14:textId="77777777" w:rsidR="00371CD6" w:rsidRPr="00440E4C" w:rsidRDefault="00371CD6" w:rsidP="00371CD6">
      <w:pPr>
        <w:jc w:val="both"/>
        <w:rPr>
          <w:rFonts w:cs="Arial"/>
          <w:color w:val="000000" w:themeColor="text1"/>
          <w:szCs w:val="28"/>
        </w:rPr>
      </w:pPr>
    </w:p>
    <w:p w14:paraId="18053D57"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5.</w:t>
      </w:r>
      <w:r w:rsidRPr="00440E4C">
        <w:rPr>
          <w:rFonts w:cs="Arial"/>
          <w:color w:val="000000" w:themeColor="text1"/>
          <w:szCs w:val="28"/>
        </w:rPr>
        <w:t xml:space="preserve"> </w:t>
      </w:r>
      <w:r w:rsidRPr="00440E4C">
        <w:rPr>
          <w:rFonts w:cs="Arial"/>
          <w:b/>
          <w:bCs/>
          <w:color w:val="000000" w:themeColor="text1"/>
          <w:szCs w:val="28"/>
        </w:rPr>
        <w:t>Effect of failure to appear.</w:t>
      </w:r>
      <w:r w:rsidRPr="00440E4C">
        <w:rPr>
          <w:rFonts w:cs="Arial"/>
          <w:color w:val="000000" w:themeColor="text1"/>
          <w:szCs w:val="28"/>
        </w:rPr>
        <w:t xml:space="preserve"> – When duly notified, the failure of the plaintiff and counsel to appear without valid cause when so required[,] pursuant to the next preceding [S]ection, shall cause the dismissal of the action. The dismissal shall be with prejudice, unless otherwise ordered by the court. A similar failure on the part of the defendant and counsel shall be cause to allow the plaintiff to present his or her evidence ex parte within ten (10) calendar days from termination of the pre-trial, and the court to render judgment on the basis of the evidence offered.</w:t>
      </w:r>
    </w:p>
    <w:p w14:paraId="1C0EE87B" w14:textId="77777777" w:rsidR="00371CD6" w:rsidRPr="00440E4C" w:rsidRDefault="00371CD6" w:rsidP="00371CD6">
      <w:pPr>
        <w:jc w:val="both"/>
        <w:rPr>
          <w:rFonts w:cs="Arial"/>
          <w:color w:val="000000" w:themeColor="text1"/>
          <w:szCs w:val="28"/>
        </w:rPr>
      </w:pPr>
    </w:p>
    <w:p w14:paraId="02F9812B"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6. Pre-trial brief.</w:t>
      </w:r>
      <w:r w:rsidRPr="00440E4C">
        <w:rPr>
          <w:rFonts w:cs="Arial"/>
          <w:color w:val="000000" w:themeColor="text1"/>
          <w:szCs w:val="28"/>
        </w:rPr>
        <w:t xml:space="preserve"> – The parties shall file with the court and serve on the adverse party, in such manner as shall ensure their receipt thereof at least three (3) calendar days before the date of the pre-trial, their respective pre-trial briefs which shall contain, among others:</w:t>
      </w:r>
    </w:p>
    <w:p w14:paraId="38DCF0DD" w14:textId="60E31CBB"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A concise statement of the case and the reliefs prayed for;</w:t>
      </w:r>
    </w:p>
    <w:p w14:paraId="0F112881" w14:textId="47143A88"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A summary of admitted facts and proposed stipulation of facts;</w:t>
      </w:r>
    </w:p>
    <w:p w14:paraId="204B9BA8" w14:textId="45230439"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The main factual and legal issues to be tried or resolved;</w:t>
      </w:r>
    </w:p>
    <w:p w14:paraId="0F9F37C1" w14:textId="35C8DB7A"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The propriety of referral of factual issues to commissioners;</w:t>
      </w:r>
    </w:p>
    <w:p w14:paraId="6A2A91AC" w14:textId="55C107F0"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The documents or other object evidence to be marked, stating the purpose thereof;</w:t>
      </w:r>
    </w:p>
    <w:p w14:paraId="7E2353EA" w14:textId="15A20DD0"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The names of the witnesses, and the summary of their respective testimonies; and</w:t>
      </w:r>
    </w:p>
    <w:p w14:paraId="2C572F72" w14:textId="3AC2A87B" w:rsidR="00371CD6" w:rsidRPr="00440E4C" w:rsidRDefault="00371CD6" w:rsidP="00395BAB">
      <w:pPr>
        <w:pStyle w:val="ListParagraph"/>
        <w:numPr>
          <w:ilvl w:val="0"/>
          <w:numId w:val="44"/>
        </w:numPr>
        <w:ind w:left="567" w:hanging="573"/>
        <w:jc w:val="both"/>
        <w:rPr>
          <w:rFonts w:cs="Arial"/>
          <w:color w:val="000000" w:themeColor="text1"/>
          <w:szCs w:val="28"/>
        </w:rPr>
      </w:pPr>
      <w:r w:rsidRPr="00440E4C">
        <w:rPr>
          <w:rFonts w:cs="Arial"/>
          <w:color w:val="000000" w:themeColor="text1"/>
          <w:szCs w:val="28"/>
        </w:rPr>
        <w:t>A brief statement of points of law and citation of authorities. Failure to file the pre-trial brief shall have the same effect as failure to appear at the pre-trial.</w:t>
      </w:r>
    </w:p>
    <w:p w14:paraId="27C3F092" w14:textId="77777777" w:rsidR="00371CD6" w:rsidRPr="00440E4C" w:rsidRDefault="00371CD6" w:rsidP="00371CD6">
      <w:pPr>
        <w:jc w:val="both"/>
        <w:rPr>
          <w:rFonts w:cs="Arial"/>
          <w:color w:val="000000" w:themeColor="text1"/>
          <w:szCs w:val="28"/>
        </w:rPr>
      </w:pPr>
    </w:p>
    <w:p w14:paraId="5C33D0D7" w14:textId="77777777" w:rsidR="00371CD6" w:rsidRPr="00440E4C" w:rsidRDefault="00371CD6" w:rsidP="00371CD6">
      <w:pPr>
        <w:jc w:val="both"/>
        <w:rPr>
          <w:rFonts w:cs="Arial"/>
          <w:i/>
          <w:iCs/>
          <w:color w:val="000000" w:themeColor="text1"/>
          <w:szCs w:val="28"/>
        </w:rPr>
        <w:sectPr w:rsidR="00371CD6" w:rsidRPr="00440E4C" w:rsidSect="006329C7">
          <w:headerReference w:type="default" r:id="rId50"/>
          <w:pgSz w:w="11900" w:h="16840"/>
          <w:pgMar w:top="1440" w:right="1440" w:bottom="1440" w:left="1440" w:header="708" w:footer="708" w:gutter="0"/>
          <w:cols w:space="708"/>
          <w:docGrid w:linePitch="381"/>
        </w:sectPr>
      </w:pPr>
      <w:r w:rsidRPr="00440E4C">
        <w:rPr>
          <w:rFonts w:cs="Arial"/>
          <w:i/>
          <w:iCs/>
          <w:color w:val="000000" w:themeColor="text1"/>
          <w:szCs w:val="28"/>
        </w:rPr>
        <w:t>* If the party appears without counsel, the judge is advised to first issue a show cause order to the absent counsel. If the explanation is unsatisfactory or no explanation is submitted, the judge should impose the sanctions under Section 5.</w:t>
      </w:r>
    </w:p>
    <w:p w14:paraId="4ADFC17D" w14:textId="4EEB9984" w:rsidR="00371CD6" w:rsidRPr="00440E4C" w:rsidRDefault="00371CD6" w:rsidP="00E45F7D">
      <w:pPr>
        <w:pStyle w:val="Subtitle"/>
      </w:pPr>
      <w:bookmarkStart w:id="335" w:name="_Toc126706269"/>
      <w:bookmarkStart w:id="336" w:name="_Toc126706670"/>
      <w:bookmarkStart w:id="337" w:name="_Toc126706873"/>
      <w:bookmarkStart w:id="338" w:name="_Toc151630102"/>
      <w:bookmarkStart w:id="339" w:name="_Toc118847971"/>
      <w:bookmarkStart w:id="340" w:name="_Toc20410530"/>
      <w:bookmarkStart w:id="341" w:name="_Toc20763052"/>
      <w:bookmarkStart w:id="342" w:name="_Toc110083803"/>
      <w:r w:rsidRPr="00440E4C">
        <w:lastRenderedPageBreak/>
        <w:t>FORM NO. 18-7-CV (</w:t>
      </w:r>
      <w:r w:rsidRPr="00440E4C">
        <w:rPr>
          <w:w w:val="105"/>
        </w:rPr>
        <w:t xml:space="preserve">Rule 18, Section 7 in relation to Rule 30, Sections 4 and 5: </w:t>
      </w:r>
      <w:r w:rsidRPr="00440E4C">
        <w:t>Pre-</w:t>
      </w:r>
      <w:r w:rsidR="00927C34" w:rsidRPr="00440E4C">
        <w:t>T</w:t>
      </w:r>
      <w:r w:rsidRPr="00440E4C">
        <w:t>rial Order)</w:t>
      </w:r>
      <w:bookmarkEnd w:id="335"/>
      <w:bookmarkEnd w:id="336"/>
      <w:bookmarkEnd w:id="337"/>
      <w:bookmarkEnd w:id="338"/>
      <w:r w:rsidRPr="00440E4C">
        <w:t xml:space="preserve"> </w:t>
      </w:r>
      <w:bookmarkEnd w:id="339"/>
      <w:bookmarkEnd w:id="340"/>
      <w:bookmarkEnd w:id="341"/>
      <w:bookmarkEnd w:id="342"/>
    </w:p>
    <w:p w14:paraId="050EBC25" w14:textId="77777777" w:rsidR="00371CD6" w:rsidRPr="00440E4C" w:rsidRDefault="00371CD6" w:rsidP="00371CD6">
      <w:pPr>
        <w:rPr>
          <w:rFonts w:cs="Arial"/>
          <w:color w:val="000000" w:themeColor="text1"/>
        </w:rPr>
      </w:pPr>
    </w:p>
    <w:p w14:paraId="215481DA" w14:textId="591DD19F" w:rsidR="00371CD6" w:rsidRPr="00440E4C" w:rsidRDefault="00371CD6" w:rsidP="00371CD6">
      <w:pPr>
        <w:pStyle w:val="Style"/>
        <w:shd w:val="clear" w:color="auto" w:fill="FFFFFF"/>
        <w:snapToGrid w:val="0"/>
        <w:spacing w:after="240"/>
        <w:ind w:left="9"/>
        <w:jc w:val="center"/>
        <w:rPr>
          <w:b/>
          <w:color w:val="000000" w:themeColor="text1"/>
          <w:w w:val="105"/>
          <w:szCs w:val="28"/>
        </w:rPr>
      </w:pPr>
      <w:r w:rsidRPr="00440E4C">
        <w:rPr>
          <w:b/>
          <w:color w:val="000000" w:themeColor="text1"/>
          <w:w w:val="105"/>
          <w:szCs w:val="28"/>
        </w:rPr>
        <w:t>P</w:t>
      </w:r>
      <w:r w:rsidR="00601C26" w:rsidRPr="00440E4C">
        <w:rPr>
          <w:b/>
          <w:color w:val="000000" w:themeColor="text1"/>
          <w:w w:val="105"/>
          <w:szCs w:val="28"/>
        </w:rPr>
        <w:t xml:space="preserve"> </w:t>
      </w:r>
      <w:r w:rsidRPr="00440E4C">
        <w:rPr>
          <w:b/>
          <w:color w:val="000000" w:themeColor="text1"/>
          <w:w w:val="105"/>
          <w:szCs w:val="28"/>
        </w:rPr>
        <w:t>R</w:t>
      </w:r>
      <w:r w:rsidR="00601C26" w:rsidRPr="00440E4C">
        <w:rPr>
          <w:b/>
          <w:color w:val="000000" w:themeColor="text1"/>
          <w:w w:val="105"/>
          <w:szCs w:val="28"/>
        </w:rPr>
        <w:t xml:space="preserve"> </w:t>
      </w:r>
      <w:r w:rsidRPr="00440E4C">
        <w:rPr>
          <w:b/>
          <w:color w:val="000000" w:themeColor="text1"/>
          <w:w w:val="105"/>
          <w:szCs w:val="28"/>
        </w:rPr>
        <w:t>E</w:t>
      </w:r>
      <w:r w:rsidR="00601C26" w:rsidRPr="00440E4C">
        <w:rPr>
          <w:b/>
          <w:color w:val="000000" w:themeColor="text1"/>
          <w:w w:val="105"/>
          <w:szCs w:val="28"/>
        </w:rPr>
        <w:t xml:space="preserve"> – </w:t>
      </w:r>
      <w:r w:rsidRPr="00440E4C">
        <w:rPr>
          <w:b/>
          <w:color w:val="000000" w:themeColor="text1"/>
          <w:w w:val="105"/>
          <w:szCs w:val="28"/>
        </w:rPr>
        <w:t>T</w:t>
      </w:r>
      <w:r w:rsidR="00601C26" w:rsidRPr="00440E4C">
        <w:rPr>
          <w:b/>
          <w:color w:val="000000" w:themeColor="text1"/>
          <w:w w:val="105"/>
          <w:szCs w:val="28"/>
        </w:rPr>
        <w:t xml:space="preserve"> </w:t>
      </w:r>
      <w:r w:rsidRPr="00440E4C">
        <w:rPr>
          <w:b/>
          <w:color w:val="000000" w:themeColor="text1"/>
          <w:w w:val="105"/>
          <w:szCs w:val="28"/>
        </w:rPr>
        <w:t>R</w:t>
      </w:r>
      <w:r w:rsidR="00601C26" w:rsidRPr="00440E4C">
        <w:rPr>
          <w:b/>
          <w:color w:val="000000" w:themeColor="text1"/>
          <w:w w:val="105"/>
          <w:szCs w:val="28"/>
        </w:rPr>
        <w:t xml:space="preserve"> </w:t>
      </w:r>
      <w:r w:rsidRPr="00440E4C">
        <w:rPr>
          <w:b/>
          <w:color w:val="000000" w:themeColor="text1"/>
          <w:w w:val="105"/>
          <w:szCs w:val="28"/>
        </w:rPr>
        <w:t>I</w:t>
      </w:r>
      <w:r w:rsidR="00601C26" w:rsidRPr="00440E4C">
        <w:rPr>
          <w:b/>
          <w:color w:val="000000" w:themeColor="text1"/>
          <w:w w:val="105"/>
          <w:szCs w:val="28"/>
        </w:rPr>
        <w:t xml:space="preserve"> </w:t>
      </w:r>
      <w:r w:rsidRPr="00440E4C">
        <w:rPr>
          <w:b/>
          <w:color w:val="000000" w:themeColor="text1"/>
          <w:w w:val="105"/>
          <w:szCs w:val="28"/>
        </w:rPr>
        <w:t>A</w:t>
      </w:r>
      <w:r w:rsidR="00601C26" w:rsidRPr="00440E4C">
        <w:rPr>
          <w:b/>
          <w:color w:val="000000" w:themeColor="text1"/>
          <w:w w:val="105"/>
          <w:szCs w:val="28"/>
        </w:rPr>
        <w:t xml:space="preserve"> </w:t>
      </w:r>
      <w:r w:rsidRPr="00440E4C">
        <w:rPr>
          <w:b/>
          <w:color w:val="000000" w:themeColor="text1"/>
          <w:w w:val="105"/>
          <w:szCs w:val="28"/>
        </w:rPr>
        <w:t>L</w:t>
      </w:r>
      <w:r w:rsidR="00395BAB" w:rsidRPr="00440E4C">
        <w:rPr>
          <w:b/>
          <w:color w:val="000000" w:themeColor="text1"/>
          <w:w w:val="105"/>
          <w:szCs w:val="28"/>
        </w:rPr>
        <w:t xml:space="preserve"> </w:t>
      </w:r>
      <w:r w:rsidR="00C94DD6" w:rsidRPr="00440E4C">
        <w:rPr>
          <w:b/>
          <w:color w:val="000000" w:themeColor="text1"/>
          <w:w w:val="105"/>
          <w:szCs w:val="28"/>
        </w:rPr>
        <w:t xml:space="preserve"> </w:t>
      </w:r>
      <w:r w:rsidRPr="00440E4C">
        <w:rPr>
          <w:b/>
          <w:color w:val="000000" w:themeColor="text1"/>
          <w:w w:val="105"/>
          <w:szCs w:val="28"/>
        </w:rPr>
        <w:t xml:space="preserve"> O R D E R</w:t>
      </w:r>
      <w:bookmarkStart w:id="343" w:name="r144"/>
    </w:p>
    <w:p w14:paraId="49A8504F" w14:textId="77777777" w:rsidR="00395BAB" w:rsidRPr="00440E4C" w:rsidRDefault="00395BAB" w:rsidP="00371CD6">
      <w:pPr>
        <w:pStyle w:val="Style"/>
        <w:shd w:val="clear" w:color="auto" w:fill="FFFFFF"/>
        <w:snapToGrid w:val="0"/>
        <w:spacing w:after="240"/>
        <w:ind w:left="9"/>
        <w:jc w:val="center"/>
        <w:rPr>
          <w:b/>
          <w:color w:val="000000" w:themeColor="text1"/>
          <w:w w:val="105"/>
          <w:szCs w:val="28"/>
        </w:rPr>
      </w:pPr>
    </w:p>
    <w:p w14:paraId="585A352C" w14:textId="093DC1D2" w:rsidR="00F04CB3" w:rsidRDefault="00F04CB3" w:rsidP="00395BAB">
      <w:pPr>
        <w:pStyle w:val="Style"/>
        <w:shd w:val="clear" w:color="auto" w:fill="FFFFFF"/>
        <w:snapToGrid w:val="0"/>
        <w:spacing w:after="240"/>
        <w:ind w:left="9"/>
        <w:jc w:val="both"/>
        <w:rPr>
          <w:bCs/>
          <w:color w:val="000000" w:themeColor="text1"/>
          <w:w w:val="105"/>
          <w:szCs w:val="28"/>
        </w:rPr>
      </w:pPr>
      <w:r>
        <w:rPr>
          <w:bCs/>
          <w:color w:val="000000" w:themeColor="text1"/>
          <w:w w:val="105"/>
          <w:szCs w:val="28"/>
        </w:rPr>
        <w:t>At today’s Pre-Trial Conference, the following parties appeared:</w:t>
      </w:r>
    </w:p>
    <w:p w14:paraId="1678575C" w14:textId="4767133F" w:rsidR="00395BAB" w:rsidRPr="00440E4C" w:rsidRDefault="00395BAB" w:rsidP="00395BAB">
      <w:pPr>
        <w:pStyle w:val="Style"/>
        <w:shd w:val="clear" w:color="auto" w:fill="FFFFFF"/>
        <w:snapToGrid w:val="0"/>
        <w:spacing w:after="240"/>
        <w:ind w:left="9"/>
        <w:jc w:val="both"/>
        <w:rPr>
          <w:bCs/>
          <w:color w:val="000000" w:themeColor="text1"/>
          <w:w w:val="105"/>
          <w:szCs w:val="28"/>
        </w:rPr>
      </w:pPr>
      <w:r w:rsidRPr="00440E4C">
        <w:rPr>
          <w:bCs/>
          <w:color w:val="000000" w:themeColor="text1"/>
          <w:w w:val="105"/>
          <w:szCs w:val="28"/>
        </w:rPr>
        <w:t xml:space="preserve">For the Plaintiff: </w:t>
      </w:r>
      <w:sdt>
        <w:sdtPr>
          <w:rPr>
            <w:rStyle w:val="Underlinedinput"/>
          </w:rPr>
          <w:id w:val="-29429762"/>
          <w:placeholder>
            <w:docPart w:val="E775D64E91E442759D4F56266CB03ECA"/>
          </w:placeholder>
        </w:sdtPr>
        <w:sdtContent>
          <w:r w:rsidRPr="00440E4C">
            <w:rPr>
              <w:rStyle w:val="Underlinedinput"/>
            </w:rPr>
            <w:t>______________</w:t>
          </w:r>
        </w:sdtContent>
      </w:sdt>
      <w:r w:rsidRPr="00440E4C">
        <w:rPr>
          <w:bCs/>
          <w:color w:val="000000" w:themeColor="text1"/>
          <w:w w:val="105"/>
          <w:szCs w:val="28"/>
        </w:rPr>
        <w:t xml:space="preserve"> (State name of plaintiff and counsel) </w:t>
      </w:r>
    </w:p>
    <w:p w14:paraId="2F94C0AB" w14:textId="7F07FB15" w:rsidR="00395BAB" w:rsidRPr="00440E4C" w:rsidRDefault="00395BAB" w:rsidP="00395BAB">
      <w:pPr>
        <w:pStyle w:val="Style"/>
        <w:shd w:val="clear" w:color="auto" w:fill="FFFFFF"/>
        <w:snapToGrid w:val="0"/>
        <w:spacing w:after="240"/>
        <w:ind w:left="9"/>
        <w:jc w:val="both"/>
        <w:rPr>
          <w:bCs/>
          <w:color w:val="000000" w:themeColor="text1"/>
          <w:w w:val="105"/>
          <w:szCs w:val="28"/>
        </w:rPr>
      </w:pPr>
      <w:r w:rsidRPr="00440E4C">
        <w:rPr>
          <w:bCs/>
          <w:color w:val="000000" w:themeColor="text1"/>
          <w:w w:val="105"/>
          <w:szCs w:val="28"/>
        </w:rPr>
        <w:t xml:space="preserve">For the Defendant: </w:t>
      </w:r>
      <w:sdt>
        <w:sdtPr>
          <w:rPr>
            <w:rStyle w:val="Underlinedinput"/>
          </w:rPr>
          <w:id w:val="1631969752"/>
          <w:placeholder>
            <w:docPart w:val="3C55AE1D0D0046C787BC1A83B0B4DABB"/>
          </w:placeholder>
        </w:sdtPr>
        <w:sdtContent>
          <w:r w:rsidRPr="00440E4C">
            <w:rPr>
              <w:rStyle w:val="Underlinedinput"/>
            </w:rPr>
            <w:t>_________</w:t>
          </w:r>
        </w:sdtContent>
      </w:sdt>
      <w:r w:rsidRPr="00440E4C">
        <w:rPr>
          <w:bCs/>
          <w:color w:val="000000" w:themeColor="text1"/>
          <w:w w:val="105"/>
          <w:szCs w:val="28"/>
        </w:rPr>
        <w:t xml:space="preserve"> (State name of defendant and counsel)</w:t>
      </w:r>
    </w:p>
    <w:p w14:paraId="42065AB1" w14:textId="77777777" w:rsidR="00371CD6" w:rsidRPr="00440E4C" w:rsidRDefault="00371CD6" w:rsidP="00371CD6">
      <w:pPr>
        <w:spacing w:before="100" w:beforeAutospacing="1" w:after="100" w:afterAutospacing="1"/>
        <w:rPr>
          <w:rFonts w:eastAsia="Times New Roman" w:cs="Arial"/>
          <w:color w:val="000000" w:themeColor="text1"/>
          <w:szCs w:val="28"/>
        </w:rPr>
      </w:pPr>
      <w:r w:rsidRPr="00440E4C">
        <w:rPr>
          <w:rFonts w:eastAsia="Times New Roman" w:cs="Arial"/>
          <w:b/>
          <w:bCs/>
          <w:color w:val="000000" w:themeColor="text1"/>
          <w:szCs w:val="28"/>
        </w:rPr>
        <w:t>I. PLAINTIFF'S EVIDENCE</w:t>
      </w:r>
    </w:p>
    <w:p w14:paraId="08D2119E" w14:textId="77777777" w:rsidR="00371CD6" w:rsidRPr="00440E4C" w:rsidRDefault="00371CD6" w:rsidP="00371CD6">
      <w:pPr>
        <w:spacing w:before="100" w:beforeAutospacing="1" w:after="100" w:afterAutospacing="1"/>
        <w:ind w:left="1440"/>
        <w:rPr>
          <w:rFonts w:eastAsia="Times New Roman" w:cs="Arial"/>
          <w:color w:val="000000" w:themeColor="text1"/>
          <w:szCs w:val="28"/>
        </w:rPr>
      </w:pPr>
      <w:r w:rsidRPr="00440E4C">
        <w:rPr>
          <w:rFonts w:eastAsia="Times New Roman" w:cs="Arial"/>
          <w:color w:val="000000" w:themeColor="text1"/>
          <w:szCs w:val="28"/>
        </w:rPr>
        <w:t>A. Documentary and other Object Evidence:</w:t>
      </w:r>
    </w:p>
    <w:sdt>
      <w:sdtPr>
        <w:rPr>
          <w:rFonts w:eastAsia="Times New Roman" w:cs="Arial"/>
          <w:color w:val="000000" w:themeColor="text1"/>
          <w:szCs w:val="28"/>
        </w:rPr>
        <w:id w:val="1337197537"/>
        <w:placeholder>
          <w:docPart w:val="DefaultPlaceholder_-1854013440"/>
        </w:placeholder>
      </w:sdtPr>
      <w:sdtContent>
        <w:p w14:paraId="7DFAA1A7" w14:textId="34BF3ED6"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Exhibit "A" - </w:t>
          </w:r>
          <w:sdt>
            <w:sdtPr>
              <w:rPr>
                <w:rStyle w:val="Underlinedinput"/>
              </w:rPr>
              <w:id w:val="-1209024717"/>
              <w:placeholder>
                <w:docPart w:val="8DB4B61C22624B5EAD765AD33BC22A61"/>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131879E8" w14:textId="03275D8C"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Exhibit "B" - </w:t>
          </w:r>
          <w:sdt>
            <w:sdtPr>
              <w:rPr>
                <w:rStyle w:val="Underlinedinput"/>
              </w:rPr>
              <w:id w:val="-570429856"/>
              <w:placeholder>
                <w:docPart w:val="A5D8B174419E4D05B0BFEA955913FE91"/>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2D098509" w14:textId="072515BA"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Exhibit "C" - </w:t>
          </w:r>
          <w:sdt>
            <w:sdtPr>
              <w:rPr>
                <w:rStyle w:val="Underlinedinput"/>
              </w:rPr>
              <w:id w:val="-2042270903"/>
              <w:placeholder>
                <w:docPart w:val="4C3973EE16294EA680E8E75E81DADF7B"/>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sdtContent>
    </w:sdt>
    <w:p w14:paraId="6141763F" w14:textId="77777777" w:rsidR="00371CD6" w:rsidRPr="00440E4C" w:rsidRDefault="00371CD6" w:rsidP="00371CD6">
      <w:pPr>
        <w:spacing w:before="100" w:beforeAutospacing="1" w:after="100" w:afterAutospacing="1"/>
        <w:ind w:left="1440"/>
        <w:rPr>
          <w:rFonts w:eastAsia="Times New Roman" w:cs="Arial"/>
          <w:color w:val="000000" w:themeColor="text1"/>
          <w:szCs w:val="28"/>
        </w:rPr>
      </w:pPr>
      <w:r w:rsidRPr="00440E4C">
        <w:rPr>
          <w:rFonts w:eastAsia="Times New Roman" w:cs="Arial"/>
          <w:color w:val="000000" w:themeColor="text1"/>
          <w:szCs w:val="28"/>
        </w:rPr>
        <w:t>B. Testimonial Evidence:</w:t>
      </w:r>
    </w:p>
    <w:sdt>
      <w:sdtPr>
        <w:rPr>
          <w:rFonts w:eastAsia="Times New Roman" w:cs="Arial"/>
          <w:color w:val="000000" w:themeColor="text1"/>
          <w:szCs w:val="28"/>
        </w:rPr>
        <w:id w:val="-2071327674"/>
        <w:placeholder>
          <w:docPart w:val="DefaultPlaceholder_-1854013440"/>
        </w:placeholder>
      </w:sdtPr>
      <w:sdtContent>
        <w:p w14:paraId="27622FC5" w14:textId="0057C5A3"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1679773819"/>
              <w:placeholder>
                <w:docPart w:val="9B9147F90E3A4AAAAE4219799D423E87"/>
              </w:placeholder>
            </w:sdtPr>
            <w:sdtContent>
              <w:r w:rsidR="00C67368" w:rsidRPr="00440E4C">
                <w:rPr>
                  <w:rStyle w:val="Underlinedinput"/>
                </w:rPr>
                <w:t>_______________</w:t>
              </w:r>
            </w:sdtContent>
          </w:sdt>
          <w:r w:rsidRPr="00440E4C">
            <w:rPr>
              <w:rFonts w:eastAsia="Times New Roman" w:cs="Arial"/>
              <w:color w:val="000000" w:themeColor="text1"/>
              <w:szCs w:val="28"/>
            </w:rPr>
            <w:t>;</w:t>
          </w:r>
        </w:p>
        <w:p w14:paraId="7CCF6D15" w14:textId="17E35377"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1021307466"/>
              <w:placeholder>
                <w:docPart w:val="CDA3FED94F9A4EF5835866D24BFEA635"/>
              </w:placeholder>
            </w:sdtPr>
            <w:sdtContent>
              <w:r w:rsidR="00C67368" w:rsidRPr="00440E4C">
                <w:rPr>
                  <w:rStyle w:val="Underlinedinput"/>
                </w:rPr>
                <w:t>_______________</w:t>
              </w:r>
            </w:sdtContent>
          </w:sdt>
          <w:r w:rsidRPr="00440E4C">
            <w:rPr>
              <w:rFonts w:eastAsia="Times New Roman" w:cs="Arial"/>
              <w:color w:val="000000" w:themeColor="text1"/>
              <w:szCs w:val="28"/>
            </w:rPr>
            <w:t>;</w:t>
          </w:r>
        </w:p>
        <w:p w14:paraId="3C98BAA3" w14:textId="0F63BD09"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763293784"/>
              <w:placeholder>
                <w:docPart w:val="4E61627B137D49BDBF2AEFA2ED79E714"/>
              </w:placeholder>
            </w:sdtPr>
            <w:sdtContent>
              <w:r w:rsidR="00C67368" w:rsidRPr="00440E4C">
                <w:rPr>
                  <w:rStyle w:val="Underlinedinput"/>
                </w:rPr>
                <w:t>_______________</w:t>
              </w:r>
            </w:sdtContent>
          </w:sdt>
          <w:r w:rsidRPr="00440E4C">
            <w:rPr>
              <w:rFonts w:eastAsia="Times New Roman" w:cs="Arial"/>
              <w:color w:val="000000" w:themeColor="text1"/>
              <w:szCs w:val="28"/>
            </w:rPr>
            <w:t>;</w:t>
          </w:r>
        </w:p>
      </w:sdtContent>
    </w:sdt>
    <w:p w14:paraId="4A3CCA5E" w14:textId="77777777" w:rsidR="00371CD6" w:rsidRPr="00440E4C" w:rsidRDefault="00371CD6" w:rsidP="00371CD6">
      <w:pPr>
        <w:spacing w:before="100" w:beforeAutospacing="1" w:after="100" w:afterAutospacing="1"/>
        <w:ind w:left="720" w:firstLine="720"/>
        <w:rPr>
          <w:rFonts w:eastAsia="Times New Roman" w:cs="Arial"/>
          <w:color w:val="000000" w:themeColor="text1"/>
          <w:szCs w:val="28"/>
        </w:rPr>
      </w:pPr>
      <w:r w:rsidRPr="00440E4C">
        <w:rPr>
          <w:rFonts w:eastAsia="Times New Roman" w:cs="Arial"/>
          <w:color w:val="000000" w:themeColor="text1"/>
          <w:szCs w:val="28"/>
        </w:rPr>
        <w:t>C. Reserved Evidence:</w:t>
      </w:r>
    </w:p>
    <w:sdt>
      <w:sdtPr>
        <w:rPr>
          <w:rFonts w:eastAsia="Times New Roman" w:cs="Arial"/>
          <w:color w:val="000000" w:themeColor="text1"/>
          <w:szCs w:val="28"/>
        </w:rPr>
        <w:id w:val="1987355310"/>
        <w:placeholder>
          <w:docPart w:val="DefaultPlaceholder_-1854013440"/>
        </w:placeholder>
      </w:sdtPr>
      <w:sdtContent>
        <w:p w14:paraId="192C591C" w14:textId="254DF847"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Object </w:t>
          </w:r>
          <w:sdt>
            <w:sdtPr>
              <w:rPr>
                <w:rStyle w:val="Underlinedinput"/>
              </w:rPr>
              <w:id w:val="1200361362"/>
              <w:placeholder>
                <w:docPart w:val="08D21CAFF8AD473DBC359D649774402D"/>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55633C4C" w14:textId="1F9C8D54"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Document </w:t>
          </w:r>
          <w:sdt>
            <w:sdtPr>
              <w:rPr>
                <w:rStyle w:val="Underlinedinput"/>
              </w:rPr>
              <w:id w:val="1175921897"/>
              <w:placeholder>
                <w:docPart w:val="3C22EDEE794047E2993A9F809F49BE64"/>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5B0D0121" w14:textId="17F17624"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Testimony </w:t>
          </w:r>
          <w:sdt>
            <w:sdtPr>
              <w:rPr>
                <w:rStyle w:val="Underlinedinput"/>
              </w:rPr>
              <w:id w:val="772665773"/>
              <w:placeholder>
                <w:docPart w:val="390AA9A26A294368BD2307F205261EBC"/>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sdtContent>
    </w:sdt>
    <w:p w14:paraId="1CF140CF" w14:textId="77777777" w:rsidR="00371CD6" w:rsidRPr="00440E4C" w:rsidRDefault="00371CD6" w:rsidP="00371CD6">
      <w:pPr>
        <w:spacing w:before="100" w:beforeAutospacing="1" w:after="100" w:afterAutospacing="1"/>
        <w:ind w:left="1440"/>
        <w:jc w:val="center"/>
        <w:rPr>
          <w:rFonts w:eastAsia="Times New Roman" w:cs="Arial"/>
          <w:color w:val="000000" w:themeColor="text1"/>
          <w:szCs w:val="28"/>
        </w:rPr>
      </w:pPr>
    </w:p>
    <w:p w14:paraId="6E4FF54D" w14:textId="77777777" w:rsidR="00371CD6" w:rsidRPr="00440E4C" w:rsidRDefault="00371CD6" w:rsidP="00371CD6">
      <w:pPr>
        <w:spacing w:before="100" w:beforeAutospacing="1" w:after="100" w:afterAutospacing="1"/>
        <w:rPr>
          <w:rFonts w:eastAsia="Times New Roman" w:cs="Arial"/>
          <w:color w:val="000000" w:themeColor="text1"/>
          <w:szCs w:val="28"/>
        </w:rPr>
      </w:pPr>
      <w:r w:rsidRPr="00440E4C">
        <w:rPr>
          <w:rFonts w:eastAsia="Times New Roman" w:cs="Arial"/>
          <w:b/>
          <w:bCs/>
          <w:color w:val="000000" w:themeColor="text1"/>
          <w:szCs w:val="28"/>
        </w:rPr>
        <w:t>II. DEFENDANT'S EVIDENCE</w:t>
      </w:r>
    </w:p>
    <w:p w14:paraId="0C827C58" w14:textId="77777777" w:rsidR="00371CD6" w:rsidRPr="00440E4C" w:rsidRDefault="00371CD6" w:rsidP="00371CD6">
      <w:pPr>
        <w:spacing w:before="100" w:beforeAutospacing="1" w:after="100" w:afterAutospacing="1"/>
        <w:ind w:left="1440"/>
        <w:rPr>
          <w:rFonts w:eastAsia="Times New Roman" w:cs="Arial"/>
          <w:color w:val="000000" w:themeColor="text1"/>
          <w:szCs w:val="28"/>
        </w:rPr>
      </w:pPr>
      <w:r w:rsidRPr="00440E4C">
        <w:rPr>
          <w:rFonts w:eastAsia="Times New Roman" w:cs="Arial"/>
          <w:color w:val="000000" w:themeColor="text1"/>
          <w:szCs w:val="28"/>
        </w:rPr>
        <w:t>A. Documentary and other Object Evidence:</w:t>
      </w:r>
    </w:p>
    <w:sdt>
      <w:sdtPr>
        <w:rPr>
          <w:rFonts w:eastAsia="Times New Roman" w:cs="Arial"/>
          <w:color w:val="000000" w:themeColor="text1"/>
          <w:szCs w:val="28"/>
        </w:rPr>
        <w:id w:val="-1768231220"/>
        <w:placeholder>
          <w:docPart w:val="DefaultPlaceholder_-1854013440"/>
        </w:placeholder>
      </w:sdtPr>
      <w:sdtContent>
        <w:p w14:paraId="04E8E8B4" w14:textId="7461141D"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Exhibit "A" -  </w:t>
          </w:r>
          <w:sdt>
            <w:sdtPr>
              <w:rPr>
                <w:rStyle w:val="Underlinedinput"/>
              </w:rPr>
              <w:id w:val="1786150648"/>
              <w:placeholder>
                <w:docPart w:val="3D0EB5CC282346A08DB53F2753BEB328"/>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763405B9" w14:textId="2CEFC5B5"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lastRenderedPageBreak/>
            <w:t xml:space="preserve">Exhibit "B" -  </w:t>
          </w:r>
          <w:sdt>
            <w:sdtPr>
              <w:rPr>
                <w:rStyle w:val="Underlinedinput"/>
              </w:rPr>
              <w:id w:val="-2124673971"/>
              <w:placeholder>
                <w:docPart w:val="505EE0A588994525B5C17DEBBEECC02F"/>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44CC7D39" w14:textId="2437310A"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Exhibit "C" -  </w:t>
          </w:r>
          <w:sdt>
            <w:sdtPr>
              <w:rPr>
                <w:rStyle w:val="Underlinedinput"/>
              </w:rPr>
              <w:id w:val="1132143117"/>
              <w:placeholder>
                <w:docPart w:val="F13FE610A04B46619B82832DA7BE9312"/>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sdtContent>
    </w:sdt>
    <w:p w14:paraId="738A0CF0" w14:textId="77777777" w:rsidR="00C67368" w:rsidRPr="00440E4C" w:rsidRDefault="00C67368" w:rsidP="00371CD6">
      <w:pPr>
        <w:spacing w:before="100" w:beforeAutospacing="1" w:after="100" w:afterAutospacing="1"/>
        <w:ind w:left="1440"/>
        <w:rPr>
          <w:rFonts w:eastAsia="Times New Roman" w:cs="Arial"/>
          <w:color w:val="000000" w:themeColor="text1"/>
          <w:szCs w:val="28"/>
        </w:rPr>
      </w:pPr>
    </w:p>
    <w:p w14:paraId="73ECC6A6" w14:textId="48A16AC6" w:rsidR="00371CD6" w:rsidRPr="00440E4C" w:rsidRDefault="00371CD6" w:rsidP="00371CD6">
      <w:pPr>
        <w:spacing w:before="100" w:beforeAutospacing="1" w:after="100" w:afterAutospacing="1"/>
        <w:ind w:left="1440"/>
        <w:rPr>
          <w:rFonts w:eastAsia="Times New Roman" w:cs="Arial"/>
          <w:color w:val="000000" w:themeColor="text1"/>
          <w:szCs w:val="28"/>
        </w:rPr>
      </w:pPr>
      <w:r w:rsidRPr="00440E4C">
        <w:rPr>
          <w:rFonts w:eastAsia="Times New Roman" w:cs="Arial"/>
          <w:color w:val="000000" w:themeColor="text1"/>
          <w:szCs w:val="28"/>
        </w:rPr>
        <w:t>B. Testimonial Evidence:</w:t>
      </w:r>
    </w:p>
    <w:sdt>
      <w:sdtPr>
        <w:rPr>
          <w:rFonts w:eastAsia="Times New Roman" w:cs="Arial"/>
          <w:color w:val="000000" w:themeColor="text1"/>
          <w:szCs w:val="28"/>
        </w:rPr>
        <w:id w:val="410204775"/>
        <w:placeholder>
          <w:docPart w:val="DefaultPlaceholder_-1854013440"/>
        </w:placeholder>
      </w:sdtPr>
      <w:sdtContent>
        <w:p w14:paraId="5D8DD16D" w14:textId="3417B2F9"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1513297464"/>
              <w:placeholder>
                <w:docPart w:val="12F9B760A82E4DCAA14A2AF6B451A909"/>
              </w:placeholder>
            </w:sdtPr>
            <w:sdtContent>
              <w:r w:rsidR="00C67368" w:rsidRPr="00440E4C">
                <w:rPr>
                  <w:rStyle w:val="Underlinedinput"/>
                </w:rPr>
                <w:t>_______________</w:t>
              </w:r>
            </w:sdtContent>
          </w:sdt>
          <w:r w:rsidRPr="00440E4C">
            <w:rPr>
              <w:rFonts w:eastAsia="Times New Roman" w:cs="Arial"/>
              <w:color w:val="000000" w:themeColor="text1"/>
              <w:szCs w:val="28"/>
            </w:rPr>
            <w:t>;</w:t>
          </w:r>
        </w:p>
        <w:p w14:paraId="24A83E02" w14:textId="2F6E1048"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1581287855"/>
              <w:placeholder>
                <w:docPart w:val="E1BB1A2FA81444219EEB78D398D0B45F"/>
              </w:placeholder>
            </w:sdtPr>
            <w:sdtContent>
              <w:r w:rsidR="00C67368" w:rsidRPr="00440E4C">
                <w:rPr>
                  <w:rStyle w:val="Underlinedinput"/>
                </w:rPr>
                <w:t>_______________</w:t>
              </w:r>
            </w:sdtContent>
          </w:sdt>
          <w:r w:rsidRPr="00440E4C">
            <w:rPr>
              <w:rFonts w:eastAsia="Times New Roman" w:cs="Arial"/>
              <w:color w:val="000000" w:themeColor="text1"/>
              <w:szCs w:val="28"/>
            </w:rPr>
            <w:t>;</w:t>
          </w:r>
        </w:p>
        <w:p w14:paraId="655F8C6B" w14:textId="3BD6A228"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Judicial Affidavit of </w:t>
          </w:r>
          <w:sdt>
            <w:sdtPr>
              <w:rPr>
                <w:rStyle w:val="Underlinedinput"/>
              </w:rPr>
              <w:id w:val="534233185"/>
              <w:placeholder>
                <w:docPart w:val="3B8ECB84A5B64660B797983E099192CB"/>
              </w:placeholder>
            </w:sdtPr>
            <w:sdtContent>
              <w:r w:rsidR="00C67368" w:rsidRPr="00440E4C">
                <w:rPr>
                  <w:rStyle w:val="Underlinedinput"/>
                </w:rPr>
                <w:t>_______________</w:t>
              </w:r>
            </w:sdtContent>
          </w:sdt>
          <w:r w:rsidRPr="00440E4C">
            <w:rPr>
              <w:rFonts w:eastAsia="Times New Roman" w:cs="Arial"/>
              <w:color w:val="000000" w:themeColor="text1"/>
              <w:szCs w:val="28"/>
            </w:rPr>
            <w:t>;</w:t>
          </w:r>
        </w:p>
      </w:sdtContent>
    </w:sdt>
    <w:p w14:paraId="1D9ADFD5" w14:textId="77777777" w:rsidR="00371CD6" w:rsidRPr="00440E4C" w:rsidRDefault="00371CD6" w:rsidP="00371CD6">
      <w:pPr>
        <w:spacing w:before="100" w:beforeAutospacing="1" w:after="100" w:afterAutospacing="1"/>
        <w:ind w:left="720" w:firstLine="720"/>
        <w:rPr>
          <w:rFonts w:eastAsia="Times New Roman" w:cs="Arial"/>
          <w:color w:val="000000" w:themeColor="text1"/>
          <w:szCs w:val="28"/>
        </w:rPr>
      </w:pPr>
      <w:r w:rsidRPr="00440E4C">
        <w:rPr>
          <w:rFonts w:eastAsia="Times New Roman" w:cs="Arial"/>
          <w:color w:val="000000" w:themeColor="text1"/>
          <w:szCs w:val="28"/>
        </w:rPr>
        <w:t>C. Reserved Evidence:</w:t>
      </w:r>
    </w:p>
    <w:sdt>
      <w:sdtPr>
        <w:rPr>
          <w:rFonts w:eastAsia="Times New Roman" w:cs="Arial"/>
          <w:color w:val="000000" w:themeColor="text1"/>
          <w:szCs w:val="28"/>
        </w:rPr>
        <w:id w:val="974878248"/>
        <w:placeholder>
          <w:docPart w:val="DefaultPlaceholder_-1854013440"/>
        </w:placeholder>
      </w:sdtPr>
      <w:sdtContent>
        <w:p w14:paraId="5989A4A0" w14:textId="48D7E235"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Object </w:t>
          </w:r>
          <w:sdt>
            <w:sdtPr>
              <w:rPr>
                <w:rStyle w:val="Underlinedinput"/>
              </w:rPr>
              <w:id w:val="193963344"/>
              <w:placeholder>
                <w:docPart w:val="E89A013748544DE0A0544F717AF8B740"/>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107D7B73" w14:textId="76702B6B"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Document </w:t>
          </w:r>
          <w:sdt>
            <w:sdtPr>
              <w:rPr>
                <w:rStyle w:val="Underlinedinput"/>
              </w:rPr>
              <w:id w:val="1501005381"/>
              <w:placeholder>
                <w:docPart w:val="2A42B5C690B849D29F78D5201092DA98"/>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p w14:paraId="38F59EC7" w14:textId="70AD7113" w:rsidR="00371CD6" w:rsidRPr="00440E4C" w:rsidRDefault="00371CD6" w:rsidP="00371CD6">
          <w:pPr>
            <w:spacing w:before="100" w:beforeAutospacing="1" w:after="100" w:afterAutospacing="1"/>
            <w:ind w:left="2160"/>
            <w:rPr>
              <w:rFonts w:eastAsia="Times New Roman" w:cs="Arial"/>
              <w:color w:val="000000" w:themeColor="text1"/>
              <w:szCs w:val="28"/>
            </w:rPr>
          </w:pPr>
          <w:r w:rsidRPr="00440E4C">
            <w:rPr>
              <w:rFonts w:eastAsia="Times New Roman" w:cs="Arial"/>
              <w:color w:val="000000" w:themeColor="text1"/>
              <w:szCs w:val="28"/>
            </w:rPr>
            <w:t xml:space="preserve">Testimony </w:t>
          </w:r>
          <w:sdt>
            <w:sdtPr>
              <w:rPr>
                <w:rStyle w:val="Underlinedinput"/>
              </w:rPr>
              <w:id w:val="-986713410"/>
              <w:placeholder>
                <w:docPart w:val="828DCE457AA143C4B6FAED47B9546D20"/>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(Description);</w:t>
          </w:r>
        </w:p>
      </w:sdtContent>
    </w:sdt>
    <w:p w14:paraId="41D91461" w14:textId="77777777" w:rsidR="00371CD6" w:rsidRPr="00440E4C" w:rsidRDefault="00371CD6" w:rsidP="00371CD6">
      <w:pPr>
        <w:spacing w:before="100" w:beforeAutospacing="1" w:after="100" w:afterAutospacing="1"/>
        <w:ind w:left="1440"/>
        <w:rPr>
          <w:rFonts w:eastAsia="Times New Roman" w:cs="Arial"/>
          <w:color w:val="000000" w:themeColor="text1"/>
          <w:szCs w:val="28"/>
        </w:rPr>
      </w:pPr>
      <w:r w:rsidRPr="00440E4C">
        <w:rPr>
          <w:rFonts w:eastAsia="Times New Roman" w:cs="Arial"/>
          <w:color w:val="000000" w:themeColor="text1"/>
          <w:szCs w:val="28"/>
        </w:rPr>
        <w:t>Evidence not pre-marked and listed herein shall not be allowed during trial.</w:t>
      </w:r>
    </w:p>
    <w:p w14:paraId="3FEFB025" w14:textId="77777777" w:rsidR="00371CD6" w:rsidRPr="00440E4C" w:rsidRDefault="00371CD6" w:rsidP="00371CD6">
      <w:pPr>
        <w:spacing w:before="100" w:beforeAutospacing="1" w:after="100" w:afterAutospacing="1"/>
        <w:rPr>
          <w:rFonts w:eastAsia="Times New Roman" w:cs="Arial"/>
          <w:b/>
          <w:bCs/>
          <w:color w:val="000000" w:themeColor="text1"/>
          <w:szCs w:val="28"/>
        </w:rPr>
      </w:pPr>
      <w:r w:rsidRPr="00440E4C">
        <w:rPr>
          <w:rFonts w:eastAsia="Times New Roman" w:cs="Arial"/>
          <w:b/>
          <w:bCs/>
          <w:color w:val="000000" w:themeColor="text1"/>
          <w:szCs w:val="28"/>
        </w:rPr>
        <w:t>III. ADMISSIONS AND STIPULATIONS</w:t>
      </w:r>
    </w:p>
    <w:sdt>
      <w:sdtPr>
        <w:rPr>
          <w:rStyle w:val="Underlinedinput"/>
        </w:rPr>
        <w:id w:val="-623306711"/>
        <w:placeholder>
          <w:docPart w:val="DefaultPlaceholder_-1854013440"/>
        </w:placeholder>
      </w:sdtPr>
      <w:sdtEndPr>
        <w:rPr>
          <w:rStyle w:val="DefaultParagraphFont"/>
          <w:rFonts w:eastAsia="Times New Roman" w:cs="Arial"/>
          <w:color w:val="000000" w:themeColor="text1"/>
          <w:szCs w:val="28"/>
          <w:u w:val="none"/>
        </w:rPr>
      </w:sdtEndPr>
      <w:sdtContent>
        <w:p w14:paraId="1CF22652" w14:textId="79AC98C1" w:rsidR="00C67368" w:rsidRPr="00440E4C" w:rsidRDefault="00000000" w:rsidP="00371CD6">
          <w:pPr>
            <w:pStyle w:val="ListParagraph"/>
            <w:numPr>
              <w:ilvl w:val="0"/>
              <w:numId w:val="8"/>
            </w:numPr>
            <w:spacing w:before="100" w:beforeAutospacing="1" w:after="100" w:afterAutospacing="1"/>
            <w:rPr>
              <w:rFonts w:eastAsia="Times New Roman" w:cs="Arial"/>
              <w:color w:val="000000" w:themeColor="text1"/>
              <w:szCs w:val="28"/>
            </w:rPr>
          </w:pPr>
          <w:sdt>
            <w:sdtPr>
              <w:rPr>
                <w:rStyle w:val="Underlinedinput"/>
              </w:rPr>
              <w:id w:val="-1346939225"/>
              <w:placeholder>
                <w:docPart w:val="881D64B7B36840BBB3CF035259F75DB1"/>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5CE1915D" w14:textId="77777777" w:rsidR="00C67368" w:rsidRPr="00440E4C" w:rsidRDefault="00000000" w:rsidP="00371CD6">
          <w:pPr>
            <w:pStyle w:val="ListParagraph"/>
            <w:numPr>
              <w:ilvl w:val="0"/>
              <w:numId w:val="8"/>
            </w:numPr>
            <w:spacing w:before="100" w:beforeAutospacing="1" w:after="100" w:afterAutospacing="1"/>
            <w:rPr>
              <w:rFonts w:eastAsia="Times New Roman" w:cs="Arial"/>
              <w:color w:val="000000" w:themeColor="text1"/>
              <w:szCs w:val="28"/>
            </w:rPr>
          </w:pPr>
          <w:sdt>
            <w:sdtPr>
              <w:rPr>
                <w:rStyle w:val="Underlinedinput"/>
              </w:rPr>
              <w:id w:val="560531387"/>
              <w:placeholder>
                <w:docPart w:val="B1463283D2E84B6EA1872BFCA3060AC9"/>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04F10788" w14:textId="1D30F17A" w:rsidR="00371CD6" w:rsidRPr="00440E4C" w:rsidRDefault="00000000" w:rsidP="00371CD6">
          <w:pPr>
            <w:pStyle w:val="ListParagraph"/>
            <w:numPr>
              <w:ilvl w:val="0"/>
              <w:numId w:val="8"/>
            </w:numPr>
            <w:spacing w:before="100" w:beforeAutospacing="1" w:after="100" w:afterAutospacing="1"/>
            <w:rPr>
              <w:rFonts w:eastAsia="Times New Roman" w:cs="Arial"/>
              <w:color w:val="000000" w:themeColor="text1"/>
              <w:szCs w:val="28"/>
            </w:rPr>
          </w:pPr>
          <w:sdt>
            <w:sdtPr>
              <w:rPr>
                <w:rStyle w:val="Underlinedinput"/>
              </w:rPr>
              <w:id w:val="657885395"/>
              <w:placeholder>
                <w:docPart w:val="76DB5AA8203741CDA74B961CF3CBE414"/>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00371CD6" w:rsidRPr="00440E4C">
            <w:rPr>
              <w:rFonts w:eastAsia="Times New Roman" w:cs="Arial"/>
              <w:color w:val="000000" w:themeColor="text1"/>
              <w:szCs w:val="28"/>
            </w:rPr>
            <w:t xml:space="preserve"> </w:t>
          </w:r>
        </w:p>
      </w:sdtContent>
    </w:sdt>
    <w:p w14:paraId="2DBA8DAD" w14:textId="77777777" w:rsidR="00371CD6" w:rsidRPr="00440E4C" w:rsidRDefault="00371CD6" w:rsidP="00371CD6">
      <w:pPr>
        <w:spacing w:before="100" w:beforeAutospacing="1" w:after="100" w:afterAutospacing="1"/>
        <w:rPr>
          <w:rFonts w:eastAsia="Times New Roman" w:cs="Arial"/>
          <w:b/>
          <w:bCs/>
          <w:color w:val="000000" w:themeColor="text1"/>
          <w:szCs w:val="28"/>
        </w:rPr>
      </w:pPr>
      <w:r w:rsidRPr="00440E4C">
        <w:rPr>
          <w:rFonts w:eastAsia="Times New Roman" w:cs="Arial"/>
          <w:b/>
          <w:bCs/>
          <w:color w:val="000000" w:themeColor="text1"/>
          <w:szCs w:val="28"/>
        </w:rPr>
        <w:t xml:space="preserve">IV. ISSUES </w:t>
      </w:r>
    </w:p>
    <w:p w14:paraId="68D9F233" w14:textId="77777777" w:rsidR="00371CD6" w:rsidRPr="00440E4C" w:rsidRDefault="00371CD6" w:rsidP="00371CD6">
      <w:pPr>
        <w:pStyle w:val="ListParagraph"/>
        <w:numPr>
          <w:ilvl w:val="0"/>
          <w:numId w:val="10"/>
        </w:numPr>
        <w:spacing w:before="100" w:beforeAutospacing="1" w:after="100" w:afterAutospacing="1"/>
        <w:rPr>
          <w:rFonts w:eastAsia="Times New Roman" w:cs="Arial"/>
          <w:color w:val="000000" w:themeColor="text1"/>
          <w:szCs w:val="28"/>
        </w:rPr>
      </w:pPr>
      <w:r w:rsidRPr="00440E4C">
        <w:rPr>
          <w:rFonts w:eastAsia="Times New Roman" w:cs="Arial"/>
          <w:color w:val="000000" w:themeColor="text1"/>
          <w:szCs w:val="28"/>
        </w:rPr>
        <w:t>Issue/s of Fact</w:t>
      </w:r>
    </w:p>
    <w:sdt>
      <w:sdtPr>
        <w:rPr>
          <w:rStyle w:val="Underlinedinput"/>
        </w:rPr>
        <w:id w:val="1471783421"/>
        <w:placeholder>
          <w:docPart w:val="DefaultPlaceholder_-1854013440"/>
        </w:placeholder>
      </w:sdtPr>
      <w:sdtEndPr>
        <w:rPr>
          <w:rStyle w:val="DefaultParagraphFont"/>
          <w:rFonts w:eastAsia="Times New Roman" w:cs="Arial"/>
          <w:color w:val="000000" w:themeColor="text1"/>
          <w:szCs w:val="28"/>
          <w:u w:val="none"/>
        </w:rPr>
      </w:sdtEndPr>
      <w:sdtContent>
        <w:p w14:paraId="41739DE2" w14:textId="72D68C99" w:rsidR="00C67368" w:rsidRPr="00440E4C" w:rsidRDefault="00000000" w:rsidP="00395BAB">
          <w:pPr>
            <w:pStyle w:val="ListParagraph"/>
            <w:numPr>
              <w:ilvl w:val="0"/>
              <w:numId w:val="9"/>
            </w:numPr>
            <w:spacing w:before="100" w:beforeAutospacing="1" w:after="100" w:afterAutospacing="1"/>
            <w:ind w:left="709"/>
            <w:rPr>
              <w:rFonts w:eastAsia="Times New Roman" w:cs="Arial"/>
              <w:color w:val="000000" w:themeColor="text1"/>
              <w:szCs w:val="28"/>
            </w:rPr>
          </w:pPr>
          <w:sdt>
            <w:sdtPr>
              <w:rPr>
                <w:rStyle w:val="Underlinedinput"/>
              </w:rPr>
              <w:id w:val="-617603609"/>
              <w:placeholder>
                <w:docPart w:val="D2CD73E3746D4063B7B7CEEACB041827"/>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150E3301" w14:textId="77777777" w:rsidR="00C67368" w:rsidRPr="00440E4C" w:rsidRDefault="00000000" w:rsidP="00395BAB">
          <w:pPr>
            <w:pStyle w:val="ListParagraph"/>
            <w:numPr>
              <w:ilvl w:val="0"/>
              <w:numId w:val="9"/>
            </w:numPr>
            <w:spacing w:before="100" w:beforeAutospacing="1" w:after="100" w:afterAutospacing="1"/>
            <w:ind w:left="709"/>
            <w:rPr>
              <w:rFonts w:eastAsia="Times New Roman" w:cs="Arial"/>
              <w:color w:val="000000" w:themeColor="text1"/>
              <w:szCs w:val="28"/>
            </w:rPr>
          </w:pPr>
          <w:sdt>
            <w:sdtPr>
              <w:rPr>
                <w:rStyle w:val="Underlinedinput"/>
              </w:rPr>
              <w:id w:val="385457391"/>
              <w:placeholder>
                <w:docPart w:val="D40F6E0D7F1C4341AA8CDB63A81CD72D"/>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5E98558A" w14:textId="1010E2B9" w:rsidR="00371CD6" w:rsidRPr="00440E4C" w:rsidRDefault="00000000" w:rsidP="00395BAB">
          <w:pPr>
            <w:pStyle w:val="ListParagraph"/>
            <w:numPr>
              <w:ilvl w:val="0"/>
              <w:numId w:val="9"/>
            </w:numPr>
            <w:spacing w:before="100" w:beforeAutospacing="1" w:after="100" w:afterAutospacing="1"/>
            <w:ind w:left="709"/>
            <w:rPr>
              <w:rFonts w:eastAsia="Times New Roman" w:cs="Arial"/>
              <w:color w:val="000000" w:themeColor="text1"/>
              <w:szCs w:val="28"/>
            </w:rPr>
          </w:pPr>
          <w:sdt>
            <w:sdtPr>
              <w:rPr>
                <w:rStyle w:val="Underlinedinput"/>
              </w:rPr>
              <w:id w:val="1663975039"/>
              <w:placeholder>
                <w:docPart w:val="DBF8071899C847DDA812ECD0CA706B24"/>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sdtContent>
    </w:sdt>
    <w:p w14:paraId="15166EF8" w14:textId="77777777" w:rsidR="00371CD6" w:rsidRPr="00440E4C" w:rsidRDefault="00371CD6" w:rsidP="00371CD6">
      <w:pPr>
        <w:pStyle w:val="ListParagraph"/>
        <w:spacing w:before="100" w:beforeAutospacing="1" w:after="100" w:afterAutospacing="1"/>
        <w:ind w:left="740"/>
        <w:rPr>
          <w:rFonts w:eastAsia="Times New Roman" w:cs="Arial"/>
          <w:color w:val="000000" w:themeColor="text1"/>
          <w:szCs w:val="28"/>
        </w:rPr>
      </w:pPr>
    </w:p>
    <w:p w14:paraId="18ABDFC9" w14:textId="77777777" w:rsidR="00371CD6" w:rsidRPr="00440E4C" w:rsidRDefault="00371CD6" w:rsidP="00371CD6">
      <w:pPr>
        <w:pStyle w:val="ListParagraph"/>
        <w:numPr>
          <w:ilvl w:val="0"/>
          <w:numId w:val="10"/>
        </w:numPr>
        <w:spacing w:before="100" w:beforeAutospacing="1" w:after="100" w:afterAutospacing="1"/>
        <w:rPr>
          <w:rFonts w:eastAsia="Times New Roman" w:cs="Arial"/>
          <w:color w:val="000000" w:themeColor="text1"/>
          <w:szCs w:val="28"/>
        </w:rPr>
      </w:pPr>
      <w:r w:rsidRPr="00440E4C">
        <w:rPr>
          <w:rFonts w:eastAsia="Times New Roman" w:cs="Arial"/>
          <w:color w:val="000000" w:themeColor="text1"/>
          <w:szCs w:val="28"/>
        </w:rPr>
        <w:t>Issue/s of Law</w:t>
      </w:r>
    </w:p>
    <w:sdt>
      <w:sdtPr>
        <w:rPr>
          <w:rStyle w:val="Underlinedinput"/>
        </w:rPr>
        <w:id w:val="458767950"/>
        <w:placeholder>
          <w:docPart w:val="DefaultPlaceholder_-1854013440"/>
        </w:placeholder>
      </w:sdtPr>
      <w:sdtEndPr>
        <w:rPr>
          <w:rStyle w:val="DefaultParagraphFont"/>
          <w:rFonts w:eastAsia="Times New Roman" w:cs="Arial"/>
          <w:color w:val="000000" w:themeColor="text1"/>
          <w:szCs w:val="28"/>
          <w:u w:val="none"/>
        </w:rPr>
      </w:sdtEndPr>
      <w:sdtContent>
        <w:p w14:paraId="4ED63090" w14:textId="40F18C9C" w:rsidR="00C67368" w:rsidRPr="00440E4C" w:rsidRDefault="00000000" w:rsidP="00371CD6">
          <w:pPr>
            <w:pStyle w:val="ListParagraph"/>
            <w:numPr>
              <w:ilvl w:val="0"/>
              <w:numId w:val="11"/>
            </w:numPr>
            <w:spacing w:before="100" w:beforeAutospacing="1" w:after="100" w:afterAutospacing="1"/>
            <w:rPr>
              <w:rFonts w:eastAsia="Times New Roman" w:cs="Arial"/>
              <w:color w:val="000000" w:themeColor="text1"/>
              <w:szCs w:val="28"/>
            </w:rPr>
          </w:pPr>
          <w:sdt>
            <w:sdtPr>
              <w:rPr>
                <w:rStyle w:val="Underlinedinput"/>
              </w:rPr>
              <w:id w:val="-1555458528"/>
              <w:placeholder>
                <w:docPart w:val="DA558D5DEBDC4027BC59A9470DABDA51"/>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7AB3E0AE" w14:textId="3B618F4E" w:rsidR="00371CD6" w:rsidRPr="00440E4C" w:rsidRDefault="00000000" w:rsidP="00371CD6">
          <w:pPr>
            <w:pStyle w:val="ListParagraph"/>
            <w:numPr>
              <w:ilvl w:val="0"/>
              <w:numId w:val="11"/>
            </w:numPr>
            <w:spacing w:before="100" w:beforeAutospacing="1" w:after="100" w:afterAutospacing="1"/>
            <w:rPr>
              <w:rFonts w:eastAsia="Times New Roman" w:cs="Arial"/>
              <w:color w:val="000000" w:themeColor="text1"/>
              <w:szCs w:val="28"/>
            </w:rPr>
          </w:pPr>
          <w:sdt>
            <w:sdtPr>
              <w:rPr>
                <w:rStyle w:val="Underlinedinput"/>
              </w:rPr>
              <w:id w:val="-711880926"/>
              <w:placeholder>
                <w:docPart w:val="358804F40AD5437FBDC6BFD9AF792A76"/>
              </w:placeholder>
            </w:sdtPr>
            <w:sdtContent>
              <w:r w:rsidR="00C67368" w:rsidRPr="00440E4C">
                <w:rPr>
                  <w:rStyle w:val="Underlinedinput"/>
                </w:rPr>
                <w:t>_______________</w:t>
              </w:r>
            </w:sdtContent>
          </w:sdt>
        </w:p>
        <w:p w14:paraId="61BF7E80" w14:textId="686334E8" w:rsidR="00371CD6" w:rsidRPr="00440E4C" w:rsidRDefault="00000000" w:rsidP="00371CD6">
          <w:pPr>
            <w:pStyle w:val="ListParagraph"/>
            <w:numPr>
              <w:ilvl w:val="0"/>
              <w:numId w:val="11"/>
            </w:numPr>
            <w:spacing w:before="100" w:beforeAutospacing="1" w:after="100" w:afterAutospacing="1"/>
            <w:rPr>
              <w:rFonts w:eastAsia="Times New Roman" w:cs="Arial"/>
              <w:color w:val="000000" w:themeColor="text1"/>
              <w:szCs w:val="28"/>
            </w:rPr>
          </w:pPr>
          <w:sdt>
            <w:sdtPr>
              <w:rPr>
                <w:rStyle w:val="Underlinedinput"/>
              </w:rPr>
              <w:id w:val="1678225936"/>
              <w:placeholder>
                <w:docPart w:val="C30F5A92E4EA4220A8477FDAB7894CF3"/>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sdtContent>
    </w:sdt>
    <w:p w14:paraId="0A64E81E" w14:textId="77777777" w:rsidR="00371CD6" w:rsidRDefault="00371CD6" w:rsidP="00371CD6">
      <w:pPr>
        <w:spacing w:before="100" w:beforeAutospacing="1" w:after="100" w:afterAutospacing="1"/>
        <w:ind w:left="360"/>
        <w:rPr>
          <w:rFonts w:eastAsia="Times New Roman" w:cs="Arial"/>
          <w:color w:val="000000" w:themeColor="text1"/>
          <w:szCs w:val="28"/>
        </w:rPr>
      </w:pPr>
    </w:p>
    <w:p w14:paraId="539DBCCA" w14:textId="77777777" w:rsidR="00C90A74" w:rsidRPr="00440E4C" w:rsidRDefault="00C90A74" w:rsidP="00371CD6">
      <w:pPr>
        <w:spacing w:before="100" w:beforeAutospacing="1" w:after="100" w:afterAutospacing="1"/>
        <w:ind w:left="360"/>
        <w:rPr>
          <w:rFonts w:eastAsia="Times New Roman" w:cs="Arial"/>
          <w:color w:val="000000" w:themeColor="text1"/>
          <w:szCs w:val="28"/>
        </w:rPr>
      </w:pPr>
    </w:p>
    <w:p w14:paraId="5C2984CA" w14:textId="77777777" w:rsidR="00371CD6" w:rsidRPr="00440E4C" w:rsidRDefault="00371CD6" w:rsidP="00371CD6">
      <w:pPr>
        <w:spacing w:before="100" w:beforeAutospacing="1" w:after="100" w:afterAutospacing="1"/>
        <w:rPr>
          <w:rFonts w:eastAsia="Times New Roman" w:cs="Arial"/>
          <w:b/>
          <w:bCs/>
          <w:color w:val="000000" w:themeColor="text1"/>
          <w:szCs w:val="28"/>
        </w:rPr>
      </w:pPr>
      <w:r w:rsidRPr="00440E4C">
        <w:rPr>
          <w:rFonts w:eastAsia="Times New Roman" w:cs="Arial"/>
          <w:b/>
          <w:bCs/>
          <w:color w:val="000000" w:themeColor="text1"/>
          <w:szCs w:val="28"/>
        </w:rPr>
        <w:t>V. REFERRAL TO COMMISSIONERS</w:t>
      </w:r>
    </w:p>
    <w:p w14:paraId="3FD81492" w14:textId="02D1D2D9" w:rsidR="00371CD6" w:rsidRPr="00440E4C" w:rsidRDefault="00371CD6" w:rsidP="00371CD6">
      <w:pPr>
        <w:spacing w:before="100" w:beforeAutospacing="1" w:after="100" w:afterAutospacing="1"/>
        <w:ind w:firstLine="380"/>
        <w:jc w:val="both"/>
        <w:rPr>
          <w:rFonts w:eastAsia="Times New Roman" w:cs="Arial"/>
          <w:color w:val="000000" w:themeColor="text1"/>
          <w:szCs w:val="28"/>
        </w:rPr>
      </w:pPr>
      <w:r w:rsidRPr="00440E4C">
        <w:rPr>
          <w:rFonts w:eastAsia="Times New Roman" w:cs="Arial"/>
          <w:color w:val="000000" w:themeColor="text1"/>
          <w:szCs w:val="28"/>
        </w:rPr>
        <w:t xml:space="preserve">The </w:t>
      </w:r>
      <w:r w:rsidR="00C94DD6" w:rsidRPr="00440E4C">
        <w:rPr>
          <w:rFonts w:eastAsia="Times New Roman" w:cs="Arial"/>
          <w:color w:val="000000" w:themeColor="text1"/>
          <w:szCs w:val="28"/>
        </w:rPr>
        <w:t>c</w:t>
      </w:r>
      <w:r w:rsidRPr="00440E4C">
        <w:rPr>
          <w:rFonts w:eastAsia="Times New Roman" w:cs="Arial"/>
          <w:color w:val="000000" w:themeColor="text1"/>
          <w:szCs w:val="28"/>
        </w:rPr>
        <w:t>ourt appoints:</w:t>
      </w:r>
    </w:p>
    <w:sdt>
      <w:sdtPr>
        <w:rPr>
          <w:rStyle w:val="Underlinedinput"/>
        </w:rPr>
        <w:id w:val="-2130856661"/>
        <w:placeholder>
          <w:docPart w:val="DefaultPlaceholder_-1854013440"/>
        </w:placeholder>
      </w:sdtPr>
      <w:sdtEndPr>
        <w:rPr>
          <w:rStyle w:val="DefaultParagraphFont"/>
          <w:rFonts w:eastAsia="Times New Roman" w:cs="Arial"/>
          <w:color w:val="000000" w:themeColor="text1"/>
          <w:szCs w:val="28"/>
          <w:u w:val="none"/>
        </w:rPr>
      </w:sdtEndPr>
      <w:sdtContent>
        <w:p w14:paraId="0EA2A4CD" w14:textId="2C2FCAAB" w:rsidR="00C67368" w:rsidRPr="00440E4C" w:rsidRDefault="00000000" w:rsidP="00371CD6">
          <w:pPr>
            <w:pStyle w:val="ListParagraph"/>
            <w:numPr>
              <w:ilvl w:val="0"/>
              <w:numId w:val="7"/>
            </w:numPr>
            <w:spacing w:before="100" w:beforeAutospacing="1" w:after="100" w:afterAutospacing="1"/>
            <w:jc w:val="both"/>
            <w:rPr>
              <w:rFonts w:eastAsia="Times New Roman" w:cs="Arial"/>
              <w:color w:val="000000" w:themeColor="text1"/>
              <w:szCs w:val="28"/>
            </w:rPr>
          </w:pPr>
          <w:sdt>
            <w:sdtPr>
              <w:rPr>
                <w:rStyle w:val="Underlinedinput"/>
              </w:rPr>
              <w:id w:val="611940155"/>
              <w:placeholder>
                <w:docPart w:val="7DFBFE982C194212BF4D87E40848B32F"/>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659C314A" w14:textId="77777777" w:rsidR="00C67368" w:rsidRPr="00440E4C" w:rsidRDefault="00000000" w:rsidP="00371CD6">
          <w:pPr>
            <w:pStyle w:val="ListParagraph"/>
            <w:numPr>
              <w:ilvl w:val="0"/>
              <w:numId w:val="7"/>
            </w:numPr>
            <w:spacing w:before="100" w:beforeAutospacing="1" w:after="100" w:afterAutospacing="1"/>
            <w:jc w:val="both"/>
            <w:rPr>
              <w:rFonts w:eastAsia="Times New Roman" w:cs="Arial"/>
              <w:color w:val="000000" w:themeColor="text1"/>
              <w:szCs w:val="28"/>
            </w:rPr>
          </w:pPr>
          <w:sdt>
            <w:sdtPr>
              <w:rPr>
                <w:rStyle w:val="Underlinedinput"/>
              </w:rPr>
              <w:id w:val="-1270775256"/>
              <w:placeholder>
                <w:docPart w:val="BB7DB4EF5E8940938253F0528B54EE3F"/>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p w14:paraId="23C2C75E" w14:textId="49D5DA98" w:rsidR="00371CD6" w:rsidRPr="00440E4C" w:rsidRDefault="00000000" w:rsidP="00371CD6">
          <w:pPr>
            <w:pStyle w:val="ListParagraph"/>
            <w:numPr>
              <w:ilvl w:val="0"/>
              <w:numId w:val="7"/>
            </w:numPr>
            <w:spacing w:before="100" w:beforeAutospacing="1" w:after="100" w:afterAutospacing="1"/>
            <w:jc w:val="both"/>
            <w:rPr>
              <w:rFonts w:eastAsia="Times New Roman" w:cs="Arial"/>
              <w:color w:val="000000" w:themeColor="text1"/>
              <w:szCs w:val="28"/>
            </w:rPr>
          </w:pPr>
          <w:sdt>
            <w:sdtPr>
              <w:rPr>
                <w:rStyle w:val="Underlinedinput"/>
              </w:rPr>
              <w:id w:val="1748456307"/>
              <w:placeholder>
                <w:docPart w:val="C07F4E9733A34155A71677815A014D40"/>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p>
      </w:sdtContent>
    </w:sdt>
    <w:p w14:paraId="026713E1" w14:textId="27AF439E" w:rsidR="00371CD6" w:rsidRPr="00440E4C" w:rsidRDefault="00371CD6" w:rsidP="00371CD6">
      <w:pPr>
        <w:spacing w:before="100" w:beforeAutospacing="1" w:after="100" w:afterAutospacing="1"/>
        <w:ind w:left="380"/>
        <w:jc w:val="both"/>
        <w:rPr>
          <w:rFonts w:eastAsia="Times New Roman" w:cs="Arial"/>
          <w:color w:val="000000" w:themeColor="text1"/>
          <w:szCs w:val="28"/>
        </w:rPr>
      </w:pPr>
      <w:r w:rsidRPr="00440E4C">
        <w:rPr>
          <w:rFonts w:eastAsia="Times New Roman" w:cs="Arial"/>
          <w:color w:val="000000" w:themeColor="text1"/>
          <w:szCs w:val="28"/>
        </w:rPr>
        <w:t xml:space="preserve">as commissioners to receive evidence on the following issue/s </w:t>
      </w:r>
      <w:sdt>
        <w:sdtPr>
          <w:rPr>
            <w:rStyle w:val="Underlinedinput"/>
          </w:rPr>
          <w:id w:val="-1271858336"/>
          <w:placeholder>
            <w:docPart w:val="87942691F57D4BCC969E3C0A4A278810"/>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 xml:space="preserve">(state issue/s). </w:t>
      </w:r>
    </w:p>
    <w:p w14:paraId="47725117" w14:textId="326562C0" w:rsidR="00371CD6" w:rsidRPr="00440E4C" w:rsidRDefault="00371CD6" w:rsidP="00371CD6">
      <w:pPr>
        <w:spacing w:before="100" w:beforeAutospacing="1" w:after="100" w:afterAutospacing="1"/>
        <w:ind w:firstLine="380"/>
        <w:jc w:val="both"/>
        <w:rPr>
          <w:rFonts w:eastAsia="Times New Roman" w:cs="Arial"/>
          <w:color w:val="000000" w:themeColor="text1"/>
          <w:szCs w:val="28"/>
        </w:rPr>
      </w:pPr>
      <w:r w:rsidRPr="00440E4C">
        <w:rPr>
          <w:rFonts w:eastAsia="Times New Roman" w:cs="Arial"/>
          <w:color w:val="000000" w:themeColor="text1"/>
          <w:szCs w:val="28"/>
        </w:rPr>
        <w:t xml:space="preserve">The </w:t>
      </w:r>
      <w:r w:rsidR="003E245C" w:rsidRPr="00440E4C">
        <w:rPr>
          <w:rFonts w:eastAsia="Times New Roman" w:cs="Arial"/>
          <w:color w:val="000000" w:themeColor="text1"/>
          <w:szCs w:val="28"/>
        </w:rPr>
        <w:t>c</w:t>
      </w:r>
      <w:r w:rsidRPr="00440E4C">
        <w:rPr>
          <w:rFonts w:eastAsia="Times New Roman" w:cs="Arial"/>
          <w:color w:val="000000" w:themeColor="text1"/>
          <w:szCs w:val="28"/>
        </w:rPr>
        <w:t xml:space="preserve">ourt appointed commissioner/s is/are directed to appear before this </w:t>
      </w:r>
      <w:r w:rsidR="003E245C" w:rsidRPr="00440E4C">
        <w:rPr>
          <w:rFonts w:eastAsia="Times New Roman" w:cs="Arial"/>
          <w:color w:val="000000" w:themeColor="text1"/>
          <w:szCs w:val="28"/>
        </w:rPr>
        <w:t>c</w:t>
      </w:r>
      <w:r w:rsidRPr="00440E4C">
        <w:rPr>
          <w:rFonts w:eastAsia="Times New Roman" w:cs="Arial"/>
          <w:color w:val="000000" w:themeColor="text1"/>
          <w:szCs w:val="28"/>
        </w:rPr>
        <w:t xml:space="preserve">ourt on </w:t>
      </w:r>
      <w:sdt>
        <w:sdtPr>
          <w:rPr>
            <w:rStyle w:val="Underlinedinput"/>
          </w:rPr>
          <w:id w:val="295491401"/>
          <w:placeholder>
            <w:docPart w:val="A49366F888E7408091A463B1CAF31A29"/>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 xml:space="preserve">to take their oath. </w:t>
      </w:r>
    </w:p>
    <w:p w14:paraId="079DBB99" w14:textId="1BE06A67"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After taking the oath of office, the </w:t>
      </w:r>
      <w:r w:rsidR="003E245C" w:rsidRPr="00440E4C">
        <w:rPr>
          <w:rFonts w:eastAsia="Times New Roman" w:cs="Arial"/>
          <w:color w:val="000000" w:themeColor="text1"/>
          <w:szCs w:val="28"/>
        </w:rPr>
        <w:t>c</w:t>
      </w:r>
      <w:r w:rsidRPr="00440E4C">
        <w:rPr>
          <w:rFonts w:eastAsia="Times New Roman" w:cs="Arial"/>
          <w:color w:val="000000" w:themeColor="text1"/>
          <w:szCs w:val="28"/>
        </w:rPr>
        <w:t>ourt appointed commissioner/s shall exercise the power to regulate the proceedings in every hearing before him or her and to do all acts and take all measures necessary or proper for the efficient performance of his or her duties.</w:t>
      </w:r>
    </w:p>
    <w:p w14:paraId="493297B3" w14:textId="7020E73B"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The </w:t>
      </w:r>
      <w:r w:rsidR="003E245C" w:rsidRPr="00440E4C">
        <w:rPr>
          <w:rFonts w:eastAsia="Times New Roman" w:cs="Arial"/>
          <w:color w:val="000000" w:themeColor="text1"/>
          <w:szCs w:val="28"/>
        </w:rPr>
        <w:t>c</w:t>
      </w:r>
      <w:r w:rsidRPr="00440E4C">
        <w:rPr>
          <w:rFonts w:eastAsia="Times New Roman" w:cs="Arial"/>
          <w:color w:val="000000" w:themeColor="text1"/>
          <w:szCs w:val="28"/>
        </w:rPr>
        <w:t xml:space="preserve">ourt appointed commissioner/s is/are directed to file their report on </w:t>
      </w:r>
      <w:sdt>
        <w:sdtPr>
          <w:rPr>
            <w:rStyle w:val="Underlinedinput"/>
          </w:rPr>
          <w:id w:val="701284110"/>
          <w:placeholder>
            <w:docPart w:val="D37A873FFA504800B387473017D097C4"/>
          </w:placeholder>
        </w:sdtPr>
        <w:sdtContent>
          <w:r w:rsidR="00C67368" w:rsidRPr="00440E4C">
            <w:rPr>
              <w:rStyle w:val="Underlinedinput"/>
            </w:rPr>
            <w:t>_______________</w:t>
          </w:r>
        </w:sdtContent>
      </w:sdt>
      <w:r w:rsidRPr="00440E4C">
        <w:rPr>
          <w:rFonts w:eastAsia="Times New Roman" w:cs="Arial"/>
          <w:color w:val="000000" w:themeColor="text1"/>
          <w:szCs w:val="28"/>
        </w:rPr>
        <w:t xml:space="preserve">. </w:t>
      </w:r>
    </w:p>
    <w:p w14:paraId="34F293EE" w14:textId="77777777" w:rsidR="00371CD6" w:rsidRPr="00440E4C" w:rsidRDefault="00371CD6" w:rsidP="00371CD6">
      <w:pPr>
        <w:spacing w:before="100" w:beforeAutospacing="1" w:after="100" w:afterAutospacing="1"/>
        <w:rPr>
          <w:rFonts w:eastAsia="Times New Roman" w:cs="Arial"/>
          <w:color w:val="000000" w:themeColor="text1"/>
          <w:szCs w:val="28"/>
        </w:rPr>
      </w:pPr>
      <w:r w:rsidRPr="00440E4C">
        <w:rPr>
          <w:rFonts w:eastAsia="Times New Roman" w:cs="Arial"/>
          <w:b/>
          <w:bCs/>
          <w:color w:val="000000" w:themeColor="text1"/>
          <w:szCs w:val="28"/>
        </w:rPr>
        <w:t>VI.  ACTION BY THE COURT</w:t>
      </w:r>
    </w:p>
    <w:p w14:paraId="5921EC7F" w14:textId="77777777" w:rsidR="00371CD6" w:rsidRPr="00440E4C" w:rsidRDefault="00371CD6" w:rsidP="00371CD6">
      <w:pPr>
        <w:pStyle w:val="Style"/>
        <w:shd w:val="clear" w:color="auto" w:fill="FFFFFF"/>
        <w:snapToGrid w:val="0"/>
        <w:spacing w:after="240"/>
        <w:ind w:firstLine="720"/>
        <w:jc w:val="both"/>
        <w:rPr>
          <w:color w:val="000000" w:themeColor="text1"/>
          <w:w w:val="105"/>
          <w:szCs w:val="28"/>
        </w:rPr>
      </w:pPr>
      <w:r w:rsidRPr="00440E4C">
        <w:rPr>
          <w:color w:val="000000" w:themeColor="text1"/>
          <w:w w:val="105"/>
          <w:szCs w:val="28"/>
        </w:rPr>
        <w:t xml:space="preserve">There being no other matter to be considered, the pre-trial conference is terminated. This case is:  </w:t>
      </w:r>
    </w:p>
    <w:p w14:paraId="057AB894" w14:textId="3A8412BB" w:rsidR="00371CD6" w:rsidRPr="00440E4C" w:rsidRDefault="00000000" w:rsidP="001668F2">
      <w:pPr>
        <w:pStyle w:val="Style"/>
        <w:shd w:val="clear" w:color="auto" w:fill="FFFFFF"/>
        <w:tabs>
          <w:tab w:val="left" w:pos="851"/>
        </w:tabs>
        <w:snapToGrid w:val="0"/>
        <w:spacing w:after="240"/>
        <w:ind w:left="851" w:hanging="851"/>
        <w:jc w:val="both"/>
        <w:rPr>
          <w:color w:val="000000" w:themeColor="text1"/>
          <w:szCs w:val="28"/>
        </w:rPr>
      </w:pPr>
      <w:sdt>
        <w:sdtPr>
          <w:rPr>
            <w:color w:val="000000" w:themeColor="text1"/>
            <w:sz w:val="32"/>
            <w:szCs w:val="32"/>
          </w:rPr>
          <w:id w:val="147224945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 w:val="32"/>
          <w:szCs w:val="32"/>
        </w:rPr>
        <w:t xml:space="preserve"> </w:t>
      </w:r>
      <w:r w:rsidR="00371CD6" w:rsidRPr="00440E4C">
        <w:rPr>
          <w:color w:val="000000" w:themeColor="text1"/>
          <w:sz w:val="32"/>
          <w:szCs w:val="32"/>
        </w:rPr>
        <w:tab/>
      </w:r>
      <w:r w:rsidR="00371CD6" w:rsidRPr="00440E4C">
        <w:rPr>
          <w:color w:val="000000" w:themeColor="text1"/>
          <w:szCs w:val="28"/>
        </w:rPr>
        <w:t>submitted for summary judgment considering that there are no more</w:t>
      </w:r>
      <w:r w:rsidR="00C67368" w:rsidRPr="00440E4C">
        <w:rPr>
          <w:color w:val="000000" w:themeColor="text1"/>
          <w:szCs w:val="28"/>
        </w:rPr>
        <w:t xml:space="preserve"> </w:t>
      </w:r>
      <w:r w:rsidR="00371CD6" w:rsidRPr="00440E4C">
        <w:rPr>
          <w:color w:val="000000" w:themeColor="text1"/>
          <w:szCs w:val="28"/>
        </w:rPr>
        <w:t xml:space="preserve">controverted facts or genuine issues to be resolved, </w:t>
      </w:r>
      <w:sdt>
        <w:sdtPr>
          <w:rPr>
            <w:color w:val="000000" w:themeColor="text1"/>
            <w:sz w:val="32"/>
            <w:szCs w:val="32"/>
          </w:rPr>
          <w:id w:val="24662858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C67368" w:rsidRPr="00440E4C">
        <w:rPr>
          <w:color w:val="000000" w:themeColor="text1"/>
          <w:sz w:val="32"/>
          <w:szCs w:val="32"/>
        </w:rPr>
        <w:t xml:space="preserve"> </w:t>
      </w:r>
      <w:r w:rsidR="00371CD6" w:rsidRPr="00440E4C">
        <w:rPr>
          <w:color w:val="000000" w:themeColor="text1"/>
          <w:szCs w:val="28"/>
        </w:rPr>
        <w:t xml:space="preserve">in whole </w:t>
      </w:r>
      <w:sdt>
        <w:sdtPr>
          <w:rPr>
            <w:color w:val="000000" w:themeColor="text1"/>
            <w:sz w:val="32"/>
            <w:szCs w:val="32"/>
          </w:rPr>
          <w:id w:val="36210314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C67368" w:rsidRPr="00440E4C">
        <w:rPr>
          <w:color w:val="000000" w:themeColor="text1"/>
          <w:sz w:val="32"/>
          <w:szCs w:val="32"/>
        </w:rPr>
        <w:t xml:space="preserve"> </w:t>
      </w:r>
      <w:r w:rsidR="00371CD6" w:rsidRPr="00440E4C">
        <w:rPr>
          <w:color w:val="000000" w:themeColor="text1"/>
          <w:szCs w:val="28"/>
        </w:rPr>
        <w:t xml:space="preserve">in part (proceed to trial option for remaining issue/s).  </w:t>
      </w:r>
    </w:p>
    <w:p w14:paraId="5007C395" w14:textId="359B20F8" w:rsidR="00371CD6" w:rsidRPr="00440E4C" w:rsidRDefault="00000000" w:rsidP="00371CD6">
      <w:pPr>
        <w:pStyle w:val="Style"/>
        <w:shd w:val="clear" w:color="auto" w:fill="FFFFFF"/>
        <w:tabs>
          <w:tab w:val="left" w:pos="851"/>
        </w:tabs>
        <w:snapToGrid w:val="0"/>
        <w:spacing w:after="240"/>
        <w:ind w:left="851" w:hanging="851"/>
        <w:jc w:val="both"/>
        <w:rPr>
          <w:color w:val="000000" w:themeColor="text1"/>
          <w:szCs w:val="28"/>
        </w:rPr>
      </w:pPr>
      <w:sdt>
        <w:sdtPr>
          <w:rPr>
            <w:color w:val="000000" w:themeColor="text1"/>
            <w:sz w:val="32"/>
            <w:szCs w:val="32"/>
          </w:rPr>
          <w:id w:val="152751234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 xml:space="preserve">submitted for judgment on the pleadings considering that the answer fails to tender an issue, or otherwise admits the material allegations of the adverse party’s pleading, </w:t>
      </w:r>
      <w:r w:rsidR="00371CD6" w:rsidRPr="00440E4C">
        <w:rPr>
          <w:color w:val="000000" w:themeColor="text1"/>
          <w:sz w:val="32"/>
          <w:szCs w:val="32"/>
        </w:rPr>
        <w:t xml:space="preserve"> </w:t>
      </w:r>
      <w:r w:rsidR="00371CD6" w:rsidRPr="00440E4C">
        <w:rPr>
          <w:color w:val="000000" w:themeColor="text1"/>
          <w:szCs w:val="28"/>
        </w:rPr>
        <w:t xml:space="preserve">in whole </w:t>
      </w:r>
      <w:r w:rsidR="00371CD6" w:rsidRPr="00440E4C">
        <w:rPr>
          <w:color w:val="000000" w:themeColor="text1"/>
          <w:sz w:val="32"/>
          <w:szCs w:val="32"/>
        </w:rPr>
        <w:t xml:space="preserve"> </w:t>
      </w:r>
      <w:r w:rsidR="00371CD6" w:rsidRPr="00440E4C">
        <w:rPr>
          <w:color w:val="000000" w:themeColor="text1"/>
          <w:szCs w:val="28"/>
        </w:rPr>
        <w:t xml:space="preserve">in part (proceed to trial option for remaining issue/s).  </w:t>
      </w:r>
    </w:p>
    <w:p w14:paraId="54E6FF59" w14:textId="6D2062FD" w:rsidR="00371CD6" w:rsidRPr="00440E4C" w:rsidRDefault="00000000" w:rsidP="00371CD6">
      <w:pPr>
        <w:pStyle w:val="Style"/>
        <w:shd w:val="clear" w:color="auto" w:fill="FFFFFF"/>
        <w:snapToGrid w:val="0"/>
        <w:spacing w:after="240"/>
        <w:ind w:left="851" w:hanging="851"/>
        <w:jc w:val="both"/>
        <w:rPr>
          <w:color w:val="000000" w:themeColor="text1"/>
          <w:szCs w:val="28"/>
        </w:rPr>
      </w:pPr>
      <w:sdt>
        <w:sdtPr>
          <w:rPr>
            <w:color w:val="000000" w:themeColor="text1"/>
            <w:sz w:val="32"/>
            <w:szCs w:val="32"/>
          </w:rPr>
          <w:id w:val="-80615620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 xml:space="preserve">set for trial in accordance with the following calendar: </w:t>
      </w:r>
    </w:p>
    <w:p w14:paraId="5F4F675C" w14:textId="77777777" w:rsidR="00F04CB3" w:rsidRDefault="00F04CB3" w:rsidP="00371CD6">
      <w:pPr>
        <w:pStyle w:val="Style"/>
        <w:shd w:val="clear" w:color="auto" w:fill="FFFFFF"/>
        <w:snapToGrid w:val="0"/>
        <w:spacing w:after="240"/>
        <w:ind w:left="851" w:hanging="851"/>
        <w:jc w:val="center"/>
        <w:rPr>
          <w:color w:val="000000" w:themeColor="text1"/>
          <w:szCs w:val="28"/>
        </w:rPr>
      </w:pPr>
    </w:p>
    <w:p w14:paraId="3575B0B8" w14:textId="77777777" w:rsidR="00F04CB3" w:rsidRDefault="00F04CB3" w:rsidP="00371CD6">
      <w:pPr>
        <w:pStyle w:val="Style"/>
        <w:shd w:val="clear" w:color="auto" w:fill="FFFFFF"/>
        <w:snapToGrid w:val="0"/>
        <w:spacing w:after="240"/>
        <w:ind w:left="851" w:hanging="851"/>
        <w:jc w:val="center"/>
        <w:rPr>
          <w:color w:val="000000" w:themeColor="text1"/>
          <w:szCs w:val="28"/>
        </w:rPr>
      </w:pPr>
    </w:p>
    <w:p w14:paraId="3CDED977" w14:textId="043D0F04" w:rsidR="00371CD6" w:rsidRPr="00440E4C" w:rsidRDefault="00371CD6" w:rsidP="00371CD6">
      <w:pPr>
        <w:pStyle w:val="Style"/>
        <w:shd w:val="clear" w:color="auto" w:fill="FFFFFF"/>
        <w:snapToGrid w:val="0"/>
        <w:spacing w:after="240"/>
        <w:ind w:left="851" w:hanging="851"/>
        <w:jc w:val="center"/>
        <w:rPr>
          <w:color w:val="000000" w:themeColor="text1"/>
          <w:szCs w:val="28"/>
        </w:rPr>
      </w:pPr>
      <w:r w:rsidRPr="00440E4C">
        <w:rPr>
          <w:color w:val="000000" w:themeColor="text1"/>
          <w:szCs w:val="28"/>
        </w:rPr>
        <w:lastRenderedPageBreak/>
        <w:t>Plaintiff’s Evidence</w:t>
      </w:r>
    </w:p>
    <w:sdt>
      <w:sdtPr>
        <w:rPr>
          <w:color w:val="000000" w:themeColor="text1"/>
          <w:szCs w:val="28"/>
        </w:rPr>
        <w:id w:val="1601066907"/>
        <w:placeholder>
          <w:docPart w:val="DefaultPlaceholder_-1854013440"/>
        </w:placeholder>
      </w:sdtPr>
      <w:sdtContent>
        <w:tbl>
          <w:tblPr>
            <w:tblStyle w:val="TableGrid"/>
            <w:tblW w:w="0" w:type="auto"/>
            <w:tblInd w:w="851" w:type="dxa"/>
            <w:tblLook w:val="04A0" w:firstRow="1" w:lastRow="0" w:firstColumn="1" w:lastColumn="0" w:noHBand="0" w:noVBand="1"/>
          </w:tblPr>
          <w:tblGrid>
            <w:gridCol w:w="3597"/>
            <w:gridCol w:w="2362"/>
            <w:gridCol w:w="2200"/>
          </w:tblGrid>
          <w:tr w:rsidR="00384D34" w:rsidRPr="00440E4C" w14:paraId="417C149E" w14:textId="77777777" w:rsidTr="00C70F42">
            <w:trPr>
              <w:trHeight w:val="624"/>
            </w:trPr>
            <w:tc>
              <w:tcPr>
                <w:tcW w:w="3641" w:type="dxa"/>
                <w:shd w:val="clear" w:color="auto" w:fill="auto"/>
                <w:vAlign w:val="center"/>
              </w:tcPr>
              <w:p w14:paraId="4C4985CB" w14:textId="3BE3DD8E" w:rsidR="00371CD6" w:rsidRPr="00440E4C" w:rsidRDefault="00371CD6" w:rsidP="00C70F42">
                <w:pPr>
                  <w:pStyle w:val="Style"/>
                  <w:tabs>
                    <w:tab w:val="left" w:pos="1703"/>
                  </w:tabs>
                  <w:snapToGrid w:val="0"/>
                  <w:spacing w:after="240"/>
                  <w:jc w:val="center"/>
                  <w:rPr>
                    <w:color w:val="000000" w:themeColor="text1"/>
                    <w:szCs w:val="28"/>
                  </w:rPr>
                </w:pPr>
                <w:r w:rsidRPr="00440E4C">
                  <w:rPr>
                    <w:color w:val="000000" w:themeColor="text1"/>
                    <w:szCs w:val="28"/>
                  </w:rPr>
                  <w:t>Name of Witness</w:t>
                </w:r>
              </w:p>
            </w:tc>
            <w:tc>
              <w:tcPr>
                <w:tcW w:w="2569" w:type="dxa"/>
                <w:shd w:val="clear" w:color="auto" w:fill="auto"/>
                <w:vAlign w:val="center"/>
              </w:tcPr>
              <w:p w14:paraId="3B9E953D"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Date and Time</w:t>
                </w:r>
              </w:p>
            </w:tc>
            <w:tc>
              <w:tcPr>
                <w:tcW w:w="2289" w:type="dxa"/>
              </w:tcPr>
              <w:p w14:paraId="4DD00C7E"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Substance of Testimony</w:t>
                </w:r>
              </w:p>
            </w:tc>
          </w:tr>
          <w:sdt>
            <w:sdtPr>
              <w:rPr>
                <w:rStyle w:val="Underlinedinput"/>
              </w:rPr>
              <w:id w:val="603542103"/>
              <w:placeholder>
                <w:docPart w:val="DefaultPlaceholder_-1854013440"/>
              </w:placeholder>
            </w:sdtPr>
            <w:sdtEndPr>
              <w:rPr>
                <w:rStyle w:val="DefaultParagraphFont"/>
                <w:color w:val="000000" w:themeColor="text1"/>
                <w:szCs w:val="28"/>
                <w:u w:val="none"/>
              </w:rPr>
            </w:sdtEndPr>
            <w:sdtContent>
              <w:sdt>
                <w:sdtPr>
                  <w:rPr>
                    <w:rStyle w:val="Underlinedinput"/>
                  </w:rPr>
                  <w:id w:val="-164940957"/>
                  <w:placeholder>
                    <w:docPart w:val="DefaultPlaceholder_-1854013440"/>
                  </w:placeholder>
                </w:sdtPr>
                <w:sdtEndPr>
                  <w:rPr>
                    <w:rStyle w:val="DefaultParagraphFont"/>
                    <w:color w:val="000000" w:themeColor="text1"/>
                    <w:szCs w:val="28"/>
                    <w:u w:val="none"/>
                  </w:rPr>
                </w:sdtEndPr>
                <w:sdtContent>
                  <w:tr w:rsidR="00384D34" w:rsidRPr="00440E4C" w14:paraId="75221A1C" w14:textId="77777777" w:rsidTr="00C70F42">
                    <w:trPr>
                      <w:trHeight w:val="624"/>
                    </w:trPr>
                    <w:tc>
                      <w:tcPr>
                        <w:tcW w:w="3641" w:type="dxa"/>
                        <w:shd w:val="clear" w:color="auto" w:fill="auto"/>
                      </w:tcPr>
                      <w:p w14:paraId="502FB8E1" w14:textId="48557881" w:rsidR="00371CD6" w:rsidRPr="00440E4C" w:rsidRDefault="00000000" w:rsidP="00371CD6">
                        <w:pPr>
                          <w:pStyle w:val="Style"/>
                          <w:numPr>
                            <w:ilvl w:val="0"/>
                            <w:numId w:val="12"/>
                          </w:numPr>
                          <w:snapToGrid w:val="0"/>
                          <w:spacing w:after="240"/>
                          <w:jc w:val="both"/>
                          <w:rPr>
                            <w:color w:val="000000" w:themeColor="text1"/>
                            <w:szCs w:val="28"/>
                          </w:rPr>
                        </w:pPr>
                        <w:sdt>
                          <w:sdtPr>
                            <w:rPr>
                              <w:rStyle w:val="Underlinedinput"/>
                            </w:rPr>
                            <w:id w:val="-1770762799"/>
                            <w:placeholder>
                              <w:docPart w:val="84D31A19E9FA4F789C40C004008A3197"/>
                            </w:placeholder>
                          </w:sdtPr>
                          <w:sdtContent>
                            <w:r w:rsidR="00C67368" w:rsidRPr="00440E4C">
                              <w:rPr>
                                <w:rStyle w:val="Underlinedinput"/>
                              </w:rPr>
                              <w:t>_______________</w:t>
                            </w:r>
                          </w:sdtContent>
                        </w:sdt>
                      </w:p>
                    </w:tc>
                    <w:tc>
                      <w:tcPr>
                        <w:tcW w:w="2569" w:type="dxa"/>
                        <w:shd w:val="clear" w:color="auto" w:fill="auto"/>
                      </w:tcPr>
                      <w:p w14:paraId="51D47484"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5E86D18E" w14:textId="53A27753" w:rsidR="00371CD6" w:rsidRPr="00440E4C" w:rsidRDefault="00371CD6" w:rsidP="00C70F42">
                        <w:pPr>
                          <w:pStyle w:val="Style"/>
                          <w:snapToGrid w:val="0"/>
                          <w:spacing w:after="240"/>
                          <w:jc w:val="both"/>
                          <w:rPr>
                            <w:color w:val="000000" w:themeColor="text1"/>
                            <w:szCs w:val="28"/>
                          </w:rPr>
                        </w:pPr>
                      </w:p>
                    </w:tc>
                  </w:tr>
                </w:sdtContent>
              </w:sdt>
            </w:sdtContent>
          </w:sdt>
          <w:tr w:rsidR="00384D34" w:rsidRPr="00440E4C" w14:paraId="17A00209" w14:textId="77777777" w:rsidTr="00C70F42">
            <w:trPr>
              <w:trHeight w:val="624"/>
            </w:trPr>
            <w:tc>
              <w:tcPr>
                <w:tcW w:w="3641" w:type="dxa"/>
                <w:shd w:val="clear" w:color="auto" w:fill="auto"/>
              </w:tcPr>
              <w:p w14:paraId="3850A918" w14:textId="2590A896" w:rsidR="00371CD6" w:rsidRPr="00440E4C" w:rsidRDefault="00000000" w:rsidP="00371CD6">
                <w:pPr>
                  <w:pStyle w:val="Style"/>
                  <w:numPr>
                    <w:ilvl w:val="0"/>
                    <w:numId w:val="12"/>
                  </w:numPr>
                  <w:snapToGrid w:val="0"/>
                  <w:spacing w:after="240"/>
                  <w:jc w:val="both"/>
                  <w:rPr>
                    <w:color w:val="000000" w:themeColor="text1"/>
                    <w:szCs w:val="28"/>
                  </w:rPr>
                </w:pPr>
                <w:sdt>
                  <w:sdtPr>
                    <w:rPr>
                      <w:rStyle w:val="Underlinedinput"/>
                    </w:rPr>
                    <w:id w:val="-2013363380"/>
                    <w:placeholder>
                      <w:docPart w:val="D538072D8AE94F599BD2A0D606BF223E"/>
                    </w:placeholder>
                  </w:sdtPr>
                  <w:sdtContent>
                    <w:r w:rsidR="00C67368" w:rsidRPr="00440E4C">
                      <w:rPr>
                        <w:rStyle w:val="Underlinedinput"/>
                      </w:rPr>
                      <w:t>_______________</w:t>
                    </w:r>
                  </w:sdtContent>
                </w:sdt>
              </w:p>
            </w:tc>
            <w:tc>
              <w:tcPr>
                <w:tcW w:w="2569" w:type="dxa"/>
                <w:shd w:val="clear" w:color="auto" w:fill="auto"/>
              </w:tcPr>
              <w:p w14:paraId="0973E08E"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3D7A4B1A" w14:textId="77777777" w:rsidR="00371CD6" w:rsidRPr="00440E4C" w:rsidRDefault="00371CD6" w:rsidP="00C70F42">
                <w:pPr>
                  <w:pStyle w:val="Style"/>
                  <w:snapToGrid w:val="0"/>
                  <w:spacing w:after="240"/>
                  <w:jc w:val="both"/>
                  <w:rPr>
                    <w:color w:val="000000" w:themeColor="text1"/>
                    <w:szCs w:val="28"/>
                  </w:rPr>
                </w:pPr>
              </w:p>
            </w:tc>
          </w:tr>
          <w:tr w:rsidR="00371CD6" w:rsidRPr="00440E4C" w14:paraId="5A4F379D" w14:textId="77777777" w:rsidTr="00C70F42">
            <w:trPr>
              <w:trHeight w:val="624"/>
            </w:trPr>
            <w:tc>
              <w:tcPr>
                <w:tcW w:w="3641" w:type="dxa"/>
                <w:shd w:val="clear" w:color="auto" w:fill="auto"/>
              </w:tcPr>
              <w:p w14:paraId="707AC1B9" w14:textId="31903A70" w:rsidR="00371CD6" w:rsidRPr="00440E4C" w:rsidRDefault="00000000" w:rsidP="00371CD6">
                <w:pPr>
                  <w:pStyle w:val="Style"/>
                  <w:numPr>
                    <w:ilvl w:val="0"/>
                    <w:numId w:val="12"/>
                  </w:numPr>
                  <w:snapToGrid w:val="0"/>
                  <w:spacing w:after="240"/>
                  <w:jc w:val="both"/>
                  <w:rPr>
                    <w:color w:val="000000" w:themeColor="text1"/>
                    <w:szCs w:val="28"/>
                  </w:rPr>
                </w:pPr>
                <w:sdt>
                  <w:sdtPr>
                    <w:rPr>
                      <w:rStyle w:val="Underlinedinput"/>
                    </w:rPr>
                    <w:id w:val="2146781450"/>
                    <w:placeholder>
                      <w:docPart w:val="B64E62E07648404DB915EC98773C5AFC"/>
                    </w:placeholder>
                  </w:sdtPr>
                  <w:sdtContent>
                    <w:r w:rsidR="00C67368" w:rsidRPr="00440E4C">
                      <w:rPr>
                        <w:rStyle w:val="Underlinedinput"/>
                      </w:rPr>
                      <w:t>_______________</w:t>
                    </w:r>
                  </w:sdtContent>
                </w:sdt>
              </w:p>
            </w:tc>
            <w:tc>
              <w:tcPr>
                <w:tcW w:w="2569" w:type="dxa"/>
                <w:shd w:val="clear" w:color="auto" w:fill="auto"/>
              </w:tcPr>
              <w:p w14:paraId="3066C7BA"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7208E53D" w14:textId="1758022C" w:rsidR="00371CD6" w:rsidRPr="00440E4C" w:rsidRDefault="00000000" w:rsidP="00C70F42">
                <w:pPr>
                  <w:pStyle w:val="Style"/>
                  <w:snapToGrid w:val="0"/>
                  <w:spacing w:after="240"/>
                  <w:jc w:val="both"/>
                  <w:rPr>
                    <w:color w:val="000000" w:themeColor="text1"/>
                    <w:szCs w:val="28"/>
                  </w:rPr>
                </w:pPr>
              </w:p>
            </w:tc>
          </w:tr>
        </w:tbl>
      </w:sdtContent>
    </w:sdt>
    <w:p w14:paraId="2C1575F3" w14:textId="77777777" w:rsidR="00371CD6" w:rsidRPr="00440E4C" w:rsidRDefault="00371CD6" w:rsidP="00371CD6">
      <w:pPr>
        <w:pStyle w:val="Style"/>
        <w:shd w:val="clear" w:color="auto" w:fill="FFFFFF"/>
        <w:snapToGrid w:val="0"/>
        <w:spacing w:after="240"/>
        <w:ind w:left="851" w:hanging="851"/>
        <w:jc w:val="both"/>
        <w:rPr>
          <w:color w:val="000000" w:themeColor="text1"/>
          <w:szCs w:val="28"/>
        </w:rPr>
      </w:pPr>
    </w:p>
    <w:p w14:paraId="4E5AC50A" w14:textId="77777777" w:rsidR="00371CD6" w:rsidRPr="00440E4C" w:rsidRDefault="00371CD6" w:rsidP="00371CD6">
      <w:pPr>
        <w:pStyle w:val="Style"/>
        <w:shd w:val="clear" w:color="auto" w:fill="FFFFFF"/>
        <w:snapToGrid w:val="0"/>
        <w:spacing w:after="240"/>
        <w:ind w:left="851" w:hanging="851"/>
        <w:jc w:val="center"/>
        <w:rPr>
          <w:color w:val="000000" w:themeColor="text1"/>
          <w:szCs w:val="28"/>
        </w:rPr>
      </w:pPr>
      <w:r w:rsidRPr="00440E4C">
        <w:rPr>
          <w:color w:val="000000" w:themeColor="text1"/>
          <w:szCs w:val="28"/>
        </w:rPr>
        <w:t>Defendant’s Evidence</w:t>
      </w:r>
    </w:p>
    <w:sdt>
      <w:sdtPr>
        <w:rPr>
          <w:color w:val="000000" w:themeColor="text1"/>
          <w:szCs w:val="28"/>
        </w:rPr>
        <w:id w:val="1447968020"/>
        <w:placeholder>
          <w:docPart w:val="DefaultPlaceholder_-1854013440"/>
        </w:placeholder>
      </w:sdtPr>
      <w:sdtContent>
        <w:tbl>
          <w:tblPr>
            <w:tblStyle w:val="TableGrid"/>
            <w:tblW w:w="0" w:type="auto"/>
            <w:tblInd w:w="851" w:type="dxa"/>
            <w:tblLook w:val="04A0" w:firstRow="1" w:lastRow="0" w:firstColumn="1" w:lastColumn="0" w:noHBand="0" w:noVBand="1"/>
          </w:tblPr>
          <w:tblGrid>
            <w:gridCol w:w="3584"/>
            <w:gridCol w:w="2403"/>
            <w:gridCol w:w="2172"/>
          </w:tblGrid>
          <w:tr w:rsidR="00384D34" w:rsidRPr="00440E4C" w14:paraId="19DD76D3" w14:textId="77777777" w:rsidTr="00C70F42">
            <w:trPr>
              <w:trHeight w:val="624"/>
            </w:trPr>
            <w:tc>
              <w:tcPr>
                <w:tcW w:w="3641" w:type="dxa"/>
                <w:vAlign w:val="center"/>
              </w:tcPr>
              <w:p w14:paraId="0B4601B4" w14:textId="68EB6FA7" w:rsidR="00371CD6" w:rsidRPr="00440E4C" w:rsidRDefault="00371CD6" w:rsidP="00C70F42">
                <w:pPr>
                  <w:pStyle w:val="Style"/>
                  <w:tabs>
                    <w:tab w:val="left" w:pos="1703"/>
                  </w:tabs>
                  <w:snapToGrid w:val="0"/>
                  <w:spacing w:after="240"/>
                  <w:jc w:val="center"/>
                  <w:rPr>
                    <w:color w:val="000000" w:themeColor="text1"/>
                    <w:szCs w:val="28"/>
                  </w:rPr>
                </w:pPr>
                <w:r w:rsidRPr="00440E4C">
                  <w:rPr>
                    <w:color w:val="000000" w:themeColor="text1"/>
                    <w:szCs w:val="28"/>
                  </w:rPr>
                  <w:t>Name of Witness</w:t>
                </w:r>
              </w:p>
            </w:tc>
            <w:tc>
              <w:tcPr>
                <w:tcW w:w="2569" w:type="dxa"/>
                <w:vAlign w:val="center"/>
              </w:tcPr>
              <w:p w14:paraId="17BC0D8A"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Date and Time of Testimony</w:t>
                </w:r>
              </w:p>
            </w:tc>
            <w:tc>
              <w:tcPr>
                <w:tcW w:w="2289" w:type="dxa"/>
              </w:tcPr>
              <w:p w14:paraId="246034FC"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Substance of Testimony</w:t>
                </w:r>
              </w:p>
            </w:tc>
          </w:tr>
          <w:sdt>
            <w:sdtPr>
              <w:rPr>
                <w:rStyle w:val="Underlinedinput"/>
              </w:rPr>
              <w:id w:val="1749387539"/>
              <w:placeholder>
                <w:docPart w:val="DefaultPlaceholder_-1854013440"/>
              </w:placeholder>
            </w:sdtPr>
            <w:sdtEndPr>
              <w:rPr>
                <w:rStyle w:val="DefaultParagraphFont"/>
                <w:color w:val="000000" w:themeColor="text1"/>
                <w:szCs w:val="28"/>
                <w:u w:val="none"/>
              </w:rPr>
            </w:sdtEndPr>
            <w:sdtContent>
              <w:tr w:rsidR="00384D34" w:rsidRPr="00440E4C" w14:paraId="5C83267E" w14:textId="77777777" w:rsidTr="00C70F42">
                <w:trPr>
                  <w:trHeight w:val="624"/>
                </w:trPr>
                <w:tc>
                  <w:tcPr>
                    <w:tcW w:w="3641" w:type="dxa"/>
                  </w:tcPr>
                  <w:p w14:paraId="602436DF" w14:textId="14B30DC0" w:rsidR="00371CD6" w:rsidRPr="00440E4C" w:rsidRDefault="00000000" w:rsidP="00371CD6">
                    <w:pPr>
                      <w:pStyle w:val="Style"/>
                      <w:numPr>
                        <w:ilvl w:val="0"/>
                        <w:numId w:val="13"/>
                      </w:numPr>
                      <w:snapToGrid w:val="0"/>
                      <w:spacing w:after="240"/>
                      <w:jc w:val="both"/>
                      <w:rPr>
                        <w:color w:val="000000" w:themeColor="text1"/>
                        <w:szCs w:val="28"/>
                      </w:rPr>
                    </w:pPr>
                    <w:sdt>
                      <w:sdtPr>
                        <w:rPr>
                          <w:rStyle w:val="Underlinedinput"/>
                        </w:rPr>
                        <w:id w:val="1142153855"/>
                        <w:placeholder>
                          <w:docPart w:val="01AD21F334554E57806D582BE37CC640"/>
                        </w:placeholder>
                      </w:sdtPr>
                      <w:sdtContent>
                        <w:r w:rsidR="00C67368" w:rsidRPr="00440E4C">
                          <w:rPr>
                            <w:rStyle w:val="Underlinedinput"/>
                          </w:rPr>
                          <w:t>_______________</w:t>
                        </w:r>
                      </w:sdtContent>
                    </w:sdt>
                  </w:p>
                </w:tc>
                <w:tc>
                  <w:tcPr>
                    <w:tcW w:w="2569" w:type="dxa"/>
                  </w:tcPr>
                  <w:p w14:paraId="6859E805"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5C26EDF1" w14:textId="330026A4" w:rsidR="00371CD6" w:rsidRPr="00440E4C" w:rsidRDefault="00371CD6" w:rsidP="00C70F42">
                    <w:pPr>
                      <w:pStyle w:val="Style"/>
                      <w:snapToGrid w:val="0"/>
                      <w:spacing w:after="240"/>
                      <w:jc w:val="both"/>
                      <w:rPr>
                        <w:color w:val="000000" w:themeColor="text1"/>
                        <w:szCs w:val="28"/>
                      </w:rPr>
                    </w:pPr>
                  </w:p>
                </w:tc>
              </w:tr>
            </w:sdtContent>
          </w:sdt>
          <w:tr w:rsidR="00384D34" w:rsidRPr="00440E4C" w14:paraId="24C51A45" w14:textId="77777777" w:rsidTr="00C70F42">
            <w:trPr>
              <w:trHeight w:val="624"/>
            </w:trPr>
            <w:tc>
              <w:tcPr>
                <w:tcW w:w="3641" w:type="dxa"/>
              </w:tcPr>
              <w:p w14:paraId="2E6897DA" w14:textId="5D4F01A5" w:rsidR="00371CD6" w:rsidRPr="00440E4C" w:rsidRDefault="00000000" w:rsidP="00371CD6">
                <w:pPr>
                  <w:pStyle w:val="Style"/>
                  <w:numPr>
                    <w:ilvl w:val="0"/>
                    <w:numId w:val="13"/>
                  </w:numPr>
                  <w:snapToGrid w:val="0"/>
                  <w:spacing w:after="240"/>
                  <w:jc w:val="both"/>
                  <w:rPr>
                    <w:color w:val="000000" w:themeColor="text1"/>
                    <w:szCs w:val="28"/>
                  </w:rPr>
                </w:pPr>
                <w:sdt>
                  <w:sdtPr>
                    <w:rPr>
                      <w:rStyle w:val="Underlinedinput"/>
                    </w:rPr>
                    <w:id w:val="1643309910"/>
                    <w:placeholder>
                      <w:docPart w:val="8E6417DEDABF4F2A8BEA898E46510D3E"/>
                    </w:placeholder>
                  </w:sdtPr>
                  <w:sdtContent>
                    <w:r w:rsidR="00C67368" w:rsidRPr="00440E4C">
                      <w:rPr>
                        <w:rStyle w:val="Underlinedinput"/>
                      </w:rPr>
                      <w:t>_______________</w:t>
                    </w:r>
                  </w:sdtContent>
                </w:sdt>
              </w:p>
            </w:tc>
            <w:tc>
              <w:tcPr>
                <w:tcW w:w="2569" w:type="dxa"/>
              </w:tcPr>
              <w:p w14:paraId="7D964522"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08E71960" w14:textId="77777777" w:rsidR="00371CD6" w:rsidRPr="00440E4C" w:rsidRDefault="00371CD6" w:rsidP="00C70F42">
                <w:pPr>
                  <w:pStyle w:val="Style"/>
                  <w:snapToGrid w:val="0"/>
                  <w:spacing w:after="240"/>
                  <w:jc w:val="both"/>
                  <w:rPr>
                    <w:color w:val="000000" w:themeColor="text1"/>
                    <w:szCs w:val="28"/>
                  </w:rPr>
                </w:pPr>
              </w:p>
            </w:tc>
          </w:tr>
          <w:tr w:rsidR="00371CD6" w:rsidRPr="00440E4C" w14:paraId="1ABE190C" w14:textId="77777777" w:rsidTr="00C70F42">
            <w:trPr>
              <w:trHeight w:val="624"/>
            </w:trPr>
            <w:tc>
              <w:tcPr>
                <w:tcW w:w="3641" w:type="dxa"/>
              </w:tcPr>
              <w:p w14:paraId="388D8ADB" w14:textId="451CC530" w:rsidR="00371CD6" w:rsidRPr="00440E4C" w:rsidRDefault="00000000" w:rsidP="00371CD6">
                <w:pPr>
                  <w:pStyle w:val="Style"/>
                  <w:numPr>
                    <w:ilvl w:val="0"/>
                    <w:numId w:val="13"/>
                  </w:numPr>
                  <w:snapToGrid w:val="0"/>
                  <w:spacing w:after="240"/>
                  <w:jc w:val="both"/>
                  <w:rPr>
                    <w:color w:val="000000" w:themeColor="text1"/>
                    <w:szCs w:val="28"/>
                  </w:rPr>
                </w:pPr>
                <w:sdt>
                  <w:sdtPr>
                    <w:rPr>
                      <w:rStyle w:val="Underlinedinput"/>
                    </w:rPr>
                    <w:id w:val="1431635683"/>
                    <w:placeholder>
                      <w:docPart w:val="582DB4BE9D2744C683721295E5FA23B6"/>
                    </w:placeholder>
                  </w:sdtPr>
                  <w:sdtContent>
                    <w:r w:rsidR="00C67368" w:rsidRPr="00440E4C">
                      <w:rPr>
                        <w:rStyle w:val="Underlinedinput"/>
                      </w:rPr>
                      <w:t>_______________</w:t>
                    </w:r>
                  </w:sdtContent>
                </w:sdt>
              </w:p>
            </w:tc>
            <w:tc>
              <w:tcPr>
                <w:tcW w:w="2569" w:type="dxa"/>
              </w:tcPr>
              <w:p w14:paraId="2914B978" w14:textId="77777777" w:rsidR="00371CD6" w:rsidRPr="00440E4C" w:rsidRDefault="00371CD6" w:rsidP="00C70F42">
                <w:pPr>
                  <w:pStyle w:val="Style"/>
                  <w:snapToGrid w:val="0"/>
                  <w:spacing w:after="240"/>
                  <w:jc w:val="both"/>
                  <w:rPr>
                    <w:color w:val="000000" w:themeColor="text1"/>
                    <w:szCs w:val="28"/>
                  </w:rPr>
                </w:pPr>
              </w:p>
            </w:tc>
            <w:tc>
              <w:tcPr>
                <w:tcW w:w="2289" w:type="dxa"/>
              </w:tcPr>
              <w:p w14:paraId="1B1BF621" w14:textId="1331648F" w:rsidR="00371CD6" w:rsidRPr="00440E4C" w:rsidRDefault="00000000" w:rsidP="00C70F42">
                <w:pPr>
                  <w:pStyle w:val="Style"/>
                  <w:snapToGrid w:val="0"/>
                  <w:spacing w:after="240"/>
                  <w:jc w:val="both"/>
                  <w:rPr>
                    <w:color w:val="000000" w:themeColor="text1"/>
                    <w:szCs w:val="28"/>
                  </w:rPr>
                </w:pPr>
              </w:p>
            </w:tc>
          </w:tr>
        </w:tbl>
      </w:sdtContent>
    </w:sdt>
    <w:p w14:paraId="09D398A9" w14:textId="77777777" w:rsidR="00371CD6" w:rsidRPr="00440E4C" w:rsidRDefault="00371CD6" w:rsidP="00371CD6">
      <w:pPr>
        <w:pStyle w:val="Style"/>
        <w:shd w:val="clear" w:color="auto" w:fill="FFFFFF"/>
        <w:snapToGrid w:val="0"/>
        <w:spacing w:after="240"/>
        <w:jc w:val="both"/>
        <w:rPr>
          <w:color w:val="000000" w:themeColor="text1"/>
          <w:szCs w:val="28"/>
        </w:rPr>
      </w:pPr>
    </w:p>
    <w:p w14:paraId="159440D2" w14:textId="4F7CDB1A"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The trial dates are final and intransferrable. No motion for postponement that is dilatory in character, that is, not based on acts of God, </w:t>
      </w:r>
      <w:r w:rsidRPr="00440E4C">
        <w:rPr>
          <w:rFonts w:eastAsia="Times New Roman" w:cs="Arial"/>
          <w:i/>
          <w:iCs/>
          <w:color w:val="000000" w:themeColor="text1"/>
          <w:szCs w:val="28"/>
        </w:rPr>
        <w:t>force majeure</w:t>
      </w:r>
      <w:r w:rsidRPr="00440E4C">
        <w:rPr>
          <w:rFonts w:eastAsia="Times New Roman" w:cs="Arial"/>
          <w:color w:val="000000" w:themeColor="text1"/>
          <w:szCs w:val="28"/>
        </w:rPr>
        <w:t xml:space="preserve"> or duly substantiated physical inability of the witness to appear and testify, shall be entertained by the court. If the motion is granted, the party who caused the postponement must complete the presentation </w:t>
      </w:r>
      <w:r w:rsidR="00601C26" w:rsidRPr="00440E4C">
        <w:rPr>
          <w:rFonts w:eastAsia="Times New Roman" w:cs="Arial"/>
          <w:color w:val="000000" w:themeColor="text1"/>
          <w:szCs w:val="28"/>
        </w:rPr>
        <w:t>of evidence</w:t>
      </w:r>
      <w:r w:rsidRPr="00440E4C">
        <w:rPr>
          <w:rFonts w:eastAsia="Times New Roman" w:cs="Arial"/>
          <w:color w:val="000000" w:themeColor="text1"/>
          <w:szCs w:val="28"/>
        </w:rPr>
        <w:t xml:space="preserve"> within the remaining dates previously agreed upon. </w:t>
      </w:r>
    </w:p>
    <w:p w14:paraId="73877F51" w14:textId="6A795104"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The parties are ordered to immediately proceed and personally appear at the Philippine Mediation Center located at </w:t>
      </w:r>
      <w:sdt>
        <w:sdtPr>
          <w:rPr>
            <w:rStyle w:val="Underlinedinput"/>
          </w:rPr>
          <w:id w:val="-863906313"/>
          <w:placeholder>
            <w:docPart w:val="2422D0EB56E34FCBB85B325D430F6A97"/>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 xml:space="preserve">(PMC Unit) on </w:t>
      </w:r>
      <w:sdt>
        <w:sdtPr>
          <w:rPr>
            <w:rStyle w:val="Underlinedinput"/>
          </w:rPr>
          <w:id w:val="-1708246303"/>
          <w:placeholder>
            <w:docPart w:val="4B5B86D114594007A6C952D252FFF40C"/>
          </w:placeholder>
        </w:sdtPr>
        <w:sdtContent>
          <w:r w:rsidR="00C67368" w:rsidRPr="00440E4C">
            <w:rPr>
              <w:rStyle w:val="Underlinedinput"/>
            </w:rPr>
            <w:t>_______________</w:t>
          </w:r>
        </w:sdtContent>
      </w:sdt>
      <w:r w:rsidR="00C67368" w:rsidRPr="00440E4C">
        <w:rPr>
          <w:rFonts w:eastAsia="Times New Roman" w:cs="Arial"/>
          <w:color w:val="000000" w:themeColor="text1"/>
          <w:szCs w:val="28"/>
        </w:rPr>
        <w:t xml:space="preserve"> </w:t>
      </w:r>
      <w:r w:rsidRPr="00440E4C">
        <w:rPr>
          <w:rFonts w:eastAsia="Times New Roman" w:cs="Arial"/>
          <w:color w:val="000000" w:themeColor="text1"/>
          <w:szCs w:val="28"/>
        </w:rPr>
        <w:t>(date and time) without their counsel, for mediation proceedings. The assigned Mediator is ordered to submit a report to this court on the results of the mediation based on the factual and legal issues to be resolved, within a non-extendible period of thirty (30) calendar days from the date of the court's referral of this case to the PMC Unit.</w:t>
      </w:r>
    </w:p>
    <w:p w14:paraId="302C4E1F" w14:textId="79B8496F"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lastRenderedPageBreak/>
        <w:t xml:space="preserve">Failure of the party or counsel to comply with the abovementioned schedule of hearings and deadlines shall be a ground for imposition of fines and other sanctions by the </w:t>
      </w:r>
      <w:r w:rsidR="003E245C" w:rsidRPr="00440E4C">
        <w:rPr>
          <w:rFonts w:eastAsia="Times New Roman" w:cs="Arial"/>
          <w:color w:val="000000" w:themeColor="text1"/>
          <w:szCs w:val="28"/>
        </w:rPr>
        <w:t>c</w:t>
      </w:r>
      <w:r w:rsidRPr="00440E4C">
        <w:rPr>
          <w:rFonts w:eastAsia="Times New Roman" w:cs="Arial"/>
          <w:color w:val="000000" w:themeColor="text1"/>
          <w:szCs w:val="28"/>
        </w:rPr>
        <w:t>ourt.</w:t>
      </w:r>
    </w:p>
    <w:p w14:paraId="2EBDD34E" w14:textId="77777777"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The parties and their counsel are notified.  </w:t>
      </w:r>
    </w:p>
    <w:p w14:paraId="43601B39" w14:textId="5FE599A3"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Let subpoena </w:t>
      </w:r>
      <w:sdt>
        <w:sdtPr>
          <w:rPr>
            <w:color w:val="000000" w:themeColor="text1"/>
            <w:sz w:val="32"/>
            <w:szCs w:val="32"/>
          </w:rPr>
          <w:id w:val="100193391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i/>
          <w:iCs/>
          <w:color w:val="000000" w:themeColor="text1"/>
          <w:szCs w:val="28"/>
        </w:rPr>
        <w:t>ad testificandum</w:t>
      </w:r>
      <w:r w:rsidRPr="00440E4C">
        <w:rPr>
          <w:color w:val="000000" w:themeColor="text1"/>
          <w:szCs w:val="28"/>
        </w:rPr>
        <w:t xml:space="preserve"> </w:t>
      </w:r>
      <w:sdt>
        <w:sdtPr>
          <w:rPr>
            <w:color w:val="000000" w:themeColor="text1"/>
            <w:sz w:val="32"/>
            <w:szCs w:val="32"/>
          </w:rPr>
          <w:id w:val="46700871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Pr="00440E4C">
        <w:rPr>
          <w:color w:val="000000" w:themeColor="text1"/>
          <w:szCs w:val="28"/>
        </w:rPr>
        <w:t xml:space="preserve"> </w:t>
      </w:r>
      <w:r w:rsidRPr="00440E4C">
        <w:rPr>
          <w:i/>
          <w:iCs/>
          <w:color w:val="000000" w:themeColor="text1"/>
          <w:szCs w:val="28"/>
        </w:rPr>
        <w:t xml:space="preserve">duces tecum </w:t>
      </w:r>
      <w:r w:rsidRPr="00440E4C">
        <w:rPr>
          <w:color w:val="000000" w:themeColor="text1"/>
          <w:szCs w:val="28"/>
        </w:rPr>
        <w:t xml:space="preserve">be issued to: </w:t>
      </w:r>
    </w:p>
    <w:sdt>
      <w:sdtPr>
        <w:rPr>
          <w:color w:val="000000" w:themeColor="text1"/>
          <w:szCs w:val="28"/>
        </w:rPr>
        <w:id w:val="1070474554"/>
        <w:placeholder>
          <w:docPart w:val="DefaultPlaceholder_-1854013440"/>
        </w:placeholder>
      </w:sdtPr>
      <w:sdtContent>
        <w:tbl>
          <w:tblPr>
            <w:tblStyle w:val="TableGrid"/>
            <w:tblW w:w="8642" w:type="dxa"/>
            <w:tblInd w:w="851" w:type="dxa"/>
            <w:tblLook w:val="04A0" w:firstRow="1" w:lastRow="0" w:firstColumn="1" w:lastColumn="0" w:noHBand="0" w:noVBand="1"/>
          </w:tblPr>
          <w:tblGrid>
            <w:gridCol w:w="3295"/>
            <w:gridCol w:w="1734"/>
            <w:gridCol w:w="1735"/>
            <w:gridCol w:w="1878"/>
          </w:tblGrid>
          <w:tr w:rsidR="00384D34" w:rsidRPr="00440E4C" w14:paraId="5E11F413" w14:textId="77777777" w:rsidTr="00C70F42">
            <w:trPr>
              <w:trHeight w:val="624"/>
            </w:trPr>
            <w:tc>
              <w:tcPr>
                <w:tcW w:w="3295" w:type="dxa"/>
                <w:vAlign w:val="center"/>
              </w:tcPr>
              <w:p w14:paraId="590122E9" w14:textId="228D4047" w:rsidR="00371CD6" w:rsidRPr="00440E4C" w:rsidRDefault="00371CD6" w:rsidP="00C70F42">
                <w:pPr>
                  <w:pStyle w:val="Style"/>
                  <w:tabs>
                    <w:tab w:val="left" w:pos="1703"/>
                  </w:tabs>
                  <w:snapToGrid w:val="0"/>
                  <w:spacing w:after="240"/>
                  <w:jc w:val="center"/>
                  <w:rPr>
                    <w:color w:val="000000" w:themeColor="text1"/>
                    <w:szCs w:val="28"/>
                  </w:rPr>
                </w:pPr>
                <w:r w:rsidRPr="00440E4C">
                  <w:rPr>
                    <w:color w:val="000000" w:themeColor="text1"/>
                    <w:szCs w:val="28"/>
                  </w:rPr>
                  <w:t>Name of Witness</w:t>
                </w:r>
              </w:p>
            </w:tc>
            <w:tc>
              <w:tcPr>
                <w:tcW w:w="1734" w:type="dxa"/>
                <w:vAlign w:val="center"/>
              </w:tcPr>
              <w:p w14:paraId="1BA5303E"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Date and Time of trial</w:t>
                </w:r>
              </w:p>
            </w:tc>
            <w:tc>
              <w:tcPr>
                <w:tcW w:w="1735" w:type="dxa"/>
              </w:tcPr>
              <w:p w14:paraId="2B388E12"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Address (physical or email as stated in the judicial affidavit)</w:t>
                </w:r>
              </w:p>
            </w:tc>
            <w:tc>
              <w:tcPr>
                <w:tcW w:w="1878" w:type="dxa"/>
              </w:tcPr>
              <w:p w14:paraId="33AF1052" w14:textId="77777777" w:rsidR="00371CD6" w:rsidRPr="00440E4C" w:rsidRDefault="00371CD6" w:rsidP="00C70F42">
                <w:pPr>
                  <w:pStyle w:val="Style"/>
                  <w:snapToGrid w:val="0"/>
                  <w:spacing w:after="240"/>
                  <w:jc w:val="center"/>
                  <w:rPr>
                    <w:color w:val="000000" w:themeColor="text1"/>
                    <w:szCs w:val="28"/>
                  </w:rPr>
                </w:pPr>
                <w:r w:rsidRPr="00440E4C">
                  <w:rPr>
                    <w:color w:val="000000" w:themeColor="text1"/>
                    <w:szCs w:val="28"/>
                  </w:rPr>
                  <w:t xml:space="preserve">Substance of testimony or description of object or document </w:t>
                </w:r>
              </w:p>
            </w:tc>
          </w:tr>
          <w:sdt>
            <w:sdtPr>
              <w:rPr>
                <w:rStyle w:val="Underlinedinput"/>
              </w:rPr>
              <w:id w:val="1110710762"/>
              <w:placeholder>
                <w:docPart w:val="DefaultPlaceholder_-1854013440"/>
              </w:placeholder>
            </w:sdtPr>
            <w:sdtEndPr>
              <w:rPr>
                <w:rStyle w:val="DefaultParagraphFont"/>
                <w:color w:val="000000" w:themeColor="text1"/>
                <w:szCs w:val="28"/>
                <w:u w:val="none"/>
              </w:rPr>
            </w:sdtEndPr>
            <w:sdtContent>
              <w:tr w:rsidR="00384D34" w:rsidRPr="00440E4C" w14:paraId="3C019842" w14:textId="77777777" w:rsidTr="00C70F42">
                <w:trPr>
                  <w:trHeight w:val="624"/>
                </w:trPr>
                <w:tc>
                  <w:tcPr>
                    <w:tcW w:w="3295" w:type="dxa"/>
                  </w:tcPr>
                  <w:p w14:paraId="71CD7862" w14:textId="3CA1AA98" w:rsidR="00371CD6" w:rsidRPr="00440E4C" w:rsidRDefault="00000000" w:rsidP="00371CD6">
                    <w:pPr>
                      <w:pStyle w:val="Style"/>
                      <w:numPr>
                        <w:ilvl w:val="0"/>
                        <w:numId w:val="14"/>
                      </w:numPr>
                      <w:snapToGrid w:val="0"/>
                      <w:spacing w:after="240"/>
                      <w:jc w:val="both"/>
                      <w:rPr>
                        <w:color w:val="000000" w:themeColor="text1"/>
                        <w:szCs w:val="28"/>
                      </w:rPr>
                    </w:pPr>
                    <w:sdt>
                      <w:sdtPr>
                        <w:rPr>
                          <w:rStyle w:val="Underlinedinput"/>
                        </w:rPr>
                        <w:id w:val="-330524288"/>
                        <w:placeholder>
                          <w:docPart w:val="1D2C3AFB57B74D0991515C5439566CFA"/>
                        </w:placeholder>
                      </w:sdtPr>
                      <w:sdtContent>
                        <w:r w:rsidR="00C67368" w:rsidRPr="00440E4C">
                          <w:rPr>
                            <w:rStyle w:val="Underlinedinput"/>
                          </w:rPr>
                          <w:t>_______________</w:t>
                        </w:r>
                      </w:sdtContent>
                    </w:sdt>
                  </w:p>
                </w:tc>
                <w:tc>
                  <w:tcPr>
                    <w:tcW w:w="1734" w:type="dxa"/>
                  </w:tcPr>
                  <w:p w14:paraId="72902EA0" w14:textId="77777777" w:rsidR="00371CD6" w:rsidRPr="00440E4C" w:rsidRDefault="00371CD6" w:rsidP="00C70F42">
                    <w:pPr>
                      <w:pStyle w:val="Style"/>
                      <w:snapToGrid w:val="0"/>
                      <w:spacing w:after="240"/>
                      <w:jc w:val="both"/>
                      <w:rPr>
                        <w:color w:val="000000" w:themeColor="text1"/>
                        <w:szCs w:val="28"/>
                      </w:rPr>
                    </w:pPr>
                  </w:p>
                </w:tc>
                <w:tc>
                  <w:tcPr>
                    <w:tcW w:w="1735" w:type="dxa"/>
                  </w:tcPr>
                  <w:p w14:paraId="2059A70A" w14:textId="77777777" w:rsidR="00371CD6" w:rsidRPr="00440E4C" w:rsidRDefault="00371CD6" w:rsidP="00C70F42">
                    <w:pPr>
                      <w:pStyle w:val="Style"/>
                      <w:snapToGrid w:val="0"/>
                      <w:spacing w:after="240"/>
                      <w:jc w:val="both"/>
                      <w:rPr>
                        <w:color w:val="000000" w:themeColor="text1"/>
                        <w:szCs w:val="28"/>
                      </w:rPr>
                    </w:pPr>
                  </w:p>
                </w:tc>
                <w:tc>
                  <w:tcPr>
                    <w:tcW w:w="1878" w:type="dxa"/>
                  </w:tcPr>
                  <w:p w14:paraId="2A69E84D" w14:textId="2FBE904D" w:rsidR="00371CD6" w:rsidRPr="00440E4C" w:rsidRDefault="00371CD6" w:rsidP="00C70F42">
                    <w:pPr>
                      <w:pStyle w:val="Style"/>
                      <w:snapToGrid w:val="0"/>
                      <w:spacing w:after="240"/>
                      <w:jc w:val="both"/>
                      <w:rPr>
                        <w:color w:val="000000" w:themeColor="text1"/>
                        <w:szCs w:val="28"/>
                      </w:rPr>
                    </w:pPr>
                  </w:p>
                </w:tc>
              </w:tr>
            </w:sdtContent>
          </w:sdt>
          <w:tr w:rsidR="00384D34" w:rsidRPr="00440E4C" w14:paraId="6C329973" w14:textId="77777777" w:rsidTr="00C70F42">
            <w:trPr>
              <w:trHeight w:val="624"/>
            </w:trPr>
            <w:tc>
              <w:tcPr>
                <w:tcW w:w="3295" w:type="dxa"/>
              </w:tcPr>
              <w:p w14:paraId="243ADDFE" w14:textId="5A357CE5" w:rsidR="00371CD6" w:rsidRPr="00440E4C" w:rsidRDefault="00000000" w:rsidP="00371CD6">
                <w:pPr>
                  <w:pStyle w:val="Style"/>
                  <w:numPr>
                    <w:ilvl w:val="0"/>
                    <w:numId w:val="14"/>
                  </w:numPr>
                  <w:snapToGrid w:val="0"/>
                  <w:spacing w:after="240"/>
                  <w:jc w:val="both"/>
                  <w:rPr>
                    <w:color w:val="000000" w:themeColor="text1"/>
                    <w:szCs w:val="28"/>
                  </w:rPr>
                </w:pPr>
                <w:sdt>
                  <w:sdtPr>
                    <w:rPr>
                      <w:rStyle w:val="Underlinedinput"/>
                    </w:rPr>
                    <w:id w:val="-888035086"/>
                    <w:placeholder>
                      <w:docPart w:val="E59A71F4CECC4719BC11CF6FEDD133C6"/>
                    </w:placeholder>
                  </w:sdtPr>
                  <w:sdtContent>
                    <w:r w:rsidR="00C67368" w:rsidRPr="00440E4C">
                      <w:rPr>
                        <w:rStyle w:val="Underlinedinput"/>
                      </w:rPr>
                      <w:t>_______________</w:t>
                    </w:r>
                  </w:sdtContent>
                </w:sdt>
              </w:p>
            </w:tc>
            <w:tc>
              <w:tcPr>
                <w:tcW w:w="1734" w:type="dxa"/>
              </w:tcPr>
              <w:p w14:paraId="01630DBA" w14:textId="77777777" w:rsidR="00371CD6" w:rsidRPr="00440E4C" w:rsidRDefault="00371CD6" w:rsidP="00C70F42">
                <w:pPr>
                  <w:pStyle w:val="Style"/>
                  <w:snapToGrid w:val="0"/>
                  <w:spacing w:after="240"/>
                  <w:jc w:val="both"/>
                  <w:rPr>
                    <w:color w:val="000000" w:themeColor="text1"/>
                    <w:szCs w:val="28"/>
                  </w:rPr>
                </w:pPr>
              </w:p>
            </w:tc>
            <w:tc>
              <w:tcPr>
                <w:tcW w:w="1735" w:type="dxa"/>
              </w:tcPr>
              <w:p w14:paraId="501251BD" w14:textId="77777777" w:rsidR="00371CD6" w:rsidRPr="00440E4C" w:rsidRDefault="00371CD6" w:rsidP="00C70F42">
                <w:pPr>
                  <w:pStyle w:val="Style"/>
                  <w:snapToGrid w:val="0"/>
                  <w:spacing w:after="240"/>
                  <w:jc w:val="both"/>
                  <w:rPr>
                    <w:color w:val="000000" w:themeColor="text1"/>
                    <w:szCs w:val="28"/>
                  </w:rPr>
                </w:pPr>
              </w:p>
            </w:tc>
            <w:tc>
              <w:tcPr>
                <w:tcW w:w="1878" w:type="dxa"/>
              </w:tcPr>
              <w:p w14:paraId="69D6B034" w14:textId="77777777" w:rsidR="00371CD6" w:rsidRPr="00440E4C" w:rsidRDefault="00371CD6" w:rsidP="00C70F42">
                <w:pPr>
                  <w:pStyle w:val="Style"/>
                  <w:snapToGrid w:val="0"/>
                  <w:spacing w:after="240"/>
                  <w:jc w:val="both"/>
                  <w:rPr>
                    <w:color w:val="000000" w:themeColor="text1"/>
                    <w:szCs w:val="28"/>
                  </w:rPr>
                </w:pPr>
              </w:p>
            </w:tc>
          </w:tr>
          <w:tr w:rsidR="00371CD6" w:rsidRPr="00440E4C" w14:paraId="02402B54" w14:textId="77777777" w:rsidTr="00C70F42">
            <w:trPr>
              <w:trHeight w:val="624"/>
            </w:trPr>
            <w:tc>
              <w:tcPr>
                <w:tcW w:w="3295" w:type="dxa"/>
              </w:tcPr>
              <w:p w14:paraId="6C35B375" w14:textId="2CBB0CB2" w:rsidR="00371CD6" w:rsidRPr="00440E4C" w:rsidRDefault="00000000" w:rsidP="00371CD6">
                <w:pPr>
                  <w:pStyle w:val="Style"/>
                  <w:numPr>
                    <w:ilvl w:val="0"/>
                    <w:numId w:val="14"/>
                  </w:numPr>
                  <w:snapToGrid w:val="0"/>
                  <w:spacing w:after="240"/>
                  <w:jc w:val="both"/>
                  <w:rPr>
                    <w:color w:val="000000" w:themeColor="text1"/>
                    <w:szCs w:val="28"/>
                  </w:rPr>
                </w:pPr>
                <w:sdt>
                  <w:sdtPr>
                    <w:rPr>
                      <w:rStyle w:val="Underlinedinput"/>
                    </w:rPr>
                    <w:id w:val="2069140642"/>
                    <w:placeholder>
                      <w:docPart w:val="1861351985C34E448C6FB13FA5D28D84"/>
                    </w:placeholder>
                  </w:sdtPr>
                  <w:sdtContent>
                    <w:r w:rsidR="00C67368" w:rsidRPr="00440E4C">
                      <w:rPr>
                        <w:rStyle w:val="Underlinedinput"/>
                      </w:rPr>
                      <w:t>_______________</w:t>
                    </w:r>
                  </w:sdtContent>
                </w:sdt>
              </w:p>
            </w:tc>
            <w:tc>
              <w:tcPr>
                <w:tcW w:w="1734" w:type="dxa"/>
              </w:tcPr>
              <w:p w14:paraId="633271E2" w14:textId="77777777" w:rsidR="00371CD6" w:rsidRPr="00440E4C" w:rsidRDefault="00371CD6" w:rsidP="00C70F42">
                <w:pPr>
                  <w:pStyle w:val="Style"/>
                  <w:snapToGrid w:val="0"/>
                  <w:spacing w:after="240"/>
                  <w:jc w:val="both"/>
                  <w:rPr>
                    <w:color w:val="000000" w:themeColor="text1"/>
                    <w:szCs w:val="28"/>
                  </w:rPr>
                </w:pPr>
              </w:p>
            </w:tc>
            <w:tc>
              <w:tcPr>
                <w:tcW w:w="1735" w:type="dxa"/>
              </w:tcPr>
              <w:p w14:paraId="2147D7F9" w14:textId="77777777" w:rsidR="00371CD6" w:rsidRPr="00440E4C" w:rsidRDefault="00371CD6" w:rsidP="00C70F42">
                <w:pPr>
                  <w:pStyle w:val="Style"/>
                  <w:snapToGrid w:val="0"/>
                  <w:spacing w:after="240"/>
                  <w:jc w:val="both"/>
                  <w:rPr>
                    <w:color w:val="000000" w:themeColor="text1"/>
                    <w:szCs w:val="28"/>
                  </w:rPr>
                </w:pPr>
              </w:p>
            </w:tc>
            <w:tc>
              <w:tcPr>
                <w:tcW w:w="1878" w:type="dxa"/>
              </w:tcPr>
              <w:p w14:paraId="5C35425F" w14:textId="3D668F1E" w:rsidR="00371CD6" w:rsidRPr="00440E4C" w:rsidRDefault="00000000" w:rsidP="00C70F42">
                <w:pPr>
                  <w:pStyle w:val="Style"/>
                  <w:snapToGrid w:val="0"/>
                  <w:spacing w:after="240"/>
                  <w:jc w:val="both"/>
                  <w:rPr>
                    <w:color w:val="000000" w:themeColor="text1"/>
                    <w:szCs w:val="28"/>
                  </w:rPr>
                </w:pPr>
              </w:p>
            </w:tc>
          </w:tr>
        </w:tbl>
      </w:sdtContent>
    </w:sdt>
    <w:p w14:paraId="72CAEFCF" w14:textId="77777777" w:rsidR="00371CD6" w:rsidRPr="00440E4C" w:rsidRDefault="00371CD6" w:rsidP="00371CD6">
      <w:pPr>
        <w:pStyle w:val="Style"/>
        <w:shd w:val="clear" w:color="auto" w:fill="FFFFFF"/>
        <w:snapToGrid w:val="0"/>
        <w:spacing w:after="240"/>
        <w:jc w:val="both"/>
        <w:rPr>
          <w:color w:val="000000" w:themeColor="text1"/>
        </w:rPr>
      </w:pPr>
    </w:p>
    <w:tbl>
      <w:tblPr>
        <w:tblW w:w="0" w:type="auto"/>
        <w:tblCellSpacing w:w="50" w:type="dxa"/>
        <w:tblCellMar>
          <w:top w:w="300" w:type="dxa"/>
          <w:left w:w="300" w:type="dxa"/>
          <w:bottom w:w="300" w:type="dxa"/>
          <w:right w:w="300" w:type="dxa"/>
        </w:tblCellMar>
        <w:tblLook w:val="04A0" w:firstRow="1" w:lastRow="0" w:firstColumn="1" w:lastColumn="0" w:noHBand="0" w:noVBand="1"/>
      </w:tblPr>
      <w:tblGrid>
        <w:gridCol w:w="4510"/>
        <w:gridCol w:w="4510"/>
      </w:tblGrid>
      <w:tr w:rsidR="00384D34" w:rsidRPr="00440E4C" w14:paraId="43B2BD5B" w14:textId="77777777" w:rsidTr="00C70F42">
        <w:trPr>
          <w:gridAfter w:val="1"/>
          <w:wAfter w:w="4530" w:type="dxa"/>
          <w:tblCellSpacing w:w="50" w:type="dxa"/>
        </w:trPr>
        <w:tc>
          <w:tcPr>
            <w:tcW w:w="0" w:type="auto"/>
            <w:vAlign w:val="center"/>
            <w:hideMark/>
          </w:tcPr>
          <w:p w14:paraId="6E5EBE2D" w14:textId="77777777" w:rsidR="00371CD6" w:rsidRPr="00440E4C" w:rsidRDefault="00371CD6" w:rsidP="00C70F42">
            <w:pPr>
              <w:spacing w:before="100" w:beforeAutospacing="1" w:after="100" w:afterAutospacing="1"/>
              <w:rPr>
                <w:rFonts w:eastAsia="Times New Roman" w:cs="Arial"/>
                <w:b/>
                <w:bCs/>
                <w:color w:val="000000" w:themeColor="text1"/>
                <w:szCs w:val="28"/>
              </w:rPr>
            </w:pPr>
            <w:r w:rsidRPr="00440E4C">
              <w:rPr>
                <w:rFonts w:eastAsia="Times New Roman" w:cs="Arial"/>
                <w:b/>
                <w:bCs/>
                <w:color w:val="000000" w:themeColor="text1"/>
                <w:szCs w:val="28"/>
              </w:rPr>
              <w:t>CONFORMITY</w:t>
            </w:r>
          </w:p>
        </w:tc>
      </w:tr>
      <w:tr w:rsidR="00384D34" w:rsidRPr="00440E4C" w14:paraId="201890C8" w14:textId="77777777" w:rsidTr="00C70F42">
        <w:trPr>
          <w:trHeight w:val="2000"/>
          <w:tblCellSpacing w:w="50" w:type="dxa"/>
        </w:trPr>
        <w:tc>
          <w:tcPr>
            <w:tcW w:w="2500" w:type="pct"/>
            <w:vAlign w:val="center"/>
            <w:hideMark/>
          </w:tcPr>
          <w:p w14:paraId="3B173363" w14:textId="1CC82321" w:rsidR="00371CD6" w:rsidRPr="00440E4C" w:rsidRDefault="00000000" w:rsidP="00C70F42">
            <w:pPr>
              <w:jc w:val="center"/>
              <w:rPr>
                <w:rFonts w:eastAsia="Times New Roman" w:cs="Arial"/>
                <w:color w:val="000000" w:themeColor="text1"/>
                <w:szCs w:val="28"/>
              </w:rPr>
            </w:pPr>
            <w:sdt>
              <w:sdtPr>
                <w:rPr>
                  <w:rStyle w:val="Underlinedinput"/>
                </w:rPr>
                <w:id w:val="-1980756463"/>
                <w:placeholder>
                  <w:docPart w:val="DefaultPlaceholder_-1854013440"/>
                </w:placeholder>
              </w:sdtPr>
              <w:sdtContent>
                <w:r w:rsidR="00371CD6" w:rsidRPr="00440E4C">
                  <w:rPr>
                    <w:rStyle w:val="Underlinedinput"/>
                  </w:rPr>
                  <w:t>________________________</w:t>
                </w:r>
              </w:sdtContent>
            </w:sdt>
            <w:r w:rsidR="00371CD6" w:rsidRPr="00440E4C">
              <w:rPr>
                <w:rFonts w:eastAsia="Times New Roman" w:cs="Arial"/>
                <w:color w:val="000000" w:themeColor="text1"/>
                <w:szCs w:val="28"/>
              </w:rPr>
              <w:br/>
              <w:t>Plaintiff</w:t>
            </w:r>
          </w:p>
        </w:tc>
        <w:tc>
          <w:tcPr>
            <w:tcW w:w="2500" w:type="pct"/>
            <w:vAlign w:val="center"/>
            <w:hideMark/>
          </w:tcPr>
          <w:p w14:paraId="041B22F4" w14:textId="0B3DF289" w:rsidR="00371CD6" w:rsidRPr="00440E4C" w:rsidRDefault="00000000" w:rsidP="00C70F42">
            <w:pPr>
              <w:jc w:val="center"/>
              <w:rPr>
                <w:rFonts w:eastAsia="Times New Roman" w:cs="Arial"/>
                <w:color w:val="000000" w:themeColor="text1"/>
                <w:szCs w:val="28"/>
              </w:rPr>
            </w:pPr>
            <w:sdt>
              <w:sdtPr>
                <w:rPr>
                  <w:rStyle w:val="Underlinedinput"/>
                </w:rPr>
                <w:id w:val="-988084079"/>
                <w:placeholder>
                  <w:docPart w:val="DefaultPlaceholder_-1854013440"/>
                </w:placeholder>
              </w:sdtPr>
              <w:sdtContent>
                <w:r w:rsidR="00371CD6" w:rsidRPr="00440E4C">
                  <w:rPr>
                    <w:rStyle w:val="Underlinedinput"/>
                  </w:rPr>
                  <w:t>_______________________</w:t>
                </w:r>
              </w:sdtContent>
            </w:sdt>
            <w:r w:rsidR="00371CD6" w:rsidRPr="00440E4C">
              <w:rPr>
                <w:rFonts w:eastAsia="Times New Roman" w:cs="Arial"/>
                <w:color w:val="000000" w:themeColor="text1"/>
                <w:szCs w:val="28"/>
              </w:rPr>
              <w:br/>
              <w:t>Defendant</w:t>
            </w:r>
          </w:p>
        </w:tc>
      </w:tr>
      <w:tr w:rsidR="00384D34" w:rsidRPr="00440E4C" w14:paraId="21D9FE19" w14:textId="77777777" w:rsidTr="00C70F42">
        <w:trPr>
          <w:tblCellSpacing w:w="50" w:type="dxa"/>
        </w:trPr>
        <w:tc>
          <w:tcPr>
            <w:tcW w:w="0" w:type="auto"/>
            <w:vAlign w:val="center"/>
            <w:hideMark/>
          </w:tcPr>
          <w:p w14:paraId="69770D97" w14:textId="55D3D323" w:rsidR="00371CD6" w:rsidRPr="00440E4C" w:rsidRDefault="00000000" w:rsidP="00C70F42">
            <w:pPr>
              <w:jc w:val="center"/>
              <w:rPr>
                <w:rFonts w:eastAsia="Times New Roman" w:cs="Arial"/>
                <w:color w:val="000000" w:themeColor="text1"/>
                <w:szCs w:val="28"/>
              </w:rPr>
            </w:pPr>
            <w:sdt>
              <w:sdtPr>
                <w:rPr>
                  <w:rStyle w:val="Underlinedinput"/>
                </w:rPr>
                <w:id w:val="1957670720"/>
                <w:placeholder>
                  <w:docPart w:val="DefaultPlaceholder_-1854013440"/>
                </w:placeholder>
              </w:sdtPr>
              <w:sdtContent>
                <w:r w:rsidR="00371CD6" w:rsidRPr="00440E4C">
                  <w:rPr>
                    <w:rStyle w:val="Underlinedinput"/>
                  </w:rPr>
                  <w:t>________________________</w:t>
                </w:r>
              </w:sdtContent>
            </w:sdt>
            <w:r w:rsidR="00371CD6" w:rsidRPr="00440E4C">
              <w:rPr>
                <w:rFonts w:eastAsia="Times New Roman" w:cs="Arial"/>
                <w:color w:val="000000" w:themeColor="text1"/>
                <w:szCs w:val="28"/>
              </w:rPr>
              <w:br/>
              <w:t>Plaintiff's Counsel</w:t>
            </w:r>
          </w:p>
        </w:tc>
        <w:tc>
          <w:tcPr>
            <w:tcW w:w="0" w:type="auto"/>
            <w:vAlign w:val="center"/>
            <w:hideMark/>
          </w:tcPr>
          <w:p w14:paraId="175137E5" w14:textId="76DBF66C" w:rsidR="00371CD6" w:rsidRPr="00440E4C" w:rsidRDefault="00000000" w:rsidP="00C70F42">
            <w:pPr>
              <w:jc w:val="center"/>
              <w:rPr>
                <w:rFonts w:eastAsia="Times New Roman" w:cs="Arial"/>
                <w:color w:val="000000" w:themeColor="text1"/>
                <w:szCs w:val="28"/>
              </w:rPr>
            </w:pPr>
            <w:sdt>
              <w:sdtPr>
                <w:rPr>
                  <w:rStyle w:val="Underlinedinput"/>
                </w:rPr>
                <w:id w:val="-552463577"/>
                <w:placeholder>
                  <w:docPart w:val="DefaultPlaceholder_-1854013440"/>
                </w:placeholder>
              </w:sdtPr>
              <w:sdtContent>
                <w:r w:rsidR="00371CD6" w:rsidRPr="00440E4C">
                  <w:rPr>
                    <w:rStyle w:val="Underlinedinput"/>
                  </w:rPr>
                  <w:t>________________________</w:t>
                </w:r>
              </w:sdtContent>
            </w:sdt>
            <w:r w:rsidR="00371CD6" w:rsidRPr="00440E4C">
              <w:rPr>
                <w:rFonts w:eastAsia="Times New Roman" w:cs="Arial"/>
                <w:color w:val="000000" w:themeColor="text1"/>
                <w:szCs w:val="28"/>
              </w:rPr>
              <w:br/>
              <w:t>Defendant's Counsel</w:t>
            </w:r>
          </w:p>
        </w:tc>
      </w:tr>
      <w:tr w:rsidR="00371CD6" w:rsidRPr="00440E4C" w14:paraId="1741B030" w14:textId="77777777" w:rsidTr="00C70F42">
        <w:trPr>
          <w:tblCellSpacing w:w="50" w:type="dxa"/>
        </w:trPr>
        <w:tc>
          <w:tcPr>
            <w:tcW w:w="0" w:type="auto"/>
            <w:gridSpan w:val="2"/>
            <w:vAlign w:val="center"/>
            <w:hideMark/>
          </w:tcPr>
          <w:p w14:paraId="24B6FCF0" w14:textId="77777777" w:rsidR="00F04CB3" w:rsidRDefault="00F04CB3" w:rsidP="00C70F42">
            <w:pPr>
              <w:spacing w:before="100" w:beforeAutospacing="1" w:after="240"/>
              <w:rPr>
                <w:rFonts w:eastAsia="Times New Roman" w:cs="Arial"/>
                <w:color w:val="000000" w:themeColor="text1"/>
                <w:szCs w:val="28"/>
              </w:rPr>
            </w:pPr>
          </w:p>
          <w:p w14:paraId="42F5B782" w14:textId="7F095962" w:rsidR="00371CD6" w:rsidRPr="00440E4C" w:rsidRDefault="00371CD6" w:rsidP="00C70F42">
            <w:pPr>
              <w:spacing w:before="100" w:beforeAutospacing="1" w:after="240"/>
              <w:rPr>
                <w:rFonts w:eastAsia="Times New Roman" w:cs="Arial"/>
                <w:color w:val="000000" w:themeColor="text1"/>
                <w:szCs w:val="28"/>
              </w:rPr>
            </w:pPr>
            <w:r w:rsidRPr="00440E4C">
              <w:rPr>
                <w:rFonts w:eastAsia="Times New Roman" w:cs="Arial"/>
                <w:color w:val="000000" w:themeColor="text1"/>
                <w:szCs w:val="28"/>
              </w:rPr>
              <w:lastRenderedPageBreak/>
              <w:t>ATTESTED:</w:t>
            </w:r>
          </w:p>
          <w:p w14:paraId="678DD96E" w14:textId="15CDAE99" w:rsidR="00371CD6" w:rsidRPr="00440E4C" w:rsidRDefault="00000000" w:rsidP="00C70F42">
            <w:pPr>
              <w:spacing w:before="100" w:beforeAutospacing="1" w:after="100" w:afterAutospacing="1"/>
              <w:jc w:val="center"/>
              <w:rPr>
                <w:rFonts w:eastAsia="Times New Roman" w:cs="Arial"/>
                <w:color w:val="000000" w:themeColor="text1"/>
                <w:szCs w:val="28"/>
              </w:rPr>
            </w:pPr>
            <w:sdt>
              <w:sdtPr>
                <w:rPr>
                  <w:rStyle w:val="Underlinedinput"/>
                </w:rPr>
                <w:id w:val="492771579"/>
                <w:placeholder>
                  <w:docPart w:val="DefaultPlaceholder_-1854013440"/>
                </w:placeholder>
              </w:sdtPr>
              <w:sdtContent>
                <w:r w:rsidR="00371CD6" w:rsidRPr="00440E4C">
                  <w:rPr>
                    <w:rStyle w:val="Underlinedinput"/>
                  </w:rPr>
                  <w:t>_________________________________</w:t>
                </w:r>
              </w:sdtContent>
            </w:sdt>
            <w:r w:rsidR="00371CD6" w:rsidRPr="00440E4C">
              <w:rPr>
                <w:rFonts w:eastAsia="Times New Roman" w:cs="Arial"/>
                <w:color w:val="000000" w:themeColor="text1"/>
                <w:szCs w:val="28"/>
              </w:rPr>
              <w:br/>
              <w:t>Branch Clerk of Court</w:t>
            </w:r>
          </w:p>
          <w:p w14:paraId="47DB3DAF" w14:textId="77777777" w:rsidR="00371CD6" w:rsidRPr="00440E4C" w:rsidRDefault="00371CD6" w:rsidP="00C70F42">
            <w:pPr>
              <w:spacing w:before="100" w:beforeAutospacing="1" w:after="100" w:afterAutospacing="1"/>
              <w:rPr>
                <w:rFonts w:eastAsia="Times New Roman" w:cs="Arial"/>
                <w:color w:val="000000" w:themeColor="text1"/>
                <w:szCs w:val="28"/>
              </w:rPr>
            </w:pPr>
          </w:p>
          <w:p w14:paraId="40DA2B8E" w14:textId="77777777" w:rsidR="00371CD6" w:rsidRPr="00440E4C" w:rsidRDefault="00371CD6" w:rsidP="00C70F42">
            <w:pPr>
              <w:spacing w:before="100" w:beforeAutospacing="1" w:after="100" w:afterAutospacing="1"/>
              <w:rPr>
                <w:rFonts w:eastAsia="Times New Roman" w:cs="Arial"/>
                <w:color w:val="000000" w:themeColor="text1"/>
                <w:szCs w:val="28"/>
              </w:rPr>
            </w:pPr>
            <w:r w:rsidRPr="00440E4C">
              <w:rPr>
                <w:rFonts w:eastAsia="Times New Roman" w:cs="Arial"/>
                <w:color w:val="000000" w:themeColor="text1"/>
                <w:szCs w:val="28"/>
              </w:rPr>
              <w:t>SO ORDERED.</w:t>
            </w:r>
          </w:p>
          <w:p w14:paraId="0CC5BD48" w14:textId="77777777" w:rsidR="00371CD6" w:rsidRPr="00440E4C" w:rsidRDefault="00371CD6" w:rsidP="00C70F42">
            <w:pPr>
              <w:spacing w:before="100" w:beforeAutospacing="1" w:after="100" w:afterAutospacing="1"/>
              <w:rPr>
                <w:rFonts w:eastAsia="Times New Roman" w:cs="Arial"/>
                <w:color w:val="000000" w:themeColor="text1"/>
                <w:szCs w:val="28"/>
              </w:rPr>
            </w:pPr>
          </w:p>
          <w:p w14:paraId="18FB2CB4" w14:textId="7C9E0E05" w:rsidR="00371CD6" w:rsidRPr="00440E4C" w:rsidRDefault="00000000" w:rsidP="00C70F42">
            <w:pPr>
              <w:spacing w:before="100" w:beforeAutospacing="1" w:after="100" w:afterAutospacing="1"/>
              <w:contextualSpacing/>
              <w:rPr>
                <w:rFonts w:eastAsia="Times New Roman" w:cs="Arial"/>
                <w:color w:val="000000" w:themeColor="text1"/>
                <w:szCs w:val="28"/>
              </w:rPr>
            </w:pPr>
            <w:sdt>
              <w:sdtPr>
                <w:rPr>
                  <w:rStyle w:val="Underlinedinput"/>
                </w:rPr>
                <w:id w:val="1646013152"/>
                <w:placeholder>
                  <w:docPart w:val="DefaultPlaceholder_-1854013440"/>
                </w:placeholder>
              </w:sdtPr>
              <w:sdtContent>
                <w:r w:rsidR="00371CD6" w:rsidRPr="00440E4C">
                  <w:rPr>
                    <w:rStyle w:val="Underlinedinput"/>
                  </w:rPr>
                  <w:t>_____________________</w:t>
                </w:r>
              </w:sdtContent>
            </w:sdt>
            <w:r w:rsidR="00371CD6" w:rsidRPr="00440E4C">
              <w:rPr>
                <w:rFonts w:eastAsia="Times New Roman" w:cs="Arial"/>
                <w:color w:val="000000" w:themeColor="text1"/>
                <w:szCs w:val="28"/>
              </w:rPr>
              <w:t xml:space="preserve">,  </w:t>
            </w:r>
            <w:sdt>
              <w:sdtPr>
                <w:rPr>
                  <w:rStyle w:val="Underlinedinput"/>
                </w:rPr>
                <w:id w:val="-1390877614"/>
                <w:placeholder>
                  <w:docPart w:val="DefaultPlaceholder_-1854013440"/>
                </w:placeholder>
              </w:sdtPr>
              <w:sdtContent>
                <w:r w:rsidR="00371CD6" w:rsidRPr="00440E4C">
                  <w:rPr>
                    <w:rStyle w:val="Underlinedinput"/>
                  </w:rPr>
                  <w:t>__________________</w:t>
                </w:r>
              </w:sdtContent>
            </w:sdt>
            <w:r w:rsidR="00371CD6" w:rsidRPr="00440E4C">
              <w:rPr>
                <w:rFonts w:eastAsia="Times New Roman" w:cs="Arial"/>
                <w:color w:val="000000" w:themeColor="text1"/>
                <w:szCs w:val="28"/>
              </w:rPr>
              <w:t>.</w:t>
            </w:r>
          </w:p>
          <w:p w14:paraId="76EEBC0C" w14:textId="77777777" w:rsidR="00371CD6" w:rsidRPr="00440E4C" w:rsidRDefault="00371CD6" w:rsidP="00C70F42">
            <w:pPr>
              <w:spacing w:before="100" w:beforeAutospacing="1" w:after="100" w:afterAutospacing="1"/>
              <w:contextualSpacing/>
              <w:rPr>
                <w:rFonts w:eastAsia="Times New Roman" w:cs="Arial"/>
                <w:color w:val="000000" w:themeColor="text1"/>
                <w:szCs w:val="28"/>
              </w:rPr>
            </w:pPr>
            <w:r w:rsidRPr="00440E4C">
              <w:rPr>
                <w:rFonts w:eastAsia="Times New Roman" w:cs="Arial"/>
                <w:color w:val="000000" w:themeColor="text1"/>
                <w:szCs w:val="28"/>
              </w:rPr>
              <w:t xml:space="preserve">              Place                                    Date</w:t>
            </w:r>
          </w:p>
          <w:p w14:paraId="3FB0FD37" w14:textId="77777777" w:rsidR="00371CD6" w:rsidRPr="00440E4C" w:rsidRDefault="00371CD6" w:rsidP="00C70F42">
            <w:pPr>
              <w:spacing w:before="100" w:beforeAutospacing="1" w:after="100" w:afterAutospacing="1"/>
              <w:contextualSpacing/>
              <w:rPr>
                <w:rFonts w:eastAsia="Times New Roman" w:cs="Arial"/>
                <w:color w:val="000000" w:themeColor="text1"/>
                <w:szCs w:val="28"/>
              </w:rPr>
            </w:pPr>
          </w:p>
          <w:p w14:paraId="03EEED58" w14:textId="77777777" w:rsidR="00371CD6" w:rsidRPr="00440E4C" w:rsidRDefault="00371CD6" w:rsidP="00C70F42">
            <w:pPr>
              <w:spacing w:before="100" w:beforeAutospacing="1" w:after="100" w:afterAutospacing="1"/>
              <w:contextualSpacing/>
              <w:rPr>
                <w:rFonts w:eastAsia="Times New Roman" w:cs="Arial"/>
                <w:color w:val="000000" w:themeColor="text1"/>
                <w:szCs w:val="28"/>
              </w:rPr>
            </w:pPr>
          </w:p>
          <w:p w14:paraId="0013EB97" w14:textId="083BFABE" w:rsidR="00371CD6" w:rsidRPr="00440E4C" w:rsidRDefault="00000000" w:rsidP="00C70F42">
            <w:pPr>
              <w:spacing w:before="100" w:beforeAutospacing="1" w:after="100" w:afterAutospacing="1"/>
              <w:contextualSpacing/>
              <w:jc w:val="center"/>
              <w:rPr>
                <w:rFonts w:eastAsia="Times New Roman" w:cs="Arial"/>
                <w:color w:val="000000" w:themeColor="text1"/>
                <w:szCs w:val="28"/>
              </w:rPr>
            </w:pPr>
            <w:sdt>
              <w:sdtPr>
                <w:rPr>
                  <w:rStyle w:val="Underlinedinput"/>
                </w:rPr>
                <w:id w:val="2013811"/>
                <w:placeholder>
                  <w:docPart w:val="DefaultPlaceholder_-1854013440"/>
                </w:placeholder>
              </w:sdtPr>
              <w:sdtContent>
                <w:r w:rsidR="00371CD6" w:rsidRPr="00440E4C">
                  <w:rPr>
                    <w:rStyle w:val="Underlinedinput"/>
                  </w:rPr>
                  <w:t>_________________________________</w:t>
                </w:r>
              </w:sdtContent>
            </w:sdt>
            <w:r w:rsidR="00371CD6" w:rsidRPr="00440E4C">
              <w:rPr>
                <w:rFonts w:eastAsia="Times New Roman" w:cs="Arial"/>
                <w:color w:val="000000" w:themeColor="text1"/>
                <w:szCs w:val="28"/>
              </w:rPr>
              <w:br/>
              <w:t>Presiding Judge</w:t>
            </w:r>
          </w:p>
        </w:tc>
      </w:tr>
      <w:bookmarkEnd w:id="343"/>
    </w:tbl>
    <w:p w14:paraId="3432A711" w14:textId="77777777" w:rsidR="00DC0F2D" w:rsidRPr="00440E4C" w:rsidRDefault="00DC0F2D" w:rsidP="00371CD6">
      <w:pPr>
        <w:pStyle w:val="Style"/>
        <w:shd w:val="clear" w:color="auto" w:fill="FFFFFF"/>
        <w:snapToGrid w:val="0"/>
        <w:spacing w:after="240"/>
        <w:ind w:left="9"/>
        <w:jc w:val="both"/>
        <w:rPr>
          <w:color w:val="000000" w:themeColor="text1"/>
          <w:szCs w:val="28"/>
        </w:rPr>
      </w:pPr>
    </w:p>
    <w:p w14:paraId="30419600" w14:textId="77777777" w:rsidR="00DC0F2D" w:rsidRPr="00440E4C" w:rsidRDefault="00DC0F2D" w:rsidP="00371CD6">
      <w:pPr>
        <w:pStyle w:val="Style"/>
        <w:shd w:val="clear" w:color="auto" w:fill="FFFFFF"/>
        <w:snapToGrid w:val="0"/>
        <w:spacing w:after="240"/>
        <w:ind w:left="9"/>
        <w:jc w:val="both"/>
        <w:rPr>
          <w:color w:val="000000" w:themeColor="text1"/>
          <w:szCs w:val="28"/>
        </w:rPr>
      </w:pPr>
    </w:p>
    <w:p w14:paraId="29D76B20" w14:textId="163FFFB6" w:rsidR="003E245C" w:rsidRPr="00440E4C" w:rsidRDefault="003E245C" w:rsidP="00371CD6">
      <w:pPr>
        <w:pStyle w:val="Style"/>
        <w:shd w:val="clear" w:color="auto" w:fill="FFFFFF"/>
        <w:snapToGrid w:val="0"/>
        <w:spacing w:after="240"/>
        <w:ind w:left="9"/>
        <w:jc w:val="both"/>
        <w:rPr>
          <w:bCs/>
          <w:color w:val="000000" w:themeColor="text1"/>
          <w:w w:val="105"/>
          <w:szCs w:val="28"/>
        </w:rPr>
      </w:pPr>
      <w:r w:rsidRPr="00440E4C">
        <w:rPr>
          <w:bCs/>
          <w:color w:val="000000" w:themeColor="text1"/>
          <w:w w:val="105"/>
          <w:szCs w:val="28"/>
        </w:rPr>
        <w:t>Notes:</w:t>
      </w:r>
    </w:p>
    <w:p w14:paraId="77ADC9DB"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b/>
          <w:bCs/>
          <w:color w:val="000000" w:themeColor="text1"/>
          <w:w w:val="105"/>
          <w:szCs w:val="28"/>
        </w:rPr>
        <w:t>Rule 18, Sec. 7. Pre-Trial Order.</w:t>
      </w:r>
      <w:r w:rsidRPr="00440E4C">
        <w:rPr>
          <w:color w:val="000000" w:themeColor="text1"/>
          <w:w w:val="105"/>
          <w:szCs w:val="28"/>
        </w:rPr>
        <w:t xml:space="preserve"> – Upon termination of the pre-trial, the court shall issue an order within ten (10) calendar days which shall recite in detail the matters taken up. The order shall include:</w:t>
      </w:r>
    </w:p>
    <w:p w14:paraId="6125DC27" w14:textId="1444AB21"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An enumeration of the admitted facts;</w:t>
      </w:r>
    </w:p>
    <w:p w14:paraId="047BBF47" w14:textId="429EE0BB"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minutes of the pre-trial conference;</w:t>
      </w:r>
    </w:p>
    <w:p w14:paraId="1A65CAFB" w14:textId="642047DD"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legal and factual issue/s to be tried;</w:t>
      </w:r>
    </w:p>
    <w:p w14:paraId="4E28BDE6" w14:textId="4571D2A2"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applicable law, rules, and jurisprudence;</w:t>
      </w:r>
    </w:p>
    <w:p w14:paraId="0C09FBAC" w14:textId="3AAA7987"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evidence marked;</w:t>
      </w:r>
    </w:p>
    <w:p w14:paraId="7608A429" w14:textId="3905005E"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specific trial dates for continuous trial, which shall be within the period provided by the Rules;</w:t>
      </w:r>
    </w:p>
    <w:p w14:paraId="448EBF51" w14:textId="0FEBE533"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The case flowchart to be determined by the court, which shall contain the different stages of the proceedings up to the promulgation of the decision and the use of time frames for each stage in setting the trial dates;</w:t>
      </w:r>
    </w:p>
    <w:p w14:paraId="334E5B2C" w14:textId="67C4A134"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A statement that the one-day examination of witness rule and most important witness rule under A.M. No. 03-1-09-SC (Guidelines for Pre-Trial) shall be strictly followed; and</w:t>
      </w:r>
    </w:p>
    <w:p w14:paraId="600C6B2B" w14:textId="7D693342" w:rsidR="00371CD6" w:rsidRPr="00440E4C" w:rsidRDefault="00371CD6" w:rsidP="00395BAB">
      <w:pPr>
        <w:pStyle w:val="Style"/>
        <w:numPr>
          <w:ilvl w:val="1"/>
          <w:numId w:val="10"/>
        </w:numPr>
        <w:shd w:val="clear" w:color="auto" w:fill="FFFFFF"/>
        <w:snapToGrid w:val="0"/>
        <w:ind w:left="426"/>
        <w:jc w:val="both"/>
        <w:rPr>
          <w:color w:val="000000" w:themeColor="text1"/>
          <w:w w:val="105"/>
          <w:szCs w:val="28"/>
        </w:rPr>
      </w:pPr>
      <w:r w:rsidRPr="00440E4C">
        <w:rPr>
          <w:color w:val="000000" w:themeColor="text1"/>
          <w:w w:val="105"/>
          <w:szCs w:val="28"/>
        </w:rPr>
        <w:t xml:space="preserve">A statement that the court shall render judgment on the pleadings </w:t>
      </w:r>
      <w:r w:rsidRPr="00440E4C">
        <w:rPr>
          <w:color w:val="000000" w:themeColor="text1"/>
          <w:w w:val="105"/>
          <w:szCs w:val="28"/>
        </w:rPr>
        <w:lastRenderedPageBreak/>
        <w:t>or summary judgment, as the case may be.</w:t>
      </w:r>
    </w:p>
    <w:p w14:paraId="577835B3" w14:textId="77777777" w:rsidR="00371CD6" w:rsidRPr="00440E4C" w:rsidRDefault="00371CD6" w:rsidP="00371CD6">
      <w:pPr>
        <w:pStyle w:val="Style"/>
        <w:shd w:val="clear" w:color="auto" w:fill="FFFFFF"/>
        <w:snapToGrid w:val="0"/>
        <w:ind w:left="9"/>
        <w:jc w:val="both"/>
        <w:rPr>
          <w:color w:val="000000" w:themeColor="text1"/>
          <w:w w:val="105"/>
          <w:szCs w:val="28"/>
        </w:rPr>
      </w:pPr>
    </w:p>
    <w:p w14:paraId="39B0EF24"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w w:val="105"/>
          <w:szCs w:val="28"/>
        </w:rPr>
        <w:t>The direct testimony of witnesses for the plaintiff shall be in the form of judicial affidavits. After the identification of such affidavits, cross-examination shall proceed immediately.</w:t>
      </w:r>
    </w:p>
    <w:p w14:paraId="53D30D1F"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w w:val="105"/>
          <w:szCs w:val="28"/>
        </w:rPr>
        <w:t>Postponement of presentation of the parties’ witnesses at a scheduled date is prohibited, except if it is based on acts of God, force majeure or duly substantiated physical inability of the witness to appear and testify. The party who caused the postponement is warned that the presentation of its evidence must still be terminated within the remaining dates previously agreed upon.</w:t>
      </w:r>
    </w:p>
    <w:p w14:paraId="62AB3E51"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w w:val="105"/>
          <w:szCs w:val="28"/>
        </w:rPr>
        <w:t>Should the opposing party fail to appear without valid cause stated in the next preceding paragraph, the presentation of the scheduled witness will proceed with the absent party being deemed to have waived the right to interpose objection and conduct cross-examination.</w:t>
      </w:r>
    </w:p>
    <w:p w14:paraId="5E82A462" w14:textId="77777777" w:rsidR="00371CD6" w:rsidRPr="00440E4C" w:rsidRDefault="00371CD6" w:rsidP="00371CD6">
      <w:pPr>
        <w:pStyle w:val="Style"/>
        <w:shd w:val="clear" w:color="auto" w:fill="FFFFFF"/>
        <w:snapToGrid w:val="0"/>
        <w:spacing w:after="240"/>
        <w:ind w:left="9"/>
        <w:jc w:val="both"/>
        <w:rPr>
          <w:color w:val="000000" w:themeColor="text1"/>
        </w:rPr>
      </w:pPr>
      <w:r w:rsidRPr="00440E4C">
        <w:rPr>
          <w:color w:val="000000" w:themeColor="text1"/>
          <w:w w:val="105"/>
          <w:szCs w:val="28"/>
        </w:rPr>
        <w:t>The contents of the pre-trial order shall control the subsequent proceedings, unless modified before trial to prevent manifest injustice. (7a)</w:t>
      </w:r>
    </w:p>
    <w:p w14:paraId="54E92036" w14:textId="77777777" w:rsidR="00371CD6" w:rsidRPr="00440E4C" w:rsidRDefault="00371CD6" w:rsidP="00371CD6">
      <w:pPr>
        <w:jc w:val="both"/>
        <w:rPr>
          <w:rFonts w:cs="Arial"/>
          <w:color w:val="000000" w:themeColor="text1"/>
        </w:rPr>
      </w:pPr>
      <w:r w:rsidRPr="00440E4C">
        <w:rPr>
          <w:rFonts w:cs="Arial"/>
          <w:b/>
          <w:bCs/>
          <w:color w:val="000000" w:themeColor="text1"/>
        </w:rPr>
        <w:t xml:space="preserve">Rule 18, Sec. 2. Nature and [p]urpose. </w:t>
      </w:r>
      <w:r w:rsidRPr="00440E4C">
        <w:rPr>
          <w:rFonts w:cs="Arial"/>
          <w:color w:val="000000" w:themeColor="text1"/>
        </w:rPr>
        <w:t>– The pre-trial is mandatory and should be terminated promptly. The court shall consider:</w:t>
      </w:r>
    </w:p>
    <w:p w14:paraId="0E85A4F1" w14:textId="7C8C446B"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possibility of an amicable settlement or of a submission to alternative modes of dispute resolution;</w:t>
      </w:r>
    </w:p>
    <w:p w14:paraId="3815658D" w14:textId="15ABAFDA"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simplification of the issues;</w:t>
      </w:r>
    </w:p>
    <w:p w14:paraId="27E5AE50" w14:textId="595C69AB"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possibility of obtaining stipulations or admissions of facts and of documents to avoid unnecessary proof;</w:t>
      </w:r>
    </w:p>
    <w:p w14:paraId="315CEF9B" w14:textId="5CC77B63"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limitation of the number and identification of witnesses and the setting of trial dates;</w:t>
      </w:r>
    </w:p>
    <w:p w14:paraId="5560DE28" w14:textId="41C6C6A3"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advisability of a preliminary reference of issues to a commissioner;</w:t>
      </w:r>
    </w:p>
    <w:p w14:paraId="00377E00" w14:textId="14D50F2A"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propriety of rendering judgment on the pleadings, or summary judgment, or of dismissing the action should a valid ground therefor be found to exist;</w:t>
      </w:r>
    </w:p>
    <w:p w14:paraId="6BE974D4" w14:textId="156914FE" w:rsidR="00371CD6" w:rsidRPr="00440E4C" w:rsidRDefault="00371CD6" w:rsidP="00395BAB">
      <w:pPr>
        <w:pStyle w:val="ListParagraph"/>
        <w:numPr>
          <w:ilvl w:val="1"/>
          <w:numId w:val="9"/>
        </w:numPr>
        <w:ind w:left="426"/>
        <w:jc w:val="both"/>
        <w:rPr>
          <w:rFonts w:cs="Arial"/>
          <w:color w:val="000000" w:themeColor="text1"/>
        </w:rPr>
      </w:pPr>
      <w:r w:rsidRPr="00440E4C">
        <w:rPr>
          <w:rFonts w:cs="Arial"/>
          <w:color w:val="000000" w:themeColor="text1"/>
        </w:rPr>
        <w:t>The requirement for the parties to:</w:t>
      </w:r>
    </w:p>
    <w:p w14:paraId="25B14497" w14:textId="77777777" w:rsidR="00395BAB" w:rsidRPr="00440E4C" w:rsidRDefault="00395BAB" w:rsidP="00395BAB">
      <w:pPr>
        <w:pStyle w:val="ListParagraph"/>
        <w:ind w:left="426"/>
        <w:jc w:val="both"/>
        <w:rPr>
          <w:rFonts w:cs="Arial"/>
          <w:color w:val="000000" w:themeColor="text1"/>
        </w:rPr>
      </w:pPr>
    </w:p>
    <w:p w14:paraId="7633D702" w14:textId="20F86C37" w:rsidR="00371CD6" w:rsidRPr="00440E4C" w:rsidRDefault="00371CD6" w:rsidP="00395BAB">
      <w:pPr>
        <w:pStyle w:val="ListParagraph"/>
        <w:numPr>
          <w:ilvl w:val="1"/>
          <w:numId w:val="8"/>
        </w:numPr>
        <w:ind w:left="993"/>
        <w:jc w:val="both"/>
        <w:rPr>
          <w:rFonts w:cs="Arial"/>
          <w:color w:val="000000" w:themeColor="text1"/>
        </w:rPr>
      </w:pPr>
      <w:r w:rsidRPr="00440E4C">
        <w:rPr>
          <w:rFonts w:cs="Arial"/>
          <w:color w:val="000000" w:themeColor="text1"/>
        </w:rPr>
        <w:t>Mark their respective evidence if not yet marked in the judicial affidavits of their witnesses;</w:t>
      </w:r>
    </w:p>
    <w:p w14:paraId="3AF264C8" w14:textId="77777777" w:rsidR="00395BAB" w:rsidRPr="00440E4C" w:rsidRDefault="00371CD6" w:rsidP="00395BAB">
      <w:pPr>
        <w:pStyle w:val="ListParagraph"/>
        <w:numPr>
          <w:ilvl w:val="1"/>
          <w:numId w:val="8"/>
        </w:numPr>
        <w:ind w:left="993"/>
        <w:jc w:val="both"/>
        <w:rPr>
          <w:rFonts w:cs="Arial"/>
          <w:color w:val="000000" w:themeColor="text1"/>
        </w:rPr>
      </w:pPr>
      <w:r w:rsidRPr="00440E4C">
        <w:rPr>
          <w:rFonts w:cs="Arial"/>
          <w:color w:val="000000" w:themeColor="text1"/>
        </w:rPr>
        <w:t>Examine and make comparisons of the adverse parties’ evidence vis-a-vis the copies to be marked;</w:t>
      </w:r>
    </w:p>
    <w:p w14:paraId="215FD605" w14:textId="77777777" w:rsidR="00395BAB" w:rsidRPr="00440E4C" w:rsidRDefault="00371CD6" w:rsidP="00395BAB">
      <w:pPr>
        <w:pStyle w:val="ListParagraph"/>
        <w:numPr>
          <w:ilvl w:val="1"/>
          <w:numId w:val="8"/>
        </w:numPr>
        <w:ind w:left="993"/>
        <w:jc w:val="both"/>
        <w:rPr>
          <w:rFonts w:cs="Arial"/>
          <w:color w:val="000000" w:themeColor="text1"/>
        </w:rPr>
      </w:pPr>
      <w:r w:rsidRPr="00440E4C">
        <w:rPr>
          <w:rFonts w:cs="Arial"/>
          <w:color w:val="000000" w:themeColor="text1"/>
        </w:rPr>
        <w:lastRenderedPageBreak/>
        <w:t>Manifest for the record stipulations regarding the faithfulness of the reproductions and the genuineness and due execution of the adverse parties’ evidence;</w:t>
      </w:r>
    </w:p>
    <w:p w14:paraId="1FEEB34D" w14:textId="0FD2B469" w:rsidR="00371CD6" w:rsidRPr="00440E4C" w:rsidRDefault="00371CD6" w:rsidP="00395BAB">
      <w:pPr>
        <w:pStyle w:val="ListParagraph"/>
        <w:numPr>
          <w:ilvl w:val="1"/>
          <w:numId w:val="8"/>
        </w:numPr>
        <w:ind w:left="993"/>
        <w:jc w:val="both"/>
        <w:rPr>
          <w:rFonts w:cs="Arial"/>
          <w:color w:val="000000" w:themeColor="text1"/>
        </w:rPr>
      </w:pPr>
      <w:r w:rsidRPr="00440E4C">
        <w:rPr>
          <w:rFonts w:cs="Arial"/>
          <w:color w:val="000000" w:themeColor="text1"/>
        </w:rPr>
        <w:t>Reserve evidence not available at the pre-trial, but only in the following manner:</w:t>
      </w:r>
    </w:p>
    <w:p w14:paraId="23615F93" w14:textId="77777777" w:rsidR="00371CD6" w:rsidRPr="00440E4C" w:rsidRDefault="00371CD6" w:rsidP="00371CD6">
      <w:pPr>
        <w:ind w:left="1440"/>
        <w:jc w:val="both"/>
        <w:rPr>
          <w:rFonts w:cs="Arial"/>
          <w:color w:val="000000" w:themeColor="text1"/>
        </w:rPr>
      </w:pPr>
    </w:p>
    <w:p w14:paraId="699C52A2" w14:textId="19A6BFB6" w:rsidR="00371CD6" w:rsidRPr="00440E4C" w:rsidRDefault="00371CD6" w:rsidP="00395BAB">
      <w:pPr>
        <w:pStyle w:val="ListParagraph"/>
        <w:numPr>
          <w:ilvl w:val="2"/>
          <w:numId w:val="8"/>
        </w:numPr>
        <w:ind w:left="1701" w:hanging="410"/>
        <w:jc w:val="both"/>
        <w:rPr>
          <w:rFonts w:cs="Arial"/>
          <w:color w:val="000000" w:themeColor="text1"/>
        </w:rPr>
      </w:pPr>
      <w:r w:rsidRPr="00440E4C">
        <w:rPr>
          <w:rFonts w:cs="Arial"/>
          <w:color w:val="000000" w:themeColor="text1"/>
        </w:rPr>
        <w:t>For testimonial evidence, by giving the name or position and the nature of the testimony of the proposed witness;</w:t>
      </w:r>
    </w:p>
    <w:p w14:paraId="2D1AEE97" w14:textId="77777777" w:rsidR="00371CD6" w:rsidRPr="00440E4C" w:rsidRDefault="00371CD6" w:rsidP="00395BAB">
      <w:pPr>
        <w:ind w:left="1701" w:hanging="410"/>
        <w:jc w:val="both"/>
        <w:rPr>
          <w:rFonts w:cs="Arial"/>
          <w:color w:val="000000" w:themeColor="text1"/>
        </w:rPr>
      </w:pPr>
    </w:p>
    <w:p w14:paraId="7D3FD33F" w14:textId="3F9FB377" w:rsidR="00371CD6" w:rsidRPr="00440E4C" w:rsidRDefault="00371CD6" w:rsidP="00395BAB">
      <w:pPr>
        <w:pStyle w:val="ListParagraph"/>
        <w:numPr>
          <w:ilvl w:val="2"/>
          <w:numId w:val="8"/>
        </w:numPr>
        <w:ind w:left="1701" w:hanging="410"/>
        <w:jc w:val="both"/>
        <w:rPr>
          <w:rFonts w:cs="Arial"/>
          <w:color w:val="000000" w:themeColor="text1"/>
        </w:rPr>
      </w:pPr>
      <w:r w:rsidRPr="00440E4C">
        <w:rPr>
          <w:rFonts w:cs="Arial"/>
          <w:color w:val="000000" w:themeColor="text1"/>
        </w:rPr>
        <w:t>For documentary evidence and other object evidence, by giving a particular description of the evidence.</w:t>
      </w:r>
    </w:p>
    <w:p w14:paraId="1498012A" w14:textId="77777777" w:rsidR="00371CD6" w:rsidRPr="00440E4C" w:rsidRDefault="00371CD6" w:rsidP="00371CD6">
      <w:pPr>
        <w:ind w:left="720"/>
        <w:jc w:val="both"/>
        <w:rPr>
          <w:rFonts w:cs="Arial"/>
          <w:color w:val="000000" w:themeColor="text1"/>
        </w:rPr>
      </w:pPr>
    </w:p>
    <w:p w14:paraId="267163AE" w14:textId="77777777" w:rsidR="00371CD6" w:rsidRPr="00440E4C" w:rsidRDefault="00371CD6" w:rsidP="00395BAB">
      <w:pPr>
        <w:ind w:left="1701"/>
        <w:jc w:val="both"/>
        <w:rPr>
          <w:rFonts w:cs="Arial"/>
          <w:color w:val="000000" w:themeColor="text1"/>
        </w:rPr>
      </w:pPr>
      <w:r w:rsidRPr="00440E4C">
        <w:rPr>
          <w:rFonts w:cs="Arial"/>
          <w:color w:val="000000" w:themeColor="text1"/>
        </w:rPr>
        <w:t>No reservation shall be allowed if not made in the manner described above.</w:t>
      </w:r>
    </w:p>
    <w:p w14:paraId="6709BF42" w14:textId="77777777" w:rsidR="00371CD6" w:rsidRPr="00440E4C" w:rsidRDefault="00371CD6" w:rsidP="00371CD6">
      <w:pPr>
        <w:ind w:left="2160"/>
        <w:jc w:val="both"/>
        <w:rPr>
          <w:rFonts w:cs="Arial"/>
          <w:color w:val="000000" w:themeColor="text1"/>
        </w:rPr>
      </w:pPr>
    </w:p>
    <w:p w14:paraId="7BFB37E4" w14:textId="3CFFB59D" w:rsidR="00371CD6" w:rsidRPr="00440E4C" w:rsidRDefault="00371CD6" w:rsidP="00395BAB">
      <w:pPr>
        <w:pStyle w:val="ListParagraph"/>
        <w:numPr>
          <w:ilvl w:val="1"/>
          <w:numId w:val="9"/>
        </w:numPr>
        <w:ind w:left="567"/>
        <w:jc w:val="both"/>
        <w:rPr>
          <w:rFonts w:cs="Arial"/>
          <w:color w:val="000000" w:themeColor="text1"/>
        </w:rPr>
      </w:pPr>
      <w:r w:rsidRPr="00440E4C">
        <w:rPr>
          <w:rFonts w:cs="Arial"/>
          <w:color w:val="000000" w:themeColor="text1"/>
        </w:rPr>
        <w:t>Such other matters as may aid in the prompt disposition of the action.</w:t>
      </w:r>
    </w:p>
    <w:p w14:paraId="6F9C1BC3" w14:textId="77777777" w:rsidR="00371CD6" w:rsidRPr="00440E4C" w:rsidRDefault="00371CD6" w:rsidP="00371CD6">
      <w:pPr>
        <w:jc w:val="both"/>
        <w:rPr>
          <w:rFonts w:cs="Arial"/>
          <w:color w:val="000000" w:themeColor="text1"/>
        </w:rPr>
      </w:pPr>
    </w:p>
    <w:p w14:paraId="52E20472" w14:textId="77777777" w:rsidR="00371CD6" w:rsidRPr="00440E4C" w:rsidRDefault="00371CD6" w:rsidP="00371CD6">
      <w:pPr>
        <w:jc w:val="both"/>
        <w:rPr>
          <w:rFonts w:cs="Arial"/>
          <w:color w:val="000000" w:themeColor="text1"/>
        </w:rPr>
      </w:pPr>
      <w:r w:rsidRPr="00440E4C">
        <w:rPr>
          <w:rFonts w:cs="Arial"/>
          <w:color w:val="000000" w:themeColor="text1"/>
        </w:rPr>
        <w:t>The failure without just cause of a party and counsel to appear during pre-trial, despite notice, shall result in a waiver of any objections to the faithfulness of the reproductions marked, or their genuineness and due execution.</w:t>
      </w:r>
    </w:p>
    <w:p w14:paraId="43D165F3" w14:textId="77777777" w:rsidR="00371CD6" w:rsidRPr="00440E4C" w:rsidRDefault="00371CD6" w:rsidP="00371CD6">
      <w:pPr>
        <w:jc w:val="both"/>
        <w:rPr>
          <w:rFonts w:cs="Arial"/>
          <w:color w:val="000000" w:themeColor="text1"/>
        </w:rPr>
      </w:pPr>
    </w:p>
    <w:p w14:paraId="534101A1" w14:textId="77777777" w:rsidR="00371CD6" w:rsidRPr="00440E4C" w:rsidRDefault="00371CD6" w:rsidP="00371CD6">
      <w:pPr>
        <w:jc w:val="both"/>
        <w:rPr>
          <w:rFonts w:cs="Arial"/>
          <w:color w:val="000000" w:themeColor="text1"/>
        </w:rPr>
      </w:pPr>
      <w:r w:rsidRPr="00440E4C">
        <w:rPr>
          <w:rFonts w:cs="Arial"/>
          <w:color w:val="000000" w:themeColor="text1"/>
        </w:rPr>
        <w:t>The failure without just cause of a party and/or counsel to bring the evidence required shall be deemed a waiver of the presentation of such evidence.</w:t>
      </w:r>
    </w:p>
    <w:p w14:paraId="7FE85BF8" w14:textId="77777777" w:rsidR="00371CD6" w:rsidRPr="00440E4C" w:rsidRDefault="00371CD6" w:rsidP="00371CD6">
      <w:pPr>
        <w:jc w:val="both"/>
        <w:rPr>
          <w:rFonts w:cs="Arial"/>
          <w:color w:val="000000" w:themeColor="text1"/>
        </w:rPr>
      </w:pPr>
    </w:p>
    <w:p w14:paraId="101D3B2C" w14:textId="77777777" w:rsidR="00371CD6" w:rsidRPr="00440E4C" w:rsidRDefault="00371CD6" w:rsidP="00371CD6">
      <w:pPr>
        <w:jc w:val="both"/>
        <w:rPr>
          <w:rFonts w:cs="Arial"/>
          <w:color w:val="000000" w:themeColor="text1"/>
        </w:rPr>
      </w:pPr>
      <w:r w:rsidRPr="00440E4C">
        <w:rPr>
          <w:rFonts w:cs="Arial"/>
          <w:color w:val="000000" w:themeColor="text1"/>
        </w:rPr>
        <w:t xml:space="preserve">The branch clerk of court shall prepare the minutes of the pre-trial, which shall have the following format: (See prescribed form). </w:t>
      </w:r>
    </w:p>
    <w:p w14:paraId="4C73C70C" w14:textId="77777777" w:rsidR="00371CD6" w:rsidRPr="00440E4C" w:rsidRDefault="00371CD6" w:rsidP="00371CD6">
      <w:pPr>
        <w:jc w:val="both"/>
        <w:rPr>
          <w:rFonts w:cs="Arial"/>
          <w:color w:val="000000" w:themeColor="text1"/>
        </w:rPr>
      </w:pPr>
    </w:p>
    <w:p w14:paraId="10A7FCD1" w14:textId="77777777" w:rsidR="00371CD6" w:rsidRPr="00440E4C" w:rsidRDefault="00371CD6" w:rsidP="00371CD6">
      <w:pPr>
        <w:jc w:val="both"/>
        <w:rPr>
          <w:rFonts w:cs="Arial"/>
          <w:color w:val="000000" w:themeColor="text1"/>
        </w:rPr>
      </w:pPr>
    </w:p>
    <w:p w14:paraId="179A8F28" w14:textId="77777777" w:rsidR="00371CD6" w:rsidRPr="00440E4C" w:rsidRDefault="00371CD6" w:rsidP="00371CD6">
      <w:pPr>
        <w:jc w:val="both"/>
        <w:rPr>
          <w:rFonts w:cs="Arial"/>
          <w:color w:val="000000" w:themeColor="text1"/>
        </w:rPr>
      </w:pPr>
      <w:r w:rsidRPr="00440E4C">
        <w:rPr>
          <w:rFonts w:cs="Arial"/>
          <w:b/>
          <w:bCs/>
          <w:color w:val="000000" w:themeColor="text1"/>
        </w:rPr>
        <w:t>Rule 18, Sec. 10. Judgment after pre-trial.</w:t>
      </w:r>
      <w:r w:rsidRPr="00440E4C">
        <w:rPr>
          <w:rFonts w:cs="Arial"/>
          <w:color w:val="000000" w:themeColor="text1"/>
        </w:rPr>
        <w:t xml:space="preserve"> – Should there be no more controverted facts, or no more genuine issue as to any material fact, or an absence of any issue, or should the answer fail to tender an issue, the court shall, without prejudice to a party moving for judgment on the pleadings under Rule 34 or summary judgment under Rule 35, motu proprio include in the pre-trial order that the case be submitted for summary judgment or judgment on the pleadings, without need of position papers or memoranda. In such cases, judgment shall be rendered within ninety (90) calendar days from termination of the pre-trial.</w:t>
      </w:r>
    </w:p>
    <w:p w14:paraId="1F72B1F9" w14:textId="77777777" w:rsidR="00371CD6" w:rsidRPr="00440E4C" w:rsidRDefault="00371CD6" w:rsidP="00371CD6">
      <w:pPr>
        <w:jc w:val="both"/>
        <w:rPr>
          <w:rFonts w:cs="Arial"/>
          <w:color w:val="000000" w:themeColor="text1"/>
        </w:rPr>
      </w:pPr>
    </w:p>
    <w:p w14:paraId="0E225907" w14:textId="77777777" w:rsidR="00371CD6" w:rsidRPr="00440E4C" w:rsidRDefault="00371CD6" w:rsidP="00371CD6">
      <w:pPr>
        <w:jc w:val="both"/>
        <w:rPr>
          <w:rFonts w:cs="Arial"/>
          <w:color w:val="000000" w:themeColor="text1"/>
        </w:rPr>
      </w:pPr>
      <w:r w:rsidRPr="00440E4C">
        <w:rPr>
          <w:rFonts w:cs="Arial"/>
          <w:color w:val="000000" w:themeColor="text1"/>
        </w:rPr>
        <w:t>The order of the court to submit the case for judgment pursuant to this Rule shall not be the subject to appeal or certiorari.</w:t>
      </w:r>
    </w:p>
    <w:p w14:paraId="56BE2487" w14:textId="77777777" w:rsidR="00371CD6" w:rsidRPr="00440E4C" w:rsidRDefault="00371CD6" w:rsidP="00371CD6">
      <w:pPr>
        <w:jc w:val="both"/>
        <w:rPr>
          <w:rFonts w:cs="Arial"/>
          <w:color w:val="000000" w:themeColor="text1"/>
        </w:rPr>
      </w:pPr>
    </w:p>
    <w:p w14:paraId="578C37B7" w14:textId="77777777" w:rsidR="00371CD6" w:rsidRPr="00440E4C" w:rsidRDefault="00371CD6" w:rsidP="00371CD6">
      <w:pPr>
        <w:jc w:val="both"/>
        <w:rPr>
          <w:rFonts w:cs="Arial"/>
          <w:color w:val="000000" w:themeColor="text1"/>
        </w:rPr>
      </w:pPr>
    </w:p>
    <w:p w14:paraId="39425E2B" w14:textId="77777777" w:rsidR="00371CD6" w:rsidRPr="00440E4C" w:rsidRDefault="00371CD6" w:rsidP="00371CD6">
      <w:pPr>
        <w:jc w:val="both"/>
        <w:rPr>
          <w:rFonts w:cs="Arial"/>
          <w:color w:val="000000" w:themeColor="text1"/>
        </w:rPr>
      </w:pPr>
      <w:r w:rsidRPr="00440E4C">
        <w:rPr>
          <w:rFonts w:cs="Arial"/>
          <w:b/>
          <w:bCs/>
          <w:color w:val="000000" w:themeColor="text1"/>
        </w:rPr>
        <w:t>Rule 30, Sec. 1. Schedule of trial. –</w:t>
      </w:r>
      <w:r w:rsidRPr="00440E4C">
        <w:rPr>
          <w:rFonts w:cs="Arial"/>
          <w:color w:val="000000" w:themeColor="text1"/>
        </w:rPr>
        <w:t xml:space="preserve"> The parties shall strictly observe the scheduled hearings as agreed upon and set forth in the pre-trial order.</w:t>
      </w:r>
    </w:p>
    <w:p w14:paraId="422366AC" w14:textId="77777777" w:rsidR="00371CD6" w:rsidRPr="00440E4C" w:rsidRDefault="00371CD6" w:rsidP="00371CD6">
      <w:pPr>
        <w:jc w:val="both"/>
        <w:rPr>
          <w:rFonts w:cs="Arial"/>
          <w:color w:val="000000" w:themeColor="text1"/>
        </w:rPr>
      </w:pPr>
    </w:p>
    <w:p w14:paraId="6326A029" w14:textId="637E51D5" w:rsidR="00371CD6" w:rsidRPr="00440E4C" w:rsidRDefault="00371CD6" w:rsidP="00395BAB">
      <w:pPr>
        <w:pStyle w:val="ListParagraph"/>
        <w:numPr>
          <w:ilvl w:val="3"/>
          <w:numId w:val="8"/>
        </w:numPr>
        <w:ind w:left="426"/>
        <w:jc w:val="both"/>
        <w:rPr>
          <w:rFonts w:cs="Arial"/>
          <w:color w:val="000000" w:themeColor="text1"/>
        </w:rPr>
      </w:pPr>
      <w:r w:rsidRPr="00440E4C">
        <w:rPr>
          <w:rFonts w:cs="Arial"/>
          <w:color w:val="000000" w:themeColor="text1"/>
        </w:rPr>
        <w:t>The schedule of the trial dates, for both plaintiff and defendant, shall be continuous and within the following periods:</w:t>
      </w:r>
    </w:p>
    <w:p w14:paraId="5BDB3044" w14:textId="3CDC9893" w:rsidR="00371CD6" w:rsidRPr="00440E4C" w:rsidRDefault="00371CD6" w:rsidP="00395BAB">
      <w:pPr>
        <w:pStyle w:val="ListParagraph"/>
        <w:numPr>
          <w:ilvl w:val="0"/>
          <w:numId w:val="48"/>
        </w:numPr>
        <w:ind w:left="1134" w:hanging="403"/>
        <w:jc w:val="both"/>
        <w:rPr>
          <w:rFonts w:cs="Arial"/>
          <w:color w:val="000000" w:themeColor="text1"/>
        </w:rPr>
      </w:pPr>
      <w:r w:rsidRPr="00440E4C">
        <w:rPr>
          <w:rFonts w:cs="Arial"/>
          <w:color w:val="000000" w:themeColor="text1"/>
        </w:rPr>
        <w:t>The initial presentation of plaintiff’s evidence shall be set not later than thirty (30) calendar days after the termination of the pre-trial conference. Plaintiff shall be allowed to present its evidence within a period of three (3) months or ninety (90) calendar days which shall include the date of the judicial dispute resolution, if necessary;</w:t>
      </w:r>
    </w:p>
    <w:p w14:paraId="02D785B6" w14:textId="30115879" w:rsidR="00371CD6" w:rsidRPr="00440E4C" w:rsidRDefault="00371CD6" w:rsidP="00395BAB">
      <w:pPr>
        <w:pStyle w:val="ListParagraph"/>
        <w:numPr>
          <w:ilvl w:val="0"/>
          <w:numId w:val="48"/>
        </w:numPr>
        <w:ind w:left="1134" w:hanging="403"/>
        <w:jc w:val="both"/>
        <w:rPr>
          <w:rFonts w:cs="Arial"/>
          <w:color w:val="000000" w:themeColor="text1"/>
        </w:rPr>
      </w:pPr>
      <w:r w:rsidRPr="00440E4C">
        <w:rPr>
          <w:rFonts w:cs="Arial"/>
          <w:color w:val="000000" w:themeColor="text1"/>
        </w:rPr>
        <w:t>The initial presentation of defendant’s evidence shall be set not later than thirty (30) calendar days after the court’s ruling on plaintiff’s formal offer of evidence. The defendant shall be allowed to present its evidence within a period of three (3) months or ninety (90) calendar days;</w:t>
      </w:r>
    </w:p>
    <w:p w14:paraId="213144E7" w14:textId="06D1C2A3" w:rsidR="00371CD6" w:rsidRPr="00440E4C" w:rsidRDefault="00371CD6" w:rsidP="00395BAB">
      <w:pPr>
        <w:pStyle w:val="ListParagraph"/>
        <w:numPr>
          <w:ilvl w:val="0"/>
          <w:numId w:val="48"/>
        </w:numPr>
        <w:ind w:left="1134" w:hanging="403"/>
        <w:jc w:val="both"/>
        <w:rPr>
          <w:rFonts w:cs="Arial"/>
          <w:color w:val="000000" w:themeColor="text1"/>
        </w:rPr>
      </w:pPr>
      <w:r w:rsidRPr="00440E4C">
        <w:rPr>
          <w:rFonts w:cs="Arial"/>
          <w:color w:val="000000" w:themeColor="text1"/>
        </w:rPr>
        <w:t>The period for the presentation of evidence on the third (fourth, etc.)-party claim, counterclaim or cross-claim shall be determined by the court, the total of which shall in no case exceed ninety (90) calendar days; and</w:t>
      </w:r>
    </w:p>
    <w:p w14:paraId="7A2D04B8" w14:textId="518131EE" w:rsidR="00371CD6" w:rsidRPr="00440E4C" w:rsidRDefault="00371CD6" w:rsidP="00395BAB">
      <w:pPr>
        <w:pStyle w:val="ListParagraph"/>
        <w:numPr>
          <w:ilvl w:val="0"/>
          <w:numId w:val="48"/>
        </w:numPr>
        <w:ind w:left="1134" w:hanging="403"/>
        <w:jc w:val="both"/>
        <w:rPr>
          <w:rFonts w:cs="Arial"/>
          <w:color w:val="000000" w:themeColor="text1"/>
        </w:rPr>
      </w:pPr>
      <w:r w:rsidRPr="00440E4C">
        <w:rPr>
          <w:rFonts w:cs="Arial"/>
          <w:color w:val="000000" w:themeColor="text1"/>
        </w:rPr>
        <w:t>If deemed necessary, the court shall set the presentation of the parties’ respective rebuttal evidence, which shall be completed within a period of thirty (30) calendar days.</w:t>
      </w:r>
    </w:p>
    <w:p w14:paraId="43998A94" w14:textId="77777777" w:rsidR="00395BAB" w:rsidRPr="00440E4C" w:rsidRDefault="00395BAB" w:rsidP="00395BAB">
      <w:pPr>
        <w:pStyle w:val="ListParagraph"/>
        <w:ind w:left="1134"/>
        <w:jc w:val="both"/>
        <w:rPr>
          <w:rFonts w:cs="Arial"/>
          <w:color w:val="000000" w:themeColor="text1"/>
        </w:rPr>
      </w:pPr>
    </w:p>
    <w:p w14:paraId="227D1975" w14:textId="1F545B34" w:rsidR="00371CD6" w:rsidRPr="00440E4C" w:rsidRDefault="00371CD6" w:rsidP="00395BAB">
      <w:pPr>
        <w:pStyle w:val="ListParagraph"/>
        <w:numPr>
          <w:ilvl w:val="3"/>
          <w:numId w:val="8"/>
        </w:numPr>
        <w:ind w:left="426"/>
        <w:jc w:val="both"/>
        <w:rPr>
          <w:rFonts w:cs="Arial"/>
          <w:color w:val="000000" w:themeColor="text1"/>
        </w:rPr>
      </w:pPr>
      <w:r w:rsidRPr="00440E4C">
        <w:rPr>
          <w:rFonts w:cs="Arial"/>
          <w:color w:val="000000" w:themeColor="text1"/>
        </w:rPr>
        <w:t>The trial dates may be shortened depending on the number of witnesses to be presented, provided that the presentation of evidence of all parties shall be terminated within a period of ten (10) months or three hundred (300) calendar days. If there are no third (fourth, etc.)-party</w:t>
      </w:r>
      <w:r w:rsidR="00395BAB" w:rsidRPr="00440E4C">
        <w:rPr>
          <w:rFonts w:cs="Arial"/>
          <w:color w:val="000000" w:themeColor="text1"/>
        </w:rPr>
        <w:t xml:space="preserve"> </w:t>
      </w:r>
      <w:r w:rsidRPr="00440E4C">
        <w:rPr>
          <w:rFonts w:cs="Arial"/>
          <w:color w:val="000000" w:themeColor="text1"/>
        </w:rPr>
        <w:t>claim, counterclaim or cross-claim, the presentation of evidence shall be terminated within a period of six (6) months or one hundred eighty (180) calendar days.</w:t>
      </w:r>
    </w:p>
    <w:p w14:paraId="0B886852" w14:textId="77777777" w:rsidR="00395BAB" w:rsidRPr="00440E4C" w:rsidRDefault="00395BAB" w:rsidP="00395BAB">
      <w:pPr>
        <w:pStyle w:val="ListParagraph"/>
        <w:ind w:left="426"/>
        <w:jc w:val="both"/>
        <w:rPr>
          <w:rFonts w:cs="Arial"/>
          <w:color w:val="000000" w:themeColor="text1"/>
        </w:rPr>
      </w:pPr>
    </w:p>
    <w:p w14:paraId="3446692F" w14:textId="4DB0C068" w:rsidR="00371CD6" w:rsidRPr="00440E4C" w:rsidRDefault="00371CD6" w:rsidP="00395BAB">
      <w:pPr>
        <w:pStyle w:val="ListParagraph"/>
        <w:numPr>
          <w:ilvl w:val="3"/>
          <w:numId w:val="8"/>
        </w:numPr>
        <w:ind w:left="426"/>
        <w:jc w:val="both"/>
        <w:rPr>
          <w:rFonts w:cs="Arial"/>
          <w:color w:val="000000" w:themeColor="text1"/>
        </w:rPr>
      </w:pPr>
      <w:r w:rsidRPr="00440E4C">
        <w:rPr>
          <w:rFonts w:cs="Arial"/>
          <w:color w:val="000000" w:themeColor="text1"/>
        </w:rPr>
        <w:t>The court shall decide and serve copies of its decision to the parties within a period not exceeding ninety (90) calendar days from the submission of the case for resolution, with or without memoranda.</w:t>
      </w:r>
    </w:p>
    <w:p w14:paraId="0C3DF516" w14:textId="77777777" w:rsidR="00371CD6" w:rsidRPr="00440E4C" w:rsidRDefault="00371CD6" w:rsidP="00371CD6">
      <w:pPr>
        <w:jc w:val="both"/>
        <w:rPr>
          <w:rFonts w:cs="Arial"/>
          <w:color w:val="000000" w:themeColor="text1"/>
        </w:rPr>
      </w:pPr>
    </w:p>
    <w:p w14:paraId="3FF00BA2" w14:textId="77777777" w:rsidR="00371CD6" w:rsidRPr="00440E4C" w:rsidRDefault="00371CD6" w:rsidP="00371CD6">
      <w:pPr>
        <w:jc w:val="both"/>
        <w:rPr>
          <w:rFonts w:cs="Arial"/>
          <w:color w:val="000000" w:themeColor="text1"/>
        </w:rPr>
      </w:pPr>
      <w:r w:rsidRPr="00440E4C">
        <w:rPr>
          <w:rFonts w:cs="Arial"/>
          <w:b/>
          <w:bCs/>
          <w:color w:val="000000" w:themeColor="text1"/>
        </w:rPr>
        <w:t>Rule 30, Sec. 2. Adjournments and postponements. –</w:t>
      </w:r>
      <w:r w:rsidRPr="00440E4C">
        <w:rPr>
          <w:rFonts w:cs="Arial"/>
          <w:color w:val="000000" w:themeColor="text1"/>
        </w:rPr>
        <w:t xml:space="preserve"> A court may adjourn a trial from day to day, and to any stated time, as the expeditious and convenient transaction of business may require, but shall have no power to adjourn a trial for a longer period than one [(1)] month for each adjournment, nor more than three [(3)] months in all, except when authorized in writing by the Court Administrator, Supreme Court. The party </w:t>
      </w:r>
      <w:r w:rsidRPr="00440E4C">
        <w:rPr>
          <w:rFonts w:cs="Arial"/>
          <w:color w:val="000000" w:themeColor="text1"/>
        </w:rPr>
        <w:lastRenderedPageBreak/>
        <w:t>who caused the postponement is warned that the presentation of its evidence must still be terminated on the remaining dates previously agreed upon.</w:t>
      </w:r>
    </w:p>
    <w:p w14:paraId="76FB19FE" w14:textId="77777777" w:rsidR="00371CD6" w:rsidRPr="00440E4C" w:rsidRDefault="00371CD6" w:rsidP="00371CD6">
      <w:pPr>
        <w:jc w:val="both"/>
        <w:rPr>
          <w:rFonts w:cs="Arial"/>
          <w:color w:val="000000" w:themeColor="text1"/>
        </w:rPr>
      </w:pPr>
    </w:p>
    <w:p w14:paraId="1A2124CE" w14:textId="77777777" w:rsidR="00371CD6" w:rsidRPr="00440E4C" w:rsidRDefault="00371CD6" w:rsidP="00371CD6">
      <w:pPr>
        <w:jc w:val="both"/>
        <w:rPr>
          <w:rFonts w:cs="Arial"/>
          <w:color w:val="000000" w:themeColor="text1"/>
        </w:rPr>
      </w:pPr>
      <w:r w:rsidRPr="00440E4C">
        <w:rPr>
          <w:rFonts w:cs="Arial"/>
          <w:b/>
          <w:bCs/>
          <w:color w:val="000000" w:themeColor="text1"/>
        </w:rPr>
        <w:t>Rule 30, Sec. 3. Requisites of motion to postpone trial for illness of party or counsel.</w:t>
      </w:r>
      <w:r w:rsidRPr="00440E4C">
        <w:rPr>
          <w:rFonts w:cs="Arial"/>
          <w:color w:val="000000" w:themeColor="text1"/>
        </w:rPr>
        <w:t xml:space="preserve"> – A motion to postpone a trial on the ground of illness of a party or counsel may be granted if it appears upon affidavit or sworn certification that the presence of such party or counsel at the trial is indispensable and that the character of his or her illness is such as to render his or her non-attendance excusable.</w:t>
      </w:r>
    </w:p>
    <w:p w14:paraId="048DAC4F" w14:textId="77777777" w:rsidR="00371CD6" w:rsidRPr="00440E4C" w:rsidRDefault="00371CD6" w:rsidP="00371CD6">
      <w:pPr>
        <w:jc w:val="both"/>
        <w:rPr>
          <w:rFonts w:cs="Arial"/>
          <w:color w:val="000000" w:themeColor="text1"/>
        </w:rPr>
      </w:pPr>
    </w:p>
    <w:p w14:paraId="22F0E7CF" w14:textId="4A181263" w:rsidR="00371CD6" w:rsidRPr="00440E4C" w:rsidRDefault="00371CD6" w:rsidP="00371CD6">
      <w:pPr>
        <w:jc w:val="both"/>
        <w:rPr>
          <w:rFonts w:cs="Arial"/>
          <w:i/>
          <w:iCs/>
          <w:color w:val="000000" w:themeColor="text1"/>
          <w:szCs w:val="28"/>
        </w:rPr>
        <w:sectPr w:rsidR="00371CD6" w:rsidRPr="00440E4C" w:rsidSect="006329C7">
          <w:headerReference w:type="default" r:id="rId51"/>
          <w:pgSz w:w="11900" w:h="16840"/>
          <w:pgMar w:top="1440" w:right="1440" w:bottom="1440" w:left="1440" w:header="708" w:footer="708" w:gutter="0"/>
          <w:cols w:space="708"/>
          <w:docGrid w:linePitch="381"/>
        </w:sectPr>
      </w:pPr>
      <w:r w:rsidRPr="00440E4C">
        <w:rPr>
          <w:rFonts w:cs="Arial"/>
          <w:b/>
          <w:bCs/>
          <w:color w:val="000000" w:themeColor="text1"/>
        </w:rPr>
        <w:t>Rule 30, Sec. 4. Hearing days and calendar call.</w:t>
      </w:r>
      <w:r w:rsidRPr="00440E4C">
        <w:rPr>
          <w:rFonts w:cs="Arial"/>
          <w:color w:val="000000" w:themeColor="text1"/>
        </w:rPr>
        <w:t xml:space="preserve"> – Trial shall be held from Monday to Thursday, and courts shall call the cases at exactly 8:30 a.m. and 2:00 p.m., pursuant to Administrative Circular No. 3-99. Hearing on motions shall be held on Fridays, pursuant to Section 8, Rule 15. All courts shall ensure the posting of their court calendars outside their courtrooms at least one (1) day before the scheduled hearings, pursuant to OCA Circular No. 250-2015.</w:t>
      </w:r>
    </w:p>
    <w:p w14:paraId="0EF9B0B7" w14:textId="77777777" w:rsidR="00371CD6" w:rsidRPr="00440E4C" w:rsidRDefault="00371CD6" w:rsidP="00371CD6">
      <w:pPr>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32585F51" w14:textId="77777777" w:rsidR="00371CD6" w:rsidRPr="00440E4C" w:rsidRDefault="00371CD6" w:rsidP="00E45F7D">
      <w:pPr>
        <w:pStyle w:val="Subtitle"/>
        <w:rPr>
          <w:w w:val="106"/>
        </w:rPr>
      </w:pPr>
      <w:bookmarkStart w:id="344" w:name="_Toc118847973"/>
      <w:bookmarkStart w:id="345" w:name="_Toc20410542"/>
      <w:bookmarkStart w:id="346" w:name="_Toc20763053"/>
      <w:bookmarkStart w:id="347" w:name="_Toc110086275"/>
      <w:bookmarkStart w:id="348" w:name="_Toc126706270"/>
      <w:bookmarkStart w:id="349" w:name="_Toc126706671"/>
      <w:bookmarkStart w:id="350" w:name="_Toc126706874"/>
      <w:bookmarkStart w:id="351" w:name="_Toc151630103"/>
      <w:bookmarkStart w:id="352" w:name="_Toc126706876"/>
      <w:r w:rsidRPr="00440E4C">
        <w:lastRenderedPageBreak/>
        <w:t xml:space="preserve">FORM NO. 19-1-CV </w:t>
      </w:r>
      <w:r w:rsidRPr="00440E4C">
        <w:rPr>
          <w:w w:val="106"/>
        </w:rPr>
        <w:t>(Rule 19, Section 1: Order on Motion for Leave to Intervene</w:t>
      </w:r>
      <w:r w:rsidRPr="00440E4C">
        <w:t>)</w:t>
      </w:r>
      <w:bookmarkEnd w:id="344"/>
      <w:bookmarkEnd w:id="345"/>
      <w:bookmarkEnd w:id="346"/>
      <w:bookmarkEnd w:id="347"/>
      <w:bookmarkEnd w:id="348"/>
      <w:bookmarkEnd w:id="349"/>
      <w:bookmarkEnd w:id="350"/>
      <w:bookmarkEnd w:id="351"/>
    </w:p>
    <w:p w14:paraId="034D7E19" w14:textId="77777777" w:rsidR="00371CD6" w:rsidRDefault="00371CD6" w:rsidP="00993948">
      <w:pPr>
        <w:rPr>
          <w:w w:val="105"/>
        </w:rPr>
      </w:pPr>
      <w:bookmarkStart w:id="353" w:name="_Toc20410543"/>
    </w:p>
    <w:p w14:paraId="0714AFBA" w14:textId="77777777" w:rsidR="00993948" w:rsidRPr="00440E4C" w:rsidRDefault="00993948" w:rsidP="00993948">
      <w:pPr>
        <w:rPr>
          <w:w w:val="105"/>
        </w:rPr>
      </w:pPr>
    </w:p>
    <w:p w14:paraId="4EEB2620" w14:textId="77777777" w:rsidR="00371CD6" w:rsidRDefault="00371CD6" w:rsidP="00993948">
      <w:pPr>
        <w:jc w:val="center"/>
        <w:rPr>
          <w:b/>
          <w:bCs/>
          <w:w w:val="105"/>
        </w:rPr>
      </w:pPr>
      <w:bookmarkStart w:id="354" w:name="_Toc110086276"/>
      <w:bookmarkStart w:id="355" w:name="_Toc118754123"/>
      <w:bookmarkStart w:id="356" w:name="_Toc118847974"/>
      <w:bookmarkStart w:id="357" w:name="_Toc129336800"/>
      <w:bookmarkStart w:id="358" w:name="_Toc129338044"/>
      <w:bookmarkStart w:id="359" w:name="_Toc129390172"/>
      <w:r w:rsidRPr="00993948">
        <w:rPr>
          <w:b/>
          <w:bCs/>
          <w:w w:val="105"/>
        </w:rPr>
        <w:t>R E S O L U T I O</w:t>
      </w:r>
      <w:r w:rsidRPr="00440E4C">
        <w:rPr>
          <w:w w:val="105"/>
        </w:rPr>
        <w:t xml:space="preserve"> </w:t>
      </w:r>
      <w:r w:rsidRPr="00993948">
        <w:rPr>
          <w:b/>
          <w:bCs/>
          <w:w w:val="105"/>
        </w:rPr>
        <w:t>N</w:t>
      </w:r>
      <w:bookmarkEnd w:id="353"/>
      <w:bookmarkEnd w:id="354"/>
      <w:bookmarkEnd w:id="355"/>
      <w:bookmarkEnd w:id="356"/>
      <w:bookmarkEnd w:id="357"/>
      <w:bookmarkEnd w:id="358"/>
      <w:bookmarkEnd w:id="359"/>
    </w:p>
    <w:p w14:paraId="66DA2BD4" w14:textId="77777777" w:rsidR="00993948" w:rsidRPr="00440E4C" w:rsidRDefault="00993948" w:rsidP="00993948">
      <w:pPr>
        <w:jc w:val="center"/>
        <w:rPr>
          <w:w w:val="105"/>
        </w:rPr>
      </w:pPr>
    </w:p>
    <w:p w14:paraId="2E227770" w14:textId="6C5407D7" w:rsidR="00371CD6" w:rsidRPr="00440E4C" w:rsidRDefault="00371CD6" w:rsidP="00371CD6">
      <w:pPr>
        <w:pStyle w:val="Style"/>
        <w:shd w:val="clear" w:color="auto" w:fill="FFFFFF"/>
        <w:snapToGrid w:val="0"/>
        <w:spacing w:after="240"/>
        <w:ind w:left="9" w:firstLine="711"/>
        <w:jc w:val="both"/>
        <w:rPr>
          <w:color w:val="000000" w:themeColor="text1"/>
          <w:w w:val="106"/>
          <w:szCs w:val="28"/>
        </w:rPr>
      </w:pPr>
      <w:r w:rsidRPr="00440E4C">
        <w:rPr>
          <w:color w:val="000000" w:themeColor="text1"/>
          <w:w w:val="106"/>
          <w:szCs w:val="28"/>
        </w:rPr>
        <w:t xml:space="preserve">Pursuant to Rule 19 of the Rules of Court, acting on the Motion for Leave to Intervene filed by </w:t>
      </w:r>
      <w:sdt>
        <w:sdtPr>
          <w:rPr>
            <w:rStyle w:val="Underlinedinput"/>
          </w:rPr>
          <w:id w:val="45575247"/>
          <w:placeholder>
            <w:docPart w:val="B04BEE9A9730445A8E1EEA7D11AE9771"/>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Pr="00440E4C">
        <w:rPr>
          <w:color w:val="000000" w:themeColor="text1"/>
          <w:w w:val="106"/>
          <w:szCs w:val="28"/>
        </w:rPr>
        <w:t>(</w:t>
      </w:r>
      <w:r w:rsidR="00100948" w:rsidRPr="00440E4C">
        <w:rPr>
          <w:color w:val="000000" w:themeColor="text1"/>
          <w:w w:val="106"/>
          <w:szCs w:val="28"/>
        </w:rPr>
        <w:t xml:space="preserve">state name of </w:t>
      </w:r>
      <w:r w:rsidRPr="00440E4C">
        <w:rPr>
          <w:color w:val="000000" w:themeColor="text1"/>
          <w:w w:val="106"/>
          <w:szCs w:val="28"/>
        </w:rPr>
        <w:t xml:space="preserve">proposed intervenor), the </w:t>
      </w:r>
      <w:r w:rsidR="00100948" w:rsidRPr="00440E4C">
        <w:rPr>
          <w:color w:val="000000" w:themeColor="text1"/>
          <w:w w:val="106"/>
          <w:szCs w:val="28"/>
        </w:rPr>
        <w:t>c</w:t>
      </w:r>
      <w:r w:rsidRPr="00440E4C">
        <w:rPr>
          <w:color w:val="000000" w:themeColor="text1"/>
          <w:w w:val="106"/>
          <w:szCs w:val="28"/>
        </w:rPr>
        <w:t>ourt</w:t>
      </w:r>
    </w:p>
    <w:p w14:paraId="7B4CDE0C" w14:textId="6BDE0783" w:rsidR="00371CD6" w:rsidRPr="00440E4C" w:rsidRDefault="00000000" w:rsidP="001668F2">
      <w:pPr>
        <w:pStyle w:val="Style"/>
        <w:shd w:val="clear" w:color="auto" w:fill="FFFFFF"/>
        <w:snapToGrid w:val="0"/>
        <w:spacing w:after="240"/>
        <w:ind w:left="706" w:hanging="700"/>
        <w:jc w:val="both"/>
        <w:rPr>
          <w:color w:val="000000" w:themeColor="text1"/>
          <w:w w:val="106"/>
          <w:szCs w:val="28"/>
        </w:rPr>
      </w:pPr>
      <w:sdt>
        <w:sdtPr>
          <w:rPr>
            <w:color w:val="000000" w:themeColor="text1"/>
            <w:sz w:val="32"/>
            <w:szCs w:val="32"/>
          </w:rPr>
          <w:id w:val="-67280558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 xml:space="preserve">GRANTS the Motion and admits the </w:t>
      </w:r>
      <w:sdt>
        <w:sdtPr>
          <w:rPr>
            <w:rStyle w:val="Underlinedinput"/>
          </w:rPr>
          <w:id w:val="1622726536"/>
          <w:placeholder>
            <w:docPart w:val="34DE3B76DDA7431F88CAADFCB15AFD6C"/>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00371CD6" w:rsidRPr="00440E4C">
        <w:rPr>
          <w:color w:val="000000" w:themeColor="text1"/>
          <w:w w:val="106"/>
          <w:szCs w:val="28"/>
        </w:rPr>
        <w:t>(</w:t>
      </w:r>
      <w:r w:rsidR="00100948" w:rsidRPr="00440E4C">
        <w:rPr>
          <w:color w:val="000000" w:themeColor="text1"/>
          <w:w w:val="106"/>
          <w:szCs w:val="28"/>
        </w:rPr>
        <w:t xml:space="preserve">state name of </w:t>
      </w:r>
      <w:r w:rsidR="00371CD6" w:rsidRPr="00440E4C">
        <w:rPr>
          <w:color w:val="000000" w:themeColor="text1"/>
          <w:w w:val="106"/>
          <w:szCs w:val="28"/>
        </w:rPr>
        <w:t>pleading-in-intervention) attached to the Motion, because the movant:</w:t>
      </w:r>
    </w:p>
    <w:p w14:paraId="4EEF74CF" w14:textId="73B3DED1" w:rsidR="00371CD6" w:rsidRPr="00440E4C" w:rsidRDefault="00000000" w:rsidP="00371CD6">
      <w:pPr>
        <w:pStyle w:val="Style"/>
        <w:shd w:val="clear" w:color="auto" w:fill="FFFFFF"/>
        <w:snapToGrid w:val="0"/>
        <w:spacing w:after="240"/>
        <w:ind w:left="714"/>
        <w:jc w:val="both"/>
        <w:rPr>
          <w:color w:val="000000" w:themeColor="text1"/>
          <w:w w:val="106"/>
          <w:szCs w:val="28"/>
        </w:rPr>
      </w:pPr>
      <w:sdt>
        <w:sdtPr>
          <w:rPr>
            <w:color w:val="000000" w:themeColor="text1"/>
            <w:sz w:val="32"/>
            <w:szCs w:val="32"/>
          </w:rPr>
          <w:id w:val="-1036575855"/>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 xml:space="preserve">has a legal interest in the matter in litigation; </w:t>
      </w:r>
    </w:p>
    <w:p w14:paraId="53610C2E" w14:textId="252467DA" w:rsidR="00371CD6" w:rsidRPr="00440E4C" w:rsidRDefault="00000000" w:rsidP="001668F2">
      <w:pPr>
        <w:pStyle w:val="Style"/>
        <w:shd w:val="clear" w:color="auto" w:fill="FFFFFF"/>
        <w:snapToGrid w:val="0"/>
        <w:spacing w:after="240"/>
        <w:ind w:left="1434" w:hanging="720"/>
        <w:jc w:val="both"/>
        <w:rPr>
          <w:color w:val="000000" w:themeColor="text1"/>
          <w:w w:val="106"/>
          <w:szCs w:val="28"/>
        </w:rPr>
      </w:pPr>
      <w:sdt>
        <w:sdtPr>
          <w:rPr>
            <w:color w:val="000000" w:themeColor="text1"/>
            <w:sz w:val="32"/>
            <w:szCs w:val="32"/>
          </w:rPr>
          <w:id w:val="166065448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has a legal interest in the success of either of the parties, or against both;</w:t>
      </w:r>
    </w:p>
    <w:p w14:paraId="4D1D1887" w14:textId="020BE8E8" w:rsidR="00371CD6" w:rsidRPr="00440E4C" w:rsidRDefault="00000000" w:rsidP="001668F2">
      <w:pPr>
        <w:pStyle w:val="Style"/>
        <w:shd w:val="clear" w:color="auto" w:fill="FFFFFF"/>
        <w:snapToGrid w:val="0"/>
        <w:spacing w:after="240"/>
        <w:ind w:left="1434" w:hanging="720"/>
        <w:jc w:val="both"/>
        <w:rPr>
          <w:color w:val="000000" w:themeColor="text1"/>
          <w:w w:val="106"/>
          <w:szCs w:val="28"/>
        </w:rPr>
      </w:pPr>
      <w:sdt>
        <w:sdtPr>
          <w:rPr>
            <w:color w:val="000000" w:themeColor="text1"/>
            <w:sz w:val="32"/>
            <w:szCs w:val="32"/>
          </w:rPr>
          <w:id w:val="38692045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is so situated as to be adversely affected by a distribution or other disposition of property in the custody of the court of an officer thereof.</w:t>
      </w:r>
    </w:p>
    <w:p w14:paraId="7042C862" w14:textId="66745ABE" w:rsidR="00371CD6" w:rsidRPr="00440E4C" w:rsidRDefault="00371CD6" w:rsidP="00371CD6">
      <w:pPr>
        <w:pStyle w:val="Style"/>
        <w:shd w:val="clear" w:color="auto" w:fill="FFFFFF"/>
        <w:snapToGrid w:val="0"/>
        <w:spacing w:after="240"/>
        <w:jc w:val="both"/>
        <w:rPr>
          <w:color w:val="000000" w:themeColor="text1"/>
          <w:w w:val="106"/>
          <w:szCs w:val="28"/>
        </w:rPr>
      </w:pPr>
      <w:r w:rsidRPr="00440E4C">
        <w:rPr>
          <w:color w:val="000000" w:themeColor="text1"/>
          <w:w w:val="106"/>
          <w:szCs w:val="28"/>
        </w:rPr>
        <w:tab/>
      </w:r>
      <w:sdt>
        <w:sdtPr>
          <w:rPr>
            <w:rStyle w:val="Underlinedinput"/>
          </w:rPr>
          <w:id w:val="178020143"/>
          <w:placeholder>
            <w:docPart w:val="5F3356431C9D4149AB08BCDAB8A21073"/>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Pr="00440E4C">
        <w:rPr>
          <w:color w:val="000000" w:themeColor="text1"/>
          <w:w w:val="106"/>
          <w:szCs w:val="28"/>
        </w:rPr>
        <w:t>(</w:t>
      </w:r>
      <w:r w:rsidR="00100948" w:rsidRPr="00440E4C">
        <w:rPr>
          <w:color w:val="000000" w:themeColor="text1"/>
          <w:w w:val="106"/>
          <w:szCs w:val="28"/>
        </w:rPr>
        <w:t xml:space="preserve">state name of </w:t>
      </w:r>
      <w:r w:rsidRPr="00440E4C">
        <w:rPr>
          <w:color w:val="000000" w:themeColor="text1"/>
          <w:w w:val="106"/>
          <w:szCs w:val="28"/>
        </w:rPr>
        <w:t>adverse party) is directed to file a responsive pleading within fifteen (15) calendar days from receipt of this Order.</w:t>
      </w:r>
    </w:p>
    <w:p w14:paraId="3E1458BB" w14:textId="77777777" w:rsidR="00601C26" w:rsidRPr="00440E4C" w:rsidRDefault="00601C26" w:rsidP="00371CD6">
      <w:pPr>
        <w:pStyle w:val="Style"/>
        <w:shd w:val="clear" w:color="auto" w:fill="FFFFFF"/>
        <w:snapToGrid w:val="0"/>
        <w:spacing w:after="240"/>
        <w:jc w:val="both"/>
        <w:rPr>
          <w:color w:val="000000" w:themeColor="text1"/>
          <w:w w:val="106"/>
          <w:szCs w:val="28"/>
        </w:rPr>
      </w:pPr>
    </w:p>
    <w:p w14:paraId="4D0E5388" w14:textId="59AA7F34" w:rsidR="00371CD6" w:rsidRPr="00440E4C" w:rsidRDefault="00000000" w:rsidP="00371CD6">
      <w:pPr>
        <w:pStyle w:val="Style"/>
        <w:shd w:val="clear" w:color="auto" w:fill="FFFFFF"/>
        <w:snapToGrid w:val="0"/>
        <w:spacing w:after="240"/>
        <w:jc w:val="both"/>
        <w:rPr>
          <w:color w:val="000000" w:themeColor="text1"/>
          <w:w w:val="106"/>
          <w:szCs w:val="28"/>
        </w:rPr>
      </w:pPr>
      <w:sdt>
        <w:sdtPr>
          <w:rPr>
            <w:color w:val="000000" w:themeColor="text1"/>
            <w:sz w:val="32"/>
            <w:szCs w:val="32"/>
          </w:rPr>
          <w:id w:val="-31749490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DENIES </w:t>
      </w:r>
      <w:r w:rsidR="00371CD6" w:rsidRPr="00440E4C">
        <w:rPr>
          <w:color w:val="000000" w:themeColor="text1"/>
          <w:w w:val="106"/>
          <w:szCs w:val="28"/>
        </w:rPr>
        <w:t>the motion because:</w:t>
      </w:r>
    </w:p>
    <w:p w14:paraId="39A77308" w14:textId="54CE7397" w:rsidR="00371CD6" w:rsidRPr="00440E4C" w:rsidRDefault="00000000" w:rsidP="00371CD6">
      <w:pPr>
        <w:pStyle w:val="Style"/>
        <w:shd w:val="clear" w:color="auto" w:fill="FFFFFF"/>
        <w:snapToGrid w:val="0"/>
        <w:spacing w:after="240"/>
        <w:ind w:left="1440" w:hanging="729"/>
        <w:jc w:val="both"/>
        <w:rPr>
          <w:color w:val="000000" w:themeColor="text1"/>
          <w:w w:val="106"/>
          <w:szCs w:val="28"/>
        </w:rPr>
      </w:pPr>
      <w:sdt>
        <w:sdtPr>
          <w:rPr>
            <w:color w:val="000000" w:themeColor="text1"/>
            <w:sz w:val="32"/>
            <w:szCs w:val="32"/>
          </w:rPr>
          <w:id w:val="-114958893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r>
      <w:r w:rsidR="00371CD6" w:rsidRPr="00440E4C">
        <w:rPr>
          <w:color w:val="000000" w:themeColor="text1"/>
          <w:w w:val="106"/>
          <w:szCs w:val="28"/>
        </w:rPr>
        <w:t>the movant has no legal interest in the matter in litigation.</w:t>
      </w:r>
    </w:p>
    <w:p w14:paraId="67F4BF96" w14:textId="66B820DA" w:rsidR="00371CD6" w:rsidRPr="00440E4C" w:rsidRDefault="00000000" w:rsidP="00371CD6">
      <w:pPr>
        <w:pStyle w:val="Style"/>
        <w:shd w:val="clear" w:color="auto" w:fill="FFFFFF"/>
        <w:snapToGrid w:val="0"/>
        <w:spacing w:after="240"/>
        <w:ind w:left="1440" w:hanging="729"/>
        <w:jc w:val="both"/>
        <w:rPr>
          <w:color w:val="000000" w:themeColor="text1"/>
          <w:w w:val="106"/>
          <w:szCs w:val="28"/>
        </w:rPr>
      </w:pPr>
      <w:sdt>
        <w:sdtPr>
          <w:rPr>
            <w:color w:val="000000" w:themeColor="text1"/>
            <w:sz w:val="32"/>
            <w:szCs w:val="32"/>
          </w:rPr>
          <w:id w:val="-60511301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the movant has no legal interest in the success of either of the parties, or against both.</w:t>
      </w:r>
    </w:p>
    <w:p w14:paraId="3366DAD9" w14:textId="76CCC50E" w:rsidR="00371CD6" w:rsidRPr="00440E4C" w:rsidRDefault="00000000" w:rsidP="00371CD6">
      <w:pPr>
        <w:pStyle w:val="Style"/>
        <w:shd w:val="clear" w:color="auto" w:fill="FFFFFF"/>
        <w:snapToGrid w:val="0"/>
        <w:spacing w:after="240"/>
        <w:ind w:left="1440" w:hanging="729"/>
        <w:jc w:val="both"/>
        <w:rPr>
          <w:color w:val="000000" w:themeColor="text1"/>
          <w:w w:val="106"/>
          <w:szCs w:val="28"/>
        </w:rPr>
      </w:pPr>
      <w:sdt>
        <w:sdtPr>
          <w:rPr>
            <w:color w:val="000000" w:themeColor="text1"/>
            <w:sz w:val="32"/>
            <w:szCs w:val="32"/>
          </w:rPr>
          <w:id w:val="-185595540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the movant is not so situated as to be adversely affected by a distribution or other disposition of property in the custody of the court of an officer thereof.</w:t>
      </w:r>
    </w:p>
    <w:p w14:paraId="0BE68C41" w14:textId="43677BF1"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 w:val="32"/>
            <w:szCs w:val="32"/>
          </w:rPr>
          <w:id w:val="-988095314"/>
          <w14:checkbox>
            <w14:checked w14:val="0"/>
            <w14:checkedState w14:val="2612" w14:font="MS Gothic"/>
            <w14:uncheckedState w14:val="2610" w14:font="MS Gothic"/>
          </w14:checkbox>
        </w:sdtPr>
        <w:sdtContent>
          <w:r w:rsidR="00C67368"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the intervention will unduly delay or prejudice the adjudication of the rights of the original parties.</w:t>
      </w:r>
    </w:p>
    <w:p w14:paraId="269F4FCA" w14:textId="578FC319"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 w:val="32"/>
            <w:szCs w:val="32"/>
          </w:rPr>
          <w:id w:val="-14774170"/>
          <w14:checkbox>
            <w14:checked w14:val="0"/>
            <w14:checkedState w14:val="2612" w14:font="MS Gothic"/>
            <w14:uncheckedState w14:val="2610" w14:font="MS Gothic"/>
          </w14:checkbox>
        </w:sdtPr>
        <w:sdtContent>
          <w:r w:rsidR="00C67368"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the movant’s rights may be fully protected in a separate proceeding.</w:t>
      </w:r>
    </w:p>
    <w:p w14:paraId="48C4B85F" w14:textId="22BC848D"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 w:val="32"/>
            <w:szCs w:val="32"/>
          </w:rPr>
          <w:id w:val="1141081447"/>
          <w14:checkbox>
            <w14:checked w14:val="0"/>
            <w14:checkedState w14:val="2612" w14:font="MS Gothic"/>
            <w14:uncheckedState w14:val="2610" w14:font="MS Gothic"/>
          </w14:checkbox>
        </w:sdtPr>
        <w:sdtContent>
          <w:r w:rsidR="00C67368"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judgment has been rendered.</w:t>
      </w:r>
    </w:p>
    <w:p w14:paraId="17EBDFB7" w14:textId="77777777" w:rsidR="005146D6" w:rsidRPr="00440E4C" w:rsidRDefault="005146D6" w:rsidP="005146D6">
      <w:pPr>
        <w:ind w:firstLine="720"/>
      </w:pPr>
      <w:r w:rsidRPr="00440E4C">
        <w:t xml:space="preserve">SO ORDERED. </w:t>
      </w:r>
    </w:p>
    <w:p w14:paraId="4EF22BA6" w14:textId="77777777" w:rsidR="005146D6" w:rsidRPr="00440E4C" w:rsidRDefault="005146D6" w:rsidP="005146D6">
      <w:pPr>
        <w:rPr>
          <w:rStyle w:val="Underlinedinput"/>
        </w:rPr>
      </w:pPr>
    </w:p>
    <w:p w14:paraId="3B8153AD" w14:textId="77777777" w:rsidR="005146D6" w:rsidRPr="00440E4C" w:rsidRDefault="00000000" w:rsidP="005146D6">
      <w:pPr>
        <w:ind w:firstLine="720"/>
        <w:rPr>
          <w:color w:val="000000" w:themeColor="text1"/>
          <w:szCs w:val="28"/>
        </w:rPr>
      </w:pPr>
      <w:sdt>
        <w:sdtPr>
          <w:rPr>
            <w:rStyle w:val="Underlinedinput"/>
          </w:rPr>
          <w:id w:val="1843190550"/>
          <w:placeholder>
            <w:docPart w:val="A0DEF9F9E8E74BE0A26DF560722B065A"/>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1141686883"/>
          <w:placeholder>
            <w:docPart w:val="A0DEF9F9E8E74BE0A26DF560722B065A"/>
          </w:placeholder>
        </w:sdtPr>
        <w:sdtContent>
          <w:r w:rsidR="005146D6" w:rsidRPr="00440E4C">
            <w:rPr>
              <w:rStyle w:val="Underlinedinput"/>
            </w:rPr>
            <w:t>_______________</w:t>
          </w:r>
        </w:sdtContent>
      </w:sdt>
      <w:r w:rsidR="005146D6" w:rsidRPr="00440E4C">
        <w:rPr>
          <w:color w:val="000000" w:themeColor="text1"/>
          <w:szCs w:val="28"/>
        </w:rPr>
        <w:t>.</w:t>
      </w:r>
    </w:p>
    <w:p w14:paraId="6B73DB8D"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6BAA9E8" w14:textId="77777777" w:rsidR="005146D6" w:rsidRPr="00440E4C" w:rsidRDefault="005146D6" w:rsidP="005146D6">
      <w:pPr>
        <w:rPr>
          <w:color w:val="000000" w:themeColor="text1"/>
          <w:szCs w:val="28"/>
        </w:rPr>
      </w:pPr>
    </w:p>
    <w:p w14:paraId="52150285"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26477126"/>
          <w:placeholder>
            <w:docPart w:val="A0DEF9F9E8E74BE0A26DF560722B065A"/>
          </w:placeholder>
        </w:sdtPr>
        <w:sdtContent>
          <w:r w:rsidRPr="00440E4C">
            <w:rPr>
              <w:rStyle w:val="Underlinedinput"/>
            </w:rPr>
            <w:t>___________________</w:t>
          </w:r>
        </w:sdtContent>
      </w:sdt>
    </w:p>
    <w:p w14:paraId="0B0E8EF9"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88F9417" w14:textId="77777777" w:rsidR="005146D6" w:rsidRPr="00440E4C" w:rsidRDefault="005146D6" w:rsidP="005146D6"/>
    <w:p w14:paraId="47310195" w14:textId="77777777" w:rsidR="005146D6" w:rsidRPr="00440E4C" w:rsidRDefault="005146D6" w:rsidP="005146D6"/>
    <w:p w14:paraId="3E16990E" w14:textId="77777777" w:rsidR="005146D6" w:rsidRPr="00440E4C" w:rsidRDefault="005146D6" w:rsidP="005146D6"/>
    <w:p w14:paraId="240A225D"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33D51623"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19, Sec. 1. Who may intervene</w:t>
      </w:r>
      <w:r w:rsidRPr="00440E4C">
        <w:rPr>
          <w:rFonts w:cs="Arial"/>
          <w:color w:val="000000" w:themeColor="text1"/>
          <w:szCs w:val="28"/>
        </w:rPr>
        <w:t>. – A person who has a legal interest in the matter in litigation, or in the success of either of the parties, or an interest against both, or is so situated as to be adversely affected by a distribution or other disposition of property in the custody of the court or of an officer thereof may, with leave of court, be allowed to intervene in the action. The court shall consider whether or not the intervention will unduly delay or prejudice the adjudication of the rights of the original parties, and whether or not the intervenor’s rights may be fully protected in a separate proceeding. (1)</w:t>
      </w:r>
    </w:p>
    <w:p w14:paraId="10BF1A14" w14:textId="77777777" w:rsidR="00371CD6" w:rsidRPr="00440E4C" w:rsidRDefault="00371CD6" w:rsidP="00371CD6">
      <w:pPr>
        <w:jc w:val="both"/>
        <w:rPr>
          <w:rFonts w:cs="Arial"/>
          <w:color w:val="000000" w:themeColor="text1"/>
          <w:szCs w:val="28"/>
        </w:rPr>
      </w:pPr>
    </w:p>
    <w:p w14:paraId="0E58312F"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19, Sec. 2. Time to intervene</w:t>
      </w:r>
      <w:r w:rsidRPr="00440E4C">
        <w:rPr>
          <w:rFonts w:cs="Arial"/>
          <w:color w:val="000000" w:themeColor="text1"/>
          <w:szCs w:val="28"/>
        </w:rPr>
        <w:t>. – The motion to intervene may be filed at any time before rendition of judgment by the trial court. A copy of the pleading-in-intervention shall be attached to the motion and served on the original parties. (2)</w:t>
      </w:r>
    </w:p>
    <w:p w14:paraId="6863893A" w14:textId="77777777" w:rsidR="00371CD6" w:rsidRPr="00440E4C" w:rsidRDefault="00371CD6" w:rsidP="00371CD6">
      <w:pPr>
        <w:jc w:val="both"/>
        <w:rPr>
          <w:rFonts w:cs="Arial"/>
          <w:color w:val="000000" w:themeColor="text1"/>
          <w:szCs w:val="28"/>
        </w:rPr>
      </w:pPr>
    </w:p>
    <w:p w14:paraId="4D9455E7"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19, Sec. 3. Pleadings-in-intervention</w:t>
      </w:r>
      <w:r w:rsidRPr="00440E4C">
        <w:rPr>
          <w:rFonts w:cs="Arial"/>
          <w:color w:val="000000" w:themeColor="text1"/>
          <w:szCs w:val="28"/>
        </w:rPr>
        <w:t>. – The intervenor shall file a complaint-in-intervention if he or she asserts a claim against either or all of the original parties, or an answer-in-intervention if he or she unites with the defending party in resisting a claim against the latter. (3a)</w:t>
      </w:r>
    </w:p>
    <w:p w14:paraId="4EB064F8" w14:textId="77777777" w:rsidR="00371CD6" w:rsidRPr="00440E4C" w:rsidRDefault="00371CD6" w:rsidP="00371CD6">
      <w:pPr>
        <w:jc w:val="both"/>
        <w:rPr>
          <w:rFonts w:cs="Arial"/>
          <w:color w:val="000000" w:themeColor="text1"/>
          <w:szCs w:val="28"/>
        </w:rPr>
      </w:pPr>
    </w:p>
    <w:p w14:paraId="601E6711" w14:textId="77777777" w:rsidR="00371CD6" w:rsidRPr="00440E4C" w:rsidRDefault="00371CD6" w:rsidP="00371CD6">
      <w:pPr>
        <w:pStyle w:val="NoSpacing"/>
        <w:jc w:val="both"/>
        <w:rPr>
          <w:rFonts w:cs="Arial"/>
          <w:color w:val="000000" w:themeColor="text1"/>
        </w:rPr>
      </w:pPr>
      <w:r w:rsidRPr="00440E4C">
        <w:rPr>
          <w:rFonts w:cs="Arial"/>
          <w:b/>
          <w:bCs/>
          <w:color w:val="000000" w:themeColor="text1"/>
          <w:szCs w:val="52"/>
        </w:rPr>
        <w:t>Rule 19, Sec. 4. Answer to complaint-in-intervention</w:t>
      </w:r>
      <w:r w:rsidRPr="00440E4C">
        <w:rPr>
          <w:rFonts w:cs="Arial"/>
          <w:color w:val="000000" w:themeColor="text1"/>
          <w:szCs w:val="52"/>
        </w:rPr>
        <w:t>. – The answer to the complaint-in-intervention shall be filed within fifteen (15) calendar days from notice of the order admitting the same, unless a different period is fixed by the court. (4a)</w:t>
      </w:r>
    </w:p>
    <w:p w14:paraId="0964E360" w14:textId="77777777" w:rsidR="00371CD6" w:rsidRPr="00440E4C" w:rsidRDefault="00371CD6" w:rsidP="00371CD6">
      <w:pPr>
        <w:pStyle w:val="NoSpacing"/>
        <w:jc w:val="both"/>
        <w:rPr>
          <w:rFonts w:cs="Arial"/>
          <w:color w:val="000000" w:themeColor="text1"/>
        </w:rPr>
      </w:pPr>
    </w:p>
    <w:p w14:paraId="7E739870" w14:textId="77777777" w:rsidR="00371CD6" w:rsidRPr="00440E4C" w:rsidRDefault="00371CD6" w:rsidP="00371CD6">
      <w:pPr>
        <w:pStyle w:val="NoSpacing"/>
        <w:jc w:val="both"/>
        <w:rPr>
          <w:rFonts w:cs="Arial"/>
          <w:i/>
          <w:iCs/>
          <w:color w:val="000000" w:themeColor="text1"/>
        </w:rPr>
        <w:sectPr w:rsidR="00371CD6" w:rsidRPr="00440E4C" w:rsidSect="006329C7">
          <w:headerReference w:type="default" r:id="rId52"/>
          <w:pgSz w:w="11900" w:h="16840"/>
          <w:pgMar w:top="1440" w:right="1440" w:bottom="1440" w:left="1440" w:header="708" w:footer="708" w:gutter="0"/>
          <w:cols w:space="708"/>
          <w:docGrid w:linePitch="360"/>
        </w:sectPr>
      </w:pPr>
      <w:r w:rsidRPr="00440E4C">
        <w:rPr>
          <w:rFonts w:cs="Arial"/>
          <w:i/>
          <w:iCs/>
          <w:color w:val="000000" w:themeColor="text1"/>
        </w:rPr>
        <w:lastRenderedPageBreak/>
        <w:t>*The period to file a responsive pleading to the pleading-in-intervention under Section 4 of Rule 19 is fifteen (15) calendar days.  Note, however, that under the 2019 Amendments, the period to file an answer to the complaint is thirty (30) calendar days, considering the new content requirements under Rule 7, Sec. 6.  Judges are advised to be considerate in granting a motion to extend the period to file a responsive pleading to the pleading-in-intervention.</w:t>
      </w:r>
    </w:p>
    <w:p w14:paraId="6D7F3807" w14:textId="77777777" w:rsidR="00371CD6" w:rsidRPr="00440E4C" w:rsidRDefault="00371CD6" w:rsidP="00E45F7D">
      <w:pPr>
        <w:pStyle w:val="Subtitle"/>
      </w:pPr>
      <w:bookmarkStart w:id="360" w:name="_Toc151630104"/>
      <w:r w:rsidRPr="00440E4C">
        <w:lastRenderedPageBreak/>
        <w:t>FORM NO. 21-1-CV (Rule 21, Section 1: Order for the Issuance of Subpoena)</w:t>
      </w:r>
      <w:bookmarkEnd w:id="352"/>
      <w:bookmarkEnd w:id="360"/>
    </w:p>
    <w:p w14:paraId="44955443" w14:textId="77777777" w:rsidR="00371CD6" w:rsidRDefault="00371CD6" w:rsidP="00A62BF6">
      <w:pPr>
        <w:jc w:val="center"/>
        <w:rPr>
          <w:w w:val="105"/>
        </w:rPr>
      </w:pPr>
    </w:p>
    <w:p w14:paraId="2B935D24" w14:textId="77777777" w:rsidR="00A62BF6" w:rsidRPr="00440E4C" w:rsidRDefault="00A62BF6" w:rsidP="00A62BF6">
      <w:pPr>
        <w:jc w:val="center"/>
        <w:rPr>
          <w:w w:val="105"/>
        </w:rPr>
      </w:pPr>
    </w:p>
    <w:p w14:paraId="2FCE6196" w14:textId="77777777" w:rsidR="00371CD6" w:rsidRDefault="00371CD6" w:rsidP="00A62BF6">
      <w:pPr>
        <w:jc w:val="center"/>
        <w:rPr>
          <w:b/>
          <w:bCs/>
          <w:w w:val="105"/>
        </w:rPr>
      </w:pPr>
      <w:bookmarkStart w:id="361" w:name="_Toc129336803"/>
      <w:bookmarkStart w:id="362" w:name="_Toc129338047"/>
      <w:bookmarkStart w:id="363" w:name="_Toc129390175"/>
      <w:r w:rsidRPr="00A62BF6">
        <w:rPr>
          <w:b/>
          <w:bCs/>
          <w:w w:val="105"/>
        </w:rPr>
        <w:t>R E S O L U T I O N</w:t>
      </w:r>
      <w:bookmarkEnd w:id="361"/>
      <w:bookmarkEnd w:id="362"/>
      <w:bookmarkEnd w:id="363"/>
    </w:p>
    <w:p w14:paraId="068D8BA8" w14:textId="77777777" w:rsidR="00A62BF6" w:rsidRPr="00A62BF6" w:rsidRDefault="00A62BF6" w:rsidP="00A62BF6">
      <w:pPr>
        <w:jc w:val="center"/>
        <w:rPr>
          <w:b/>
          <w:bCs/>
          <w:w w:val="105"/>
        </w:rPr>
      </w:pPr>
    </w:p>
    <w:p w14:paraId="1B8289C4" w14:textId="3E51BCA1" w:rsidR="00371CD6" w:rsidRPr="00440E4C" w:rsidRDefault="00371CD6" w:rsidP="00371CD6">
      <w:pPr>
        <w:pStyle w:val="Style"/>
        <w:shd w:val="clear" w:color="auto" w:fill="FFFFFF"/>
        <w:snapToGrid w:val="0"/>
        <w:spacing w:after="240"/>
        <w:ind w:right="4" w:firstLine="710"/>
        <w:jc w:val="both"/>
        <w:rPr>
          <w:color w:val="000000" w:themeColor="text1"/>
          <w:szCs w:val="28"/>
        </w:rPr>
      </w:pPr>
      <w:r w:rsidRPr="00440E4C">
        <w:rPr>
          <w:color w:val="000000" w:themeColor="text1"/>
          <w:szCs w:val="28"/>
        </w:rPr>
        <w:t xml:space="preserve">Pursuant to Rule 21, Section 1 of the Rules of Court, acting on the Motion to Issue Subpoena </w:t>
      </w:r>
      <w:sdt>
        <w:sdtPr>
          <w:rPr>
            <w:color w:val="000000" w:themeColor="text1"/>
            <w:szCs w:val="28"/>
          </w:rPr>
          <w:id w:val="-87785868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iCs/>
          <w:color w:val="000000" w:themeColor="text1"/>
          <w:w w:val="105"/>
          <w:szCs w:val="28"/>
        </w:rPr>
        <w:t xml:space="preserve">duces tecum </w:t>
      </w:r>
      <w:sdt>
        <w:sdtPr>
          <w:rPr>
            <w:color w:val="000000" w:themeColor="text1"/>
            <w:szCs w:val="28"/>
          </w:rPr>
          <w:id w:val="49207410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color w:val="000000" w:themeColor="text1"/>
          <w:szCs w:val="28"/>
        </w:rPr>
        <w:t>ad testificandum</w:t>
      </w:r>
      <w:r w:rsidRPr="00440E4C">
        <w:rPr>
          <w:i/>
          <w:iCs/>
          <w:color w:val="000000" w:themeColor="text1"/>
          <w:w w:val="105"/>
          <w:szCs w:val="28"/>
        </w:rPr>
        <w:t xml:space="preserve"> </w:t>
      </w:r>
      <w:r w:rsidRPr="00440E4C">
        <w:rPr>
          <w:color w:val="000000" w:themeColor="text1"/>
          <w:szCs w:val="28"/>
        </w:rPr>
        <w:t xml:space="preserve">filed by </w:t>
      </w:r>
      <w:sdt>
        <w:sdtPr>
          <w:rPr>
            <w:rStyle w:val="Underlinedinput"/>
          </w:rPr>
          <w:id w:val="-535967410"/>
          <w:placeholder>
            <w:docPart w:val="4BF936CE0BD7411AB6B2FE6C0C337FD2"/>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100948" w:rsidRPr="00440E4C">
        <w:rPr>
          <w:color w:val="000000" w:themeColor="text1"/>
          <w:szCs w:val="28"/>
        </w:rPr>
        <w:t xml:space="preserve">state name of </w:t>
      </w:r>
      <w:r w:rsidRPr="00440E4C">
        <w:rPr>
          <w:color w:val="000000" w:themeColor="text1"/>
          <w:szCs w:val="28"/>
        </w:rPr>
        <w:t xml:space="preserve">movant), the </w:t>
      </w:r>
      <w:r w:rsidR="00100948" w:rsidRPr="00440E4C">
        <w:rPr>
          <w:color w:val="000000" w:themeColor="text1"/>
          <w:szCs w:val="28"/>
        </w:rPr>
        <w:t>c</w:t>
      </w:r>
      <w:r w:rsidRPr="00440E4C">
        <w:rPr>
          <w:color w:val="000000" w:themeColor="text1"/>
          <w:szCs w:val="28"/>
        </w:rPr>
        <w:t>ourt</w:t>
      </w:r>
    </w:p>
    <w:p w14:paraId="79EBE89C" w14:textId="1D48AE3F" w:rsidR="00371CD6" w:rsidRPr="00440E4C" w:rsidRDefault="00000000" w:rsidP="001668F2">
      <w:pPr>
        <w:pStyle w:val="Style"/>
        <w:shd w:val="clear" w:color="auto" w:fill="FFFFFF"/>
        <w:snapToGrid w:val="0"/>
        <w:spacing w:after="240"/>
        <w:ind w:left="710" w:right="4" w:hanging="710"/>
        <w:jc w:val="both"/>
        <w:rPr>
          <w:iCs/>
          <w:color w:val="000000" w:themeColor="text1"/>
          <w:szCs w:val="28"/>
        </w:rPr>
      </w:pPr>
      <w:sdt>
        <w:sdtPr>
          <w:rPr>
            <w:color w:val="000000" w:themeColor="text1"/>
            <w:szCs w:val="28"/>
          </w:rPr>
          <w:id w:val="-42612248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Motion and directs the issuance of a Subpoena </w:t>
      </w:r>
      <w:sdt>
        <w:sdtPr>
          <w:rPr>
            <w:color w:val="000000" w:themeColor="text1"/>
            <w:szCs w:val="28"/>
          </w:rPr>
          <w:id w:val="-29082067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i/>
          <w:iCs/>
          <w:color w:val="000000" w:themeColor="text1"/>
          <w:w w:val="105"/>
          <w:szCs w:val="28"/>
        </w:rPr>
        <w:t xml:space="preserve">duces tecum </w:t>
      </w:r>
      <w:sdt>
        <w:sdtPr>
          <w:rPr>
            <w:color w:val="000000" w:themeColor="text1"/>
            <w:szCs w:val="28"/>
          </w:rPr>
          <w:id w:val="-13618050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i/>
          <w:color w:val="000000" w:themeColor="text1"/>
          <w:szCs w:val="28"/>
        </w:rPr>
        <w:t>ad testificandum</w:t>
      </w:r>
      <w:r w:rsidR="00371CD6" w:rsidRPr="00440E4C">
        <w:rPr>
          <w:iCs/>
          <w:color w:val="000000" w:themeColor="text1"/>
          <w:szCs w:val="28"/>
        </w:rPr>
        <w:t xml:space="preserve"> for the following: </w:t>
      </w:r>
      <w:sdt>
        <w:sdtPr>
          <w:rPr>
            <w:rStyle w:val="Underlinedinput"/>
          </w:rPr>
          <w:id w:val="-737472473"/>
          <w:placeholder>
            <w:docPart w:val="05842AC5971C43C9AAA4EAA273471052"/>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(state documents or objects to be produced, or the name, position, and address of the person required to appear and testify).</w:t>
      </w:r>
    </w:p>
    <w:p w14:paraId="6A47A2A7" w14:textId="63F7DCF4" w:rsidR="00371CD6" w:rsidRPr="00440E4C" w:rsidRDefault="00000000" w:rsidP="00371CD6">
      <w:pPr>
        <w:pStyle w:val="Style"/>
        <w:shd w:val="clear" w:color="auto" w:fill="FFFFFF"/>
        <w:snapToGrid w:val="0"/>
        <w:spacing w:after="240"/>
        <w:ind w:right="4" w:firstLine="710"/>
        <w:jc w:val="both"/>
        <w:rPr>
          <w:iCs/>
          <w:color w:val="000000" w:themeColor="text1"/>
          <w:szCs w:val="28"/>
        </w:rPr>
      </w:pPr>
      <w:sdt>
        <w:sdtPr>
          <w:rPr>
            <w:rStyle w:val="Underlinedinput"/>
          </w:rPr>
          <w:id w:val="1909184375"/>
          <w:placeholder>
            <w:docPart w:val="0BDE330EA7B444848DE4969D75F6F3C7"/>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w:t>
      </w:r>
      <w:r w:rsidR="00100948" w:rsidRPr="00440E4C">
        <w:rPr>
          <w:iCs/>
          <w:color w:val="000000" w:themeColor="text1"/>
          <w:szCs w:val="28"/>
        </w:rPr>
        <w:t>state n</w:t>
      </w:r>
      <w:r w:rsidR="00371CD6" w:rsidRPr="00440E4C">
        <w:rPr>
          <w:iCs/>
          <w:color w:val="000000" w:themeColor="text1"/>
          <w:szCs w:val="28"/>
        </w:rPr>
        <w:t xml:space="preserve">ame of person subject of subpoena) is directed to appear before the </w:t>
      </w:r>
      <w:r w:rsidR="00100948" w:rsidRPr="00440E4C">
        <w:rPr>
          <w:iCs/>
          <w:color w:val="000000" w:themeColor="text1"/>
          <w:szCs w:val="28"/>
        </w:rPr>
        <w:t>c</w:t>
      </w:r>
      <w:r w:rsidR="00371CD6" w:rsidRPr="00440E4C">
        <w:rPr>
          <w:iCs/>
          <w:color w:val="000000" w:themeColor="text1"/>
          <w:szCs w:val="28"/>
        </w:rPr>
        <w:t xml:space="preserve">ourt on </w:t>
      </w:r>
      <w:sdt>
        <w:sdtPr>
          <w:rPr>
            <w:rStyle w:val="Underlinedinput"/>
          </w:rPr>
          <w:id w:val="-1358121372"/>
          <w:placeholder>
            <w:docPart w:val="4C764F5F84824D9184A5AEDB60DB9DFA"/>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 xml:space="preserve">(date and time) at </w:t>
      </w:r>
      <w:sdt>
        <w:sdtPr>
          <w:rPr>
            <w:rStyle w:val="Underlinedinput"/>
          </w:rPr>
          <w:id w:val="-1173647972"/>
          <w:placeholder>
            <w:docPart w:val="2D6BB6641FB7432D8F144A0183423E7D"/>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to bring the foregoing documents or objects and/or to testify.</w:t>
      </w:r>
    </w:p>
    <w:p w14:paraId="5937D5C8" w14:textId="66745F38" w:rsidR="00371CD6" w:rsidRPr="00440E4C" w:rsidRDefault="00000000" w:rsidP="00371CD6">
      <w:pPr>
        <w:pStyle w:val="Style"/>
        <w:shd w:val="clear" w:color="auto" w:fill="FFFFFF"/>
        <w:snapToGrid w:val="0"/>
        <w:spacing w:after="240"/>
        <w:ind w:right="4" w:firstLine="710"/>
        <w:jc w:val="both"/>
        <w:rPr>
          <w:iCs/>
          <w:color w:val="000000" w:themeColor="text1"/>
          <w:szCs w:val="28"/>
        </w:rPr>
      </w:pPr>
      <w:sdt>
        <w:sdtPr>
          <w:rPr>
            <w:rStyle w:val="Underlinedinput"/>
          </w:rPr>
          <w:id w:val="1766188009"/>
          <w:placeholder>
            <w:docPart w:val="DCA8E24CE7634BDC8597FF7E48CBD50B"/>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w:t>
      </w:r>
      <w:r w:rsidR="00100948" w:rsidRPr="00440E4C">
        <w:rPr>
          <w:iCs/>
          <w:color w:val="000000" w:themeColor="text1"/>
          <w:szCs w:val="28"/>
        </w:rPr>
        <w:t xml:space="preserve">state name of </w:t>
      </w:r>
      <w:r w:rsidR="00371CD6" w:rsidRPr="00440E4C">
        <w:rPr>
          <w:iCs/>
          <w:color w:val="000000" w:themeColor="text1"/>
          <w:szCs w:val="28"/>
        </w:rPr>
        <w:t xml:space="preserve">movant) is DIRECTED to tender the amount of </w:t>
      </w:r>
      <w:sdt>
        <w:sdtPr>
          <w:rPr>
            <w:rStyle w:val="Underlinedinput"/>
          </w:rPr>
          <w:id w:val="327183548"/>
          <w:placeholder>
            <w:docPart w:val="8AAD71F78CB94102B4FE84A51BB774A7"/>
          </w:placeholder>
        </w:sdtPr>
        <w:sdtContent>
          <w:r w:rsidR="00C67368" w:rsidRPr="00440E4C">
            <w:rPr>
              <w:rStyle w:val="Underlinedinput"/>
            </w:rPr>
            <w:t>_______________</w:t>
          </w:r>
        </w:sdtContent>
      </w:sdt>
      <w:r w:rsidR="00C67368" w:rsidRPr="00440E4C">
        <w:rPr>
          <w:iCs/>
          <w:color w:val="000000" w:themeColor="text1"/>
          <w:szCs w:val="28"/>
        </w:rPr>
        <w:t xml:space="preserve"> </w:t>
      </w:r>
      <w:r w:rsidR="00371CD6" w:rsidRPr="00440E4C">
        <w:rPr>
          <w:iCs/>
          <w:color w:val="000000" w:themeColor="text1"/>
          <w:szCs w:val="28"/>
        </w:rPr>
        <w:t>(indicate amount), representing the mandated costs under Rule 141 of the Rules of Court for court attendance of the witness and/or the production of documents or objects subject of the subpoena, and present proof of payment within three (3) calendar days from receipt of this Resolution.  Otherwise, the same shall be charged against the movant.</w:t>
      </w:r>
    </w:p>
    <w:p w14:paraId="4E112FD3" w14:textId="77777777" w:rsidR="00371CD6" w:rsidRPr="00440E4C" w:rsidRDefault="00371CD6" w:rsidP="00371CD6">
      <w:pPr>
        <w:pStyle w:val="Style"/>
        <w:shd w:val="clear" w:color="auto" w:fill="FFFFFF"/>
        <w:snapToGrid w:val="0"/>
        <w:spacing w:after="240"/>
        <w:ind w:right="4" w:firstLine="710"/>
        <w:jc w:val="both"/>
        <w:rPr>
          <w:iCs/>
          <w:color w:val="000000" w:themeColor="text1"/>
          <w:szCs w:val="28"/>
        </w:rPr>
      </w:pPr>
    </w:p>
    <w:p w14:paraId="04648726" w14:textId="2B971FF1"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21327843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DENIES the Motion because:</w:t>
      </w:r>
    </w:p>
    <w:p w14:paraId="1FA179F3" w14:textId="4849B473" w:rsidR="00371CD6" w:rsidRPr="00440E4C" w:rsidRDefault="00000000" w:rsidP="00371CD6">
      <w:pPr>
        <w:pStyle w:val="Style"/>
        <w:shd w:val="clear" w:color="auto" w:fill="FFFFFF"/>
        <w:snapToGrid w:val="0"/>
        <w:spacing w:after="240"/>
        <w:ind w:left="720" w:right="4"/>
        <w:jc w:val="both"/>
        <w:rPr>
          <w:color w:val="000000" w:themeColor="text1"/>
          <w:szCs w:val="28"/>
        </w:rPr>
      </w:pPr>
      <w:sdt>
        <w:sdtPr>
          <w:rPr>
            <w:color w:val="000000" w:themeColor="text1"/>
            <w:szCs w:val="28"/>
          </w:rPr>
          <w:id w:val="2445926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it is unreasonable and oppressive.</w:t>
      </w:r>
    </w:p>
    <w:p w14:paraId="10D01B26" w14:textId="0A688159" w:rsidR="00371CD6" w:rsidRPr="00440E4C" w:rsidRDefault="00000000" w:rsidP="00371CD6">
      <w:pPr>
        <w:pStyle w:val="Style"/>
        <w:shd w:val="clear" w:color="auto" w:fill="FFFFFF"/>
        <w:snapToGrid w:val="0"/>
        <w:spacing w:after="240"/>
        <w:ind w:left="720" w:right="4"/>
        <w:jc w:val="both"/>
        <w:rPr>
          <w:color w:val="000000" w:themeColor="text1"/>
          <w:szCs w:val="28"/>
        </w:rPr>
      </w:pPr>
      <w:sdt>
        <w:sdtPr>
          <w:rPr>
            <w:color w:val="000000" w:themeColor="text1"/>
            <w:szCs w:val="28"/>
          </w:rPr>
          <w:id w:val="-162307192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relevancy of the books, documents or things does not </w:t>
      </w:r>
      <w:r w:rsidR="00371CD6" w:rsidRPr="00440E4C">
        <w:rPr>
          <w:color w:val="000000" w:themeColor="text1"/>
          <w:szCs w:val="28"/>
        </w:rPr>
        <w:tab/>
        <w:t>appear.</w:t>
      </w:r>
    </w:p>
    <w:p w14:paraId="1AAE394E" w14:textId="261B8ED3"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28615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witness resides more than one hundred (100) kilometers from the Court in the ordinary course of travel.</w:t>
      </w:r>
    </w:p>
    <w:p w14:paraId="28D9172A" w14:textId="1EFE6801"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61466608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witness is a prisoner sentenced to death, </w:t>
      </w:r>
      <w:r w:rsidR="00371CD6" w:rsidRPr="00440E4C">
        <w:rPr>
          <w:i/>
          <w:iCs/>
          <w:color w:val="000000" w:themeColor="text1"/>
          <w:szCs w:val="28"/>
        </w:rPr>
        <w:t>reclusion perpetua</w:t>
      </w:r>
      <w:r w:rsidR="00371CD6" w:rsidRPr="00440E4C">
        <w:rPr>
          <w:color w:val="000000" w:themeColor="text1"/>
          <w:szCs w:val="28"/>
        </w:rPr>
        <w:t>, or life imprisonment.</w:t>
      </w:r>
    </w:p>
    <w:p w14:paraId="2B5A7815" w14:textId="3A80FD7F"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49978912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witness is a detention prisoner who has not secured court permission from the court trying his or her case.</w:t>
      </w:r>
    </w:p>
    <w:p w14:paraId="48BD7E97" w14:textId="5377652C" w:rsidR="00371CD6" w:rsidRPr="00440E4C" w:rsidRDefault="00000000" w:rsidP="00371CD6">
      <w:pPr>
        <w:pStyle w:val="Style"/>
        <w:shd w:val="clear" w:color="auto" w:fill="FFFFFF"/>
        <w:snapToGrid w:val="0"/>
        <w:spacing w:after="240"/>
        <w:ind w:left="720" w:right="4"/>
        <w:jc w:val="both"/>
        <w:rPr>
          <w:iCs/>
          <w:color w:val="000000" w:themeColor="text1"/>
          <w:szCs w:val="28"/>
        </w:rPr>
      </w:pPr>
      <w:sdt>
        <w:sdtPr>
          <w:rPr>
            <w:color w:val="000000" w:themeColor="text1"/>
            <w:szCs w:val="28"/>
          </w:rPr>
          <w:id w:val="-108923363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r>
      <w:sdt>
        <w:sdtPr>
          <w:rPr>
            <w:rStyle w:val="Underlinedinput"/>
          </w:rPr>
          <w:id w:val="-387102079"/>
          <w:placeholder>
            <w:docPart w:val="413243CFE2FD45519A8C2C25E0BBE2B5"/>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(state other ground/s).</w:t>
      </w:r>
    </w:p>
    <w:p w14:paraId="4DE1BF0E" w14:textId="77777777" w:rsidR="005146D6" w:rsidRPr="00440E4C" w:rsidRDefault="005146D6" w:rsidP="005146D6">
      <w:pPr>
        <w:ind w:firstLine="720"/>
      </w:pPr>
      <w:r w:rsidRPr="00440E4C">
        <w:t xml:space="preserve">SO ORDERED. </w:t>
      </w:r>
    </w:p>
    <w:p w14:paraId="686B53FA" w14:textId="77777777" w:rsidR="005146D6" w:rsidRPr="00440E4C" w:rsidRDefault="005146D6" w:rsidP="005146D6">
      <w:pPr>
        <w:rPr>
          <w:rStyle w:val="Underlinedinput"/>
        </w:rPr>
      </w:pPr>
    </w:p>
    <w:p w14:paraId="78817A21" w14:textId="77777777" w:rsidR="005146D6" w:rsidRPr="00440E4C" w:rsidRDefault="00000000" w:rsidP="005146D6">
      <w:pPr>
        <w:ind w:firstLine="720"/>
        <w:rPr>
          <w:color w:val="000000" w:themeColor="text1"/>
          <w:szCs w:val="28"/>
        </w:rPr>
      </w:pPr>
      <w:sdt>
        <w:sdtPr>
          <w:rPr>
            <w:rStyle w:val="Underlinedinput"/>
          </w:rPr>
          <w:id w:val="-1182661712"/>
          <w:placeholder>
            <w:docPart w:val="256A83605B754568A0A54F70F86B4EE3"/>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1167482195"/>
          <w:placeholder>
            <w:docPart w:val="256A83605B754568A0A54F70F86B4EE3"/>
          </w:placeholder>
        </w:sdtPr>
        <w:sdtContent>
          <w:r w:rsidR="005146D6" w:rsidRPr="00440E4C">
            <w:rPr>
              <w:rStyle w:val="Underlinedinput"/>
            </w:rPr>
            <w:t>_______________</w:t>
          </w:r>
        </w:sdtContent>
      </w:sdt>
      <w:r w:rsidR="005146D6" w:rsidRPr="00440E4C">
        <w:rPr>
          <w:color w:val="000000" w:themeColor="text1"/>
          <w:szCs w:val="28"/>
        </w:rPr>
        <w:t>.</w:t>
      </w:r>
    </w:p>
    <w:p w14:paraId="1A373BCD"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3FDEC08" w14:textId="77777777" w:rsidR="005146D6" w:rsidRPr="00440E4C" w:rsidRDefault="005146D6" w:rsidP="005146D6">
      <w:pPr>
        <w:rPr>
          <w:color w:val="000000" w:themeColor="text1"/>
          <w:szCs w:val="28"/>
        </w:rPr>
      </w:pPr>
    </w:p>
    <w:p w14:paraId="4F54D076"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47365407"/>
          <w:placeholder>
            <w:docPart w:val="256A83605B754568A0A54F70F86B4EE3"/>
          </w:placeholder>
        </w:sdtPr>
        <w:sdtContent>
          <w:r w:rsidRPr="00440E4C">
            <w:rPr>
              <w:rStyle w:val="Underlinedinput"/>
            </w:rPr>
            <w:t>___________________</w:t>
          </w:r>
        </w:sdtContent>
      </w:sdt>
    </w:p>
    <w:p w14:paraId="03CE2BBE"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770C894" w14:textId="77777777" w:rsidR="005146D6" w:rsidRPr="00440E4C" w:rsidRDefault="005146D6" w:rsidP="005146D6"/>
    <w:p w14:paraId="5CCBA437" w14:textId="77777777" w:rsidR="005146D6" w:rsidRPr="00440E4C" w:rsidRDefault="005146D6" w:rsidP="005146D6"/>
    <w:p w14:paraId="0B67B2A4" w14:textId="77777777" w:rsidR="005146D6" w:rsidRPr="00440E4C" w:rsidRDefault="005146D6" w:rsidP="005146D6"/>
    <w:p w14:paraId="0601C654"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w w:val="106"/>
          <w:szCs w:val="28"/>
        </w:rPr>
        <w:t>Notes:</w:t>
      </w:r>
    </w:p>
    <w:p w14:paraId="0D223539" w14:textId="77777777" w:rsidR="00371CD6" w:rsidRPr="00440E4C" w:rsidRDefault="00371CD6" w:rsidP="00371CD6">
      <w:pPr>
        <w:rPr>
          <w:rFonts w:cs="Arial"/>
          <w:color w:val="000000" w:themeColor="text1"/>
          <w:szCs w:val="28"/>
        </w:rPr>
      </w:pPr>
    </w:p>
    <w:p w14:paraId="746081BA"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1. Subpoena and subpoena duces tecum</w:t>
      </w:r>
      <w:r w:rsidRPr="00440E4C">
        <w:rPr>
          <w:rFonts w:cs="Arial"/>
          <w:color w:val="000000" w:themeColor="text1"/>
          <w:szCs w:val="28"/>
        </w:rPr>
        <w:t>. — Subpoena is a process directed to a person requiring him or her to attend and to testify at the hearing or the trial of an action, or at any investigation conducted by competent authority, or for the taking of his or her deposition. It may also require him or her to bring with him or her any books, documents, or other things under his or her control, in which case it is called a subpoena duces tecum.</w:t>
      </w:r>
    </w:p>
    <w:p w14:paraId="355DBB5A" w14:textId="77777777" w:rsidR="00371CD6" w:rsidRPr="00440E4C" w:rsidRDefault="00371CD6" w:rsidP="00371CD6">
      <w:pPr>
        <w:jc w:val="both"/>
        <w:rPr>
          <w:rFonts w:cs="Arial"/>
          <w:color w:val="000000" w:themeColor="text1"/>
          <w:szCs w:val="28"/>
        </w:rPr>
      </w:pPr>
    </w:p>
    <w:p w14:paraId="67E92C0E"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2. By whom issued.</w:t>
      </w:r>
      <w:r w:rsidRPr="00440E4C">
        <w:rPr>
          <w:rFonts w:cs="Arial"/>
          <w:color w:val="000000" w:themeColor="text1"/>
          <w:szCs w:val="28"/>
        </w:rPr>
        <w:t xml:space="preserve"> — The subpoena may be issued by —</w:t>
      </w:r>
    </w:p>
    <w:p w14:paraId="774C1669" w14:textId="77777777" w:rsidR="00371CD6" w:rsidRPr="00440E4C" w:rsidRDefault="00371CD6" w:rsidP="00371CD6">
      <w:pPr>
        <w:jc w:val="both"/>
        <w:rPr>
          <w:rFonts w:cs="Arial"/>
          <w:color w:val="000000" w:themeColor="text1"/>
          <w:szCs w:val="28"/>
        </w:rPr>
      </w:pPr>
    </w:p>
    <w:p w14:paraId="3D04A79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the court before whom the witness is required to attend;</w:t>
      </w:r>
    </w:p>
    <w:p w14:paraId="769F1A68"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the court of the place where the deposition is to be taken;</w:t>
      </w:r>
    </w:p>
    <w:p w14:paraId="50C508F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the officer or body authorized by law to do so in connection with investigations conducted by said officer or body; or</w:t>
      </w:r>
    </w:p>
    <w:p w14:paraId="31F57E8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(d) any Justice of the Supreme Court or of the Court of Appeals in any case or investigation pending within the Philippines.</w:t>
      </w:r>
    </w:p>
    <w:p w14:paraId="32043E50" w14:textId="77777777" w:rsidR="00371CD6" w:rsidRPr="00440E4C" w:rsidRDefault="00371CD6" w:rsidP="00371CD6">
      <w:pPr>
        <w:jc w:val="both"/>
        <w:rPr>
          <w:rFonts w:cs="Arial"/>
          <w:color w:val="000000" w:themeColor="text1"/>
          <w:szCs w:val="28"/>
        </w:rPr>
      </w:pPr>
    </w:p>
    <w:p w14:paraId="67D75628"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When application for a subpoena to a prisoner is made, the judge or officer shall examine and study carefully such application to determine whether the same is made for a valid purpose.</w:t>
      </w:r>
    </w:p>
    <w:p w14:paraId="4B11273B" w14:textId="77777777" w:rsidR="00371CD6" w:rsidRPr="00440E4C" w:rsidRDefault="00371CD6" w:rsidP="00371CD6">
      <w:pPr>
        <w:jc w:val="both"/>
        <w:rPr>
          <w:rFonts w:cs="Arial"/>
          <w:color w:val="000000" w:themeColor="text1"/>
          <w:szCs w:val="28"/>
        </w:rPr>
      </w:pPr>
    </w:p>
    <w:p w14:paraId="6C1ACF1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No prisoner sentenced to death, reclusion perpetua or life imprisonment and who is confined in any penal institution shall be brought outside the </w:t>
      </w:r>
      <w:r w:rsidRPr="00440E4C">
        <w:rPr>
          <w:rFonts w:cs="Arial"/>
          <w:color w:val="000000" w:themeColor="text1"/>
          <w:szCs w:val="28"/>
        </w:rPr>
        <w:lastRenderedPageBreak/>
        <w:t>said penal institution for appearance or attendance in any court unless authorized by the Supreme Court (2a, R23)</w:t>
      </w:r>
    </w:p>
    <w:p w14:paraId="5B8751DD" w14:textId="77777777" w:rsidR="00371CD6" w:rsidRPr="00440E4C" w:rsidRDefault="00371CD6" w:rsidP="00371CD6">
      <w:pPr>
        <w:jc w:val="both"/>
        <w:rPr>
          <w:rFonts w:cs="Arial"/>
          <w:color w:val="000000" w:themeColor="text1"/>
          <w:szCs w:val="28"/>
        </w:rPr>
      </w:pPr>
    </w:p>
    <w:p w14:paraId="715C613A"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6. Service.</w:t>
      </w:r>
      <w:r w:rsidRPr="00440E4C">
        <w:rPr>
          <w:rFonts w:cs="Arial"/>
          <w:color w:val="000000" w:themeColor="text1"/>
          <w:szCs w:val="28"/>
        </w:rPr>
        <w:t xml:space="preserve"> — Service of a subpoena shall be made in the same manner as personal or substituted service of summons. The original shall be exhibited and a copy thereof delivered to the person on whom it is served. The service must be made so as to allow the witness a reasonable time for preparation and travel to the place of attendance.</w:t>
      </w:r>
    </w:p>
    <w:p w14:paraId="000AD507" w14:textId="77777777" w:rsidR="00371CD6" w:rsidRPr="00440E4C" w:rsidRDefault="00371CD6" w:rsidP="00371CD6">
      <w:pPr>
        <w:jc w:val="both"/>
        <w:rPr>
          <w:rFonts w:cs="Arial"/>
          <w:color w:val="000000" w:themeColor="text1"/>
          <w:szCs w:val="28"/>
        </w:rPr>
      </w:pPr>
    </w:p>
    <w:p w14:paraId="3A9B10D6"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Costs for court attendance and the production of documents and other materials subject of the subpoena shall be tendered or charged accordingly.</w:t>
      </w:r>
    </w:p>
    <w:p w14:paraId="69E1AA6C" w14:textId="77777777" w:rsidR="00371CD6" w:rsidRPr="00440E4C" w:rsidRDefault="00371CD6" w:rsidP="00371CD6">
      <w:pPr>
        <w:jc w:val="both"/>
        <w:rPr>
          <w:rFonts w:cs="Arial"/>
          <w:i/>
          <w:iCs/>
          <w:color w:val="000000" w:themeColor="text1"/>
          <w:szCs w:val="28"/>
        </w:rPr>
      </w:pPr>
    </w:p>
    <w:p w14:paraId="1153E00E"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10. Exceptions.</w:t>
      </w:r>
      <w:r w:rsidRPr="00440E4C">
        <w:rPr>
          <w:rFonts w:cs="Arial"/>
          <w:color w:val="000000" w:themeColor="text1"/>
          <w:szCs w:val="28"/>
        </w:rPr>
        <w:t xml:space="preserve"> — The provisions of Sections 8 and 9 of this Rule shall not apply to a witness who resides more than one hundred (100) kilometers from his or her residence to the place where he or she is to testify by the ordinary course of travel, or to a detention prisoner if no permission of the court in which his or her case is pending was obtained.</w:t>
      </w:r>
    </w:p>
    <w:p w14:paraId="59C7455D" w14:textId="77777777" w:rsidR="00371CD6" w:rsidRPr="00440E4C" w:rsidRDefault="00371CD6" w:rsidP="00371CD6">
      <w:pPr>
        <w:jc w:val="both"/>
        <w:rPr>
          <w:rFonts w:cs="Arial"/>
          <w:i/>
          <w:iCs/>
          <w:color w:val="000000" w:themeColor="text1"/>
          <w:szCs w:val="28"/>
        </w:rPr>
      </w:pPr>
    </w:p>
    <w:p w14:paraId="4CBCD72D" w14:textId="77777777" w:rsidR="00371CD6" w:rsidRPr="00440E4C" w:rsidRDefault="00371CD6" w:rsidP="00371CD6">
      <w:pPr>
        <w:jc w:val="both"/>
        <w:rPr>
          <w:rFonts w:cs="Arial"/>
          <w:i/>
          <w:iCs/>
          <w:color w:val="000000" w:themeColor="text1"/>
          <w:szCs w:val="28"/>
        </w:rPr>
      </w:pPr>
      <w:r w:rsidRPr="00440E4C">
        <w:rPr>
          <w:rFonts w:cs="Arial"/>
          <w:i/>
          <w:iCs/>
          <w:color w:val="000000" w:themeColor="text1"/>
          <w:szCs w:val="28"/>
        </w:rPr>
        <w:t>*Note that Rule 21, Section 10 provides that a subpoena shall not apply to a witness who resides more than one hundred (100) kilometers from the Court by the ordinary course of travel, or to a detention prisoner if no permission of the court in which his or her case is pending was obtained.  However, the judge may still avail of the provisions of the Guidelines on Videoconferencing Hearings (A.M. No. 20-12-01-SC).</w:t>
      </w:r>
    </w:p>
    <w:p w14:paraId="0397C3C0" w14:textId="77777777" w:rsidR="00371CD6" w:rsidRPr="00440E4C" w:rsidRDefault="00371CD6" w:rsidP="00371CD6">
      <w:pPr>
        <w:rPr>
          <w:rFonts w:cs="Arial"/>
          <w:color w:val="000000" w:themeColor="text1"/>
          <w:szCs w:val="28"/>
        </w:rPr>
      </w:pPr>
    </w:p>
    <w:p w14:paraId="703D4D87" w14:textId="77777777" w:rsidR="00371CD6" w:rsidRPr="00440E4C" w:rsidRDefault="00371CD6" w:rsidP="00371CD6">
      <w:pPr>
        <w:rPr>
          <w:rFonts w:cs="Arial"/>
          <w:color w:val="000000" w:themeColor="text1"/>
          <w:szCs w:val="28"/>
        </w:rPr>
      </w:pPr>
    </w:p>
    <w:p w14:paraId="7AD41765"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w:t>
      </w:r>
      <w:r w:rsidRPr="00440E4C">
        <w:rPr>
          <w:rFonts w:cs="Arial"/>
          <w:color w:val="000000" w:themeColor="text1"/>
          <w:szCs w:val="28"/>
        </w:rPr>
        <w:t xml:space="preserve"> Every Judge in the National Capital Judicial Region and in the Provinces of Rizal, Bulacan, Cavite, and Laguna who requires the attendance or appearance in any judicial proceeding of a national prisoner or detainee confined in the New Bilibid Prison or Correctional Institution for Women is directed to conduct such proceeding within the premises of the said penal institutions.</w:t>
      </w:r>
    </w:p>
    <w:p w14:paraId="35927880" w14:textId="77777777" w:rsidR="00371CD6" w:rsidRPr="00440E4C" w:rsidRDefault="00371CD6" w:rsidP="00371CD6">
      <w:pPr>
        <w:jc w:val="both"/>
        <w:rPr>
          <w:rFonts w:cs="Arial"/>
          <w:color w:val="000000" w:themeColor="text1"/>
          <w:szCs w:val="28"/>
        </w:rPr>
      </w:pPr>
    </w:p>
    <w:p w14:paraId="4F259540"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VI.</w:t>
      </w:r>
      <w:r w:rsidRPr="00440E4C">
        <w:rPr>
          <w:rFonts w:cs="Arial"/>
          <w:color w:val="000000" w:themeColor="text1"/>
          <w:szCs w:val="28"/>
        </w:rPr>
        <w:t xml:space="preserve"> Every Judge of a court outside of the National Capital Judicial Region and the Provinces of Rizal, Bulacan, Cavite, and Laguna who requires the attendance or appearance in any judicial proceeding of a national prisoner or detainee confined in the New Bilibid Prison or Correctional Institution for Women is directed to immediately refer the matter to the Supreme Court through the Office of the Court Administrator for appropriate action.</w:t>
      </w:r>
    </w:p>
    <w:p w14:paraId="6FDB8E6A" w14:textId="77777777" w:rsidR="00371CD6" w:rsidRPr="00440E4C" w:rsidRDefault="00371CD6" w:rsidP="00371CD6">
      <w:pPr>
        <w:jc w:val="both"/>
        <w:rPr>
          <w:rFonts w:cs="Arial"/>
          <w:color w:val="000000" w:themeColor="text1"/>
          <w:szCs w:val="28"/>
        </w:rPr>
      </w:pPr>
    </w:p>
    <w:p w14:paraId="54F3745D"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lastRenderedPageBreak/>
        <w:t>OCA Circular No. 163-2013, par. VII.</w:t>
      </w:r>
      <w:r w:rsidRPr="00440E4C">
        <w:rPr>
          <w:rFonts w:cs="Arial"/>
          <w:color w:val="000000" w:themeColor="text1"/>
          <w:szCs w:val="28"/>
        </w:rPr>
        <w:t xml:space="preserve"> Every Judge who requires the attendance or appearance in any judicial proceeding of a national prisoner or detainee confined in any other national penal institution mentioned in Section III hereof is directed to conduct such proceeding within the premises of said penal institution or, when such action is deemed impractical, to immediately refer the matter to the Supreme Court through the Office of the Court Administrator for appropriate action.</w:t>
      </w:r>
    </w:p>
    <w:p w14:paraId="1AC3F75E" w14:textId="77777777" w:rsidR="00371CD6" w:rsidRPr="00440E4C" w:rsidRDefault="00371CD6" w:rsidP="00371CD6">
      <w:pPr>
        <w:jc w:val="both"/>
        <w:rPr>
          <w:rFonts w:cs="Arial"/>
          <w:color w:val="000000" w:themeColor="text1"/>
          <w:szCs w:val="28"/>
        </w:rPr>
      </w:pPr>
    </w:p>
    <w:p w14:paraId="6AF593FB" w14:textId="77777777" w:rsidR="00371CD6" w:rsidRPr="00440E4C" w:rsidRDefault="00371CD6" w:rsidP="00371CD6">
      <w:pPr>
        <w:jc w:val="both"/>
        <w:rPr>
          <w:rFonts w:cs="Arial"/>
          <w:color w:val="000000" w:themeColor="text1"/>
          <w:szCs w:val="28"/>
        </w:rPr>
        <w:sectPr w:rsidR="00371CD6" w:rsidRPr="00440E4C" w:rsidSect="006329C7">
          <w:headerReference w:type="default" r:id="rId53"/>
          <w:pgSz w:w="11900" w:h="16840"/>
          <w:pgMar w:top="1440" w:right="1440" w:bottom="1440" w:left="1440" w:header="708" w:footer="708" w:gutter="0"/>
          <w:cols w:space="708"/>
          <w:docGrid w:linePitch="381"/>
        </w:sectPr>
      </w:pPr>
      <w:r w:rsidRPr="00440E4C">
        <w:rPr>
          <w:rFonts w:cs="Arial"/>
          <w:b/>
          <w:bCs/>
          <w:color w:val="000000" w:themeColor="text1"/>
          <w:szCs w:val="28"/>
        </w:rPr>
        <w:t xml:space="preserve">OCA Circular No. 163-2013, par. VIII. </w:t>
      </w:r>
      <w:r w:rsidRPr="00440E4C">
        <w:rPr>
          <w:rFonts w:cs="Arial"/>
          <w:color w:val="000000" w:themeColor="text1"/>
          <w:szCs w:val="28"/>
        </w:rPr>
        <w:t xml:space="preserve">Whenever circumstances justify the issuance of a Subpoena or Summons effecting the transfer of a prisoner from his original place of confinement, his testimony should be taken at once, and immediately thereafter he should be returned to the said original place of confinement. </w:t>
      </w:r>
    </w:p>
    <w:p w14:paraId="603853F2" w14:textId="77777777" w:rsidR="00371CD6" w:rsidRPr="00440E4C" w:rsidRDefault="00371CD6" w:rsidP="00E45F7D">
      <w:pPr>
        <w:pStyle w:val="Subtitle"/>
      </w:pPr>
      <w:bookmarkStart w:id="364" w:name="_Toc151630105"/>
      <w:r w:rsidRPr="00440E4C">
        <w:lastRenderedPageBreak/>
        <w:t>FORM NO. 21-4-CV (Rule 21, Section 4: Order on Motion to Quash Subpoena)</w:t>
      </w:r>
      <w:bookmarkEnd w:id="364"/>
    </w:p>
    <w:p w14:paraId="6BF9468D" w14:textId="77777777" w:rsidR="00371CD6" w:rsidRPr="00440E4C" w:rsidRDefault="00371CD6" w:rsidP="005146D6">
      <w:pPr>
        <w:rPr>
          <w:w w:val="105"/>
        </w:rPr>
      </w:pPr>
    </w:p>
    <w:p w14:paraId="504484ED" w14:textId="77777777" w:rsidR="005146D6" w:rsidRPr="00440E4C" w:rsidRDefault="005146D6" w:rsidP="005146D6">
      <w:pPr>
        <w:jc w:val="center"/>
        <w:rPr>
          <w:b/>
          <w:bCs/>
          <w:w w:val="105"/>
        </w:rPr>
      </w:pPr>
      <w:bookmarkStart w:id="365" w:name="_Toc129336807"/>
      <w:bookmarkStart w:id="366" w:name="_Toc129338051"/>
      <w:bookmarkStart w:id="367" w:name="_Toc129390179"/>
    </w:p>
    <w:p w14:paraId="55146EAE" w14:textId="028C0265" w:rsidR="00371CD6" w:rsidRPr="00440E4C" w:rsidRDefault="00371CD6" w:rsidP="005146D6">
      <w:pPr>
        <w:jc w:val="center"/>
        <w:rPr>
          <w:b/>
          <w:bCs/>
          <w:w w:val="105"/>
        </w:rPr>
      </w:pPr>
      <w:r w:rsidRPr="00440E4C">
        <w:rPr>
          <w:b/>
          <w:bCs/>
          <w:w w:val="105"/>
        </w:rPr>
        <w:t>R E S O L U T I O N</w:t>
      </w:r>
      <w:bookmarkEnd w:id="365"/>
      <w:bookmarkEnd w:id="366"/>
      <w:bookmarkEnd w:id="367"/>
    </w:p>
    <w:p w14:paraId="1FB8D513" w14:textId="77777777" w:rsidR="005146D6" w:rsidRPr="00440E4C" w:rsidRDefault="005146D6" w:rsidP="00371CD6">
      <w:pPr>
        <w:pStyle w:val="Style"/>
        <w:shd w:val="clear" w:color="auto" w:fill="FFFFFF"/>
        <w:snapToGrid w:val="0"/>
        <w:spacing w:after="240"/>
        <w:ind w:right="4" w:firstLine="710"/>
        <w:jc w:val="both"/>
        <w:rPr>
          <w:color w:val="000000" w:themeColor="text1"/>
          <w:szCs w:val="28"/>
        </w:rPr>
      </w:pPr>
    </w:p>
    <w:p w14:paraId="0BE6F2F0" w14:textId="5081D442" w:rsidR="00371CD6" w:rsidRPr="00440E4C" w:rsidRDefault="00371CD6" w:rsidP="00371CD6">
      <w:pPr>
        <w:pStyle w:val="Style"/>
        <w:shd w:val="clear" w:color="auto" w:fill="FFFFFF"/>
        <w:snapToGrid w:val="0"/>
        <w:spacing w:after="240"/>
        <w:ind w:right="4" w:firstLine="710"/>
        <w:jc w:val="both"/>
        <w:rPr>
          <w:color w:val="000000" w:themeColor="text1"/>
          <w:szCs w:val="28"/>
        </w:rPr>
      </w:pPr>
      <w:r w:rsidRPr="00440E4C">
        <w:rPr>
          <w:color w:val="000000" w:themeColor="text1"/>
          <w:szCs w:val="28"/>
        </w:rPr>
        <w:t xml:space="preserve">Pursuant to Rule 21, Section 4 of the Rules of Court, acting on the Motion to Quash Subpoena </w:t>
      </w:r>
      <w:sdt>
        <w:sdtPr>
          <w:rPr>
            <w:color w:val="000000" w:themeColor="text1"/>
            <w:szCs w:val="28"/>
          </w:rPr>
          <w:id w:val="53570786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iCs/>
          <w:color w:val="000000" w:themeColor="text1"/>
          <w:w w:val="105"/>
          <w:szCs w:val="28"/>
        </w:rPr>
        <w:t xml:space="preserve">duces tecum </w:t>
      </w:r>
      <w:sdt>
        <w:sdtPr>
          <w:rPr>
            <w:color w:val="000000" w:themeColor="text1"/>
            <w:szCs w:val="28"/>
          </w:rPr>
          <w:id w:val="99592014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color w:val="000000" w:themeColor="text1"/>
          <w:szCs w:val="28"/>
        </w:rPr>
        <w:t>ad testificandum</w:t>
      </w:r>
      <w:r w:rsidRPr="00440E4C">
        <w:rPr>
          <w:i/>
          <w:iCs/>
          <w:color w:val="000000" w:themeColor="text1"/>
          <w:w w:val="105"/>
          <w:szCs w:val="28"/>
        </w:rPr>
        <w:t xml:space="preserve"> </w:t>
      </w:r>
      <w:r w:rsidRPr="00440E4C">
        <w:rPr>
          <w:color w:val="000000" w:themeColor="text1"/>
          <w:szCs w:val="28"/>
        </w:rPr>
        <w:t xml:space="preserve">filed by </w:t>
      </w:r>
      <w:sdt>
        <w:sdtPr>
          <w:rPr>
            <w:rStyle w:val="Underlinedinput"/>
          </w:rPr>
          <w:id w:val="2041695949"/>
          <w:placeholder>
            <w:docPart w:val="0EC97D4D3F3844FFBA91FD73B23A1197"/>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100948" w:rsidRPr="00440E4C">
        <w:rPr>
          <w:color w:val="000000" w:themeColor="text1"/>
          <w:szCs w:val="28"/>
        </w:rPr>
        <w:t xml:space="preserve">state name of </w:t>
      </w:r>
      <w:r w:rsidRPr="00440E4C">
        <w:rPr>
          <w:color w:val="000000" w:themeColor="text1"/>
          <w:szCs w:val="28"/>
        </w:rPr>
        <w:t xml:space="preserve">movant), the </w:t>
      </w:r>
      <w:r w:rsidR="00100948" w:rsidRPr="00440E4C">
        <w:rPr>
          <w:color w:val="000000" w:themeColor="text1"/>
          <w:szCs w:val="28"/>
        </w:rPr>
        <w:t>c</w:t>
      </w:r>
      <w:r w:rsidRPr="00440E4C">
        <w:rPr>
          <w:color w:val="000000" w:themeColor="text1"/>
          <w:szCs w:val="28"/>
        </w:rPr>
        <w:t>ourt</w:t>
      </w:r>
    </w:p>
    <w:p w14:paraId="36029FFA" w14:textId="08E38CF9"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84690835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GRANTS the Motion and quashes the Subpoena because:</w:t>
      </w:r>
    </w:p>
    <w:p w14:paraId="1DC01BE7" w14:textId="3F4CB77A" w:rsidR="00371CD6" w:rsidRPr="00440E4C" w:rsidRDefault="00000000" w:rsidP="00371CD6">
      <w:pPr>
        <w:pStyle w:val="Style"/>
        <w:shd w:val="clear" w:color="auto" w:fill="FFFFFF"/>
        <w:snapToGrid w:val="0"/>
        <w:spacing w:after="240"/>
        <w:ind w:right="4" w:firstLine="720"/>
        <w:jc w:val="both"/>
        <w:rPr>
          <w:color w:val="000000" w:themeColor="text1"/>
          <w:szCs w:val="28"/>
        </w:rPr>
      </w:pPr>
      <w:sdt>
        <w:sdtPr>
          <w:rPr>
            <w:color w:val="000000" w:themeColor="text1"/>
            <w:szCs w:val="28"/>
          </w:rPr>
          <w:id w:val="-148323437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it is unreasonable and oppressive.</w:t>
      </w:r>
    </w:p>
    <w:p w14:paraId="6DFB3DD7" w14:textId="26E76E0A"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3828591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relevancy of the books, documents or things does not appear.</w:t>
      </w:r>
    </w:p>
    <w:p w14:paraId="5A804189" w14:textId="398FD385"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66376163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requesting person failed to advance reasonable cost of the production thereof.</w:t>
      </w:r>
    </w:p>
    <w:p w14:paraId="055F1C49" w14:textId="22C47FF2"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87536856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mandated witness fees and kilometrage were not tendered when the Subpoena was served.</w:t>
      </w:r>
    </w:p>
    <w:p w14:paraId="2CCCC522" w14:textId="3842CD52"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5654895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witness resides more than one hundred (100) kilometers from the Court in the ordinary course of travel.</w:t>
      </w:r>
    </w:p>
    <w:p w14:paraId="46B36E10" w14:textId="6125097B"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42607714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witness is a prisoner sentenced to death, </w:t>
      </w:r>
      <w:r w:rsidR="00371CD6" w:rsidRPr="00440E4C">
        <w:rPr>
          <w:i/>
          <w:iCs/>
          <w:color w:val="000000" w:themeColor="text1"/>
          <w:szCs w:val="28"/>
        </w:rPr>
        <w:t>reclusion perpetua</w:t>
      </w:r>
      <w:r w:rsidR="00371CD6" w:rsidRPr="00440E4C">
        <w:rPr>
          <w:color w:val="000000" w:themeColor="text1"/>
          <w:szCs w:val="28"/>
        </w:rPr>
        <w:t>, or life imprisonment.</w:t>
      </w:r>
    </w:p>
    <w:p w14:paraId="6C9224F1" w14:textId="5AC3D71C"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205265531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the witness is a detention prisoner who has not secured court permission from the court trying his or her case.</w:t>
      </w:r>
    </w:p>
    <w:p w14:paraId="68543DBF" w14:textId="77777777" w:rsidR="00314CF0" w:rsidRPr="00440E4C" w:rsidRDefault="00314CF0" w:rsidP="00371CD6">
      <w:pPr>
        <w:pStyle w:val="Style"/>
        <w:shd w:val="clear" w:color="auto" w:fill="FFFFFF"/>
        <w:snapToGrid w:val="0"/>
        <w:spacing w:after="240"/>
        <w:ind w:left="1440" w:right="4" w:hanging="720"/>
        <w:jc w:val="both"/>
        <w:rPr>
          <w:color w:val="000000" w:themeColor="text1"/>
          <w:szCs w:val="28"/>
        </w:rPr>
      </w:pPr>
    </w:p>
    <w:p w14:paraId="3DA0162E" w14:textId="6CADAF3E" w:rsidR="00371CD6" w:rsidRPr="00440E4C" w:rsidRDefault="00000000" w:rsidP="00371CD6">
      <w:pPr>
        <w:pStyle w:val="Style"/>
        <w:shd w:val="clear" w:color="auto" w:fill="FFFFFF"/>
        <w:snapToGrid w:val="0"/>
        <w:spacing w:after="240"/>
        <w:ind w:left="710" w:right="4" w:hanging="710"/>
        <w:jc w:val="both"/>
        <w:rPr>
          <w:color w:val="000000" w:themeColor="text1"/>
          <w:szCs w:val="28"/>
        </w:rPr>
      </w:pPr>
      <w:sdt>
        <w:sdtPr>
          <w:rPr>
            <w:color w:val="000000" w:themeColor="text1"/>
            <w:szCs w:val="28"/>
          </w:rPr>
          <w:id w:val="-1756970460"/>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because </w:t>
      </w:r>
      <w:sdt>
        <w:sdtPr>
          <w:rPr>
            <w:rStyle w:val="Underlinedinput"/>
          </w:rPr>
          <w:id w:val="2132751849"/>
          <w:placeholder>
            <w:docPart w:val="9025DEF2A8F34B0780992393990AB24B"/>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(state ground/s).</w:t>
      </w:r>
    </w:p>
    <w:p w14:paraId="7541DE7B" w14:textId="77777777" w:rsidR="005146D6" w:rsidRPr="00440E4C" w:rsidRDefault="005146D6" w:rsidP="005146D6">
      <w:pPr>
        <w:ind w:firstLine="720"/>
      </w:pPr>
      <w:r w:rsidRPr="00440E4C">
        <w:t xml:space="preserve">SO ORDERED. </w:t>
      </w:r>
    </w:p>
    <w:p w14:paraId="7B010705" w14:textId="77777777" w:rsidR="005146D6" w:rsidRPr="00440E4C" w:rsidRDefault="005146D6" w:rsidP="005146D6">
      <w:pPr>
        <w:rPr>
          <w:rStyle w:val="Underlinedinput"/>
        </w:rPr>
      </w:pPr>
    </w:p>
    <w:p w14:paraId="71775236" w14:textId="77777777" w:rsidR="005146D6" w:rsidRPr="00440E4C" w:rsidRDefault="00000000" w:rsidP="005146D6">
      <w:pPr>
        <w:ind w:firstLine="720"/>
        <w:rPr>
          <w:color w:val="000000" w:themeColor="text1"/>
          <w:szCs w:val="28"/>
        </w:rPr>
      </w:pPr>
      <w:sdt>
        <w:sdtPr>
          <w:rPr>
            <w:rStyle w:val="Underlinedinput"/>
          </w:rPr>
          <w:id w:val="-547911720"/>
          <w:placeholder>
            <w:docPart w:val="C49D4E10EEE245A98DCFEC2F366D8EE8"/>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928810289"/>
          <w:placeholder>
            <w:docPart w:val="C49D4E10EEE245A98DCFEC2F366D8EE8"/>
          </w:placeholder>
        </w:sdtPr>
        <w:sdtContent>
          <w:r w:rsidR="005146D6" w:rsidRPr="00440E4C">
            <w:rPr>
              <w:rStyle w:val="Underlinedinput"/>
            </w:rPr>
            <w:t>_______________</w:t>
          </w:r>
        </w:sdtContent>
      </w:sdt>
      <w:r w:rsidR="005146D6" w:rsidRPr="00440E4C">
        <w:rPr>
          <w:color w:val="000000" w:themeColor="text1"/>
          <w:szCs w:val="28"/>
        </w:rPr>
        <w:t>.</w:t>
      </w:r>
    </w:p>
    <w:p w14:paraId="0999C427"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B06BA3F" w14:textId="77777777" w:rsidR="005146D6" w:rsidRPr="00440E4C" w:rsidRDefault="005146D6" w:rsidP="005146D6">
      <w:pPr>
        <w:rPr>
          <w:color w:val="000000" w:themeColor="text1"/>
          <w:szCs w:val="28"/>
        </w:rPr>
      </w:pPr>
    </w:p>
    <w:p w14:paraId="7C23F7EC"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73742174"/>
          <w:placeholder>
            <w:docPart w:val="C49D4E10EEE245A98DCFEC2F366D8EE8"/>
          </w:placeholder>
        </w:sdtPr>
        <w:sdtContent>
          <w:r w:rsidRPr="00440E4C">
            <w:rPr>
              <w:rStyle w:val="Underlinedinput"/>
            </w:rPr>
            <w:t>___________________</w:t>
          </w:r>
        </w:sdtContent>
      </w:sdt>
    </w:p>
    <w:p w14:paraId="0AEB0E73"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6961309" w14:textId="77777777" w:rsidR="005146D6" w:rsidRPr="00440E4C" w:rsidRDefault="005146D6" w:rsidP="005146D6"/>
    <w:p w14:paraId="4A633E20" w14:textId="5E205054" w:rsidR="00371CD6" w:rsidRPr="00440E4C" w:rsidRDefault="00371CD6" w:rsidP="00371CD6">
      <w:pPr>
        <w:pStyle w:val="Style"/>
        <w:shd w:val="clear" w:color="auto" w:fill="FFFFFF"/>
        <w:snapToGrid w:val="0"/>
        <w:spacing w:after="240"/>
        <w:jc w:val="both"/>
        <w:rPr>
          <w:color w:val="000000" w:themeColor="text1"/>
          <w:w w:val="106"/>
          <w:szCs w:val="28"/>
        </w:rPr>
      </w:pPr>
      <w:r w:rsidRPr="00440E4C">
        <w:rPr>
          <w:color w:val="000000" w:themeColor="text1"/>
          <w:w w:val="106"/>
          <w:szCs w:val="28"/>
        </w:rPr>
        <w:t>Notes:</w:t>
      </w:r>
    </w:p>
    <w:p w14:paraId="5C532EC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4.</w:t>
      </w:r>
      <w:r w:rsidRPr="00440E4C">
        <w:rPr>
          <w:rFonts w:cs="Arial"/>
          <w:b/>
          <w:bCs/>
          <w:color w:val="000000" w:themeColor="text1"/>
          <w:szCs w:val="28"/>
        </w:rPr>
        <w:tab/>
        <w:t>Quashing a subpoena</w:t>
      </w:r>
      <w:r w:rsidRPr="00440E4C">
        <w:rPr>
          <w:rFonts w:cs="Arial"/>
          <w:color w:val="000000" w:themeColor="text1"/>
          <w:szCs w:val="28"/>
        </w:rPr>
        <w:t xml:space="preserve">. — The court may quash a </w:t>
      </w:r>
      <w:r w:rsidRPr="00440E4C">
        <w:rPr>
          <w:rFonts w:cs="Arial"/>
          <w:i/>
          <w:iCs/>
          <w:color w:val="000000" w:themeColor="text1"/>
          <w:szCs w:val="28"/>
        </w:rPr>
        <w:t>subpoena duces tecum</w:t>
      </w:r>
      <w:r w:rsidRPr="00440E4C">
        <w:rPr>
          <w:rFonts w:cs="Arial"/>
          <w:color w:val="000000" w:themeColor="text1"/>
          <w:szCs w:val="28"/>
        </w:rPr>
        <w:t xml:space="preserve"> upon motion promptly made and, in any event, at or before the time specified therein if it is unreasonable and oppressive, or the relevancy of the books, documents or things does not appear, or if the person in whose behalf the subpoena is issued fails to advance the reasonable cost of the production thereof.</w:t>
      </w:r>
    </w:p>
    <w:p w14:paraId="7E35C035" w14:textId="77777777" w:rsidR="00371CD6" w:rsidRPr="00440E4C" w:rsidRDefault="00371CD6" w:rsidP="00371CD6">
      <w:pPr>
        <w:jc w:val="both"/>
        <w:rPr>
          <w:rFonts w:cs="Arial"/>
          <w:color w:val="000000" w:themeColor="text1"/>
          <w:szCs w:val="28"/>
        </w:rPr>
      </w:pPr>
    </w:p>
    <w:p w14:paraId="6F1BBB7E" w14:textId="77777777" w:rsidR="00371CD6" w:rsidRPr="00440E4C" w:rsidRDefault="00371CD6" w:rsidP="005146D6">
      <w:bookmarkStart w:id="368" w:name="_Toc129336810"/>
      <w:bookmarkStart w:id="369" w:name="_Toc129338054"/>
      <w:bookmarkStart w:id="370" w:name="_Toc129390182"/>
      <w:r w:rsidRPr="00440E4C">
        <w:t xml:space="preserve">The court may quash a </w:t>
      </w:r>
      <w:r w:rsidRPr="00440E4C">
        <w:rPr>
          <w:i/>
          <w:iCs/>
        </w:rPr>
        <w:t>subpoena ad testificandum</w:t>
      </w:r>
      <w:r w:rsidRPr="00440E4C">
        <w:t xml:space="preserve"> on the ground that the witness is not bound thereby. In either case, the subpoena may be quashed on the ground that the witness fees and kilometrage allowed by these Rules were not tendered when the subpoena was served.</w:t>
      </w:r>
      <w:bookmarkEnd w:id="368"/>
      <w:bookmarkEnd w:id="369"/>
      <w:bookmarkEnd w:id="370"/>
      <w:r w:rsidRPr="00440E4C">
        <w:t xml:space="preserve"> </w:t>
      </w:r>
    </w:p>
    <w:p w14:paraId="15F4D5ED" w14:textId="77777777" w:rsidR="00371CD6" w:rsidRPr="00440E4C" w:rsidRDefault="00371CD6" w:rsidP="00371CD6">
      <w:pPr>
        <w:rPr>
          <w:rFonts w:cs="Arial"/>
          <w:color w:val="000000" w:themeColor="text1"/>
          <w:szCs w:val="28"/>
        </w:rPr>
      </w:pPr>
    </w:p>
    <w:p w14:paraId="6CBF9007"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2. By whom issued.</w:t>
      </w:r>
      <w:r w:rsidRPr="00440E4C">
        <w:rPr>
          <w:rFonts w:cs="Arial"/>
          <w:color w:val="000000" w:themeColor="text1"/>
          <w:szCs w:val="28"/>
        </w:rPr>
        <w:t xml:space="preserve"> — The subpoena may be issued by —</w:t>
      </w:r>
    </w:p>
    <w:p w14:paraId="0C055FD2" w14:textId="77777777" w:rsidR="00371CD6" w:rsidRPr="00440E4C" w:rsidRDefault="00371CD6" w:rsidP="00371CD6">
      <w:pPr>
        <w:jc w:val="both"/>
        <w:rPr>
          <w:rFonts w:cs="Arial"/>
          <w:color w:val="000000" w:themeColor="text1"/>
          <w:szCs w:val="28"/>
        </w:rPr>
      </w:pPr>
    </w:p>
    <w:p w14:paraId="4539B7C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the court before whom the witness is required to attend;</w:t>
      </w:r>
    </w:p>
    <w:p w14:paraId="524B575B"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the court of the place where the deposition is to be taken;</w:t>
      </w:r>
    </w:p>
    <w:p w14:paraId="2F631BA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the officer or body authorized by law to do so in connection with investigations conducted by said officer or body; or</w:t>
      </w:r>
    </w:p>
    <w:p w14:paraId="08285DC4"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(d) any Justice of the Supreme Court or of the Court of Appeals in any case or investigation pending within the Philippines.</w:t>
      </w:r>
    </w:p>
    <w:p w14:paraId="0FA1CCFF" w14:textId="77777777" w:rsidR="00371CD6" w:rsidRPr="00440E4C" w:rsidRDefault="00371CD6" w:rsidP="00371CD6">
      <w:pPr>
        <w:jc w:val="both"/>
        <w:rPr>
          <w:rFonts w:cs="Arial"/>
          <w:color w:val="000000" w:themeColor="text1"/>
          <w:szCs w:val="28"/>
        </w:rPr>
      </w:pPr>
    </w:p>
    <w:p w14:paraId="4D420D3B"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When application for a subpoena to a prisoner is made, the judge or officer shall examine and study carefully such application to determine whether the same is made for a valid purpose.</w:t>
      </w:r>
    </w:p>
    <w:p w14:paraId="7A026BEB" w14:textId="77777777" w:rsidR="00371CD6" w:rsidRPr="00440E4C" w:rsidRDefault="00371CD6" w:rsidP="00371CD6">
      <w:pPr>
        <w:jc w:val="both"/>
        <w:rPr>
          <w:rFonts w:cs="Arial"/>
          <w:color w:val="000000" w:themeColor="text1"/>
          <w:szCs w:val="28"/>
        </w:rPr>
      </w:pPr>
    </w:p>
    <w:p w14:paraId="49F30E4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No prisoner sentenced to death, reclusion perpetua or life imprisonment and who is confined in any penal institution shall be brought outside the said penal institution for appearance or attendance in any court unless authorized by the Supreme Court (2a, R23)</w:t>
      </w:r>
    </w:p>
    <w:p w14:paraId="0C76C56F" w14:textId="77777777" w:rsidR="00371CD6" w:rsidRPr="00440E4C" w:rsidRDefault="00371CD6" w:rsidP="00371CD6">
      <w:pPr>
        <w:jc w:val="both"/>
        <w:rPr>
          <w:rFonts w:cs="Arial"/>
          <w:color w:val="000000" w:themeColor="text1"/>
          <w:szCs w:val="28"/>
        </w:rPr>
      </w:pPr>
    </w:p>
    <w:p w14:paraId="4380E36E" w14:textId="77777777" w:rsidR="00371CD6" w:rsidRPr="00440E4C" w:rsidRDefault="00371CD6" w:rsidP="00371CD6">
      <w:pPr>
        <w:jc w:val="both"/>
        <w:rPr>
          <w:rFonts w:cs="Arial"/>
          <w:color w:val="000000" w:themeColor="text1"/>
          <w:szCs w:val="28"/>
        </w:rPr>
      </w:pPr>
    </w:p>
    <w:p w14:paraId="42A1BDF7"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6. Service.</w:t>
      </w:r>
      <w:r w:rsidRPr="00440E4C">
        <w:rPr>
          <w:rFonts w:cs="Arial"/>
          <w:color w:val="000000" w:themeColor="text1"/>
          <w:szCs w:val="28"/>
        </w:rPr>
        <w:t xml:space="preserve"> — Service of a subpoena shall be made in the same manner as personal or substituted service of summons. The original shall be exhibited and a copy thereof delivered to the person on whom it is served. The service must be made so as to allow the witness a reasonable time for preparation and travel to the place of attendance.</w:t>
      </w:r>
    </w:p>
    <w:p w14:paraId="52017FC0" w14:textId="77777777" w:rsidR="00371CD6" w:rsidRPr="00440E4C" w:rsidRDefault="00371CD6" w:rsidP="00371CD6">
      <w:pPr>
        <w:jc w:val="both"/>
        <w:rPr>
          <w:rFonts w:cs="Arial"/>
          <w:color w:val="000000" w:themeColor="text1"/>
          <w:szCs w:val="28"/>
        </w:rPr>
      </w:pPr>
    </w:p>
    <w:p w14:paraId="1E8ECC7B"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lastRenderedPageBreak/>
        <w:t>Costs for court attendance and the production of documents and other materials subject of the subpoena shall be tendered or charged accordingly.</w:t>
      </w:r>
    </w:p>
    <w:p w14:paraId="67475B74" w14:textId="77777777" w:rsidR="00371CD6" w:rsidRPr="00440E4C" w:rsidRDefault="00371CD6" w:rsidP="00371CD6">
      <w:pPr>
        <w:jc w:val="both"/>
        <w:rPr>
          <w:rFonts w:cs="Arial"/>
          <w:i/>
          <w:iCs/>
          <w:color w:val="000000" w:themeColor="text1"/>
          <w:szCs w:val="28"/>
        </w:rPr>
      </w:pPr>
    </w:p>
    <w:p w14:paraId="378C6A00"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21, Sec. 10. Exceptions.</w:t>
      </w:r>
      <w:r w:rsidRPr="00440E4C">
        <w:rPr>
          <w:rFonts w:cs="Arial"/>
          <w:color w:val="000000" w:themeColor="text1"/>
          <w:szCs w:val="28"/>
        </w:rPr>
        <w:t xml:space="preserve"> — The provisions of Sections 8 and 9 of this Rule shall not apply to a witness who resides more than one hundred (100) kilometers from his or her residence to the place where he or she is to testify by the ordinary course of travel, or to a detention prisoner if no permission of the court in which his or her case is pending was obtained.</w:t>
      </w:r>
    </w:p>
    <w:p w14:paraId="20CB5B51" w14:textId="77777777" w:rsidR="00371CD6" w:rsidRPr="00440E4C" w:rsidRDefault="00371CD6" w:rsidP="00371CD6">
      <w:pPr>
        <w:rPr>
          <w:rFonts w:cs="Arial"/>
          <w:color w:val="000000" w:themeColor="text1"/>
          <w:szCs w:val="28"/>
        </w:rPr>
      </w:pPr>
    </w:p>
    <w:p w14:paraId="347AF9AF" w14:textId="77777777" w:rsidR="00371CD6" w:rsidRPr="00440E4C" w:rsidRDefault="00371CD6" w:rsidP="00371CD6">
      <w:pPr>
        <w:rPr>
          <w:rFonts w:cs="Arial"/>
          <w:color w:val="000000" w:themeColor="text1"/>
          <w:szCs w:val="28"/>
        </w:rPr>
      </w:pPr>
    </w:p>
    <w:p w14:paraId="6CC97E7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w:t>
      </w:r>
      <w:r w:rsidRPr="00440E4C">
        <w:rPr>
          <w:rFonts w:cs="Arial"/>
          <w:color w:val="000000" w:themeColor="text1"/>
          <w:szCs w:val="28"/>
        </w:rPr>
        <w:t xml:space="preserve"> Every Judge in the National Capital Judicial Region and in the Provinces of Rizal, Bulacan, Cavite, and Laguna who requires the attendance or appearance in any judicial proceeding of a national prisoner or detainee confined in the New Bilibid Prison or Correctional Institution for Women is directed to conduct such proceeding within the premises of the said penal institutions.</w:t>
      </w:r>
    </w:p>
    <w:p w14:paraId="0904CD62" w14:textId="77777777" w:rsidR="00371CD6" w:rsidRPr="00440E4C" w:rsidRDefault="00371CD6" w:rsidP="00371CD6">
      <w:pPr>
        <w:jc w:val="both"/>
        <w:rPr>
          <w:rFonts w:cs="Arial"/>
          <w:color w:val="000000" w:themeColor="text1"/>
          <w:szCs w:val="28"/>
        </w:rPr>
      </w:pPr>
    </w:p>
    <w:p w14:paraId="1847E6B8"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VI.</w:t>
      </w:r>
      <w:r w:rsidRPr="00440E4C">
        <w:rPr>
          <w:rFonts w:cs="Arial"/>
          <w:color w:val="000000" w:themeColor="text1"/>
          <w:szCs w:val="28"/>
        </w:rPr>
        <w:t xml:space="preserve"> Every Judge of a court outside of the National Capital Judicial Region and the Provinces of Rizal, Bulacan, Cavite, and Laguna who requires the attendance or appearance in any judicial proceeding of a national prisoner or detainee confined in the New Bilibid Prison or Correctional Institution for Women is directed to immediately refer the matter to the Supreme Court through the Office of the Court Administrator for appropriate action.</w:t>
      </w:r>
    </w:p>
    <w:p w14:paraId="196AEA93" w14:textId="77777777" w:rsidR="00371CD6" w:rsidRPr="00440E4C" w:rsidRDefault="00371CD6" w:rsidP="00371CD6">
      <w:pPr>
        <w:jc w:val="both"/>
        <w:rPr>
          <w:rFonts w:cs="Arial"/>
          <w:color w:val="000000" w:themeColor="text1"/>
          <w:szCs w:val="28"/>
        </w:rPr>
      </w:pPr>
    </w:p>
    <w:p w14:paraId="35B5D90D"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VII.</w:t>
      </w:r>
      <w:r w:rsidRPr="00440E4C">
        <w:rPr>
          <w:rFonts w:cs="Arial"/>
          <w:color w:val="000000" w:themeColor="text1"/>
          <w:szCs w:val="28"/>
        </w:rPr>
        <w:t xml:space="preserve"> Every Judge who requires the attendance or appearance in any judicial proceeding of a national prisoner or detainee confined in any other national penal institution mentioned in Section III hereof is directed to conduct such proceeding within the premises of said penal institution or, when such action is deemed impractical, to immediately refer the matter to the Supreme Court through the Office of the Court Administrator for appropriate action.</w:t>
      </w:r>
    </w:p>
    <w:p w14:paraId="1C54A4C9" w14:textId="77777777" w:rsidR="00371CD6" w:rsidRPr="00440E4C" w:rsidRDefault="00371CD6" w:rsidP="00371CD6">
      <w:pPr>
        <w:jc w:val="both"/>
        <w:rPr>
          <w:rFonts w:cs="Arial"/>
          <w:color w:val="000000" w:themeColor="text1"/>
          <w:szCs w:val="28"/>
        </w:rPr>
      </w:pPr>
    </w:p>
    <w:p w14:paraId="76427D6C" w14:textId="1C9A78DA" w:rsidR="00371CD6" w:rsidRPr="00440E4C" w:rsidRDefault="00371CD6" w:rsidP="00371CD6">
      <w:pPr>
        <w:jc w:val="both"/>
        <w:rPr>
          <w:rFonts w:cs="Arial"/>
          <w:color w:val="000000" w:themeColor="text1"/>
          <w:szCs w:val="28"/>
        </w:rPr>
      </w:pPr>
      <w:r w:rsidRPr="00440E4C">
        <w:rPr>
          <w:rFonts w:cs="Arial"/>
          <w:b/>
          <w:bCs/>
          <w:color w:val="000000" w:themeColor="text1"/>
          <w:szCs w:val="28"/>
        </w:rPr>
        <w:t>OCA Circular No. 163-2013, par. VIII.</w:t>
      </w:r>
      <w:r w:rsidR="006D23E2" w:rsidRPr="00440E4C">
        <w:rPr>
          <w:rFonts w:cs="Arial"/>
          <w:b/>
          <w:bCs/>
          <w:color w:val="000000" w:themeColor="text1"/>
          <w:szCs w:val="28"/>
        </w:rPr>
        <w:t xml:space="preserve"> </w:t>
      </w:r>
      <w:r w:rsidRPr="00440E4C">
        <w:rPr>
          <w:rFonts w:cs="Arial"/>
          <w:color w:val="000000" w:themeColor="text1"/>
          <w:szCs w:val="28"/>
        </w:rPr>
        <w:t xml:space="preserve">Whenever circumstances justify the issuance of a Subpoena or Summons effecting the transfer of a prisoner from his original place of confinement, his testimony should be taken at once, and immediately thereafter he should be returned to the said original place of confinement. </w:t>
      </w:r>
    </w:p>
    <w:p w14:paraId="6FD2803B" w14:textId="77777777" w:rsidR="00371CD6" w:rsidRPr="00440E4C" w:rsidRDefault="00371CD6" w:rsidP="00371CD6">
      <w:pPr>
        <w:jc w:val="both"/>
        <w:rPr>
          <w:rFonts w:cs="Arial"/>
          <w:color w:val="000000" w:themeColor="text1"/>
          <w:szCs w:val="28"/>
        </w:rPr>
      </w:pPr>
    </w:p>
    <w:p w14:paraId="798E5C21" w14:textId="77777777" w:rsidR="00371CD6" w:rsidRPr="00440E4C" w:rsidRDefault="00371CD6" w:rsidP="00371CD6">
      <w:pPr>
        <w:jc w:val="both"/>
        <w:rPr>
          <w:rFonts w:cs="Arial"/>
          <w:iCs/>
          <w:color w:val="000000" w:themeColor="text1"/>
          <w:szCs w:val="28"/>
        </w:rPr>
      </w:pPr>
      <w:r w:rsidRPr="00440E4C">
        <w:rPr>
          <w:rFonts w:cs="Arial"/>
          <w:b/>
          <w:bCs/>
          <w:iCs/>
          <w:color w:val="000000" w:themeColor="text1"/>
          <w:szCs w:val="28"/>
        </w:rPr>
        <w:t>Rule 141, Sec. 13. Witness fees</w:t>
      </w:r>
      <w:r w:rsidRPr="00440E4C">
        <w:rPr>
          <w:rFonts w:cs="Arial"/>
          <w:iCs/>
          <w:color w:val="000000" w:themeColor="text1"/>
          <w:szCs w:val="28"/>
        </w:rPr>
        <w:t xml:space="preserve">. — (a) Witnesses in the Supreme Court, in the Court of Appeals and in the Regional Trial Courts, either in actions </w:t>
      </w:r>
      <w:r w:rsidRPr="00440E4C">
        <w:rPr>
          <w:rFonts w:cs="Arial"/>
          <w:iCs/>
          <w:color w:val="000000" w:themeColor="text1"/>
          <w:szCs w:val="28"/>
        </w:rPr>
        <w:lastRenderedPageBreak/>
        <w:t>or special proceedings, shall be entitled to one hundred (P100.00) pesos per day inclusive of travel time;</w:t>
      </w:r>
    </w:p>
    <w:p w14:paraId="65715233" w14:textId="77777777" w:rsidR="00371CD6" w:rsidRPr="00440E4C" w:rsidRDefault="00371CD6" w:rsidP="00371CD6">
      <w:pPr>
        <w:jc w:val="both"/>
        <w:rPr>
          <w:rFonts w:cs="Arial"/>
          <w:iCs/>
          <w:color w:val="000000" w:themeColor="text1"/>
          <w:szCs w:val="28"/>
        </w:rPr>
      </w:pPr>
    </w:p>
    <w:p w14:paraId="476B643D" w14:textId="77777777" w:rsidR="00371CD6" w:rsidRPr="00440E4C" w:rsidRDefault="00371CD6" w:rsidP="00371CD6">
      <w:pPr>
        <w:jc w:val="both"/>
        <w:rPr>
          <w:rFonts w:cs="Arial"/>
          <w:iCs/>
          <w:color w:val="000000" w:themeColor="text1"/>
          <w:szCs w:val="28"/>
        </w:rPr>
      </w:pPr>
      <w:r w:rsidRPr="00440E4C">
        <w:rPr>
          <w:rFonts w:cs="Arial"/>
          <w:iCs/>
          <w:color w:val="000000" w:themeColor="text1"/>
          <w:szCs w:val="28"/>
        </w:rPr>
        <w:t>(b) Witnesses before courts of the first level shall be allowed fifty (P50.00) pesos per day;</w:t>
      </w:r>
    </w:p>
    <w:p w14:paraId="7DF15FB5" w14:textId="77777777" w:rsidR="00371CD6" w:rsidRPr="00440E4C" w:rsidRDefault="00371CD6" w:rsidP="00371CD6">
      <w:pPr>
        <w:jc w:val="both"/>
        <w:rPr>
          <w:rFonts w:cs="Arial"/>
          <w:iCs/>
          <w:color w:val="000000" w:themeColor="text1"/>
          <w:szCs w:val="28"/>
        </w:rPr>
      </w:pPr>
    </w:p>
    <w:p w14:paraId="2FF1A402" w14:textId="77777777" w:rsidR="00371CD6" w:rsidRPr="00440E4C" w:rsidRDefault="00371CD6" w:rsidP="00371CD6">
      <w:pPr>
        <w:jc w:val="both"/>
        <w:rPr>
          <w:rFonts w:cs="Arial"/>
          <w:iCs/>
          <w:color w:val="000000" w:themeColor="text1"/>
          <w:szCs w:val="28"/>
        </w:rPr>
        <w:sectPr w:rsidR="00371CD6" w:rsidRPr="00440E4C" w:rsidSect="006329C7">
          <w:headerReference w:type="default" r:id="rId54"/>
          <w:pgSz w:w="11900" w:h="16840"/>
          <w:pgMar w:top="1440" w:right="1440" w:bottom="1440" w:left="1440" w:header="708" w:footer="708" w:gutter="0"/>
          <w:cols w:space="708"/>
          <w:docGrid w:linePitch="381"/>
        </w:sectPr>
      </w:pPr>
      <w:r w:rsidRPr="00440E4C">
        <w:rPr>
          <w:rFonts w:cs="Arial"/>
          <w:iCs/>
          <w:color w:val="000000" w:themeColor="text1"/>
          <w:szCs w:val="28"/>
        </w:rPr>
        <w:t>(c) Fees to which witnesses may be entitled in a civil action shall be allowed, on a certification of the clerk of court or judge of his appearance in the case. A witness shall not be allowed compensation for his attendance in more than one case or more than one side of the same case at the same time, but may elect in which of several cases or on which side of a case, when he is summoned by both sides, to claim his attendance. A person who is compelled to attend court on other business shall not be paid as witness. (11a)</w:t>
      </w:r>
    </w:p>
    <w:p w14:paraId="6B33FE37" w14:textId="6F2EDF51" w:rsidR="00371CD6" w:rsidRPr="00440E4C" w:rsidRDefault="00371CD6" w:rsidP="00E45F7D">
      <w:pPr>
        <w:pStyle w:val="Subtitle"/>
      </w:pPr>
      <w:bookmarkStart w:id="371" w:name="_Toc151630106"/>
      <w:r w:rsidRPr="00440E4C">
        <w:lastRenderedPageBreak/>
        <w:t>FORM NO. 23-1, 25-CV (Rule 23, Sections 1 and 25:  Order Allowing Deposition Upon Oral Examination or Written Interrogatories)</w:t>
      </w:r>
      <w:bookmarkEnd w:id="320"/>
      <w:bookmarkEnd w:id="321"/>
      <w:bookmarkEnd w:id="322"/>
      <w:bookmarkEnd w:id="323"/>
      <w:bookmarkEnd w:id="324"/>
      <w:bookmarkEnd w:id="325"/>
      <w:bookmarkEnd w:id="326"/>
      <w:bookmarkEnd w:id="371"/>
    </w:p>
    <w:p w14:paraId="44AC8083" w14:textId="77777777" w:rsidR="00371CD6" w:rsidRPr="00440E4C" w:rsidRDefault="00371CD6" w:rsidP="00371CD6">
      <w:pPr>
        <w:pStyle w:val="Style"/>
        <w:shd w:val="clear" w:color="auto" w:fill="FFFFFF"/>
        <w:snapToGrid w:val="0"/>
        <w:spacing w:after="240"/>
        <w:ind w:left="9"/>
        <w:jc w:val="center"/>
        <w:rPr>
          <w:b/>
          <w:color w:val="000000" w:themeColor="text1"/>
          <w:w w:val="105"/>
          <w:szCs w:val="28"/>
        </w:rPr>
      </w:pPr>
    </w:p>
    <w:p w14:paraId="28CAF73C" w14:textId="77777777" w:rsidR="00371CD6" w:rsidRPr="00440E4C" w:rsidRDefault="00371CD6" w:rsidP="00371CD6">
      <w:pPr>
        <w:pStyle w:val="Style"/>
        <w:shd w:val="clear" w:color="auto" w:fill="FFFFFF"/>
        <w:snapToGrid w:val="0"/>
        <w:spacing w:after="240"/>
        <w:ind w:left="9"/>
        <w:jc w:val="center"/>
        <w:rPr>
          <w:color w:val="000000" w:themeColor="text1"/>
          <w:w w:val="107"/>
          <w:szCs w:val="28"/>
        </w:rPr>
      </w:pPr>
      <w:r w:rsidRPr="00440E4C">
        <w:rPr>
          <w:b/>
          <w:color w:val="000000" w:themeColor="text1"/>
          <w:w w:val="105"/>
          <w:szCs w:val="28"/>
        </w:rPr>
        <w:t>O R D E R</w:t>
      </w:r>
    </w:p>
    <w:p w14:paraId="0D7B83E1" w14:textId="59FC06F1"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23 of the Rules of Court, the </w:t>
      </w:r>
      <w:r w:rsidR="00100948" w:rsidRPr="00440E4C">
        <w:rPr>
          <w:color w:val="000000" w:themeColor="text1"/>
          <w:szCs w:val="28"/>
        </w:rPr>
        <w:t>c</w:t>
      </w:r>
      <w:r w:rsidRPr="00440E4C">
        <w:rPr>
          <w:color w:val="000000" w:themeColor="text1"/>
          <w:szCs w:val="28"/>
        </w:rPr>
        <w:t xml:space="preserve">ourt allows the taking of the deposition of </w:t>
      </w:r>
      <w:sdt>
        <w:sdtPr>
          <w:rPr>
            <w:rStyle w:val="Underlinedinput"/>
          </w:rPr>
          <w:id w:val="1370571464"/>
          <w:placeholder>
            <w:docPart w:val="1044675FB6CD445C8B2B2B4553908F27"/>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100948" w:rsidRPr="00440E4C">
        <w:rPr>
          <w:color w:val="000000" w:themeColor="text1"/>
          <w:szCs w:val="28"/>
        </w:rPr>
        <w:t xml:space="preserve">state </w:t>
      </w:r>
      <w:r w:rsidRPr="00440E4C">
        <w:rPr>
          <w:color w:val="000000" w:themeColor="text1"/>
          <w:szCs w:val="28"/>
        </w:rPr>
        <w:t>name and address of person to be examined if known, or a general description sufficient to identify him or the particular class or group to which he belongs) by</w:t>
      </w:r>
    </w:p>
    <w:p w14:paraId="567F025D" w14:textId="680494D0"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 w:val="32"/>
            <w:szCs w:val="32"/>
          </w:rPr>
          <w:id w:val="-186080207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oral examination upon the </w:t>
      </w:r>
      <w:r w:rsidR="00371CD6" w:rsidRPr="00440E4C">
        <w:rPr>
          <w:i/>
          <w:iCs/>
          <w:color w:val="000000" w:themeColor="text1"/>
          <w:szCs w:val="28"/>
        </w:rPr>
        <w:t>ex parte</w:t>
      </w:r>
      <w:r w:rsidR="00371CD6" w:rsidRPr="00440E4C">
        <w:rPr>
          <w:color w:val="000000" w:themeColor="text1"/>
          <w:szCs w:val="28"/>
        </w:rPr>
        <w:t xml:space="preserve"> motion by </w:t>
      </w:r>
      <w:sdt>
        <w:sdtPr>
          <w:rPr>
            <w:rStyle w:val="Underlinedinput"/>
          </w:rPr>
          <w:id w:val="1523281887"/>
          <w:placeholder>
            <w:docPart w:val="2D4FDAE5DAD445E5A82F5B920D8C4FF5"/>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100948" w:rsidRPr="00440E4C">
        <w:rPr>
          <w:color w:val="000000" w:themeColor="text1"/>
          <w:szCs w:val="28"/>
        </w:rPr>
        <w:t xml:space="preserve">state name of </w:t>
      </w:r>
      <w:r w:rsidR="00371CD6" w:rsidRPr="00440E4C">
        <w:rPr>
          <w:color w:val="000000" w:themeColor="text1"/>
          <w:szCs w:val="28"/>
        </w:rPr>
        <w:t xml:space="preserve">requesting party), </w:t>
      </w:r>
      <w:r w:rsidR="00371CD6" w:rsidRPr="00440E4C">
        <w:rPr>
          <w:color w:val="000000" w:themeColor="text1"/>
          <w:w w:val="106"/>
          <w:szCs w:val="28"/>
        </w:rPr>
        <w:t xml:space="preserve">to be held </w:t>
      </w:r>
      <w:r w:rsidR="00371CD6" w:rsidRPr="00440E4C">
        <w:rPr>
          <w:color w:val="000000" w:themeColor="text1"/>
          <w:szCs w:val="28"/>
        </w:rPr>
        <w:t xml:space="preserve">on </w:t>
      </w:r>
      <w:sdt>
        <w:sdtPr>
          <w:rPr>
            <w:rStyle w:val="Underlinedinput"/>
          </w:rPr>
          <w:id w:val="-828061116"/>
          <w:placeholder>
            <w:docPart w:val="211B582228F94CE78E7A0EE3E362C33E"/>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(time and date for taking deposition) at </w:t>
      </w:r>
      <w:sdt>
        <w:sdtPr>
          <w:rPr>
            <w:rStyle w:val="Underlinedinput"/>
          </w:rPr>
          <w:id w:val="698206557"/>
          <w:placeholder>
            <w:docPart w:val="696FE1A9F25F4452AF6792AAD8732925"/>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(place) before </w:t>
      </w:r>
      <w:sdt>
        <w:sdtPr>
          <w:rPr>
            <w:rStyle w:val="Underlinedinput"/>
          </w:rPr>
          <w:id w:val="-698465996"/>
          <w:placeholder>
            <w:docPart w:val="9BD56FF3D8A14F88B62E7A54DA12FC50"/>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100948" w:rsidRPr="00440E4C">
        <w:rPr>
          <w:color w:val="000000" w:themeColor="text1"/>
          <w:szCs w:val="28"/>
        </w:rPr>
        <w:t xml:space="preserve">state </w:t>
      </w:r>
      <w:r w:rsidR="00371CD6" w:rsidRPr="00440E4C">
        <w:rPr>
          <w:color w:val="000000" w:themeColor="text1"/>
          <w:szCs w:val="28"/>
        </w:rPr>
        <w:t>name of officer taking the deposition).</w:t>
      </w:r>
      <w:r w:rsidR="00371CD6" w:rsidRPr="00440E4C">
        <w:rPr>
          <w:color w:val="000000" w:themeColor="text1"/>
          <w:w w:val="106"/>
          <w:szCs w:val="28"/>
        </w:rPr>
        <w:tab/>
      </w:r>
    </w:p>
    <w:p w14:paraId="618A8964" w14:textId="77777777"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Notice of the deposition taking shall be served upon the other parties to the action.</w:t>
      </w:r>
    </w:p>
    <w:p w14:paraId="1AC5B8D7" w14:textId="70DFCA78"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 w:val="32"/>
            <w:szCs w:val="32"/>
          </w:rPr>
          <w:id w:val="68717945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6"/>
          <w:szCs w:val="28"/>
        </w:rPr>
        <w:t xml:space="preserve">written interrogatories, which </w:t>
      </w:r>
      <w:sdt>
        <w:sdtPr>
          <w:rPr>
            <w:rStyle w:val="Underlinedinput"/>
          </w:rPr>
          <w:id w:val="844373255"/>
          <w:placeholder>
            <w:docPart w:val="F48A5FB3AB0449E5882AEE5D662073CC"/>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00371CD6" w:rsidRPr="00440E4C">
        <w:rPr>
          <w:color w:val="000000" w:themeColor="text1"/>
          <w:w w:val="106"/>
          <w:szCs w:val="28"/>
        </w:rPr>
        <w:t>(</w:t>
      </w:r>
      <w:r w:rsidR="00100948" w:rsidRPr="00440E4C">
        <w:rPr>
          <w:color w:val="000000" w:themeColor="text1"/>
          <w:w w:val="106"/>
          <w:szCs w:val="28"/>
        </w:rPr>
        <w:t xml:space="preserve">state name of </w:t>
      </w:r>
      <w:r w:rsidR="00371CD6" w:rsidRPr="00440E4C">
        <w:rPr>
          <w:color w:val="000000" w:themeColor="text1"/>
          <w:w w:val="106"/>
          <w:szCs w:val="28"/>
        </w:rPr>
        <w:t xml:space="preserve">requesting party) shall serve upon </w:t>
      </w:r>
      <w:sdt>
        <w:sdtPr>
          <w:rPr>
            <w:rStyle w:val="Underlinedinput"/>
          </w:rPr>
          <w:id w:val="-830204630"/>
          <w:placeholder>
            <w:docPart w:val="8067752DE54940CD994918F1BBBF9513"/>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00371CD6" w:rsidRPr="00440E4C">
        <w:rPr>
          <w:color w:val="000000" w:themeColor="text1"/>
          <w:w w:val="106"/>
          <w:szCs w:val="28"/>
        </w:rPr>
        <w:t>(</w:t>
      </w:r>
      <w:r w:rsidR="00100948" w:rsidRPr="00440E4C">
        <w:rPr>
          <w:color w:val="000000" w:themeColor="text1"/>
          <w:w w:val="106"/>
          <w:szCs w:val="28"/>
        </w:rPr>
        <w:t xml:space="preserve">state </w:t>
      </w:r>
      <w:r w:rsidR="00371CD6" w:rsidRPr="00440E4C">
        <w:rPr>
          <w:color w:val="000000" w:themeColor="text1"/>
          <w:w w:val="106"/>
          <w:szCs w:val="28"/>
        </w:rPr>
        <w:t>name of other party/ies) with a notice stating the name and address of the person who is to answer them and the name or descriptive title and address of the officer before whom the deposition taking by written interrogatories is to be taken for all the parties.</w:t>
      </w:r>
    </w:p>
    <w:p w14:paraId="2E50DF15" w14:textId="77777777"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Within ten (10) calendar days from receipt of the interrogatories, the other party/ies may serve cross-interrogatories upon the requesting party.  Within five (5) calendar days thereafter, the latter may serve re-direct interrogatories upon such party.  Within three (3) calendar days after being served with re-direct interrogatories, a party may serve recross-interrogatories upon the requesting party.</w:t>
      </w:r>
    </w:p>
    <w:p w14:paraId="6F8AED56" w14:textId="77777777"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w w:val="106"/>
          <w:szCs w:val="28"/>
        </w:rPr>
        <w:t>The deposition taking shall be completed no later than sixty (60) calendar days from receipt of this Order</w:t>
      </w:r>
      <w:r w:rsidRPr="00440E4C">
        <w:rPr>
          <w:color w:val="000000" w:themeColor="text1"/>
          <w:szCs w:val="28"/>
        </w:rPr>
        <w:t xml:space="preserve">. </w:t>
      </w:r>
    </w:p>
    <w:p w14:paraId="79F97505" w14:textId="77777777" w:rsidR="005146D6" w:rsidRPr="00440E4C" w:rsidRDefault="005146D6" w:rsidP="005146D6">
      <w:pPr>
        <w:ind w:firstLine="720"/>
      </w:pPr>
      <w:r w:rsidRPr="00440E4C">
        <w:t xml:space="preserve">SO ORDERED. </w:t>
      </w:r>
    </w:p>
    <w:p w14:paraId="6C94DD11" w14:textId="77777777" w:rsidR="005146D6" w:rsidRPr="00440E4C" w:rsidRDefault="005146D6" w:rsidP="005146D6">
      <w:pPr>
        <w:ind w:firstLine="720"/>
      </w:pPr>
    </w:p>
    <w:p w14:paraId="720B45BD" w14:textId="77777777" w:rsidR="005146D6" w:rsidRPr="00440E4C" w:rsidRDefault="005146D6" w:rsidP="005146D6">
      <w:pPr>
        <w:rPr>
          <w:rStyle w:val="Underlinedinput"/>
        </w:rPr>
      </w:pPr>
    </w:p>
    <w:p w14:paraId="357F467E" w14:textId="77777777" w:rsidR="005146D6" w:rsidRPr="00440E4C" w:rsidRDefault="00000000" w:rsidP="005146D6">
      <w:pPr>
        <w:ind w:firstLine="720"/>
        <w:rPr>
          <w:color w:val="000000" w:themeColor="text1"/>
          <w:szCs w:val="28"/>
        </w:rPr>
      </w:pPr>
      <w:sdt>
        <w:sdtPr>
          <w:rPr>
            <w:rStyle w:val="Underlinedinput"/>
          </w:rPr>
          <w:id w:val="-150598750"/>
          <w:placeholder>
            <w:docPart w:val="B3BFF540633D4FA0931EF68EB1E69784"/>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1738160435"/>
          <w:placeholder>
            <w:docPart w:val="B3BFF540633D4FA0931EF68EB1E69784"/>
          </w:placeholder>
        </w:sdtPr>
        <w:sdtContent>
          <w:r w:rsidR="005146D6" w:rsidRPr="00440E4C">
            <w:rPr>
              <w:rStyle w:val="Underlinedinput"/>
            </w:rPr>
            <w:t>_______________</w:t>
          </w:r>
        </w:sdtContent>
      </w:sdt>
      <w:r w:rsidR="005146D6" w:rsidRPr="00440E4C">
        <w:rPr>
          <w:color w:val="000000" w:themeColor="text1"/>
          <w:szCs w:val="28"/>
        </w:rPr>
        <w:t>.</w:t>
      </w:r>
    </w:p>
    <w:p w14:paraId="6EC019BA"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AA7D91F" w14:textId="77777777" w:rsidR="005146D6" w:rsidRPr="00440E4C" w:rsidRDefault="005146D6" w:rsidP="005146D6">
      <w:pPr>
        <w:rPr>
          <w:color w:val="000000" w:themeColor="text1"/>
          <w:szCs w:val="28"/>
        </w:rPr>
      </w:pPr>
    </w:p>
    <w:p w14:paraId="74417178"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4112695"/>
          <w:placeholder>
            <w:docPart w:val="B3BFF540633D4FA0931EF68EB1E69784"/>
          </w:placeholder>
        </w:sdtPr>
        <w:sdtContent>
          <w:r w:rsidRPr="00440E4C">
            <w:rPr>
              <w:rStyle w:val="Underlinedinput"/>
            </w:rPr>
            <w:t>___________________</w:t>
          </w:r>
        </w:sdtContent>
      </w:sdt>
    </w:p>
    <w:p w14:paraId="0DAB086D"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56EEC93" w14:textId="77777777" w:rsidR="005146D6" w:rsidRPr="00440E4C" w:rsidRDefault="005146D6" w:rsidP="005146D6"/>
    <w:p w14:paraId="3B76BF56" w14:textId="77777777" w:rsidR="005146D6" w:rsidRPr="00440E4C" w:rsidRDefault="005146D6" w:rsidP="005146D6"/>
    <w:p w14:paraId="55970A80" w14:textId="77777777" w:rsidR="005146D6" w:rsidRPr="00440E4C" w:rsidRDefault="005146D6" w:rsidP="005146D6"/>
    <w:p w14:paraId="5B7E8B34"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Notes:  </w:t>
      </w:r>
    </w:p>
    <w:p w14:paraId="20AF2A53" w14:textId="77777777" w:rsidR="00371CD6" w:rsidRPr="00440E4C" w:rsidRDefault="00371CD6" w:rsidP="00371CD6">
      <w:pPr>
        <w:jc w:val="both"/>
        <w:rPr>
          <w:rFonts w:cs="Arial"/>
          <w:color w:val="000000" w:themeColor="text1"/>
        </w:rPr>
      </w:pPr>
      <w:r w:rsidRPr="00440E4C">
        <w:rPr>
          <w:rFonts w:cs="Arial"/>
          <w:b/>
          <w:bCs/>
          <w:color w:val="000000" w:themeColor="text1"/>
        </w:rPr>
        <w:t>Rule 18, Sec. 2. Nature and purpose</w:t>
      </w:r>
      <w:r w:rsidRPr="00440E4C">
        <w:rPr>
          <w:rFonts w:cs="Arial"/>
          <w:color w:val="000000" w:themeColor="text1"/>
        </w:rPr>
        <w:t>. – The pre-trial is mandatory and should be terminated promptly. The court shall consider:</w:t>
      </w:r>
    </w:p>
    <w:p w14:paraId="7AF78339" w14:textId="77777777" w:rsidR="00371CD6" w:rsidRPr="00440E4C" w:rsidRDefault="00371CD6" w:rsidP="00371CD6">
      <w:pPr>
        <w:jc w:val="both"/>
        <w:rPr>
          <w:rFonts w:cs="Arial"/>
          <w:color w:val="000000" w:themeColor="text1"/>
        </w:rPr>
      </w:pPr>
      <w:r w:rsidRPr="00440E4C">
        <w:rPr>
          <w:rFonts w:cs="Arial"/>
          <w:color w:val="000000" w:themeColor="text1"/>
        </w:rPr>
        <w:t>xxx</w:t>
      </w:r>
    </w:p>
    <w:p w14:paraId="04721015" w14:textId="77777777" w:rsidR="00371CD6" w:rsidRPr="00440E4C" w:rsidRDefault="00371CD6" w:rsidP="00371CD6">
      <w:pPr>
        <w:jc w:val="both"/>
        <w:rPr>
          <w:rFonts w:cs="Arial"/>
          <w:color w:val="000000" w:themeColor="text1"/>
        </w:rPr>
      </w:pPr>
      <w:r w:rsidRPr="00440E4C">
        <w:rPr>
          <w:rFonts w:cs="Arial"/>
          <w:color w:val="000000" w:themeColor="text1"/>
        </w:rPr>
        <w:t>(g) The requirement for the parties to:</w:t>
      </w:r>
    </w:p>
    <w:p w14:paraId="26DF982C" w14:textId="77777777" w:rsidR="00371CD6" w:rsidRPr="00440E4C" w:rsidRDefault="00371CD6" w:rsidP="00371CD6">
      <w:pPr>
        <w:jc w:val="both"/>
        <w:rPr>
          <w:rFonts w:cs="Arial"/>
          <w:color w:val="000000" w:themeColor="text1"/>
        </w:rPr>
      </w:pPr>
      <w:r w:rsidRPr="00440E4C">
        <w:rPr>
          <w:rFonts w:cs="Arial"/>
          <w:color w:val="000000" w:themeColor="text1"/>
        </w:rPr>
        <w:t>4. Reserve evidence not available at the pre-trial, but only in the following manner:</w:t>
      </w:r>
    </w:p>
    <w:p w14:paraId="6ADD9FB5" w14:textId="77777777" w:rsidR="00371CD6" w:rsidRPr="00440E4C" w:rsidRDefault="00371CD6" w:rsidP="00371CD6">
      <w:pPr>
        <w:jc w:val="both"/>
        <w:rPr>
          <w:rFonts w:cs="Arial"/>
          <w:color w:val="000000" w:themeColor="text1"/>
        </w:rPr>
      </w:pPr>
      <w:r w:rsidRPr="00440E4C">
        <w:rPr>
          <w:rFonts w:cs="Arial"/>
          <w:color w:val="000000" w:themeColor="text1"/>
        </w:rPr>
        <w:t>i. For testimonial evidence, by giving the name or position and the nature of the testimony of the proposed witness;</w:t>
      </w:r>
    </w:p>
    <w:p w14:paraId="5344C6C8" w14:textId="77777777" w:rsidR="00371CD6" w:rsidRPr="00440E4C" w:rsidRDefault="00371CD6" w:rsidP="00371CD6">
      <w:pPr>
        <w:jc w:val="both"/>
        <w:rPr>
          <w:rFonts w:cs="Arial"/>
          <w:color w:val="000000" w:themeColor="text1"/>
        </w:rPr>
      </w:pPr>
      <w:r w:rsidRPr="00440E4C">
        <w:rPr>
          <w:rFonts w:cs="Arial"/>
          <w:color w:val="000000" w:themeColor="text1"/>
        </w:rPr>
        <w:t>ii. For documentary evidence and other object evidence, by giving a particular description of the evidence.</w:t>
      </w:r>
    </w:p>
    <w:p w14:paraId="108AD361" w14:textId="77777777" w:rsidR="00371CD6" w:rsidRPr="00440E4C" w:rsidRDefault="00371CD6" w:rsidP="00371CD6">
      <w:pPr>
        <w:jc w:val="both"/>
        <w:rPr>
          <w:rFonts w:cs="Arial"/>
          <w:color w:val="000000" w:themeColor="text1"/>
        </w:rPr>
      </w:pPr>
    </w:p>
    <w:p w14:paraId="38DBF938" w14:textId="77777777" w:rsidR="00371CD6" w:rsidRPr="00440E4C" w:rsidRDefault="00371CD6" w:rsidP="00371CD6">
      <w:pPr>
        <w:jc w:val="both"/>
        <w:rPr>
          <w:rFonts w:cs="Arial"/>
          <w:color w:val="000000" w:themeColor="text1"/>
        </w:rPr>
      </w:pPr>
      <w:r w:rsidRPr="00440E4C">
        <w:rPr>
          <w:rFonts w:cs="Arial"/>
          <w:b/>
          <w:bCs/>
          <w:color w:val="000000" w:themeColor="text1"/>
        </w:rPr>
        <w:t>Rule 23, Sec. 1. Depositions pending action, when may be taken</w:t>
      </w:r>
      <w:r w:rsidRPr="00440E4C">
        <w:rPr>
          <w:rFonts w:cs="Arial"/>
          <w:color w:val="000000" w:themeColor="text1"/>
        </w:rPr>
        <w:t xml:space="preserve">. – Upon </w:t>
      </w:r>
      <w:r w:rsidRPr="0086140F">
        <w:rPr>
          <w:rFonts w:cs="Arial"/>
          <w:i/>
          <w:iCs/>
          <w:color w:val="000000" w:themeColor="text1"/>
        </w:rPr>
        <w:t xml:space="preserve">ex parte </w:t>
      </w:r>
      <w:r w:rsidRPr="00440E4C">
        <w:rPr>
          <w:rFonts w:cs="Arial"/>
          <w:color w:val="000000" w:themeColor="text1"/>
        </w:rPr>
        <w:t>motion of a party, the testimony of any person, whether a party or not, may be taken by deposition upon oral examination or written interrogatories. The attendance of witnesses may be compelled by the use of a subpoena as provided in Rule 21. Depositions shall be taken only in accordance with these Rules. The deposition of a person confined in prison may be taken only by leave of court on such terms as the court prescribes.</w:t>
      </w:r>
    </w:p>
    <w:p w14:paraId="69F4B009" w14:textId="77777777" w:rsidR="00371CD6" w:rsidRPr="00440E4C" w:rsidRDefault="00371CD6" w:rsidP="00371CD6">
      <w:pPr>
        <w:jc w:val="both"/>
        <w:rPr>
          <w:rFonts w:cs="Arial"/>
          <w:color w:val="000000" w:themeColor="text1"/>
        </w:rPr>
      </w:pPr>
    </w:p>
    <w:p w14:paraId="6B12292D" w14:textId="77777777" w:rsidR="00371CD6" w:rsidRPr="00440E4C" w:rsidRDefault="00371CD6" w:rsidP="00371CD6">
      <w:pPr>
        <w:jc w:val="both"/>
        <w:rPr>
          <w:rFonts w:cs="Arial"/>
          <w:color w:val="000000" w:themeColor="text1"/>
        </w:rPr>
      </w:pPr>
      <w:r w:rsidRPr="00440E4C">
        <w:rPr>
          <w:rFonts w:cs="Arial"/>
          <w:b/>
          <w:bCs/>
          <w:color w:val="000000" w:themeColor="text1"/>
        </w:rPr>
        <w:t>Rule 23, Sec. 15. Deposition upon oral examination; notice; time and place</w:t>
      </w:r>
      <w:r w:rsidRPr="00440E4C">
        <w:rPr>
          <w:rFonts w:cs="Arial"/>
          <w:color w:val="000000" w:themeColor="text1"/>
        </w:rPr>
        <w:t>. – A party desiring to take the deposition of any person upon oral examination shall give reasonable notice in writing to every other party to the action. The notice shall state the time and place for taking the deposition and the name and address of each person to be examined, if known, and if the name is not known, a general description sufficient to identify him or her or the particular class or group to which he or she belongs. On motion of any party upon whom the notice is served, the court may for cause shown enlarge or shorten the time.</w:t>
      </w:r>
    </w:p>
    <w:p w14:paraId="32C2905F" w14:textId="77777777" w:rsidR="00371CD6" w:rsidRPr="00440E4C" w:rsidRDefault="00371CD6" w:rsidP="00371CD6">
      <w:pPr>
        <w:jc w:val="both"/>
        <w:rPr>
          <w:rFonts w:cs="Arial"/>
          <w:color w:val="000000" w:themeColor="text1"/>
        </w:rPr>
      </w:pPr>
    </w:p>
    <w:p w14:paraId="6D294B13" w14:textId="77777777" w:rsidR="00371CD6" w:rsidRPr="00440E4C" w:rsidRDefault="00371CD6" w:rsidP="00371CD6">
      <w:pPr>
        <w:jc w:val="both"/>
        <w:rPr>
          <w:rFonts w:cs="Arial"/>
          <w:color w:val="000000" w:themeColor="text1"/>
        </w:rPr>
        <w:sectPr w:rsidR="00371CD6" w:rsidRPr="00440E4C" w:rsidSect="006329C7">
          <w:headerReference w:type="default" r:id="rId55"/>
          <w:pgSz w:w="11900" w:h="16840"/>
          <w:pgMar w:top="1440" w:right="1440" w:bottom="1440" w:left="1440" w:header="708" w:footer="708" w:gutter="0"/>
          <w:cols w:space="708"/>
          <w:docGrid w:linePitch="381"/>
        </w:sectPr>
      </w:pPr>
      <w:r w:rsidRPr="00440E4C">
        <w:rPr>
          <w:rFonts w:cs="Arial"/>
          <w:b/>
          <w:bCs/>
          <w:color w:val="000000" w:themeColor="text1"/>
        </w:rPr>
        <w:t>Rule 23, Sec. 25. Deposition upon written interrogatories; service of notice and of interrogatories</w:t>
      </w:r>
      <w:r w:rsidRPr="00440E4C">
        <w:rPr>
          <w:rFonts w:cs="Arial"/>
          <w:color w:val="000000" w:themeColor="text1"/>
        </w:rPr>
        <w:t xml:space="preserve">. — A party desiring to take the deposition of any person upon written interrogatories shall serve them upon every </w:t>
      </w:r>
      <w:r w:rsidRPr="00440E4C">
        <w:rPr>
          <w:rFonts w:cs="Arial"/>
          <w:color w:val="000000" w:themeColor="text1"/>
        </w:rPr>
        <w:lastRenderedPageBreak/>
        <w:t>other party with a notice stating the name and address of the person who is to answer them and the name or descriptive title and address of the officer before whom the deposition is to be taken. Within ten (10) calendar days thereafter, a party so served may serve cross-interrogatories upon the party proposing to take the deposition. Within five (5) calendar days thereafter the latter may serve re-direct interrogatories upon a party who has served cross-interrogatories. Within three (3) calendar days after being served with re-direct interrogatories, a party may serve recross-interrogatories upon the party proposing to take the deposition.</w:t>
      </w:r>
    </w:p>
    <w:p w14:paraId="64320B71" w14:textId="77777777" w:rsidR="00371CD6" w:rsidRPr="00440E4C" w:rsidRDefault="00371CD6" w:rsidP="00371CD6">
      <w:pPr>
        <w:jc w:val="both"/>
        <w:rPr>
          <w:rFonts w:cs="Arial"/>
          <w:color w:val="000000" w:themeColor="text1"/>
        </w:rPr>
      </w:pPr>
    </w:p>
    <w:p w14:paraId="6EEDCB7C" w14:textId="77777777" w:rsidR="00371CD6" w:rsidRPr="00440E4C" w:rsidRDefault="00371CD6" w:rsidP="00371CD6">
      <w:pPr>
        <w:jc w:val="both"/>
        <w:rPr>
          <w:rFonts w:cs="Arial"/>
          <w:color w:val="000000" w:themeColor="text1"/>
        </w:rPr>
      </w:pPr>
    </w:p>
    <w:p w14:paraId="33A4414B" w14:textId="77777777" w:rsidR="00371CD6" w:rsidRPr="00440E4C" w:rsidRDefault="00371CD6" w:rsidP="00371CD6">
      <w:pPr>
        <w:rPr>
          <w:rFonts w:cs="Arial"/>
          <w:color w:val="000000" w:themeColor="text1"/>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rPr>
        <w:br w:type="page"/>
      </w:r>
    </w:p>
    <w:p w14:paraId="7FC382DF" w14:textId="18739EB3" w:rsidR="00371CD6" w:rsidRPr="00440E4C" w:rsidRDefault="00371CD6" w:rsidP="00E45F7D">
      <w:pPr>
        <w:pStyle w:val="Subtitle"/>
        <w:rPr>
          <w:rFonts w:eastAsia="Times New Roman"/>
          <w:w w:val="106"/>
        </w:rPr>
      </w:pPr>
      <w:bookmarkStart w:id="372" w:name="_Toc20763057"/>
      <w:bookmarkStart w:id="373" w:name="_Toc110086278"/>
      <w:bookmarkStart w:id="374" w:name="_Toc118847989"/>
      <w:bookmarkStart w:id="375" w:name="_Toc126706275"/>
      <w:bookmarkStart w:id="376" w:name="_Toc126706676"/>
      <w:bookmarkStart w:id="377" w:name="_Toc126706881"/>
      <w:bookmarkStart w:id="378" w:name="_Toc151630107"/>
      <w:bookmarkStart w:id="379" w:name="_Toc20410557"/>
      <w:bookmarkStart w:id="380" w:name="_Toc20763058"/>
      <w:bookmarkStart w:id="381" w:name="_Toc110072705"/>
      <w:bookmarkStart w:id="382" w:name="_Toc118847992"/>
      <w:bookmarkStart w:id="383" w:name="_Toc126706276"/>
      <w:bookmarkStart w:id="384" w:name="_Toc126706677"/>
      <w:bookmarkStart w:id="385" w:name="_Toc126706882"/>
      <w:bookmarkStart w:id="386" w:name="_Toc20410560"/>
      <w:bookmarkStart w:id="387" w:name="_Toc20763059"/>
      <w:bookmarkStart w:id="388" w:name="_Toc110080564"/>
      <w:bookmarkStart w:id="389" w:name="_Toc118847995"/>
      <w:bookmarkStart w:id="390" w:name="_Toc126706277"/>
      <w:bookmarkStart w:id="391" w:name="_Toc126706678"/>
      <w:bookmarkStart w:id="392" w:name="_Toc126706883"/>
      <w:r w:rsidRPr="00440E4C">
        <w:lastRenderedPageBreak/>
        <w:t>FORM NO. 23-11,12,13-CV</w:t>
      </w:r>
      <w:r w:rsidRPr="00440E4C">
        <w:rPr>
          <w:w w:val="105"/>
        </w:rPr>
        <w:t xml:space="preserve"> (Rule 23, Sections 11, 12 and 13:  Commission</w:t>
      </w:r>
      <w:bookmarkEnd w:id="372"/>
      <w:bookmarkEnd w:id="373"/>
      <w:bookmarkEnd w:id="374"/>
      <w:r w:rsidRPr="00440E4C">
        <w:t>)</w:t>
      </w:r>
      <w:bookmarkEnd w:id="375"/>
      <w:bookmarkEnd w:id="376"/>
      <w:bookmarkEnd w:id="377"/>
      <w:bookmarkEnd w:id="378"/>
    </w:p>
    <w:p w14:paraId="0A80B387" w14:textId="77777777" w:rsidR="00371CD6" w:rsidRPr="00440E4C" w:rsidRDefault="00371CD6" w:rsidP="005146D6">
      <w:pPr>
        <w:rPr>
          <w:w w:val="105"/>
        </w:rPr>
      </w:pPr>
      <w:bookmarkStart w:id="393" w:name="_Toc20410555"/>
    </w:p>
    <w:p w14:paraId="1392E9CC" w14:textId="77777777" w:rsidR="005146D6" w:rsidRPr="00440E4C" w:rsidRDefault="005146D6" w:rsidP="005146D6">
      <w:pPr>
        <w:rPr>
          <w:w w:val="105"/>
        </w:rPr>
      </w:pPr>
    </w:p>
    <w:p w14:paraId="0674081B" w14:textId="77777777" w:rsidR="00371CD6" w:rsidRPr="00440E4C" w:rsidRDefault="00371CD6" w:rsidP="005146D6">
      <w:pPr>
        <w:jc w:val="center"/>
        <w:rPr>
          <w:b/>
          <w:bCs/>
        </w:rPr>
      </w:pPr>
      <w:bookmarkStart w:id="394" w:name="_Toc110086279"/>
      <w:bookmarkStart w:id="395" w:name="_Toc118754139"/>
      <w:bookmarkStart w:id="396" w:name="_Toc118847990"/>
      <w:bookmarkStart w:id="397" w:name="_Toc129336814"/>
      <w:bookmarkStart w:id="398" w:name="_Toc129338058"/>
      <w:bookmarkStart w:id="399" w:name="_Toc129390186"/>
      <w:r w:rsidRPr="00440E4C">
        <w:rPr>
          <w:b/>
          <w:bCs/>
          <w:w w:val="105"/>
        </w:rPr>
        <w:t>C O M M I S S I O N</w:t>
      </w:r>
      <w:bookmarkEnd w:id="393"/>
      <w:bookmarkEnd w:id="394"/>
      <w:bookmarkEnd w:id="395"/>
      <w:bookmarkEnd w:id="396"/>
      <w:bookmarkEnd w:id="397"/>
      <w:bookmarkEnd w:id="398"/>
      <w:bookmarkEnd w:id="399"/>
    </w:p>
    <w:p w14:paraId="62AEB9D7" w14:textId="77777777" w:rsidR="005146D6" w:rsidRPr="00440E4C" w:rsidRDefault="005146D6" w:rsidP="00371CD6">
      <w:pPr>
        <w:pStyle w:val="Style"/>
        <w:shd w:val="clear" w:color="auto" w:fill="FFFFFF"/>
        <w:snapToGrid w:val="0"/>
        <w:spacing w:after="240"/>
        <w:ind w:left="14"/>
        <w:jc w:val="both"/>
        <w:rPr>
          <w:rStyle w:val="Underlinedinput"/>
        </w:rPr>
      </w:pPr>
    </w:p>
    <w:p w14:paraId="2C67A0EB" w14:textId="15546B8D" w:rsidR="00371CD6" w:rsidRPr="00440E4C" w:rsidRDefault="00000000" w:rsidP="00371CD6">
      <w:pPr>
        <w:pStyle w:val="Style"/>
        <w:shd w:val="clear" w:color="auto" w:fill="FFFFFF"/>
        <w:snapToGrid w:val="0"/>
        <w:spacing w:after="240"/>
        <w:ind w:left="14"/>
        <w:jc w:val="both"/>
        <w:rPr>
          <w:color w:val="000000" w:themeColor="text1"/>
          <w:w w:val="105"/>
          <w:szCs w:val="28"/>
        </w:rPr>
      </w:pPr>
      <w:sdt>
        <w:sdtPr>
          <w:rPr>
            <w:rStyle w:val="Underlinedinput"/>
          </w:rPr>
          <w:id w:val="-1458257637"/>
          <w:placeholder>
            <w:docPart w:val="C88B627C104A4D35A43879A4B765F3BB"/>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00371CD6" w:rsidRPr="00440E4C">
        <w:rPr>
          <w:color w:val="000000" w:themeColor="text1"/>
          <w:w w:val="105"/>
          <w:szCs w:val="28"/>
        </w:rPr>
        <w:t xml:space="preserve">(Name of Officer being commissioned) </w:t>
      </w:r>
    </w:p>
    <w:p w14:paraId="1E951830" w14:textId="43C6D752" w:rsidR="00371CD6" w:rsidRPr="00440E4C" w:rsidRDefault="00000000" w:rsidP="00371CD6">
      <w:pPr>
        <w:pStyle w:val="Style"/>
        <w:shd w:val="clear" w:color="auto" w:fill="FFFFFF"/>
        <w:snapToGrid w:val="0"/>
        <w:spacing w:after="240"/>
        <w:ind w:left="14" w:right="3537"/>
        <w:jc w:val="both"/>
        <w:rPr>
          <w:color w:val="000000" w:themeColor="text1"/>
          <w:w w:val="111"/>
          <w:szCs w:val="28"/>
        </w:rPr>
      </w:pPr>
      <w:sdt>
        <w:sdtPr>
          <w:rPr>
            <w:rStyle w:val="Underlinedinput"/>
          </w:rPr>
          <w:id w:val="-1290659172"/>
          <w:placeholder>
            <w:docPart w:val="D6FB1E7FADF64FFC8B00D2C6C9169602"/>
          </w:placeholder>
        </w:sdtPr>
        <w:sdtContent>
          <w:r w:rsidR="00C67368" w:rsidRPr="00440E4C">
            <w:rPr>
              <w:rStyle w:val="Underlinedinput"/>
            </w:rPr>
            <w:t>_______________</w:t>
          </w:r>
        </w:sdtContent>
      </w:sdt>
      <w:r w:rsidR="00C67368" w:rsidRPr="00440E4C">
        <w:rPr>
          <w:color w:val="000000" w:themeColor="text1"/>
          <w:w w:val="111"/>
          <w:szCs w:val="28"/>
        </w:rPr>
        <w:t xml:space="preserve"> </w:t>
      </w:r>
      <w:r w:rsidR="00371CD6" w:rsidRPr="00440E4C">
        <w:rPr>
          <w:color w:val="000000" w:themeColor="text1"/>
          <w:w w:val="111"/>
          <w:szCs w:val="28"/>
        </w:rPr>
        <w:t xml:space="preserve">(Descriptive Title) </w:t>
      </w:r>
    </w:p>
    <w:p w14:paraId="58CDA17C"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p>
    <w:p w14:paraId="63B8E6CA" w14:textId="77777777" w:rsidR="00371CD6" w:rsidRDefault="00371CD6" w:rsidP="00A62BF6">
      <w:pPr>
        <w:rPr>
          <w:w w:val="105"/>
        </w:rPr>
      </w:pPr>
      <w:bookmarkStart w:id="400" w:name="_Toc20410556"/>
      <w:bookmarkStart w:id="401" w:name="_Toc110086280"/>
      <w:bookmarkStart w:id="402" w:name="_Toc118754140"/>
      <w:bookmarkStart w:id="403" w:name="_Toc118847991"/>
      <w:bookmarkStart w:id="404" w:name="_Toc129336815"/>
      <w:bookmarkStart w:id="405" w:name="_Toc129338059"/>
      <w:bookmarkStart w:id="406" w:name="_Toc129390187"/>
      <w:r w:rsidRPr="00440E4C">
        <w:rPr>
          <w:w w:val="105"/>
        </w:rPr>
        <w:t>GREETINGS:</w:t>
      </w:r>
      <w:bookmarkEnd w:id="400"/>
      <w:bookmarkEnd w:id="401"/>
      <w:bookmarkEnd w:id="402"/>
      <w:bookmarkEnd w:id="403"/>
      <w:bookmarkEnd w:id="404"/>
      <w:bookmarkEnd w:id="405"/>
      <w:bookmarkEnd w:id="406"/>
      <w:r w:rsidRPr="00440E4C">
        <w:rPr>
          <w:w w:val="105"/>
        </w:rPr>
        <w:t xml:space="preserve"> </w:t>
      </w:r>
    </w:p>
    <w:p w14:paraId="3164DE5B" w14:textId="77777777" w:rsidR="00A62BF6" w:rsidRPr="00440E4C" w:rsidRDefault="00A62BF6" w:rsidP="00A62BF6">
      <w:pPr>
        <w:rPr>
          <w:w w:val="105"/>
        </w:rPr>
      </w:pPr>
    </w:p>
    <w:p w14:paraId="477ABDEE" w14:textId="50E1F309" w:rsidR="00371CD6" w:rsidRPr="00440E4C" w:rsidRDefault="00371CD6" w:rsidP="00371CD6">
      <w:pPr>
        <w:pStyle w:val="Style"/>
        <w:shd w:val="clear" w:color="auto" w:fill="FFFFFF"/>
        <w:tabs>
          <w:tab w:val="left" w:pos="715"/>
          <w:tab w:val="right" w:leader="underscore" w:pos="7310"/>
        </w:tabs>
        <w:snapToGrid w:val="0"/>
        <w:spacing w:after="240"/>
        <w:jc w:val="both"/>
        <w:rPr>
          <w:color w:val="000000" w:themeColor="text1"/>
          <w:szCs w:val="28"/>
        </w:rPr>
      </w:pPr>
      <w:r w:rsidRPr="00440E4C">
        <w:rPr>
          <w:color w:val="000000" w:themeColor="text1"/>
          <w:szCs w:val="28"/>
        </w:rPr>
        <w:tab/>
        <w:t xml:space="preserve">It appears that </w:t>
      </w:r>
      <w:sdt>
        <w:sdtPr>
          <w:rPr>
            <w:rStyle w:val="Underlinedinput"/>
          </w:rPr>
          <w:id w:val="-1394118425"/>
          <w:placeholder>
            <w:docPart w:val="4DF40BDBACD940EEB1B272B736129959"/>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654762" w:rsidRPr="00440E4C">
        <w:rPr>
          <w:color w:val="000000" w:themeColor="text1"/>
          <w:szCs w:val="28"/>
        </w:rPr>
        <w:t xml:space="preserve">state </w:t>
      </w:r>
      <w:r w:rsidRPr="00440E4C">
        <w:rPr>
          <w:color w:val="000000" w:themeColor="text1"/>
          <w:szCs w:val="28"/>
        </w:rPr>
        <w:t>name/s of witness/es), whose testimony is/are necessary, is/are residing within your jurisdiction.</w:t>
      </w:r>
    </w:p>
    <w:p w14:paraId="59856B6B" w14:textId="6495F218" w:rsidR="005146D6" w:rsidRPr="00440E4C" w:rsidRDefault="00395BAB" w:rsidP="005146D6">
      <w:pPr>
        <w:pStyle w:val="Style"/>
        <w:shd w:val="clear" w:color="auto" w:fill="FFFFFF"/>
        <w:snapToGrid w:val="0"/>
        <w:spacing w:after="240"/>
        <w:ind w:left="9" w:firstLine="711"/>
        <w:jc w:val="both"/>
        <w:rPr>
          <w:color w:val="000000" w:themeColor="text1"/>
          <w:w w:val="105"/>
          <w:szCs w:val="28"/>
        </w:rPr>
      </w:pPr>
      <w:r w:rsidRPr="00440E4C">
        <w:rPr>
          <w:color w:val="000000" w:themeColor="text1"/>
          <w:w w:val="105"/>
          <w:szCs w:val="28"/>
        </w:rPr>
        <w:t>You are</w:t>
      </w:r>
      <w:r w:rsidR="00371CD6" w:rsidRPr="00440E4C">
        <w:rPr>
          <w:color w:val="000000" w:themeColor="text1"/>
          <w:w w:val="105"/>
          <w:szCs w:val="28"/>
        </w:rPr>
        <w:t xml:space="preserve"> therefore commission</w:t>
      </w:r>
      <w:r w:rsidRPr="00440E4C">
        <w:rPr>
          <w:color w:val="000000" w:themeColor="text1"/>
          <w:w w:val="105"/>
          <w:szCs w:val="28"/>
        </w:rPr>
        <w:t>ed</w:t>
      </w:r>
      <w:r w:rsidR="00371CD6" w:rsidRPr="00440E4C">
        <w:rPr>
          <w:color w:val="000000" w:themeColor="text1"/>
          <w:w w:val="105"/>
          <w:szCs w:val="28"/>
        </w:rPr>
        <w:t xml:space="preserve"> to take the testimony of </w:t>
      </w:r>
      <w:sdt>
        <w:sdtPr>
          <w:rPr>
            <w:rStyle w:val="Underlinedinput"/>
          </w:rPr>
          <w:id w:val="-1666783102"/>
          <w:placeholder>
            <w:docPart w:val="49F2A96E1C3C402F9D02103E37C9C634"/>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00371CD6" w:rsidRPr="00440E4C">
        <w:rPr>
          <w:color w:val="000000" w:themeColor="text1"/>
          <w:w w:val="105"/>
          <w:szCs w:val="28"/>
        </w:rPr>
        <w:t>(</w:t>
      </w:r>
      <w:r w:rsidR="00654762" w:rsidRPr="00440E4C">
        <w:rPr>
          <w:color w:val="000000" w:themeColor="text1"/>
          <w:w w:val="105"/>
          <w:szCs w:val="28"/>
        </w:rPr>
        <w:t xml:space="preserve">state </w:t>
      </w:r>
      <w:r w:rsidR="00371CD6" w:rsidRPr="00440E4C">
        <w:rPr>
          <w:color w:val="000000" w:themeColor="text1"/>
          <w:w w:val="105"/>
          <w:szCs w:val="28"/>
        </w:rPr>
        <w:t xml:space="preserve">name/s of witness/es) and to transmit it to </w:t>
      </w:r>
      <w:r w:rsidRPr="00440E4C">
        <w:rPr>
          <w:color w:val="000000" w:themeColor="text1"/>
          <w:w w:val="105"/>
          <w:szCs w:val="28"/>
        </w:rPr>
        <w:t>this court</w:t>
      </w:r>
      <w:r w:rsidR="00371CD6" w:rsidRPr="00440E4C">
        <w:rPr>
          <w:color w:val="000000" w:themeColor="text1"/>
          <w:w w:val="105"/>
          <w:szCs w:val="28"/>
        </w:rPr>
        <w:t xml:space="preserve"> duly closed and sealed, within ninety (90) calendar days from receipt of this Commission.</w:t>
      </w:r>
    </w:p>
    <w:p w14:paraId="332FD7F6" w14:textId="77777777" w:rsidR="005146D6" w:rsidRPr="00440E4C" w:rsidRDefault="005146D6" w:rsidP="005146D6">
      <w:pPr>
        <w:pStyle w:val="Style"/>
        <w:shd w:val="clear" w:color="auto" w:fill="FFFFFF"/>
        <w:snapToGrid w:val="0"/>
        <w:spacing w:after="240"/>
        <w:ind w:left="9" w:firstLine="711"/>
        <w:jc w:val="both"/>
        <w:rPr>
          <w:rStyle w:val="Underlinedinput"/>
          <w:color w:val="000000" w:themeColor="text1"/>
          <w:w w:val="105"/>
          <w:szCs w:val="28"/>
          <w:u w:val="none"/>
        </w:rPr>
      </w:pPr>
    </w:p>
    <w:p w14:paraId="6E76DA22" w14:textId="77777777" w:rsidR="005146D6" w:rsidRPr="00440E4C" w:rsidRDefault="00000000" w:rsidP="005146D6">
      <w:pPr>
        <w:ind w:firstLine="720"/>
        <w:rPr>
          <w:color w:val="000000" w:themeColor="text1"/>
          <w:szCs w:val="28"/>
        </w:rPr>
      </w:pPr>
      <w:sdt>
        <w:sdtPr>
          <w:rPr>
            <w:rStyle w:val="Underlinedinput"/>
          </w:rPr>
          <w:id w:val="-935895157"/>
          <w:placeholder>
            <w:docPart w:val="66A4182CEC194D4FADA544C2EB66CEA6"/>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1645648563"/>
          <w:placeholder>
            <w:docPart w:val="66A4182CEC194D4FADA544C2EB66CEA6"/>
          </w:placeholder>
        </w:sdtPr>
        <w:sdtContent>
          <w:r w:rsidR="005146D6" w:rsidRPr="00440E4C">
            <w:rPr>
              <w:rStyle w:val="Underlinedinput"/>
            </w:rPr>
            <w:t>_______________</w:t>
          </w:r>
        </w:sdtContent>
      </w:sdt>
      <w:r w:rsidR="005146D6" w:rsidRPr="00440E4C">
        <w:rPr>
          <w:color w:val="000000" w:themeColor="text1"/>
          <w:szCs w:val="28"/>
        </w:rPr>
        <w:t>.</w:t>
      </w:r>
    </w:p>
    <w:p w14:paraId="609B4AA1"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08ADB21" w14:textId="77777777" w:rsidR="005146D6" w:rsidRPr="00440E4C" w:rsidRDefault="005146D6" w:rsidP="005146D6">
      <w:pPr>
        <w:rPr>
          <w:color w:val="000000" w:themeColor="text1"/>
          <w:szCs w:val="28"/>
        </w:rPr>
      </w:pPr>
    </w:p>
    <w:p w14:paraId="2A055642"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28750832"/>
          <w:placeholder>
            <w:docPart w:val="66A4182CEC194D4FADA544C2EB66CEA6"/>
          </w:placeholder>
        </w:sdtPr>
        <w:sdtContent>
          <w:r w:rsidRPr="00440E4C">
            <w:rPr>
              <w:rStyle w:val="Underlinedinput"/>
            </w:rPr>
            <w:t>___________________</w:t>
          </w:r>
        </w:sdtContent>
      </w:sdt>
    </w:p>
    <w:p w14:paraId="29CAF094"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97C25FF" w14:textId="77777777" w:rsidR="005146D6" w:rsidRPr="00440E4C" w:rsidRDefault="005146D6" w:rsidP="005146D6"/>
    <w:p w14:paraId="5ACA855F" w14:textId="77777777" w:rsidR="005146D6" w:rsidRPr="00440E4C" w:rsidRDefault="005146D6" w:rsidP="005146D6"/>
    <w:p w14:paraId="266B7045" w14:textId="77777777" w:rsidR="005146D6" w:rsidRPr="00440E4C" w:rsidRDefault="005146D6" w:rsidP="005146D6"/>
    <w:p w14:paraId="35E8EC23" w14:textId="35EB1B4D" w:rsidR="00371CD6" w:rsidRPr="00440E4C" w:rsidRDefault="00371CD6" w:rsidP="00371CD6">
      <w:pPr>
        <w:pStyle w:val="Style"/>
        <w:shd w:val="clear" w:color="auto" w:fill="FFFFFF"/>
        <w:snapToGrid w:val="0"/>
        <w:spacing w:after="240"/>
        <w:ind w:left="14"/>
        <w:jc w:val="both"/>
        <w:rPr>
          <w:color w:val="000000" w:themeColor="text1"/>
          <w:w w:val="105"/>
          <w:szCs w:val="28"/>
        </w:rPr>
      </w:pPr>
      <w:r w:rsidRPr="00440E4C">
        <w:rPr>
          <w:color w:val="000000" w:themeColor="text1"/>
          <w:w w:val="105"/>
          <w:szCs w:val="28"/>
        </w:rPr>
        <w:t xml:space="preserve">Note: </w:t>
      </w:r>
    </w:p>
    <w:p w14:paraId="43B7D18F" w14:textId="77777777" w:rsidR="00371CD6" w:rsidRPr="00440E4C" w:rsidRDefault="00371CD6" w:rsidP="00371CD6">
      <w:pPr>
        <w:pStyle w:val="Style"/>
        <w:shd w:val="clear" w:color="auto" w:fill="FFFFFF"/>
        <w:snapToGrid w:val="0"/>
        <w:spacing w:after="240"/>
        <w:ind w:left="19" w:right="9"/>
        <w:jc w:val="both"/>
        <w:rPr>
          <w:color w:val="000000" w:themeColor="text1"/>
          <w:szCs w:val="28"/>
        </w:rPr>
      </w:pPr>
      <w:r w:rsidRPr="00440E4C">
        <w:rPr>
          <w:b/>
          <w:bCs/>
          <w:color w:val="000000" w:themeColor="text1"/>
          <w:szCs w:val="28"/>
        </w:rPr>
        <w:t>Rule 23, Sec. 11. Persons before whom depositions may be taken in foreign countries</w:t>
      </w:r>
      <w:r w:rsidRPr="00440E4C">
        <w:rPr>
          <w:color w:val="000000" w:themeColor="text1"/>
          <w:szCs w:val="28"/>
        </w:rPr>
        <w:t>. In a foreign state or country, depositions may be taken (a) on notice before a secretary of embassy or legation, consul general, consul, vice-consul, or consular agent of the Republic of the Philippines; (b) before such person or officer as may be appointed by commission or under letters rogatory; or (c) the person referred to in section 14 hereof.</w:t>
      </w:r>
    </w:p>
    <w:p w14:paraId="7DEF226D" w14:textId="77777777" w:rsidR="00371CD6" w:rsidRPr="00440E4C" w:rsidRDefault="00371CD6" w:rsidP="00371CD6">
      <w:pPr>
        <w:pStyle w:val="Style"/>
        <w:shd w:val="clear" w:color="auto" w:fill="FFFFFF"/>
        <w:snapToGrid w:val="0"/>
        <w:spacing w:after="240"/>
        <w:ind w:left="19" w:right="9"/>
        <w:jc w:val="both"/>
        <w:rPr>
          <w:color w:val="000000" w:themeColor="text1"/>
          <w:szCs w:val="28"/>
        </w:rPr>
      </w:pPr>
      <w:r w:rsidRPr="00440E4C">
        <w:rPr>
          <w:b/>
          <w:bCs/>
          <w:color w:val="000000" w:themeColor="text1"/>
          <w:szCs w:val="28"/>
        </w:rPr>
        <w:t>Rule 23, Sec. 12. Commission or letters rogatory</w:t>
      </w:r>
      <w:r w:rsidRPr="00440E4C">
        <w:rPr>
          <w:color w:val="000000" w:themeColor="text1"/>
          <w:szCs w:val="28"/>
        </w:rPr>
        <w:t xml:space="preserve">. A commission or letters rogatory shall be issued only when necessary or convenient, on application and notice, and on such terms and with such direction as are </w:t>
      </w:r>
      <w:r w:rsidRPr="00440E4C">
        <w:rPr>
          <w:color w:val="000000" w:themeColor="text1"/>
          <w:szCs w:val="28"/>
        </w:rPr>
        <w:lastRenderedPageBreak/>
        <w:t>just and appropriate. Officers may be designated in notices or commissions either by name or descriptive title and letters rogatory may be addressed to the appropriate judicial authority in the foreign country.</w:t>
      </w:r>
    </w:p>
    <w:p w14:paraId="5A08BABD" w14:textId="7C49EC25" w:rsidR="00384D34" w:rsidRPr="00440E4C" w:rsidRDefault="00371CD6" w:rsidP="00371CD6">
      <w:pPr>
        <w:pStyle w:val="Style"/>
        <w:shd w:val="clear" w:color="auto" w:fill="FFFFFF"/>
        <w:snapToGrid w:val="0"/>
        <w:spacing w:after="240"/>
        <w:jc w:val="both"/>
        <w:rPr>
          <w:color w:val="000000" w:themeColor="text1"/>
          <w:szCs w:val="28"/>
        </w:rPr>
      </w:pPr>
      <w:r w:rsidRPr="00440E4C">
        <w:rPr>
          <w:b/>
          <w:bCs/>
          <w:color w:val="000000" w:themeColor="text1"/>
          <w:szCs w:val="28"/>
        </w:rPr>
        <w:t>Rule 23, Sec. 13. Disqualification by interest</w:t>
      </w:r>
      <w:r w:rsidRPr="00440E4C">
        <w:rPr>
          <w:color w:val="000000" w:themeColor="text1"/>
          <w:szCs w:val="28"/>
        </w:rPr>
        <w:t>. No deposition shall be taken before a person who is a relative within the sixth degree of consanguinity or affinity, or employee or counsel of any of the parties; or who is a relative within the same degree, or employee of such counsel; or who is financially interested in the action.</w:t>
      </w:r>
    </w:p>
    <w:p w14:paraId="3AF55415" w14:textId="77777777" w:rsidR="00384D34" w:rsidRPr="00440E4C" w:rsidRDefault="00384D34">
      <w:pPr>
        <w:rPr>
          <w:rFonts w:eastAsia="Times New Roman" w:cs="Arial"/>
          <w:color w:val="000000" w:themeColor="text1"/>
          <w:szCs w:val="28"/>
          <w:lang w:val="en-US"/>
        </w:rPr>
      </w:pPr>
      <w:r w:rsidRPr="00440E4C">
        <w:rPr>
          <w:color w:val="000000" w:themeColor="text1"/>
          <w:szCs w:val="28"/>
        </w:rPr>
        <w:br w:type="page"/>
      </w:r>
    </w:p>
    <w:p w14:paraId="42BD8952" w14:textId="77777777"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56"/>
          <w:pgSz w:w="11900" w:h="16840"/>
          <w:pgMar w:top="1440" w:right="1440" w:bottom="1440" w:left="1440" w:header="708" w:footer="708" w:gutter="0"/>
          <w:cols w:space="708"/>
          <w:docGrid w:linePitch="360"/>
        </w:sectPr>
      </w:pPr>
    </w:p>
    <w:p w14:paraId="6177B6B3" w14:textId="77777777" w:rsidR="00371CD6" w:rsidRPr="00440E4C" w:rsidRDefault="00371CD6" w:rsidP="00E45F7D">
      <w:pPr>
        <w:pStyle w:val="Subtitle"/>
      </w:pPr>
      <w:bookmarkStart w:id="407" w:name="_Toc151630108"/>
      <w:r w:rsidRPr="00440E4C">
        <w:rPr>
          <w:w w:val="105"/>
        </w:rPr>
        <w:lastRenderedPageBreak/>
        <w:t>FORM NO. 23-12-CV</w:t>
      </w:r>
      <w:r w:rsidRPr="00440E4C">
        <w:t xml:space="preserve"> (Rule 23, Section 12:  Order for Issuance of Commission or Letters Rogatory</w:t>
      </w:r>
      <w:r w:rsidRPr="00440E4C">
        <w:rPr>
          <w:w w:val="105"/>
        </w:rPr>
        <w:t>)</w:t>
      </w:r>
      <w:bookmarkEnd w:id="379"/>
      <w:bookmarkEnd w:id="380"/>
      <w:bookmarkEnd w:id="381"/>
      <w:bookmarkEnd w:id="382"/>
      <w:bookmarkEnd w:id="383"/>
      <w:bookmarkEnd w:id="384"/>
      <w:bookmarkEnd w:id="385"/>
      <w:bookmarkEnd w:id="407"/>
    </w:p>
    <w:p w14:paraId="48A8DD86" w14:textId="77777777" w:rsidR="00371CD6" w:rsidRPr="00440E4C" w:rsidRDefault="00371CD6" w:rsidP="00371CD6">
      <w:pPr>
        <w:rPr>
          <w:rFonts w:cs="Arial"/>
          <w:color w:val="000000" w:themeColor="text1"/>
          <w:szCs w:val="28"/>
        </w:rPr>
      </w:pPr>
    </w:p>
    <w:p w14:paraId="1147381F" w14:textId="77777777" w:rsidR="00371CD6" w:rsidRPr="00440E4C" w:rsidRDefault="00371CD6" w:rsidP="00371CD6">
      <w:pPr>
        <w:pStyle w:val="Style"/>
        <w:shd w:val="clear" w:color="auto" w:fill="FFFFFF"/>
        <w:snapToGrid w:val="0"/>
        <w:spacing w:after="240"/>
        <w:ind w:right="9"/>
        <w:jc w:val="center"/>
        <w:rPr>
          <w:color w:val="000000" w:themeColor="text1"/>
          <w:szCs w:val="28"/>
        </w:rPr>
      </w:pPr>
      <w:r w:rsidRPr="00440E4C">
        <w:rPr>
          <w:b/>
          <w:color w:val="000000" w:themeColor="text1"/>
          <w:w w:val="105"/>
          <w:szCs w:val="28"/>
        </w:rPr>
        <w:t>O R D E R</w:t>
      </w:r>
    </w:p>
    <w:p w14:paraId="7440B9F3" w14:textId="7EA4A8AC" w:rsidR="00371CD6" w:rsidRPr="00440E4C" w:rsidRDefault="00371CD6" w:rsidP="00371CD6">
      <w:pPr>
        <w:pStyle w:val="Style"/>
        <w:shd w:val="clear" w:color="auto" w:fill="FFFFFF"/>
        <w:snapToGrid w:val="0"/>
        <w:spacing w:after="240"/>
        <w:ind w:firstLine="715"/>
        <w:jc w:val="both"/>
        <w:rPr>
          <w:color w:val="000000" w:themeColor="text1"/>
          <w:szCs w:val="28"/>
        </w:rPr>
      </w:pPr>
      <w:r w:rsidRPr="00440E4C">
        <w:rPr>
          <w:color w:val="000000" w:themeColor="text1"/>
          <w:szCs w:val="28"/>
        </w:rPr>
        <w:t>Pursuant to Rule 23, Section 12 of the Rules of Court, and acting on the Application for Issuance of Commission or Letters Rogatory</w:t>
      </w:r>
      <w:r w:rsidR="005471DD" w:rsidRPr="00440E4C">
        <w:rPr>
          <w:color w:val="000000" w:themeColor="text1"/>
          <w:szCs w:val="28"/>
        </w:rPr>
        <w:t>,</w:t>
      </w:r>
      <w:r w:rsidRPr="00440E4C">
        <w:rPr>
          <w:color w:val="000000" w:themeColor="text1"/>
          <w:szCs w:val="28"/>
        </w:rPr>
        <w:t xml:space="preserve"> with notice to persons/parties concerned, the </w:t>
      </w:r>
      <w:r w:rsidR="006E1417" w:rsidRPr="00440E4C">
        <w:rPr>
          <w:color w:val="000000" w:themeColor="text1"/>
          <w:szCs w:val="28"/>
        </w:rPr>
        <w:t>c</w:t>
      </w:r>
      <w:r w:rsidRPr="00440E4C">
        <w:rPr>
          <w:color w:val="000000" w:themeColor="text1"/>
          <w:szCs w:val="28"/>
        </w:rPr>
        <w:t xml:space="preserve">ourt </w:t>
      </w:r>
    </w:p>
    <w:p w14:paraId="722AA46C" w14:textId="4C7D6CE7" w:rsidR="00371CD6" w:rsidRPr="00440E4C" w:rsidRDefault="00000000" w:rsidP="001668F2">
      <w:pPr>
        <w:pStyle w:val="Style"/>
        <w:shd w:val="clear" w:color="auto" w:fill="FFFFFF"/>
        <w:snapToGrid w:val="0"/>
        <w:spacing w:after="240"/>
        <w:ind w:left="715" w:hanging="715"/>
        <w:jc w:val="both"/>
        <w:rPr>
          <w:color w:val="000000" w:themeColor="text1"/>
          <w:szCs w:val="28"/>
        </w:rPr>
      </w:pPr>
      <w:sdt>
        <w:sdtPr>
          <w:rPr>
            <w:color w:val="000000" w:themeColor="text1"/>
            <w:szCs w:val="28"/>
          </w:rPr>
          <w:id w:val="-115722060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 xml:space="preserve">GRANTS the Application, finding the same to be </w:t>
      </w:r>
      <w:sdt>
        <w:sdtPr>
          <w:rPr>
            <w:color w:val="000000" w:themeColor="text1"/>
            <w:szCs w:val="28"/>
          </w:rPr>
          <w:id w:val="88313923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necessary </w:t>
      </w:r>
      <w:sdt>
        <w:sdtPr>
          <w:rPr>
            <w:color w:val="000000" w:themeColor="text1"/>
            <w:szCs w:val="28"/>
          </w:rPr>
          <w:id w:val="-46073179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convenient, and orders the issuance of the </w:t>
      </w:r>
    </w:p>
    <w:p w14:paraId="68F2BAE5" w14:textId="31BF054B" w:rsidR="00371CD6" w:rsidRPr="00440E4C" w:rsidRDefault="00000000" w:rsidP="00371CD6">
      <w:pPr>
        <w:pStyle w:val="Style"/>
        <w:shd w:val="clear" w:color="auto" w:fill="FFFFFF"/>
        <w:snapToGrid w:val="0"/>
        <w:spacing w:after="240"/>
        <w:ind w:left="720"/>
        <w:jc w:val="both"/>
        <w:rPr>
          <w:color w:val="000000" w:themeColor="text1"/>
          <w:szCs w:val="28"/>
        </w:rPr>
      </w:pPr>
      <w:sdt>
        <w:sdtPr>
          <w:rPr>
            <w:color w:val="000000" w:themeColor="text1"/>
            <w:szCs w:val="28"/>
          </w:rPr>
          <w:id w:val="-67842572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Commission</w:t>
      </w:r>
    </w:p>
    <w:p w14:paraId="42F8C02D" w14:textId="310A3A22" w:rsidR="00371CD6" w:rsidRPr="00440E4C" w:rsidRDefault="00000000" w:rsidP="00371CD6">
      <w:pPr>
        <w:pStyle w:val="Style"/>
        <w:shd w:val="clear" w:color="auto" w:fill="FFFFFF"/>
        <w:snapToGrid w:val="0"/>
        <w:spacing w:after="240"/>
        <w:ind w:left="720"/>
        <w:jc w:val="both"/>
        <w:rPr>
          <w:color w:val="000000" w:themeColor="text1"/>
          <w:szCs w:val="28"/>
        </w:rPr>
      </w:pPr>
      <w:sdt>
        <w:sdtPr>
          <w:rPr>
            <w:color w:val="000000" w:themeColor="text1"/>
            <w:szCs w:val="28"/>
          </w:rPr>
          <w:id w:val="151580237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t>Letters Rogatory</w:t>
      </w:r>
    </w:p>
    <w:p w14:paraId="5BF16825" w14:textId="4C5A152E" w:rsidR="00371CD6" w:rsidRPr="00440E4C" w:rsidRDefault="00371CD6" w:rsidP="00314CF0">
      <w:pPr>
        <w:pStyle w:val="Style"/>
        <w:shd w:val="clear" w:color="auto" w:fill="FFFFFF"/>
        <w:snapToGrid w:val="0"/>
        <w:spacing w:after="240"/>
        <w:ind w:left="720"/>
        <w:jc w:val="both"/>
        <w:rPr>
          <w:color w:val="000000" w:themeColor="text1"/>
          <w:szCs w:val="28"/>
        </w:rPr>
      </w:pPr>
      <w:r w:rsidRPr="00440E4C">
        <w:rPr>
          <w:color w:val="000000" w:themeColor="text1"/>
          <w:szCs w:val="28"/>
        </w:rPr>
        <w:t xml:space="preserve">addressed to the appropriate authority in </w:t>
      </w:r>
      <w:sdt>
        <w:sdtPr>
          <w:rPr>
            <w:rStyle w:val="Underlinedinput"/>
          </w:rPr>
          <w:id w:val="-742334068"/>
          <w:placeholder>
            <w:docPart w:val="BBC7DB8A91F249CFABBE288B95DEABE9"/>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 xml:space="preserve">(the foreign country) through the Department of Foreign Affairs. </w:t>
      </w:r>
    </w:p>
    <w:p w14:paraId="57353F90" w14:textId="77777777" w:rsidR="00371CD6" w:rsidRPr="00440E4C" w:rsidRDefault="00371CD6" w:rsidP="00371CD6">
      <w:pPr>
        <w:pStyle w:val="Style"/>
        <w:shd w:val="clear" w:color="auto" w:fill="FFFFFF"/>
        <w:snapToGrid w:val="0"/>
        <w:spacing w:after="240"/>
        <w:jc w:val="both"/>
        <w:rPr>
          <w:color w:val="000000" w:themeColor="text1"/>
          <w:szCs w:val="28"/>
        </w:rPr>
      </w:pPr>
    </w:p>
    <w:bookmarkStart w:id="408" w:name="_Toc129336817"/>
    <w:bookmarkStart w:id="409" w:name="_Toc129338061"/>
    <w:bookmarkStart w:id="410" w:name="_Toc129390189"/>
    <w:bookmarkStart w:id="411" w:name="_Toc20410558"/>
    <w:bookmarkStart w:id="412" w:name="_Toc110072706"/>
    <w:bookmarkStart w:id="413" w:name="_Toc118754142"/>
    <w:bookmarkStart w:id="414" w:name="_Toc118847993"/>
    <w:p w14:paraId="30D45546" w14:textId="49E5B564" w:rsidR="00371CD6" w:rsidRPr="00440E4C" w:rsidRDefault="00000000" w:rsidP="005146D6">
      <w:pPr>
        <w:ind w:left="709" w:hanging="709"/>
      </w:pPr>
      <w:sdt>
        <w:sdtPr>
          <w:id w:val="562300406"/>
          <w14:checkbox>
            <w14:checked w14:val="0"/>
            <w14:checkedState w14:val="2612" w14:font="MS Gothic"/>
            <w14:uncheckedState w14:val="2610" w14:font="MS Gothic"/>
          </w14:checkbox>
        </w:sdtPr>
        <w:sdtContent>
          <w:r w:rsidR="00C67368" w:rsidRPr="00440E4C">
            <w:rPr>
              <w:rFonts w:ascii="MS Gothic" w:eastAsia="MS Gothic" w:hAnsi="MS Gothic" w:hint="eastAsia"/>
            </w:rPr>
            <w:t>☐</w:t>
          </w:r>
        </w:sdtContent>
      </w:sdt>
      <w:r w:rsidR="00371CD6" w:rsidRPr="00440E4C">
        <w:t xml:space="preserve"> </w:t>
      </w:r>
      <w:r w:rsidR="001668F2" w:rsidRPr="00440E4C">
        <w:tab/>
      </w:r>
      <w:r w:rsidR="00371CD6" w:rsidRPr="00440E4C">
        <w:t xml:space="preserve">DENIES the Application, because </w:t>
      </w:r>
      <w:sdt>
        <w:sdtPr>
          <w:rPr>
            <w:rStyle w:val="Underlinedinput"/>
          </w:rPr>
          <w:id w:val="1803958988"/>
          <w:placeholder>
            <w:docPart w:val="A35D9455E65D4B1E874F39A4B559CAC7"/>
          </w:placeholder>
        </w:sdtPr>
        <w:sdtContent>
          <w:r w:rsidR="00C67368" w:rsidRPr="00440E4C">
            <w:rPr>
              <w:rStyle w:val="Underlinedinput"/>
            </w:rPr>
            <w:t>_______________</w:t>
          </w:r>
        </w:sdtContent>
      </w:sdt>
      <w:r w:rsidR="00C67368" w:rsidRPr="00440E4C">
        <w:t xml:space="preserve"> </w:t>
      </w:r>
      <w:r w:rsidR="00371CD6" w:rsidRPr="00440E4C">
        <w:t>(state reason).</w:t>
      </w:r>
      <w:bookmarkEnd w:id="408"/>
      <w:bookmarkEnd w:id="409"/>
      <w:bookmarkEnd w:id="410"/>
      <w:r w:rsidR="00371CD6" w:rsidRPr="00440E4C">
        <w:t xml:space="preserve"> </w:t>
      </w:r>
    </w:p>
    <w:p w14:paraId="66B1D324" w14:textId="77777777" w:rsidR="005146D6" w:rsidRPr="00440E4C" w:rsidRDefault="005146D6" w:rsidP="005146D6">
      <w:pPr>
        <w:ind w:left="709" w:hanging="709"/>
      </w:pPr>
    </w:p>
    <w:bookmarkEnd w:id="411"/>
    <w:bookmarkEnd w:id="412"/>
    <w:bookmarkEnd w:id="413"/>
    <w:bookmarkEnd w:id="414"/>
    <w:p w14:paraId="1EA892E5" w14:textId="77777777" w:rsidR="005146D6" w:rsidRPr="00440E4C" w:rsidRDefault="005146D6" w:rsidP="005146D6">
      <w:pPr>
        <w:ind w:firstLine="720"/>
      </w:pPr>
      <w:r w:rsidRPr="00440E4C">
        <w:t xml:space="preserve">SO ORDERED. </w:t>
      </w:r>
    </w:p>
    <w:p w14:paraId="441818DC" w14:textId="77777777" w:rsidR="005146D6" w:rsidRPr="00440E4C" w:rsidRDefault="005146D6" w:rsidP="005146D6">
      <w:pPr>
        <w:rPr>
          <w:rStyle w:val="Underlinedinput"/>
        </w:rPr>
      </w:pPr>
    </w:p>
    <w:p w14:paraId="6B7E7634" w14:textId="77777777" w:rsidR="005146D6" w:rsidRPr="00440E4C" w:rsidRDefault="00000000" w:rsidP="005146D6">
      <w:pPr>
        <w:ind w:firstLine="720"/>
        <w:rPr>
          <w:color w:val="000000" w:themeColor="text1"/>
          <w:szCs w:val="28"/>
        </w:rPr>
      </w:pPr>
      <w:sdt>
        <w:sdtPr>
          <w:rPr>
            <w:rStyle w:val="Underlinedinput"/>
          </w:rPr>
          <w:id w:val="-271717679"/>
          <w:placeholder>
            <w:docPart w:val="86DC2D023B0E4070AE2F44582FEB3155"/>
          </w:placeholder>
        </w:sdtPr>
        <w:sdtContent>
          <w:r w:rsidR="005146D6" w:rsidRPr="00440E4C">
            <w:rPr>
              <w:rStyle w:val="Underlinedinput"/>
            </w:rPr>
            <w:t>____________________</w:t>
          </w:r>
        </w:sdtContent>
      </w:sdt>
      <w:r w:rsidR="005146D6" w:rsidRPr="00440E4C">
        <w:rPr>
          <w:color w:val="000000" w:themeColor="text1"/>
          <w:szCs w:val="28"/>
        </w:rPr>
        <w:t xml:space="preserve">, </w:t>
      </w:r>
      <w:sdt>
        <w:sdtPr>
          <w:rPr>
            <w:rStyle w:val="Underlinedinput"/>
          </w:rPr>
          <w:id w:val="-992790134"/>
          <w:placeholder>
            <w:docPart w:val="86DC2D023B0E4070AE2F44582FEB3155"/>
          </w:placeholder>
        </w:sdtPr>
        <w:sdtContent>
          <w:r w:rsidR="005146D6" w:rsidRPr="00440E4C">
            <w:rPr>
              <w:rStyle w:val="Underlinedinput"/>
            </w:rPr>
            <w:t>_______________</w:t>
          </w:r>
        </w:sdtContent>
      </w:sdt>
      <w:r w:rsidR="005146D6" w:rsidRPr="00440E4C">
        <w:rPr>
          <w:color w:val="000000" w:themeColor="text1"/>
          <w:szCs w:val="28"/>
        </w:rPr>
        <w:t>.</w:t>
      </w:r>
    </w:p>
    <w:p w14:paraId="6D899143" w14:textId="77777777" w:rsidR="005146D6" w:rsidRPr="00440E4C" w:rsidRDefault="005146D6" w:rsidP="005146D6">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196B897" w14:textId="77777777" w:rsidR="005146D6" w:rsidRPr="00440E4C" w:rsidRDefault="005146D6" w:rsidP="005146D6">
      <w:pPr>
        <w:rPr>
          <w:color w:val="000000" w:themeColor="text1"/>
          <w:szCs w:val="28"/>
        </w:rPr>
      </w:pPr>
    </w:p>
    <w:p w14:paraId="1E345F6F" w14:textId="77777777" w:rsidR="005146D6" w:rsidRPr="00440E4C" w:rsidRDefault="005146D6" w:rsidP="005146D6">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98887503"/>
          <w:placeholder>
            <w:docPart w:val="86DC2D023B0E4070AE2F44582FEB3155"/>
          </w:placeholder>
        </w:sdtPr>
        <w:sdtContent>
          <w:r w:rsidRPr="00440E4C">
            <w:rPr>
              <w:rStyle w:val="Underlinedinput"/>
            </w:rPr>
            <w:t>___________________</w:t>
          </w:r>
        </w:sdtContent>
      </w:sdt>
    </w:p>
    <w:p w14:paraId="5A3DF259" w14:textId="77777777" w:rsidR="005146D6" w:rsidRPr="00440E4C" w:rsidRDefault="005146D6" w:rsidP="005146D6">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587360C" w14:textId="77777777" w:rsidR="005146D6" w:rsidRPr="00440E4C" w:rsidRDefault="005146D6" w:rsidP="005146D6"/>
    <w:p w14:paraId="7F312B8B" w14:textId="77777777" w:rsidR="005146D6" w:rsidRPr="00440E4C" w:rsidRDefault="005146D6" w:rsidP="005146D6"/>
    <w:p w14:paraId="1C6074C0" w14:textId="77777777" w:rsidR="005146D6" w:rsidRPr="00440E4C" w:rsidRDefault="005146D6" w:rsidP="005146D6"/>
    <w:p w14:paraId="64057879" w14:textId="0DE7BBCF"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Notes:</w:t>
      </w:r>
    </w:p>
    <w:p w14:paraId="40EBA81A" w14:textId="77777777" w:rsidR="00371CD6" w:rsidRPr="00440E4C" w:rsidRDefault="00371CD6" w:rsidP="00371CD6">
      <w:pPr>
        <w:jc w:val="both"/>
        <w:rPr>
          <w:rFonts w:cs="Arial"/>
          <w:color w:val="000000" w:themeColor="text1"/>
          <w:szCs w:val="28"/>
        </w:rPr>
        <w:sectPr w:rsidR="00371CD6" w:rsidRPr="00440E4C" w:rsidSect="006329C7">
          <w:headerReference w:type="default" r:id="rId57"/>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w:t>
      </w:r>
      <w:r w:rsidRPr="00440E4C">
        <w:rPr>
          <w:rFonts w:cs="Arial"/>
          <w:b/>
          <w:bCs/>
          <w:color w:val="000000" w:themeColor="text1"/>
          <w:w w:val="107"/>
          <w:szCs w:val="28"/>
        </w:rPr>
        <w:t xml:space="preserve">23, </w:t>
      </w:r>
      <w:r w:rsidRPr="00440E4C">
        <w:rPr>
          <w:rFonts w:cs="Arial"/>
          <w:b/>
          <w:bCs/>
          <w:color w:val="000000" w:themeColor="text1"/>
          <w:szCs w:val="28"/>
        </w:rPr>
        <w:t>Sec. 12. Commission or letters rogatory</w:t>
      </w:r>
      <w:r w:rsidRPr="00440E4C">
        <w:rPr>
          <w:rFonts w:cs="Arial"/>
          <w:color w:val="000000" w:themeColor="text1"/>
          <w:szCs w:val="28"/>
        </w:rPr>
        <w:t>. A commission or letters rogatory shall be issued only when necessary or convenient, on application and notice, and on such terms and with such direction as are just and appropriate. Officers may be designated in notices or commissions either by name or descriptive title and letters rogatory may be addressed to the appropriate judicial authority in the foreign country.</w:t>
      </w:r>
    </w:p>
    <w:p w14:paraId="43223484" w14:textId="77777777" w:rsidR="00371CD6" w:rsidRPr="00440E4C" w:rsidRDefault="00371CD6" w:rsidP="00E45F7D">
      <w:pPr>
        <w:pStyle w:val="Subtitle"/>
        <w:rPr>
          <w:w w:val="107"/>
        </w:rPr>
      </w:pPr>
      <w:bookmarkStart w:id="415" w:name="_Toc151630109"/>
      <w:r w:rsidRPr="00440E4C">
        <w:lastRenderedPageBreak/>
        <w:t>FORM NO. 23-11,12,13-CV (Rule 23, Sections 11, 12 and 13: Letters Rogatory)</w:t>
      </w:r>
      <w:bookmarkEnd w:id="415"/>
    </w:p>
    <w:p w14:paraId="12458053" w14:textId="77777777" w:rsidR="00371CD6" w:rsidRDefault="00371CD6" w:rsidP="00A62BF6">
      <w:bookmarkStart w:id="416" w:name="_Toc20410552"/>
    </w:p>
    <w:p w14:paraId="45FD3129" w14:textId="77777777" w:rsidR="00A62BF6" w:rsidRPr="00440E4C" w:rsidRDefault="00A62BF6" w:rsidP="00A62BF6"/>
    <w:p w14:paraId="0F58B7DD" w14:textId="77B1F55F" w:rsidR="00371CD6" w:rsidRPr="00440E4C" w:rsidRDefault="00371CD6" w:rsidP="005146D6">
      <w:pPr>
        <w:jc w:val="center"/>
        <w:rPr>
          <w:b/>
          <w:bCs/>
        </w:rPr>
      </w:pPr>
      <w:bookmarkStart w:id="417" w:name="_Toc110083807"/>
      <w:bookmarkStart w:id="418" w:name="_Toc118754135"/>
      <w:bookmarkStart w:id="419" w:name="_Toc118847986"/>
      <w:bookmarkStart w:id="420" w:name="_Toc129336821"/>
      <w:bookmarkStart w:id="421" w:name="_Toc129338065"/>
      <w:bookmarkStart w:id="422" w:name="_Toc129390193"/>
      <w:r w:rsidRPr="00440E4C">
        <w:rPr>
          <w:b/>
          <w:bCs/>
        </w:rPr>
        <w:t>L E T T E R S</w:t>
      </w:r>
      <w:r w:rsidR="00BD0F5E" w:rsidRPr="00440E4C">
        <w:rPr>
          <w:b/>
          <w:bCs/>
        </w:rPr>
        <w:t xml:space="preserve"> </w:t>
      </w:r>
      <w:r w:rsidR="00384D34" w:rsidRPr="00440E4C">
        <w:rPr>
          <w:b/>
          <w:bCs/>
        </w:rPr>
        <w:t xml:space="preserve"> </w:t>
      </w:r>
      <w:r w:rsidR="00BD0F5E" w:rsidRPr="00440E4C">
        <w:rPr>
          <w:b/>
          <w:bCs/>
        </w:rPr>
        <w:t xml:space="preserve"> </w:t>
      </w:r>
      <w:r w:rsidRPr="00440E4C">
        <w:rPr>
          <w:b/>
          <w:bCs/>
        </w:rPr>
        <w:t>R O G A T O R Y</w:t>
      </w:r>
      <w:bookmarkEnd w:id="416"/>
      <w:bookmarkEnd w:id="417"/>
      <w:bookmarkEnd w:id="418"/>
      <w:bookmarkEnd w:id="419"/>
      <w:bookmarkEnd w:id="420"/>
      <w:bookmarkEnd w:id="421"/>
      <w:bookmarkEnd w:id="422"/>
    </w:p>
    <w:p w14:paraId="021AB5F4" w14:textId="77777777" w:rsidR="005146D6" w:rsidRPr="00440E4C" w:rsidRDefault="005146D6" w:rsidP="006B1E08"/>
    <w:p w14:paraId="42302204" w14:textId="77777777" w:rsidR="006B1E08" w:rsidRPr="00440E4C" w:rsidRDefault="00371CD6" w:rsidP="006B1E08">
      <w:pPr>
        <w:rPr>
          <w:color w:val="000000" w:themeColor="text1"/>
          <w:szCs w:val="28"/>
        </w:rPr>
      </w:pPr>
      <w:bookmarkStart w:id="423" w:name="_Toc20410553"/>
      <w:bookmarkStart w:id="424" w:name="_Toc110083808"/>
      <w:bookmarkStart w:id="425" w:name="_Toc118754136"/>
      <w:bookmarkStart w:id="426" w:name="_Toc118847987"/>
      <w:bookmarkStart w:id="427" w:name="_Toc129336822"/>
      <w:bookmarkStart w:id="428" w:name="_Toc129338066"/>
      <w:bookmarkStart w:id="429" w:name="_Toc129390194"/>
      <w:r w:rsidRPr="00440E4C">
        <w:rPr>
          <w:color w:val="000000" w:themeColor="text1"/>
          <w:szCs w:val="28"/>
        </w:rPr>
        <w:t xml:space="preserve">TO THE APPROPRIATE JUDICIAL AUTHORITY </w:t>
      </w:r>
    </w:p>
    <w:p w14:paraId="5992463E" w14:textId="12578258" w:rsidR="00371CD6" w:rsidRPr="00440E4C" w:rsidRDefault="00371CD6" w:rsidP="006B1E08">
      <w:pPr>
        <w:rPr>
          <w:color w:val="000000" w:themeColor="text1"/>
          <w:szCs w:val="28"/>
        </w:rPr>
      </w:pPr>
      <w:r w:rsidRPr="00440E4C">
        <w:rPr>
          <w:color w:val="000000" w:themeColor="text1"/>
          <w:szCs w:val="28"/>
        </w:rPr>
        <w:t xml:space="preserve">IN </w:t>
      </w:r>
      <w:sdt>
        <w:sdtPr>
          <w:rPr>
            <w:rStyle w:val="Underlinedinput"/>
          </w:rPr>
          <w:id w:val="1989737788"/>
          <w:placeholder>
            <w:docPart w:val="DBDD73756A0B40F4A1A60E4B1AB396C1"/>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(state foreign country)</w:t>
      </w:r>
      <w:bookmarkEnd w:id="423"/>
      <w:bookmarkEnd w:id="424"/>
      <w:bookmarkEnd w:id="425"/>
      <w:bookmarkEnd w:id="426"/>
      <w:bookmarkEnd w:id="427"/>
      <w:bookmarkEnd w:id="428"/>
      <w:bookmarkEnd w:id="429"/>
      <w:r w:rsidRPr="00440E4C">
        <w:rPr>
          <w:color w:val="000000" w:themeColor="text1"/>
          <w:szCs w:val="28"/>
        </w:rPr>
        <w:t xml:space="preserve"> </w:t>
      </w:r>
    </w:p>
    <w:p w14:paraId="5B9D91C3" w14:textId="77777777" w:rsidR="00371CD6" w:rsidRPr="00440E4C" w:rsidRDefault="00371CD6" w:rsidP="00371CD6">
      <w:pPr>
        <w:pStyle w:val="Style"/>
        <w:shd w:val="clear" w:color="auto" w:fill="FFFFFF"/>
        <w:snapToGrid w:val="0"/>
        <w:spacing w:after="240"/>
        <w:ind w:left="9"/>
        <w:jc w:val="both"/>
        <w:rPr>
          <w:color w:val="000000" w:themeColor="text1"/>
          <w:szCs w:val="28"/>
        </w:rPr>
      </w:pPr>
    </w:p>
    <w:p w14:paraId="46EDCC7E" w14:textId="77777777" w:rsidR="00371CD6" w:rsidRPr="00440E4C" w:rsidRDefault="00371CD6" w:rsidP="006B1E08">
      <w:bookmarkStart w:id="430" w:name="_Toc20410554"/>
      <w:bookmarkStart w:id="431" w:name="_Toc110083809"/>
      <w:bookmarkStart w:id="432" w:name="_Toc118754137"/>
      <w:bookmarkStart w:id="433" w:name="_Toc118847988"/>
      <w:bookmarkStart w:id="434" w:name="_Toc129336823"/>
      <w:bookmarkStart w:id="435" w:name="_Toc129338067"/>
      <w:bookmarkStart w:id="436" w:name="_Toc129390195"/>
      <w:r w:rsidRPr="00440E4C">
        <w:t>GREETINGS:</w:t>
      </w:r>
      <w:bookmarkEnd w:id="430"/>
      <w:bookmarkEnd w:id="431"/>
      <w:bookmarkEnd w:id="432"/>
      <w:bookmarkEnd w:id="433"/>
      <w:bookmarkEnd w:id="434"/>
      <w:bookmarkEnd w:id="435"/>
      <w:bookmarkEnd w:id="436"/>
    </w:p>
    <w:p w14:paraId="68A7FF96" w14:textId="77777777" w:rsidR="006B1E08" w:rsidRPr="00440E4C" w:rsidRDefault="006B1E08" w:rsidP="006B1E08"/>
    <w:p w14:paraId="2BCAD1C5" w14:textId="45C21A06" w:rsidR="00371CD6" w:rsidRPr="00440E4C" w:rsidRDefault="00371CD6" w:rsidP="00371CD6">
      <w:pPr>
        <w:pStyle w:val="Style"/>
        <w:shd w:val="clear" w:color="auto" w:fill="FFFFFF"/>
        <w:tabs>
          <w:tab w:val="left" w:pos="715"/>
          <w:tab w:val="right" w:leader="underscore" w:pos="7310"/>
        </w:tabs>
        <w:snapToGrid w:val="0"/>
        <w:spacing w:after="240"/>
        <w:jc w:val="both"/>
        <w:rPr>
          <w:color w:val="000000" w:themeColor="text1"/>
          <w:szCs w:val="28"/>
        </w:rPr>
      </w:pPr>
      <w:r w:rsidRPr="00440E4C">
        <w:rPr>
          <w:color w:val="000000" w:themeColor="text1"/>
          <w:szCs w:val="28"/>
        </w:rPr>
        <w:tab/>
        <w:t xml:space="preserve">It appears that </w:t>
      </w:r>
      <w:sdt>
        <w:sdtPr>
          <w:rPr>
            <w:rStyle w:val="Underlinedinput"/>
          </w:rPr>
          <w:id w:val="193664730"/>
          <w:placeholder>
            <w:docPart w:val="76457AC4D36E46FEA796B7E2A266A1E2"/>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7352F3" w:rsidRPr="00440E4C">
        <w:rPr>
          <w:color w:val="000000" w:themeColor="text1"/>
          <w:szCs w:val="28"/>
        </w:rPr>
        <w:t xml:space="preserve">state </w:t>
      </w:r>
      <w:r w:rsidRPr="00440E4C">
        <w:rPr>
          <w:color w:val="000000" w:themeColor="text1"/>
          <w:szCs w:val="28"/>
        </w:rPr>
        <w:t>name/s of witness/es), whose testimony is/are necessary, is/are residing within your jurisdiction.</w:t>
      </w:r>
    </w:p>
    <w:p w14:paraId="1EDE3DCC" w14:textId="594CDE21" w:rsidR="00371CD6" w:rsidRPr="00440E4C" w:rsidRDefault="00395BAB" w:rsidP="00371CD6">
      <w:pPr>
        <w:pStyle w:val="Style"/>
        <w:shd w:val="clear" w:color="auto" w:fill="FFFFFF"/>
        <w:snapToGrid w:val="0"/>
        <w:spacing w:after="240"/>
        <w:ind w:left="14" w:right="14" w:firstLine="719"/>
        <w:jc w:val="both"/>
        <w:rPr>
          <w:color w:val="000000" w:themeColor="text1"/>
          <w:szCs w:val="28"/>
        </w:rPr>
      </w:pPr>
      <w:r w:rsidRPr="00440E4C">
        <w:rPr>
          <w:color w:val="000000" w:themeColor="text1"/>
          <w:szCs w:val="28"/>
        </w:rPr>
        <w:t>The court</w:t>
      </w:r>
      <w:r w:rsidR="00371CD6" w:rsidRPr="00440E4C">
        <w:rPr>
          <w:color w:val="000000" w:themeColor="text1"/>
          <w:szCs w:val="28"/>
        </w:rPr>
        <w:t xml:space="preserve"> therefore request that the testimony of </w:t>
      </w:r>
      <w:sdt>
        <w:sdtPr>
          <w:rPr>
            <w:rStyle w:val="Underlinedinput"/>
          </w:rPr>
          <w:id w:val="-1690372905"/>
          <w:placeholder>
            <w:docPart w:val="A21EC43BD60B40D19E903CACF49FF1DA"/>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7352F3" w:rsidRPr="00440E4C">
        <w:rPr>
          <w:color w:val="000000" w:themeColor="text1"/>
          <w:szCs w:val="28"/>
        </w:rPr>
        <w:t xml:space="preserve">state </w:t>
      </w:r>
      <w:r w:rsidR="00371CD6" w:rsidRPr="00440E4C">
        <w:rPr>
          <w:color w:val="000000" w:themeColor="text1"/>
          <w:szCs w:val="28"/>
        </w:rPr>
        <w:t xml:space="preserve">name/s of witness/es) be formally taken and transmitted to </w:t>
      </w:r>
      <w:r w:rsidRPr="00440E4C">
        <w:rPr>
          <w:color w:val="000000" w:themeColor="text1"/>
          <w:szCs w:val="28"/>
        </w:rPr>
        <w:t>the court</w:t>
      </w:r>
      <w:r w:rsidR="00371CD6" w:rsidRPr="00440E4C">
        <w:rPr>
          <w:color w:val="000000" w:themeColor="text1"/>
          <w:szCs w:val="28"/>
        </w:rPr>
        <w:t xml:space="preserve"> duly sealed. </w:t>
      </w:r>
    </w:p>
    <w:p w14:paraId="7F2761AC" w14:textId="6152A2E5" w:rsidR="006B1E08" w:rsidRPr="00440E4C" w:rsidRDefault="006B1E08" w:rsidP="006B1E08">
      <w:pPr>
        <w:ind w:firstLine="720"/>
        <w:rPr>
          <w:rStyle w:val="Underlinedinput"/>
        </w:rPr>
      </w:pPr>
    </w:p>
    <w:p w14:paraId="24DAF71A" w14:textId="77777777" w:rsidR="006B1E08" w:rsidRPr="00440E4C" w:rsidRDefault="00000000" w:rsidP="006B1E08">
      <w:pPr>
        <w:ind w:firstLine="720"/>
        <w:rPr>
          <w:color w:val="000000" w:themeColor="text1"/>
          <w:szCs w:val="28"/>
        </w:rPr>
      </w:pPr>
      <w:sdt>
        <w:sdtPr>
          <w:rPr>
            <w:rStyle w:val="Underlinedinput"/>
          </w:rPr>
          <w:id w:val="1557510435"/>
          <w:placeholder>
            <w:docPart w:val="DD43CEC31EFF4FDD9A12ACE483F73B7B"/>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559095584"/>
          <w:placeholder>
            <w:docPart w:val="DD43CEC31EFF4FDD9A12ACE483F73B7B"/>
          </w:placeholder>
        </w:sdtPr>
        <w:sdtContent>
          <w:r w:rsidR="006B1E08" w:rsidRPr="00440E4C">
            <w:rPr>
              <w:rStyle w:val="Underlinedinput"/>
            </w:rPr>
            <w:t>_______________</w:t>
          </w:r>
        </w:sdtContent>
      </w:sdt>
      <w:r w:rsidR="006B1E08" w:rsidRPr="00440E4C">
        <w:rPr>
          <w:color w:val="000000" w:themeColor="text1"/>
          <w:szCs w:val="28"/>
        </w:rPr>
        <w:t>.</w:t>
      </w:r>
    </w:p>
    <w:p w14:paraId="7F465E68"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9A0C44D" w14:textId="77777777" w:rsidR="006B1E08" w:rsidRPr="00440E4C" w:rsidRDefault="006B1E08" w:rsidP="006B1E08">
      <w:pPr>
        <w:rPr>
          <w:color w:val="000000" w:themeColor="text1"/>
          <w:szCs w:val="28"/>
        </w:rPr>
      </w:pPr>
    </w:p>
    <w:p w14:paraId="37979604"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39186478"/>
          <w:placeholder>
            <w:docPart w:val="DD43CEC31EFF4FDD9A12ACE483F73B7B"/>
          </w:placeholder>
        </w:sdtPr>
        <w:sdtContent>
          <w:r w:rsidRPr="00440E4C">
            <w:rPr>
              <w:rStyle w:val="Underlinedinput"/>
            </w:rPr>
            <w:t>___________________</w:t>
          </w:r>
        </w:sdtContent>
      </w:sdt>
    </w:p>
    <w:p w14:paraId="4D62DB56"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48561CF" w14:textId="77777777" w:rsidR="006B1E08" w:rsidRPr="00440E4C" w:rsidRDefault="006B1E08" w:rsidP="006B1E08"/>
    <w:p w14:paraId="6C062DCB" w14:textId="77777777" w:rsidR="006B1E08" w:rsidRPr="00440E4C" w:rsidRDefault="006B1E08" w:rsidP="006B1E08"/>
    <w:p w14:paraId="4417BEA8" w14:textId="77777777" w:rsidR="006B1E08" w:rsidRPr="00440E4C" w:rsidRDefault="006B1E08" w:rsidP="006B1E08"/>
    <w:p w14:paraId="1ED6A049" w14:textId="5DF9FAE3" w:rsidR="00371CD6" w:rsidRPr="00440E4C" w:rsidRDefault="00371CD6" w:rsidP="006B1E08">
      <w:pPr>
        <w:pStyle w:val="Style"/>
        <w:shd w:val="clear" w:color="auto" w:fill="FFFFFF"/>
        <w:snapToGrid w:val="0"/>
        <w:jc w:val="both"/>
        <w:rPr>
          <w:color w:val="000000" w:themeColor="text1"/>
          <w:szCs w:val="28"/>
        </w:rPr>
      </w:pPr>
      <w:r w:rsidRPr="00440E4C">
        <w:rPr>
          <w:color w:val="000000" w:themeColor="text1"/>
          <w:szCs w:val="28"/>
        </w:rPr>
        <w:t xml:space="preserve">Notes: </w:t>
      </w:r>
    </w:p>
    <w:p w14:paraId="03689401" w14:textId="77777777" w:rsidR="006B1E08" w:rsidRPr="00440E4C" w:rsidRDefault="006B1E08" w:rsidP="006B1E08">
      <w:pPr>
        <w:pStyle w:val="Style"/>
        <w:shd w:val="clear" w:color="auto" w:fill="FFFFFF"/>
        <w:snapToGrid w:val="0"/>
        <w:jc w:val="both"/>
        <w:rPr>
          <w:color w:val="000000" w:themeColor="text1"/>
          <w:szCs w:val="28"/>
        </w:rPr>
      </w:pPr>
    </w:p>
    <w:p w14:paraId="2ACFD1EF" w14:textId="77777777" w:rsidR="00371CD6" w:rsidRPr="00440E4C" w:rsidRDefault="00371CD6" w:rsidP="00371CD6">
      <w:pPr>
        <w:pStyle w:val="Style"/>
        <w:shd w:val="clear" w:color="auto" w:fill="FFFFFF"/>
        <w:snapToGrid w:val="0"/>
        <w:spacing w:after="240"/>
        <w:ind w:left="19" w:right="9"/>
        <w:jc w:val="both"/>
        <w:rPr>
          <w:color w:val="000000" w:themeColor="text1"/>
          <w:szCs w:val="28"/>
        </w:rPr>
      </w:pPr>
      <w:r w:rsidRPr="00440E4C">
        <w:rPr>
          <w:b/>
          <w:bCs/>
          <w:color w:val="000000" w:themeColor="text1"/>
          <w:szCs w:val="28"/>
        </w:rPr>
        <w:t>Rule 23, Sec. 11. Persons before whom depositions may be taken in foreign countries</w:t>
      </w:r>
      <w:r w:rsidRPr="00440E4C">
        <w:rPr>
          <w:color w:val="000000" w:themeColor="text1"/>
          <w:szCs w:val="28"/>
        </w:rPr>
        <w:t>. In a foreign state or country, depositions may be taken (a) on notice before a secretary of embassy or legation, consul general, consul, vice-consul, or consular agent of the Republic of the Philippines; (b) before such person or officer as may be appointed by commission or under letters rogatory; or (c) the person referred to in section 14 hereof.</w:t>
      </w:r>
    </w:p>
    <w:p w14:paraId="01B58742" w14:textId="77777777" w:rsidR="00371CD6" w:rsidRPr="00440E4C" w:rsidRDefault="00371CD6" w:rsidP="00371CD6">
      <w:pPr>
        <w:pStyle w:val="Style"/>
        <w:shd w:val="clear" w:color="auto" w:fill="FFFFFF"/>
        <w:snapToGrid w:val="0"/>
        <w:spacing w:after="240"/>
        <w:ind w:left="19" w:right="9"/>
        <w:jc w:val="both"/>
        <w:rPr>
          <w:color w:val="000000" w:themeColor="text1"/>
          <w:szCs w:val="28"/>
        </w:rPr>
      </w:pPr>
      <w:r w:rsidRPr="00440E4C">
        <w:rPr>
          <w:b/>
          <w:bCs/>
          <w:color w:val="000000" w:themeColor="text1"/>
          <w:szCs w:val="28"/>
        </w:rPr>
        <w:t>Rule 23, Sec. 12. Commission or letters rogatory</w:t>
      </w:r>
      <w:r w:rsidRPr="00440E4C">
        <w:rPr>
          <w:color w:val="000000" w:themeColor="text1"/>
          <w:szCs w:val="28"/>
        </w:rPr>
        <w:t>. A commission or letters rogatory shall be issued only when necessary or convenient, on application and notice, and on such terms and with such direction as are just and appropriate. Officers may be designated in notices or commissions either by name or descriptive title and letters rogatory may be addressed to the appropriate judicial authority in the foreign country.</w:t>
      </w:r>
    </w:p>
    <w:p w14:paraId="2C12A2C1" w14:textId="77777777" w:rsidR="00371CD6" w:rsidRPr="00440E4C" w:rsidRDefault="00371CD6" w:rsidP="00371CD6">
      <w:pPr>
        <w:pStyle w:val="NormalWeb"/>
        <w:shd w:val="clear" w:color="auto" w:fill="FFFFFF"/>
        <w:snapToGrid w:val="0"/>
        <w:spacing w:after="240"/>
        <w:jc w:val="both"/>
        <w:rPr>
          <w:rFonts w:ascii="Arial" w:hAnsi="Arial" w:cs="Arial"/>
          <w:color w:val="000000" w:themeColor="text1"/>
          <w:szCs w:val="28"/>
        </w:rPr>
      </w:pPr>
      <w:r w:rsidRPr="00440E4C">
        <w:rPr>
          <w:rFonts w:ascii="Arial" w:hAnsi="Arial" w:cs="Arial"/>
          <w:b/>
          <w:bCs/>
          <w:color w:val="000000" w:themeColor="text1"/>
          <w:szCs w:val="28"/>
        </w:rPr>
        <w:lastRenderedPageBreak/>
        <w:t>Rule 23, Sec. 13. Disqualification by interest</w:t>
      </w:r>
      <w:r w:rsidRPr="00440E4C">
        <w:rPr>
          <w:rFonts w:ascii="Arial" w:hAnsi="Arial" w:cs="Arial"/>
          <w:color w:val="000000" w:themeColor="text1"/>
          <w:szCs w:val="28"/>
        </w:rPr>
        <w:t>. No deposition shall be taken before a person who is a relative within the sixth degree of consanguinity or affinity, or employee or counsel of any of the parties; or who is a relative within the same degree, or employee of such counsel; or who is financially interested in the action.</w:t>
      </w:r>
    </w:p>
    <w:p w14:paraId="61FA8D4C" w14:textId="77777777" w:rsidR="00371CD6" w:rsidRPr="00440E4C" w:rsidRDefault="00371CD6" w:rsidP="00371CD6">
      <w:pPr>
        <w:rPr>
          <w:rFonts w:cs="Arial"/>
          <w:color w:val="000000" w:themeColor="text1"/>
          <w:szCs w:val="28"/>
        </w:rPr>
        <w:sectPr w:rsidR="00371CD6" w:rsidRPr="00440E4C" w:rsidSect="006329C7">
          <w:headerReference w:type="default" r:id="rId58"/>
          <w:pgSz w:w="11900" w:h="16840"/>
          <w:pgMar w:top="1440" w:right="1440" w:bottom="1440" w:left="1440" w:header="708" w:footer="708" w:gutter="0"/>
          <w:cols w:space="708"/>
          <w:docGrid w:linePitch="381"/>
        </w:sectPr>
      </w:pPr>
      <w:r w:rsidRPr="00440E4C">
        <w:rPr>
          <w:rFonts w:cs="Arial"/>
          <w:color w:val="000000" w:themeColor="text1"/>
          <w:szCs w:val="28"/>
        </w:rPr>
        <w:br w:type="page"/>
      </w:r>
    </w:p>
    <w:p w14:paraId="3F69ADCB" w14:textId="33CD3D14" w:rsidR="00371CD6" w:rsidRPr="00440E4C" w:rsidRDefault="00371CD6" w:rsidP="00E45F7D">
      <w:pPr>
        <w:pStyle w:val="Subtitle"/>
      </w:pPr>
      <w:bookmarkStart w:id="437" w:name="_Toc151630110"/>
      <w:r w:rsidRPr="00440E4C">
        <w:lastRenderedPageBreak/>
        <w:t>FORM NO. 23-16-CV (Rule 23, Section 16:  Order for the Protection of Parties and Deponents</w:t>
      </w:r>
      <w:bookmarkEnd w:id="386"/>
      <w:bookmarkEnd w:id="387"/>
      <w:bookmarkEnd w:id="388"/>
      <w:bookmarkEnd w:id="389"/>
      <w:r w:rsidRPr="00440E4C">
        <w:t>)</w:t>
      </w:r>
      <w:bookmarkEnd w:id="390"/>
      <w:bookmarkEnd w:id="391"/>
      <w:bookmarkEnd w:id="392"/>
      <w:bookmarkEnd w:id="437"/>
    </w:p>
    <w:p w14:paraId="543D0C87" w14:textId="77777777" w:rsidR="00371CD6" w:rsidRPr="00440E4C" w:rsidRDefault="00371CD6" w:rsidP="00371CD6">
      <w:pPr>
        <w:pStyle w:val="Style"/>
        <w:shd w:val="clear" w:color="auto" w:fill="FFFFFF"/>
        <w:snapToGrid w:val="0"/>
        <w:spacing w:after="240"/>
        <w:ind w:left="9"/>
        <w:jc w:val="center"/>
        <w:rPr>
          <w:b/>
          <w:color w:val="000000" w:themeColor="text1"/>
          <w:w w:val="105"/>
          <w:szCs w:val="28"/>
        </w:rPr>
      </w:pPr>
    </w:p>
    <w:p w14:paraId="45167155" w14:textId="77777777" w:rsidR="00371CD6" w:rsidRPr="00440E4C" w:rsidRDefault="00371CD6" w:rsidP="00371CD6">
      <w:pPr>
        <w:pStyle w:val="Style"/>
        <w:shd w:val="clear" w:color="auto" w:fill="FFFFFF"/>
        <w:snapToGrid w:val="0"/>
        <w:spacing w:after="240"/>
        <w:ind w:left="9"/>
        <w:jc w:val="center"/>
        <w:rPr>
          <w:color w:val="000000" w:themeColor="text1"/>
          <w:szCs w:val="28"/>
        </w:rPr>
      </w:pPr>
      <w:r w:rsidRPr="00440E4C">
        <w:rPr>
          <w:b/>
          <w:color w:val="000000" w:themeColor="text1"/>
          <w:w w:val="105"/>
          <w:szCs w:val="28"/>
        </w:rPr>
        <w:t>O R D E R</w:t>
      </w:r>
    </w:p>
    <w:p w14:paraId="09069F00" w14:textId="4F11DE02"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23, Section 16 of the Rules of Court, upon motion of </w:t>
      </w:r>
      <w:sdt>
        <w:sdtPr>
          <w:rPr>
            <w:rStyle w:val="Underlinedinput"/>
          </w:rPr>
          <w:id w:val="-790821181"/>
          <w:placeholder>
            <w:docPart w:val="B554BEDE42B24C5BB448492D8056DCC0"/>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 xml:space="preserve">(name of movant) and for good cause shown, the </w:t>
      </w:r>
      <w:r w:rsidR="00A10EC8" w:rsidRPr="00440E4C">
        <w:rPr>
          <w:color w:val="000000" w:themeColor="text1"/>
          <w:szCs w:val="28"/>
        </w:rPr>
        <w:t>c</w:t>
      </w:r>
      <w:r w:rsidRPr="00440E4C">
        <w:rPr>
          <w:color w:val="000000" w:themeColor="text1"/>
          <w:szCs w:val="28"/>
        </w:rPr>
        <w:t>ourt orders that:</w:t>
      </w:r>
    </w:p>
    <w:p w14:paraId="5E0E83A9" w14:textId="4F3C308E" w:rsidR="00371CD6" w:rsidRPr="00440E4C" w:rsidRDefault="00000000" w:rsidP="00371CD6">
      <w:pPr>
        <w:pStyle w:val="Style"/>
        <w:shd w:val="clear" w:color="auto" w:fill="FFFFFF"/>
        <w:snapToGrid w:val="0"/>
        <w:spacing w:after="240"/>
        <w:ind w:left="720"/>
        <w:jc w:val="both"/>
        <w:rPr>
          <w:color w:val="000000" w:themeColor="text1"/>
          <w:szCs w:val="28"/>
          <w:lang w:val="en-PH"/>
        </w:rPr>
      </w:pPr>
      <w:sdt>
        <w:sdtPr>
          <w:rPr>
            <w:color w:val="000000" w:themeColor="text1"/>
            <w:sz w:val="32"/>
            <w:szCs w:val="32"/>
          </w:rPr>
          <w:id w:val="-61844955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the deposition shall not be taken.</w:t>
      </w:r>
    </w:p>
    <w:p w14:paraId="6DDDE13A" w14:textId="5E051DA9"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95748013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deposition may be taken only at </w:t>
      </w:r>
      <w:sdt>
        <w:sdtPr>
          <w:rPr>
            <w:rStyle w:val="Underlinedinput"/>
          </w:rPr>
          <w:id w:val="-1788574849"/>
          <w:placeholder>
            <w:docPart w:val="49A1AF910ADC4DBB97DE56E33F23F239"/>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(designate place other than the one in the notice).</w:t>
      </w:r>
    </w:p>
    <w:p w14:paraId="7416716B" w14:textId="43A04F06"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104627995"/>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deposition may be taken only on </w:t>
      </w:r>
      <w:sdt>
        <w:sdtPr>
          <w:rPr>
            <w:rStyle w:val="Underlinedinput"/>
          </w:rPr>
          <w:id w:val="1532683743"/>
          <w:placeholder>
            <w:docPart w:val="9F6A772FB96C4A6E91647778DEE32586"/>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(designate date and time other than the one in the notice).</w:t>
      </w:r>
    </w:p>
    <w:p w14:paraId="1C09FFBF" w14:textId="628C722C"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82964476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deposition may be taken only on written interrogatories before </w:t>
      </w:r>
      <w:sdt>
        <w:sdtPr>
          <w:rPr>
            <w:rStyle w:val="Underlinedinput"/>
          </w:rPr>
          <w:id w:val="218553773"/>
          <w:placeholder>
            <w:docPart w:val="1F33CDC8594A4BD5921D62C5C7181686"/>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w:t>
      </w:r>
      <w:r w:rsidR="00A10EC8" w:rsidRPr="00440E4C">
        <w:rPr>
          <w:color w:val="000000" w:themeColor="text1"/>
          <w:szCs w:val="28"/>
          <w:lang w:val="en-PH"/>
        </w:rPr>
        <w:t xml:space="preserve">state name of </w:t>
      </w:r>
      <w:r w:rsidR="00371CD6" w:rsidRPr="00440E4C">
        <w:rPr>
          <w:color w:val="000000" w:themeColor="text1"/>
          <w:szCs w:val="28"/>
          <w:lang w:val="en-PH"/>
        </w:rPr>
        <w:t xml:space="preserve">officer designated in the notice). </w:t>
      </w:r>
    </w:p>
    <w:p w14:paraId="46A50F30" w14:textId="073684EC"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9706996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following matters shall not be inquired into: </w:t>
      </w:r>
      <w:sdt>
        <w:sdtPr>
          <w:rPr>
            <w:rStyle w:val="Underlinedinput"/>
          </w:rPr>
          <w:id w:val="-562409229"/>
          <w:placeholder>
            <w:docPart w:val="2047DB7C64CC48D0B44B7D3C50C50E74"/>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(specify).</w:t>
      </w:r>
    </w:p>
    <w:p w14:paraId="4544853F" w14:textId="51680D60"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66851954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scope of the examination shall be held with no one present except the parties to the action </w:t>
      </w:r>
      <w:sdt>
        <w:sdtPr>
          <w:rPr>
            <w:rStyle w:val="Underlinedinput"/>
          </w:rPr>
          <w:id w:val="8106838"/>
          <w:placeholder>
            <w:docPart w:val="D2C0D7E672124E55978F424CAB6B2177"/>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 xml:space="preserve">(enumerate) and their officers or counsel </w:t>
      </w:r>
      <w:sdt>
        <w:sdtPr>
          <w:rPr>
            <w:rStyle w:val="Underlinedinput"/>
          </w:rPr>
          <w:id w:val="-2052370508"/>
          <w:placeholder>
            <w:docPart w:val="2D67DFDD1B2042C8B6081DC375E17295"/>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(enumerate).</w:t>
      </w:r>
    </w:p>
    <w:p w14:paraId="70B88F6F" w14:textId="11ACB157"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144384137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after being sealed, the deposition shall be opened only by order of the Court.</w:t>
      </w:r>
    </w:p>
    <w:p w14:paraId="73639573" w14:textId="713CDDD1"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24808835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sdt>
        <w:sdtPr>
          <w:rPr>
            <w:rStyle w:val="Underlinedinput"/>
          </w:rPr>
          <w:id w:val="-1384239178"/>
          <w:placeholder>
            <w:docPart w:val="CA6F3880CB2342B899571602478F516D"/>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(specify </w:t>
      </w:r>
      <w:r w:rsidR="00371CD6" w:rsidRPr="00440E4C">
        <w:rPr>
          <w:color w:val="000000" w:themeColor="text1"/>
          <w:szCs w:val="28"/>
          <w:lang w:val="en-PH"/>
        </w:rPr>
        <w:t>secret processes, developments, or research) shall not be disclosed.</w:t>
      </w:r>
    </w:p>
    <w:p w14:paraId="4E694DFE" w14:textId="62618CC0"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11083139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szCs w:val="28"/>
          <w:lang w:val="en-PH"/>
        </w:rPr>
        <w:t xml:space="preserve">the parties shall simultaneously file </w:t>
      </w:r>
      <w:sdt>
        <w:sdtPr>
          <w:rPr>
            <w:rStyle w:val="Underlinedinput"/>
          </w:rPr>
          <w:id w:val="-342857892"/>
          <w:placeholder>
            <w:docPart w:val="5DA3072936FE406E9B4D6A3AC1AFABA0"/>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 xml:space="preserve">(specify documents or information) enclosed in sealed envelopes to be opened as directed by the Court, within </w:t>
      </w:r>
      <w:sdt>
        <w:sdtPr>
          <w:rPr>
            <w:rStyle w:val="Underlinedinput"/>
          </w:rPr>
          <w:id w:val="-1617055759"/>
          <w:placeholder>
            <w:docPart w:val="83AAA55C743846C8B623CDDF57002356"/>
          </w:placeholder>
        </w:sdtPr>
        <w:sdtContent>
          <w:r w:rsidR="00C67368" w:rsidRPr="00440E4C">
            <w:rPr>
              <w:rStyle w:val="Underlinedinput"/>
            </w:rPr>
            <w:t>_______________</w:t>
          </w:r>
        </w:sdtContent>
      </w:sdt>
      <w:r w:rsidR="00C67368" w:rsidRPr="00440E4C">
        <w:rPr>
          <w:color w:val="000000" w:themeColor="text1"/>
          <w:szCs w:val="28"/>
          <w:lang w:val="en-PH"/>
        </w:rPr>
        <w:t xml:space="preserve"> </w:t>
      </w:r>
      <w:r w:rsidR="00371CD6" w:rsidRPr="00440E4C">
        <w:rPr>
          <w:color w:val="000000" w:themeColor="text1"/>
          <w:szCs w:val="28"/>
          <w:lang w:val="en-PH"/>
        </w:rPr>
        <w:t xml:space="preserve">calendar days (state period) from receipt of this Order. </w:t>
      </w:r>
    </w:p>
    <w:p w14:paraId="38E1F4CC" w14:textId="0D673755" w:rsidR="00371CD6" w:rsidRPr="00440E4C" w:rsidRDefault="00000000" w:rsidP="00371CD6">
      <w:pPr>
        <w:pStyle w:val="Style"/>
        <w:shd w:val="clear" w:color="auto" w:fill="FFFFFF"/>
        <w:snapToGrid w:val="0"/>
        <w:spacing w:after="240"/>
        <w:ind w:left="1440" w:hanging="720"/>
        <w:jc w:val="both"/>
        <w:rPr>
          <w:color w:val="000000" w:themeColor="text1"/>
          <w:szCs w:val="28"/>
          <w:lang w:val="en-PH"/>
        </w:rPr>
      </w:pPr>
      <w:sdt>
        <w:sdtPr>
          <w:rPr>
            <w:color w:val="000000" w:themeColor="text1"/>
            <w:sz w:val="32"/>
            <w:szCs w:val="32"/>
          </w:rPr>
          <w:id w:val="1148093058"/>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sdt>
        <w:sdtPr>
          <w:rPr>
            <w:rStyle w:val="Underlinedinput"/>
          </w:rPr>
          <w:id w:val="1641545833"/>
          <w:placeholder>
            <w:docPart w:val="A118FE3349994FFBA5BAD0B3E98A999F"/>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(specify directive) to protect </w:t>
      </w:r>
      <w:sdt>
        <w:sdtPr>
          <w:rPr>
            <w:rStyle w:val="Underlinedinput"/>
          </w:rPr>
          <w:id w:val="1371032182"/>
          <w:placeholder>
            <w:docPart w:val="A258575BB1F2492B8C4C210D97CE725D"/>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A10EC8" w:rsidRPr="00440E4C">
        <w:rPr>
          <w:color w:val="000000" w:themeColor="text1"/>
          <w:szCs w:val="28"/>
        </w:rPr>
        <w:t xml:space="preserve">state </w:t>
      </w:r>
      <w:r w:rsidR="00371CD6" w:rsidRPr="00440E4C">
        <w:rPr>
          <w:color w:val="000000" w:themeColor="text1"/>
          <w:szCs w:val="28"/>
        </w:rPr>
        <w:t>name of party or witness) from annoyance, embarrassment, or oppression.</w:t>
      </w:r>
    </w:p>
    <w:p w14:paraId="786C4335" w14:textId="77777777" w:rsidR="006B1E08" w:rsidRPr="00440E4C" w:rsidRDefault="006B1E08" w:rsidP="006B1E08">
      <w:pPr>
        <w:ind w:firstLine="720"/>
      </w:pPr>
      <w:r w:rsidRPr="00440E4C">
        <w:t xml:space="preserve">SO ORDERED. </w:t>
      </w:r>
    </w:p>
    <w:p w14:paraId="6C5B3F2A" w14:textId="77777777" w:rsidR="006B1E08" w:rsidRPr="00440E4C" w:rsidRDefault="006B1E08" w:rsidP="006B1E08">
      <w:pPr>
        <w:rPr>
          <w:rStyle w:val="Underlinedinput"/>
        </w:rPr>
      </w:pPr>
    </w:p>
    <w:p w14:paraId="0393124B" w14:textId="77777777" w:rsidR="006B1E08" w:rsidRPr="00440E4C" w:rsidRDefault="00000000" w:rsidP="006B1E08">
      <w:pPr>
        <w:ind w:firstLine="720"/>
        <w:rPr>
          <w:color w:val="000000" w:themeColor="text1"/>
          <w:szCs w:val="28"/>
        </w:rPr>
      </w:pPr>
      <w:sdt>
        <w:sdtPr>
          <w:rPr>
            <w:rStyle w:val="Underlinedinput"/>
          </w:rPr>
          <w:id w:val="390846220"/>
          <w:placeholder>
            <w:docPart w:val="DB6957D9376E43738605128F4FA20CE9"/>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1479889121"/>
          <w:placeholder>
            <w:docPart w:val="DB6957D9376E43738605128F4FA20CE9"/>
          </w:placeholder>
        </w:sdtPr>
        <w:sdtContent>
          <w:r w:rsidR="006B1E08" w:rsidRPr="00440E4C">
            <w:rPr>
              <w:rStyle w:val="Underlinedinput"/>
            </w:rPr>
            <w:t>_______________</w:t>
          </w:r>
        </w:sdtContent>
      </w:sdt>
      <w:r w:rsidR="006B1E08" w:rsidRPr="00440E4C">
        <w:rPr>
          <w:color w:val="000000" w:themeColor="text1"/>
          <w:szCs w:val="28"/>
        </w:rPr>
        <w:t>.</w:t>
      </w:r>
    </w:p>
    <w:p w14:paraId="3C31673E"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E527E81" w14:textId="77777777" w:rsidR="006B1E08" w:rsidRPr="00440E4C" w:rsidRDefault="006B1E08" w:rsidP="006B1E08">
      <w:pPr>
        <w:rPr>
          <w:color w:val="000000" w:themeColor="text1"/>
          <w:szCs w:val="28"/>
        </w:rPr>
      </w:pPr>
    </w:p>
    <w:p w14:paraId="4DCBF18E"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88172193"/>
          <w:placeholder>
            <w:docPart w:val="DB6957D9376E43738605128F4FA20CE9"/>
          </w:placeholder>
        </w:sdtPr>
        <w:sdtContent>
          <w:r w:rsidRPr="00440E4C">
            <w:rPr>
              <w:rStyle w:val="Underlinedinput"/>
            </w:rPr>
            <w:t>___________________</w:t>
          </w:r>
        </w:sdtContent>
      </w:sdt>
    </w:p>
    <w:p w14:paraId="23FEB47F"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D5F32CA" w14:textId="77777777" w:rsidR="006B1E08" w:rsidRPr="00440E4C" w:rsidRDefault="006B1E08" w:rsidP="006B1E08"/>
    <w:p w14:paraId="482C7A99" w14:textId="77777777" w:rsidR="006B1E08" w:rsidRPr="00440E4C" w:rsidRDefault="006B1E08" w:rsidP="006B1E08"/>
    <w:p w14:paraId="6D682C4D" w14:textId="77777777" w:rsidR="006B1E08" w:rsidRPr="00440E4C" w:rsidRDefault="006B1E08" w:rsidP="006B1E08"/>
    <w:p w14:paraId="77E4E661" w14:textId="61D84EE4" w:rsidR="00371CD6" w:rsidRPr="00440E4C" w:rsidRDefault="00371CD6" w:rsidP="00371CD6">
      <w:pPr>
        <w:pStyle w:val="Style"/>
        <w:shd w:val="clear" w:color="auto" w:fill="FFFFFF"/>
        <w:snapToGrid w:val="0"/>
        <w:spacing w:after="240"/>
        <w:ind w:left="9"/>
        <w:jc w:val="both"/>
        <w:rPr>
          <w:color w:val="000000" w:themeColor="text1"/>
        </w:rPr>
      </w:pPr>
      <w:r w:rsidRPr="00440E4C">
        <w:rPr>
          <w:color w:val="000000" w:themeColor="text1"/>
          <w:szCs w:val="28"/>
        </w:rPr>
        <w:t xml:space="preserve">Notes: </w:t>
      </w:r>
    </w:p>
    <w:p w14:paraId="23672049" w14:textId="77777777" w:rsidR="00371CD6" w:rsidRPr="00440E4C" w:rsidRDefault="00371CD6" w:rsidP="00371CD6">
      <w:pPr>
        <w:jc w:val="both"/>
        <w:rPr>
          <w:rFonts w:cs="Arial"/>
          <w:color w:val="000000" w:themeColor="text1"/>
        </w:rPr>
      </w:pPr>
      <w:r w:rsidRPr="00440E4C">
        <w:rPr>
          <w:rFonts w:cs="Arial"/>
          <w:b/>
          <w:bCs/>
          <w:color w:val="000000" w:themeColor="text1"/>
        </w:rPr>
        <w:t>Rule 23, Sec. 16. Orders for the protection of parties and deponents</w:t>
      </w:r>
      <w:r w:rsidRPr="00440E4C">
        <w:rPr>
          <w:rFonts w:cs="Arial"/>
          <w:color w:val="000000" w:themeColor="text1"/>
        </w:rPr>
        <w:t>. – After notice is served for taking a deposition by oral examination, upon motion seasonably made by any party or by the person to be examined and for good cause shown, the court in which the action is pending may make the following orders:</w:t>
      </w:r>
    </w:p>
    <w:p w14:paraId="464E4C89" w14:textId="77777777" w:rsidR="00371CD6" w:rsidRPr="00440E4C" w:rsidRDefault="00371CD6" w:rsidP="00371CD6">
      <w:pPr>
        <w:jc w:val="both"/>
        <w:rPr>
          <w:rFonts w:cs="Arial"/>
          <w:color w:val="000000" w:themeColor="text1"/>
        </w:rPr>
      </w:pPr>
    </w:p>
    <w:p w14:paraId="44DB1091" w14:textId="77777777" w:rsidR="00371CD6" w:rsidRPr="00440E4C" w:rsidRDefault="00371CD6" w:rsidP="00371CD6">
      <w:pPr>
        <w:jc w:val="both"/>
        <w:rPr>
          <w:rFonts w:cs="Arial"/>
          <w:color w:val="000000" w:themeColor="text1"/>
        </w:rPr>
      </w:pPr>
      <w:r w:rsidRPr="00440E4C">
        <w:rPr>
          <w:rFonts w:cs="Arial"/>
          <w:color w:val="000000" w:themeColor="text1"/>
        </w:rPr>
        <w:t>(a) That the deposition shall not be taken;</w:t>
      </w:r>
    </w:p>
    <w:p w14:paraId="23175AA0" w14:textId="77777777" w:rsidR="00371CD6" w:rsidRPr="00440E4C" w:rsidRDefault="00371CD6" w:rsidP="00371CD6">
      <w:pPr>
        <w:jc w:val="both"/>
        <w:rPr>
          <w:rFonts w:cs="Arial"/>
          <w:color w:val="000000" w:themeColor="text1"/>
        </w:rPr>
      </w:pPr>
      <w:r w:rsidRPr="00440E4C">
        <w:rPr>
          <w:rFonts w:cs="Arial"/>
          <w:color w:val="000000" w:themeColor="text1"/>
        </w:rPr>
        <w:t>(b) That the deposition may be taken only at some designated place other than that stated in the notice;</w:t>
      </w:r>
    </w:p>
    <w:p w14:paraId="51FC7EB2" w14:textId="77777777" w:rsidR="00371CD6" w:rsidRPr="00440E4C" w:rsidRDefault="00371CD6" w:rsidP="00371CD6">
      <w:pPr>
        <w:jc w:val="both"/>
        <w:rPr>
          <w:rFonts w:cs="Arial"/>
          <w:color w:val="000000" w:themeColor="text1"/>
        </w:rPr>
      </w:pPr>
      <w:r w:rsidRPr="00440E4C">
        <w:rPr>
          <w:rFonts w:cs="Arial"/>
          <w:color w:val="000000" w:themeColor="text1"/>
        </w:rPr>
        <w:t>(c) That the deposition may be taken only on written interrogatories;</w:t>
      </w:r>
    </w:p>
    <w:p w14:paraId="5E9552F2" w14:textId="77777777" w:rsidR="00371CD6" w:rsidRPr="00440E4C" w:rsidRDefault="00371CD6" w:rsidP="00371CD6">
      <w:pPr>
        <w:jc w:val="both"/>
        <w:rPr>
          <w:rFonts w:cs="Arial"/>
          <w:color w:val="000000" w:themeColor="text1"/>
        </w:rPr>
      </w:pPr>
      <w:r w:rsidRPr="00440E4C">
        <w:rPr>
          <w:rFonts w:cs="Arial"/>
          <w:color w:val="000000" w:themeColor="text1"/>
        </w:rPr>
        <w:t>(d) That certain matters shall not be inquired into;</w:t>
      </w:r>
    </w:p>
    <w:p w14:paraId="219BF76A" w14:textId="77777777" w:rsidR="00371CD6" w:rsidRPr="00440E4C" w:rsidRDefault="00371CD6" w:rsidP="00371CD6">
      <w:pPr>
        <w:jc w:val="both"/>
        <w:rPr>
          <w:rFonts w:cs="Arial"/>
          <w:color w:val="000000" w:themeColor="text1"/>
        </w:rPr>
      </w:pPr>
      <w:r w:rsidRPr="00440E4C">
        <w:rPr>
          <w:rFonts w:cs="Arial"/>
          <w:color w:val="000000" w:themeColor="text1"/>
        </w:rPr>
        <w:t>(e) That the scope of the examination shall be held with no one present except the parties to the action and their officers or counsel;</w:t>
      </w:r>
    </w:p>
    <w:p w14:paraId="776F6DC1" w14:textId="77777777" w:rsidR="00371CD6" w:rsidRPr="00440E4C" w:rsidRDefault="00371CD6" w:rsidP="00371CD6">
      <w:pPr>
        <w:jc w:val="both"/>
        <w:rPr>
          <w:rFonts w:cs="Arial"/>
          <w:color w:val="000000" w:themeColor="text1"/>
        </w:rPr>
      </w:pPr>
      <w:r w:rsidRPr="00440E4C">
        <w:rPr>
          <w:rFonts w:cs="Arial"/>
          <w:color w:val="000000" w:themeColor="text1"/>
        </w:rPr>
        <w:t>(f) That after being sealed the deposition shall be opened only by order of the court;</w:t>
      </w:r>
    </w:p>
    <w:p w14:paraId="08D27390" w14:textId="77777777" w:rsidR="00371CD6" w:rsidRPr="00440E4C" w:rsidRDefault="00371CD6" w:rsidP="00371CD6">
      <w:pPr>
        <w:jc w:val="both"/>
        <w:rPr>
          <w:rFonts w:cs="Arial"/>
          <w:color w:val="000000" w:themeColor="text1"/>
        </w:rPr>
      </w:pPr>
      <w:r w:rsidRPr="00440E4C">
        <w:rPr>
          <w:rFonts w:cs="Arial"/>
          <w:color w:val="000000" w:themeColor="text1"/>
        </w:rPr>
        <w:t>(g) That secret processes, developments, or research need not be disclosed; or</w:t>
      </w:r>
    </w:p>
    <w:p w14:paraId="0CA804E7" w14:textId="77777777" w:rsidR="00371CD6" w:rsidRPr="00440E4C" w:rsidRDefault="00371CD6" w:rsidP="00371CD6">
      <w:pPr>
        <w:jc w:val="both"/>
        <w:rPr>
          <w:rFonts w:cs="Arial"/>
          <w:color w:val="000000" w:themeColor="text1"/>
        </w:rPr>
      </w:pPr>
      <w:r w:rsidRPr="00440E4C">
        <w:rPr>
          <w:rFonts w:cs="Arial"/>
          <w:color w:val="000000" w:themeColor="text1"/>
        </w:rPr>
        <w:t>(h) That the parties shall simultaneously file specified documents or information enclosed in sealed envelopes to be opened as directed by the court.</w:t>
      </w:r>
    </w:p>
    <w:p w14:paraId="24D0BE21" w14:textId="77777777" w:rsidR="00371CD6" w:rsidRPr="00440E4C" w:rsidRDefault="00371CD6" w:rsidP="00371CD6">
      <w:pPr>
        <w:jc w:val="both"/>
        <w:rPr>
          <w:rFonts w:cs="Arial"/>
          <w:color w:val="000000" w:themeColor="text1"/>
        </w:rPr>
      </w:pPr>
    </w:p>
    <w:p w14:paraId="771AB1E8" w14:textId="77777777" w:rsidR="00371CD6" w:rsidRPr="00440E4C" w:rsidRDefault="00371CD6" w:rsidP="00371CD6">
      <w:pPr>
        <w:jc w:val="both"/>
        <w:rPr>
          <w:rFonts w:cs="Arial"/>
          <w:color w:val="000000" w:themeColor="text1"/>
        </w:rPr>
      </w:pPr>
      <w:r w:rsidRPr="00440E4C">
        <w:rPr>
          <w:rFonts w:cs="Arial"/>
          <w:color w:val="000000" w:themeColor="text1"/>
        </w:rPr>
        <w:t>The court may make any other order which justice requires to protect the party or witness from annoyance, embarrassment, or oppression.</w:t>
      </w:r>
    </w:p>
    <w:p w14:paraId="5627FAC7" w14:textId="77777777" w:rsidR="00371CD6" w:rsidRPr="00440E4C" w:rsidRDefault="00371CD6" w:rsidP="00371CD6">
      <w:pPr>
        <w:rPr>
          <w:rFonts w:cs="Arial"/>
          <w:color w:val="000000" w:themeColor="text1"/>
        </w:rPr>
        <w:sectPr w:rsidR="00371CD6" w:rsidRPr="00440E4C" w:rsidSect="006329C7">
          <w:headerReference w:type="default" r:id="rId59"/>
          <w:pgSz w:w="11900" w:h="16840"/>
          <w:pgMar w:top="1440" w:right="1440" w:bottom="1440" w:left="1440" w:header="708" w:footer="708" w:gutter="0"/>
          <w:cols w:space="708"/>
          <w:docGrid w:linePitch="381"/>
        </w:sectPr>
      </w:pPr>
    </w:p>
    <w:p w14:paraId="56CC9AE7" w14:textId="77777777" w:rsidR="00371CD6" w:rsidRPr="00440E4C" w:rsidRDefault="00371CD6" w:rsidP="00371CD6">
      <w:pPr>
        <w:rPr>
          <w:rFonts w:cs="Arial"/>
          <w:color w:val="000000" w:themeColor="text1"/>
        </w:rPr>
      </w:pPr>
    </w:p>
    <w:p w14:paraId="025F7E5E" w14:textId="77777777" w:rsidR="00371CD6" w:rsidRPr="00440E4C" w:rsidRDefault="00371CD6" w:rsidP="00371CD6">
      <w:pPr>
        <w:pStyle w:val="Style"/>
        <w:shd w:val="clear" w:color="auto" w:fill="FFFFFF"/>
        <w:snapToGrid w:val="0"/>
        <w:spacing w:after="240"/>
        <w:ind w:right="14"/>
        <w:jc w:val="both"/>
        <w:rPr>
          <w:color w:val="000000" w:themeColor="text1"/>
          <w:w w:val="107"/>
          <w:szCs w:val="28"/>
        </w:rPr>
        <w:sectPr w:rsidR="00371CD6" w:rsidRPr="00440E4C" w:rsidSect="006329C7">
          <w:headerReference w:type="default" r:id="rId60"/>
          <w:type w:val="continuous"/>
          <w:pgSz w:w="11900" w:h="16840"/>
          <w:pgMar w:top="1440" w:right="1440" w:bottom="1440" w:left="1440" w:header="708" w:footer="708" w:gutter="0"/>
          <w:cols w:space="708"/>
          <w:docGrid w:linePitch="381"/>
        </w:sectPr>
      </w:pPr>
      <w:r w:rsidRPr="00440E4C">
        <w:rPr>
          <w:b/>
          <w:bCs/>
          <w:color w:val="000000" w:themeColor="text1"/>
          <w:w w:val="107"/>
          <w:szCs w:val="28"/>
        </w:rPr>
        <w:t>Rule 23, Sec. 17. Record of examination; oath; objections</w:t>
      </w:r>
      <w:r w:rsidRPr="00440E4C">
        <w:rPr>
          <w:color w:val="000000" w:themeColor="text1"/>
          <w:w w:val="107"/>
          <w:szCs w:val="28"/>
        </w:rPr>
        <w:t xml:space="preserve">. The officer before whom the deposition is to be taken shall put the witness on oath and shall personally, or by some one acting under his direction and in his presence, record the testimony of the witness. </w:t>
      </w:r>
      <w:r w:rsidRPr="00440E4C">
        <w:rPr>
          <w:color w:val="000000" w:themeColor="text1"/>
          <w:w w:val="107"/>
          <w:szCs w:val="28"/>
        </w:rPr>
        <w:lastRenderedPageBreak/>
        <w:t xml:space="preserve">The testimony shall be taken stenographically unless the parties agree otherwise. All objections made at the time of the examination to the qualifications of the officer taking the deposition, or to the manner of taking it, or to the evidence presented, or to the conduct of any party, and any other objection to the proceedings, shall be noted by the officer upon the deposition. Evidence objected to shall be taken subject to the objections. In lieu of participating in the oral examination, parties served with notice of taking a deposition may transmit written interrogatories to the officers, who shall propound them to the witness and record the answers verbatim. </w:t>
      </w:r>
    </w:p>
    <w:p w14:paraId="247F8596" w14:textId="77777777" w:rsidR="00371CD6" w:rsidRPr="00440E4C" w:rsidRDefault="00371CD6" w:rsidP="00371CD6">
      <w:pPr>
        <w:pStyle w:val="Style"/>
        <w:shd w:val="clear" w:color="auto" w:fill="FFFFFF"/>
        <w:snapToGrid w:val="0"/>
        <w:spacing w:after="240"/>
        <w:ind w:right="14"/>
        <w:jc w:val="both"/>
        <w:rPr>
          <w:color w:val="000000" w:themeColor="text1"/>
          <w:w w:val="107"/>
          <w:szCs w:val="28"/>
        </w:rPr>
        <w:sectPr w:rsidR="00371CD6" w:rsidRPr="00440E4C" w:rsidSect="006329C7">
          <w:type w:val="continuous"/>
          <w:pgSz w:w="11900" w:h="16840"/>
          <w:pgMar w:top="1440" w:right="1440" w:bottom="1440" w:left="1440" w:header="708" w:footer="708" w:gutter="0"/>
          <w:cols w:space="708"/>
          <w:docGrid w:linePitch="381"/>
        </w:sectPr>
      </w:pPr>
    </w:p>
    <w:p w14:paraId="4B349021" w14:textId="77777777" w:rsidR="00371CD6" w:rsidRPr="00440E4C" w:rsidRDefault="00371CD6" w:rsidP="00371CD6">
      <w:pPr>
        <w:pStyle w:val="Style"/>
        <w:shd w:val="clear" w:color="auto" w:fill="FFFFFF"/>
        <w:snapToGrid w:val="0"/>
        <w:spacing w:after="240"/>
        <w:ind w:right="14"/>
        <w:jc w:val="both"/>
        <w:rPr>
          <w:color w:val="000000" w:themeColor="text1"/>
          <w:w w:val="107"/>
          <w:szCs w:val="28"/>
        </w:rPr>
      </w:pPr>
    </w:p>
    <w:p w14:paraId="3A8A1B27" w14:textId="77777777" w:rsidR="00371CD6" w:rsidRPr="00440E4C" w:rsidRDefault="00371CD6" w:rsidP="00371CD6">
      <w:pPr>
        <w:rPr>
          <w:rFonts w:cs="Arial"/>
          <w:color w:val="000000" w:themeColor="text1"/>
          <w:szCs w:val="28"/>
        </w:rPr>
      </w:pPr>
    </w:p>
    <w:p w14:paraId="5F4086DA" w14:textId="77777777" w:rsidR="00371CD6" w:rsidRPr="00440E4C" w:rsidRDefault="00371CD6" w:rsidP="00371CD6">
      <w:pPr>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szCs w:val="28"/>
        </w:rPr>
        <w:br w:type="page"/>
      </w:r>
    </w:p>
    <w:p w14:paraId="5F67A06D" w14:textId="77777777" w:rsidR="00371CD6" w:rsidRPr="00440E4C" w:rsidRDefault="00371CD6" w:rsidP="00E45F7D">
      <w:pPr>
        <w:pStyle w:val="Subtitle"/>
      </w:pPr>
      <w:bookmarkStart w:id="438" w:name="_Toc20410566"/>
      <w:bookmarkStart w:id="439" w:name="_Toc20763061"/>
      <w:bookmarkStart w:id="440" w:name="_Toc110086281"/>
      <w:bookmarkStart w:id="441" w:name="_Toc118848002"/>
      <w:bookmarkStart w:id="442" w:name="_Toc126706278"/>
      <w:bookmarkStart w:id="443" w:name="_Toc126706679"/>
      <w:bookmarkStart w:id="444" w:name="_Toc126706884"/>
      <w:bookmarkStart w:id="445" w:name="_Toc151630111"/>
      <w:bookmarkStart w:id="446" w:name="_Toc126706886"/>
      <w:bookmarkStart w:id="447" w:name="_Toc20410568"/>
      <w:bookmarkStart w:id="448" w:name="_Toc20763062"/>
      <w:bookmarkStart w:id="449" w:name="_Toc110072708"/>
      <w:bookmarkStart w:id="450" w:name="_Toc118848005"/>
      <w:bookmarkStart w:id="451" w:name="_Toc118848010"/>
      <w:bookmarkStart w:id="452" w:name="_Toc20410572"/>
      <w:bookmarkStart w:id="453" w:name="_Toc20763063"/>
      <w:bookmarkStart w:id="454" w:name="_Toc110080567"/>
      <w:bookmarkStart w:id="455" w:name="_Toc126706281"/>
      <w:bookmarkStart w:id="456" w:name="_Toc126706682"/>
      <w:bookmarkStart w:id="457" w:name="_Toc126706888"/>
      <w:r w:rsidRPr="00440E4C">
        <w:lastRenderedPageBreak/>
        <w:t>FORM NO. 23-18-CV (Rule 23, Section 18:  Order Granting the Motion to Terminate or Limit Examination)</w:t>
      </w:r>
      <w:bookmarkEnd w:id="438"/>
      <w:bookmarkEnd w:id="439"/>
      <w:bookmarkEnd w:id="440"/>
      <w:bookmarkEnd w:id="441"/>
      <w:bookmarkEnd w:id="442"/>
      <w:bookmarkEnd w:id="443"/>
      <w:bookmarkEnd w:id="444"/>
      <w:bookmarkEnd w:id="445"/>
    </w:p>
    <w:p w14:paraId="258250B6" w14:textId="77777777" w:rsidR="00371CD6" w:rsidRPr="00440E4C" w:rsidRDefault="00371CD6" w:rsidP="00371CD6">
      <w:pPr>
        <w:rPr>
          <w:rFonts w:cs="Arial"/>
          <w:color w:val="000000" w:themeColor="text1"/>
        </w:rPr>
      </w:pPr>
    </w:p>
    <w:p w14:paraId="135F2B2A" w14:textId="77777777" w:rsidR="00371CD6" w:rsidRPr="00440E4C" w:rsidRDefault="00371CD6" w:rsidP="00371CD6">
      <w:pPr>
        <w:pStyle w:val="Style"/>
        <w:shd w:val="clear" w:color="auto" w:fill="FFFFFF"/>
        <w:snapToGrid w:val="0"/>
        <w:spacing w:after="240"/>
        <w:ind w:right="9"/>
        <w:jc w:val="center"/>
        <w:rPr>
          <w:color w:val="000000" w:themeColor="text1"/>
          <w:szCs w:val="28"/>
        </w:rPr>
      </w:pPr>
      <w:r w:rsidRPr="00440E4C">
        <w:rPr>
          <w:b/>
          <w:color w:val="000000" w:themeColor="text1"/>
          <w:w w:val="105"/>
          <w:szCs w:val="28"/>
        </w:rPr>
        <w:t>O R D E R</w:t>
      </w:r>
    </w:p>
    <w:p w14:paraId="4507A3F4" w14:textId="77777777" w:rsidR="00371CD6" w:rsidRPr="00440E4C" w:rsidRDefault="00371CD6" w:rsidP="00371CD6">
      <w:pPr>
        <w:pStyle w:val="Style"/>
        <w:shd w:val="clear" w:color="auto" w:fill="FFFFFF"/>
        <w:snapToGrid w:val="0"/>
        <w:spacing w:after="240"/>
        <w:ind w:left="4" w:right="9" w:firstLine="710"/>
        <w:jc w:val="both"/>
        <w:rPr>
          <w:color w:val="000000" w:themeColor="text1"/>
          <w:szCs w:val="28"/>
        </w:rPr>
      </w:pPr>
      <w:r w:rsidRPr="00440E4C">
        <w:rPr>
          <w:color w:val="000000" w:themeColor="text1"/>
          <w:szCs w:val="28"/>
        </w:rPr>
        <w:t xml:space="preserve">Pursuant to Rule 23, Section 18 of the Rules of Court, and acting on the Motion to </w:t>
      </w:r>
    </w:p>
    <w:p w14:paraId="51299C3C" w14:textId="1567180E" w:rsidR="00371CD6" w:rsidRPr="00440E4C" w:rsidRDefault="00000000" w:rsidP="00371CD6">
      <w:pPr>
        <w:pStyle w:val="Style"/>
        <w:shd w:val="clear" w:color="auto" w:fill="FFFFFF"/>
        <w:snapToGrid w:val="0"/>
        <w:spacing w:after="240"/>
        <w:ind w:left="1440" w:right="9" w:hanging="724"/>
        <w:jc w:val="both"/>
        <w:rPr>
          <w:color w:val="000000" w:themeColor="text1"/>
          <w:szCs w:val="28"/>
        </w:rPr>
      </w:pPr>
      <w:sdt>
        <w:sdtPr>
          <w:rPr>
            <w:color w:val="000000" w:themeColor="text1"/>
            <w:sz w:val="32"/>
            <w:szCs w:val="32"/>
          </w:rPr>
          <w:id w:val="-143496367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terminate the examination; </w:t>
      </w:r>
    </w:p>
    <w:p w14:paraId="445B8669" w14:textId="78ABB189" w:rsidR="00371CD6" w:rsidRPr="00440E4C" w:rsidRDefault="00000000" w:rsidP="00371CD6">
      <w:pPr>
        <w:pStyle w:val="Style"/>
        <w:shd w:val="clear" w:color="auto" w:fill="FFFFFF"/>
        <w:snapToGrid w:val="0"/>
        <w:spacing w:after="240"/>
        <w:ind w:left="1440" w:right="9" w:hanging="724"/>
        <w:jc w:val="both"/>
        <w:rPr>
          <w:color w:val="000000" w:themeColor="text1"/>
          <w:szCs w:val="28"/>
        </w:rPr>
      </w:pPr>
      <w:sdt>
        <w:sdtPr>
          <w:rPr>
            <w:color w:val="000000" w:themeColor="text1"/>
            <w:sz w:val="32"/>
            <w:szCs w:val="32"/>
          </w:rPr>
          <w:id w:val="189746909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limit the examination to </w:t>
      </w:r>
      <w:sdt>
        <w:sdtPr>
          <w:rPr>
            <w:rStyle w:val="Underlinedinput"/>
          </w:rPr>
          <w:id w:val="-647200651"/>
          <w:placeholder>
            <w:docPart w:val="EA31583EC48B491C938822F4C140A901"/>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(specify the scope of the limitations); </w:t>
      </w:r>
    </w:p>
    <w:p w14:paraId="0640311B" w14:textId="6419565A" w:rsidR="00371CD6" w:rsidRPr="00440E4C" w:rsidRDefault="00371CD6" w:rsidP="00371CD6">
      <w:pPr>
        <w:pStyle w:val="Style"/>
        <w:shd w:val="clear" w:color="auto" w:fill="FFFFFF"/>
        <w:snapToGrid w:val="0"/>
        <w:spacing w:after="240"/>
        <w:ind w:right="9"/>
        <w:jc w:val="both"/>
        <w:rPr>
          <w:color w:val="000000" w:themeColor="text1"/>
          <w:szCs w:val="28"/>
        </w:rPr>
      </w:pPr>
      <w:r w:rsidRPr="00440E4C">
        <w:rPr>
          <w:color w:val="000000" w:themeColor="text1"/>
          <w:szCs w:val="28"/>
        </w:rPr>
        <w:t xml:space="preserve">and upon the </w:t>
      </w:r>
      <w:r w:rsidR="0014613D" w:rsidRPr="00440E4C">
        <w:rPr>
          <w:color w:val="000000" w:themeColor="text1"/>
          <w:szCs w:val="28"/>
        </w:rPr>
        <w:t>c</w:t>
      </w:r>
      <w:r w:rsidRPr="00440E4C">
        <w:rPr>
          <w:color w:val="000000" w:themeColor="text1"/>
          <w:szCs w:val="28"/>
        </w:rPr>
        <w:t xml:space="preserve">ourt’s finding that the examination is being conducted in </w:t>
      </w:r>
    </w:p>
    <w:p w14:paraId="67A88CCF" w14:textId="496C25C4" w:rsidR="00371CD6" w:rsidRPr="00440E4C" w:rsidRDefault="00000000" w:rsidP="00371CD6">
      <w:pPr>
        <w:pStyle w:val="Style"/>
        <w:shd w:val="clear" w:color="auto" w:fill="FFFFFF"/>
        <w:snapToGrid w:val="0"/>
        <w:spacing w:after="240"/>
        <w:ind w:left="4" w:right="9" w:firstLine="710"/>
        <w:jc w:val="both"/>
        <w:rPr>
          <w:color w:val="000000" w:themeColor="text1"/>
          <w:szCs w:val="28"/>
        </w:rPr>
      </w:pPr>
      <w:sdt>
        <w:sdtPr>
          <w:rPr>
            <w:color w:val="000000" w:themeColor="text1"/>
            <w:sz w:val="32"/>
            <w:szCs w:val="32"/>
          </w:rPr>
          <w:id w:val="1272591945"/>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bad faith, or</w:t>
      </w:r>
    </w:p>
    <w:p w14:paraId="482EBD49" w14:textId="387B8CC0" w:rsidR="00371CD6" w:rsidRPr="00440E4C" w:rsidRDefault="00000000" w:rsidP="00371CD6">
      <w:pPr>
        <w:pStyle w:val="Style"/>
        <w:shd w:val="clear" w:color="auto" w:fill="FFFFFF"/>
        <w:snapToGrid w:val="0"/>
        <w:spacing w:after="240"/>
        <w:ind w:left="1434" w:right="9" w:hanging="720"/>
        <w:jc w:val="both"/>
        <w:rPr>
          <w:color w:val="000000" w:themeColor="text1"/>
          <w:szCs w:val="28"/>
        </w:rPr>
      </w:pPr>
      <w:sdt>
        <w:sdtPr>
          <w:rPr>
            <w:color w:val="000000" w:themeColor="text1"/>
            <w:sz w:val="32"/>
            <w:szCs w:val="32"/>
          </w:rPr>
          <w:id w:val="581098987"/>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in such a manner as unreasonably to annoy, embarrass, or oppress the deponent or a party, </w:t>
      </w:r>
    </w:p>
    <w:p w14:paraId="44207C6D" w14:textId="582BA024" w:rsidR="00371CD6" w:rsidRPr="00440E4C" w:rsidRDefault="00371CD6" w:rsidP="00371CD6">
      <w:pPr>
        <w:pStyle w:val="Style"/>
        <w:shd w:val="clear" w:color="auto" w:fill="FFFFFF"/>
        <w:snapToGrid w:val="0"/>
        <w:spacing w:after="240"/>
        <w:ind w:right="9"/>
        <w:jc w:val="both"/>
        <w:rPr>
          <w:color w:val="000000" w:themeColor="text1"/>
          <w:szCs w:val="28"/>
        </w:rPr>
      </w:pPr>
      <w:r w:rsidRPr="00440E4C">
        <w:rPr>
          <w:color w:val="000000" w:themeColor="text1"/>
          <w:szCs w:val="28"/>
        </w:rPr>
        <w:t xml:space="preserve">the </w:t>
      </w:r>
      <w:r w:rsidR="0014613D" w:rsidRPr="00440E4C">
        <w:rPr>
          <w:color w:val="000000" w:themeColor="text1"/>
          <w:szCs w:val="28"/>
        </w:rPr>
        <w:t>c</w:t>
      </w:r>
      <w:r w:rsidRPr="00440E4C">
        <w:rPr>
          <w:color w:val="000000" w:themeColor="text1"/>
          <w:szCs w:val="28"/>
        </w:rPr>
        <w:t xml:space="preserve">ourt DIRECTS the: </w:t>
      </w:r>
    </w:p>
    <w:p w14:paraId="2D523272" w14:textId="7DE2C206" w:rsidR="00371CD6" w:rsidRPr="00440E4C" w:rsidRDefault="00000000" w:rsidP="00371CD6">
      <w:pPr>
        <w:pStyle w:val="Style"/>
        <w:shd w:val="clear" w:color="auto" w:fill="FFFFFF"/>
        <w:snapToGrid w:val="0"/>
        <w:spacing w:after="240"/>
        <w:ind w:left="1426" w:hanging="706"/>
        <w:jc w:val="both"/>
        <w:rPr>
          <w:color w:val="000000" w:themeColor="text1"/>
          <w:szCs w:val="28"/>
        </w:rPr>
      </w:pPr>
      <w:sdt>
        <w:sdtPr>
          <w:rPr>
            <w:color w:val="000000" w:themeColor="text1"/>
            <w:sz w:val="32"/>
            <w:szCs w:val="32"/>
          </w:rPr>
          <w:id w:val="297502753"/>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termination of the deposition taking. </w:t>
      </w:r>
    </w:p>
    <w:p w14:paraId="456618E1" w14:textId="55B9CE16" w:rsidR="00371CD6" w:rsidRPr="00440E4C" w:rsidRDefault="00000000" w:rsidP="00371CD6">
      <w:pPr>
        <w:pStyle w:val="Style"/>
        <w:shd w:val="clear" w:color="auto" w:fill="FFFFFF"/>
        <w:snapToGrid w:val="0"/>
        <w:spacing w:after="240"/>
        <w:ind w:left="1426" w:hanging="706"/>
        <w:jc w:val="both"/>
        <w:rPr>
          <w:color w:val="000000" w:themeColor="text1"/>
          <w:szCs w:val="28"/>
        </w:rPr>
      </w:pPr>
      <w:sdt>
        <w:sdtPr>
          <w:rPr>
            <w:color w:val="000000" w:themeColor="text1"/>
            <w:sz w:val="32"/>
            <w:szCs w:val="32"/>
          </w:rPr>
          <w:id w:val="39718089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limitation of the scope and manner of the taking of deposition, as follows </w:t>
      </w:r>
      <w:sdt>
        <w:sdtPr>
          <w:rPr>
            <w:rStyle w:val="Underlinedinput"/>
          </w:rPr>
          <w:id w:val="800808477"/>
          <w:placeholder>
            <w:docPart w:val="4E9F83DF2F85480EB81DF8884B96C3DE"/>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(specify).</w:t>
      </w:r>
    </w:p>
    <w:p w14:paraId="78D544EE" w14:textId="64E8AA37" w:rsidR="00371CD6" w:rsidRPr="00440E4C" w:rsidRDefault="00000000" w:rsidP="00371CD6">
      <w:pPr>
        <w:pStyle w:val="Style"/>
        <w:shd w:val="clear" w:color="auto" w:fill="FFFFFF"/>
        <w:snapToGrid w:val="0"/>
        <w:spacing w:after="240"/>
        <w:ind w:left="1426" w:hanging="706"/>
        <w:jc w:val="both"/>
        <w:rPr>
          <w:color w:val="000000" w:themeColor="text1"/>
          <w:szCs w:val="28"/>
        </w:rPr>
      </w:pPr>
      <w:sdt>
        <w:sdtPr>
          <w:rPr>
            <w:color w:val="000000" w:themeColor="text1"/>
            <w:sz w:val="32"/>
            <w:szCs w:val="32"/>
          </w:rPr>
          <w:id w:val="-766849245"/>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payment by </w:t>
      </w:r>
      <w:sdt>
        <w:sdtPr>
          <w:rPr>
            <w:rStyle w:val="Underlinedinput"/>
          </w:rPr>
          <w:id w:val="-1498797715"/>
          <w:placeholder>
            <w:docPart w:val="672369BE8A684B678343A16500A1FB23"/>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14613D" w:rsidRPr="00440E4C">
        <w:rPr>
          <w:color w:val="000000" w:themeColor="text1"/>
          <w:szCs w:val="28"/>
        </w:rPr>
        <w:t xml:space="preserve">state </w:t>
      </w:r>
      <w:r w:rsidR="00371CD6" w:rsidRPr="00440E4C">
        <w:rPr>
          <w:color w:val="000000" w:themeColor="text1"/>
          <w:szCs w:val="28"/>
        </w:rPr>
        <w:t xml:space="preserve">name of liable person) to </w:t>
      </w:r>
      <w:sdt>
        <w:sdtPr>
          <w:rPr>
            <w:rStyle w:val="Underlinedinput"/>
          </w:rPr>
          <w:id w:val="378289440"/>
          <w:placeholder>
            <w:docPart w:val="49E40F90EC58477295CF9ADC77CFF6F5"/>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w:t>
      </w:r>
      <w:r w:rsidR="0014613D" w:rsidRPr="00440E4C">
        <w:rPr>
          <w:color w:val="000000" w:themeColor="text1"/>
          <w:szCs w:val="28"/>
        </w:rPr>
        <w:t xml:space="preserve">state </w:t>
      </w:r>
      <w:r w:rsidR="00371CD6" w:rsidRPr="00440E4C">
        <w:rPr>
          <w:color w:val="000000" w:themeColor="text1"/>
          <w:szCs w:val="28"/>
        </w:rPr>
        <w:t xml:space="preserve">name of deponent, party and/or counsel, the deposing officer) the amount of </w:t>
      </w:r>
      <w:sdt>
        <w:sdtPr>
          <w:rPr>
            <w:rStyle w:val="Underlinedinput"/>
          </w:rPr>
          <w:id w:val="169228767"/>
          <w:placeholder>
            <w:docPart w:val="764B99BEA2194F1781EC54CC5D90F1BA"/>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(indicate amount) as reasonable costs or expenses.</w:t>
      </w:r>
    </w:p>
    <w:p w14:paraId="079895AB" w14:textId="77777777" w:rsidR="006B1E08" w:rsidRPr="00440E4C" w:rsidRDefault="006B1E08" w:rsidP="006B1E08">
      <w:pPr>
        <w:ind w:firstLine="720"/>
      </w:pPr>
      <w:r w:rsidRPr="00440E4C">
        <w:t xml:space="preserve">SO ORDERED. </w:t>
      </w:r>
    </w:p>
    <w:p w14:paraId="03B26BE9" w14:textId="77777777" w:rsidR="006B1E08" w:rsidRPr="00440E4C" w:rsidRDefault="006B1E08" w:rsidP="006B1E08">
      <w:pPr>
        <w:rPr>
          <w:rStyle w:val="Underlinedinput"/>
        </w:rPr>
      </w:pPr>
    </w:p>
    <w:p w14:paraId="6EE27241" w14:textId="77777777" w:rsidR="006B1E08" w:rsidRPr="00440E4C" w:rsidRDefault="00000000" w:rsidP="006B1E08">
      <w:pPr>
        <w:ind w:firstLine="720"/>
        <w:rPr>
          <w:color w:val="000000" w:themeColor="text1"/>
          <w:szCs w:val="28"/>
        </w:rPr>
      </w:pPr>
      <w:sdt>
        <w:sdtPr>
          <w:rPr>
            <w:rStyle w:val="Underlinedinput"/>
          </w:rPr>
          <w:id w:val="256337411"/>
          <w:placeholder>
            <w:docPart w:val="3C6D3B784E0C40BCAC658714EE384F79"/>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770008600"/>
          <w:placeholder>
            <w:docPart w:val="3C6D3B784E0C40BCAC658714EE384F79"/>
          </w:placeholder>
        </w:sdtPr>
        <w:sdtContent>
          <w:r w:rsidR="006B1E08" w:rsidRPr="00440E4C">
            <w:rPr>
              <w:rStyle w:val="Underlinedinput"/>
            </w:rPr>
            <w:t>_______________</w:t>
          </w:r>
        </w:sdtContent>
      </w:sdt>
      <w:r w:rsidR="006B1E08" w:rsidRPr="00440E4C">
        <w:rPr>
          <w:color w:val="000000" w:themeColor="text1"/>
          <w:szCs w:val="28"/>
        </w:rPr>
        <w:t>.</w:t>
      </w:r>
    </w:p>
    <w:p w14:paraId="004612B1"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B47B325" w14:textId="77777777" w:rsidR="006B1E08" w:rsidRPr="00440E4C" w:rsidRDefault="006B1E08" w:rsidP="006B1E08">
      <w:pPr>
        <w:rPr>
          <w:color w:val="000000" w:themeColor="text1"/>
          <w:szCs w:val="28"/>
        </w:rPr>
      </w:pPr>
    </w:p>
    <w:p w14:paraId="28B057AE"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92545446"/>
          <w:placeholder>
            <w:docPart w:val="3C6D3B784E0C40BCAC658714EE384F79"/>
          </w:placeholder>
        </w:sdtPr>
        <w:sdtContent>
          <w:r w:rsidRPr="00440E4C">
            <w:rPr>
              <w:rStyle w:val="Underlinedinput"/>
            </w:rPr>
            <w:t>___________________</w:t>
          </w:r>
        </w:sdtContent>
      </w:sdt>
    </w:p>
    <w:p w14:paraId="102069C8"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686E0A4" w14:textId="77777777" w:rsidR="006B1E08" w:rsidRPr="00440E4C" w:rsidRDefault="006B1E08" w:rsidP="006B1E08"/>
    <w:p w14:paraId="3F64DC41" w14:textId="77777777" w:rsidR="006B1E08" w:rsidRPr="00440E4C" w:rsidRDefault="006B1E08" w:rsidP="006B1E08"/>
    <w:p w14:paraId="1B6279F0" w14:textId="77777777" w:rsidR="006B1E08" w:rsidRPr="00440E4C" w:rsidRDefault="006B1E08" w:rsidP="006B1E08"/>
    <w:p w14:paraId="6F139C77" w14:textId="77777777" w:rsidR="00371CD6" w:rsidRPr="00440E4C" w:rsidRDefault="00371CD6" w:rsidP="0014613D">
      <w:pPr>
        <w:pStyle w:val="Style"/>
        <w:shd w:val="clear" w:color="auto" w:fill="FFFFFF"/>
        <w:snapToGrid w:val="0"/>
        <w:spacing w:after="240"/>
        <w:jc w:val="both"/>
        <w:rPr>
          <w:color w:val="000000" w:themeColor="text1"/>
          <w:w w:val="105"/>
          <w:szCs w:val="28"/>
        </w:rPr>
      </w:pPr>
      <w:r w:rsidRPr="00440E4C">
        <w:rPr>
          <w:color w:val="000000" w:themeColor="text1"/>
          <w:w w:val="105"/>
          <w:szCs w:val="28"/>
        </w:rPr>
        <w:t>Notes:</w:t>
      </w:r>
    </w:p>
    <w:p w14:paraId="5E666628"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23, Sec. 18. Motion to terminate or limit examination.</w:t>
      </w:r>
      <w:r w:rsidRPr="00440E4C">
        <w:rPr>
          <w:color w:val="000000" w:themeColor="text1"/>
          <w:szCs w:val="28"/>
        </w:rPr>
        <w:t xml:space="preserve"> At any time during the taking of the deposition, on motion or petition of any party or of the deponent and upon a showing that the examination is being conducted in bad faith or in such manner as unreasonably to annoy, embarrass, or oppress the deponent or party, the court in which the action is pending or the Regional Trial Court of the place where the deposition is being taken may order the officer conducting the examination to cease forthwith from taking the deposition, or may limit the scope and manner of the taking of the deposition, as provided in Section 16 of this Rule. If the order made terminates the examination, it shall be resumed thereafter only upon the order of the court in which the action is pending. Upon demand of the objecting party or deponent, the taking of the deposition shall be suspended for the time necessary to make a notice for an order. In granting or refusing such order, the court may impose upon either party or upon the witness the requirement to pay such costs or expenses as the court may deem reasonable.</w:t>
      </w:r>
    </w:p>
    <w:p w14:paraId="196A0026"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b/>
          <w:bCs/>
          <w:color w:val="000000" w:themeColor="text1"/>
          <w:w w:val="107"/>
          <w:szCs w:val="28"/>
        </w:rPr>
        <w:t>Sec. 16, Rule 23. Orders for the protection of parties and deponents</w:t>
      </w:r>
      <w:r w:rsidRPr="00440E4C">
        <w:rPr>
          <w:color w:val="000000" w:themeColor="text1"/>
          <w:w w:val="107"/>
          <w:szCs w:val="28"/>
        </w:rPr>
        <w:t>. – After notice is served for taking a deposition by oral examination, upon motion seasonably made by any party or by the person to be examined and for good cause shown, the court in which the action is pending may make the following orders:</w:t>
      </w:r>
    </w:p>
    <w:p w14:paraId="12946FB3"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(a) That the deposition shall not be taken;</w:t>
      </w:r>
    </w:p>
    <w:p w14:paraId="638DDADA"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(b) That the deposition may be taken only at some designated place other than that stated in the notice;</w:t>
      </w:r>
    </w:p>
    <w:p w14:paraId="5411B935"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(c) That the deposition may be taken only on written interrogatories;</w:t>
      </w:r>
    </w:p>
    <w:p w14:paraId="46FB0231"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(d) That certain matters shall not be inquired into;</w:t>
      </w:r>
    </w:p>
    <w:p w14:paraId="268FE6C5"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(e) That the scope of the examination shall be held with no one present except the parties to the action and their officers or counsel;</w:t>
      </w:r>
    </w:p>
    <w:p w14:paraId="7994ECA7"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(f) That after being sealed the deposition shall be opened only by order of the court;</w:t>
      </w:r>
    </w:p>
    <w:p w14:paraId="6147C1BF"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(g) That secret processes, developments, or research need not be disclosed; or</w:t>
      </w:r>
    </w:p>
    <w:p w14:paraId="18E098A0"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 xml:space="preserve">(h) That the parties shall simultaneously file specified documents or </w:t>
      </w:r>
      <w:r w:rsidRPr="00440E4C">
        <w:rPr>
          <w:color w:val="000000" w:themeColor="text1"/>
          <w:w w:val="107"/>
          <w:szCs w:val="28"/>
        </w:rPr>
        <w:lastRenderedPageBreak/>
        <w:t>information enclosed in sealed envelopes to be opened as directed by the court.</w:t>
      </w:r>
    </w:p>
    <w:p w14:paraId="7B4BFC9A" w14:textId="77777777" w:rsidR="00371CD6" w:rsidRPr="00440E4C" w:rsidRDefault="00371CD6" w:rsidP="00371CD6">
      <w:pPr>
        <w:pStyle w:val="Style"/>
        <w:shd w:val="clear" w:color="auto" w:fill="FFFFFF"/>
        <w:snapToGrid w:val="0"/>
        <w:spacing w:after="240"/>
        <w:ind w:left="4" w:right="14"/>
        <w:jc w:val="both"/>
        <w:rPr>
          <w:color w:val="000000" w:themeColor="text1"/>
          <w:w w:val="107"/>
          <w:szCs w:val="28"/>
        </w:rPr>
      </w:pPr>
      <w:r w:rsidRPr="00440E4C">
        <w:rPr>
          <w:color w:val="000000" w:themeColor="text1"/>
          <w:w w:val="107"/>
          <w:szCs w:val="28"/>
        </w:rPr>
        <w:t>The court may make any other order which justice requires to protect the party or witness from annoyance, embarrassment, or oppression.</w:t>
      </w:r>
    </w:p>
    <w:p w14:paraId="2D268EEA" w14:textId="77777777" w:rsidR="00371CD6" w:rsidRPr="00440E4C" w:rsidRDefault="00371CD6" w:rsidP="00371CD6">
      <w:pPr>
        <w:pStyle w:val="Style"/>
        <w:shd w:val="clear" w:color="auto" w:fill="FFFFFF"/>
        <w:snapToGrid w:val="0"/>
        <w:spacing w:after="240"/>
        <w:ind w:left="4" w:right="14"/>
        <w:jc w:val="both"/>
        <w:rPr>
          <w:i/>
          <w:iCs/>
          <w:color w:val="000000" w:themeColor="text1"/>
          <w:w w:val="107"/>
          <w:szCs w:val="28"/>
        </w:rPr>
        <w:sectPr w:rsidR="00371CD6" w:rsidRPr="00440E4C" w:rsidSect="006329C7">
          <w:headerReference w:type="default" r:id="rId61"/>
          <w:pgSz w:w="11900" w:h="16840"/>
          <w:pgMar w:top="1440" w:right="1440" w:bottom="1440" w:left="1440" w:header="708" w:footer="708" w:gutter="0"/>
          <w:cols w:space="708"/>
          <w:docGrid w:linePitch="360"/>
        </w:sectPr>
      </w:pPr>
      <w:r w:rsidRPr="00440E4C">
        <w:rPr>
          <w:i/>
          <w:iCs/>
          <w:color w:val="000000" w:themeColor="text1"/>
          <w:w w:val="107"/>
          <w:szCs w:val="28"/>
        </w:rPr>
        <w:t>*Judges are advised to be cautious about terminating the entire deposition taking if there are matters still to be taken up as may be proposed by the requesting party.</w:t>
      </w:r>
    </w:p>
    <w:p w14:paraId="77414122" w14:textId="77777777" w:rsidR="00371CD6" w:rsidRPr="00440E4C" w:rsidRDefault="00371CD6" w:rsidP="00E45F7D">
      <w:pPr>
        <w:pStyle w:val="Subtitle"/>
      </w:pPr>
      <w:bookmarkStart w:id="458" w:name="_Toc151630112"/>
      <w:r w:rsidRPr="00440E4C">
        <w:lastRenderedPageBreak/>
        <w:t>FORM NO. 24-1, 7-CV (Rule 24, Sections 1 and 7:  Deposition Before Action or Pending Appeal)</w:t>
      </w:r>
      <w:bookmarkEnd w:id="446"/>
      <w:bookmarkEnd w:id="458"/>
    </w:p>
    <w:p w14:paraId="1D6CA8E5" w14:textId="77777777" w:rsidR="00371CD6" w:rsidRPr="00440E4C" w:rsidRDefault="00371CD6" w:rsidP="00371CD6">
      <w:pPr>
        <w:rPr>
          <w:rFonts w:cs="Arial"/>
          <w:color w:val="000000" w:themeColor="text1"/>
          <w:szCs w:val="28"/>
        </w:rPr>
      </w:pPr>
    </w:p>
    <w:p w14:paraId="3F717D63" w14:textId="77777777" w:rsidR="006B1E08" w:rsidRPr="00440E4C" w:rsidRDefault="006B1E08" w:rsidP="00371CD6">
      <w:pPr>
        <w:rPr>
          <w:rFonts w:cs="Arial"/>
          <w:color w:val="000000" w:themeColor="text1"/>
          <w:szCs w:val="28"/>
        </w:rPr>
      </w:pPr>
    </w:p>
    <w:p w14:paraId="6C981043" w14:textId="77777777" w:rsidR="00371CD6" w:rsidRPr="00440E4C" w:rsidRDefault="00371CD6" w:rsidP="006B1E08">
      <w:pPr>
        <w:jc w:val="center"/>
        <w:rPr>
          <w:b/>
          <w:bCs/>
          <w:w w:val="105"/>
        </w:rPr>
      </w:pPr>
      <w:bookmarkStart w:id="459" w:name="_Toc129336830"/>
      <w:bookmarkStart w:id="460" w:name="_Toc129338074"/>
      <w:bookmarkStart w:id="461" w:name="_Toc129390202"/>
      <w:r w:rsidRPr="00440E4C">
        <w:rPr>
          <w:b/>
          <w:bCs/>
          <w:w w:val="105"/>
        </w:rPr>
        <w:t>O R D E R</w:t>
      </w:r>
      <w:bookmarkEnd w:id="459"/>
      <w:bookmarkEnd w:id="460"/>
      <w:bookmarkEnd w:id="461"/>
    </w:p>
    <w:p w14:paraId="6D25422B" w14:textId="77777777" w:rsidR="006B1E08" w:rsidRPr="00440E4C" w:rsidRDefault="006B1E08" w:rsidP="00371CD6">
      <w:pPr>
        <w:pStyle w:val="Style"/>
        <w:shd w:val="clear" w:color="auto" w:fill="FFFFFF"/>
        <w:snapToGrid w:val="0"/>
        <w:spacing w:after="240"/>
        <w:ind w:firstLine="724"/>
        <w:jc w:val="both"/>
        <w:rPr>
          <w:color w:val="000000" w:themeColor="text1"/>
          <w:w w:val="106"/>
          <w:szCs w:val="28"/>
        </w:rPr>
      </w:pPr>
    </w:p>
    <w:p w14:paraId="20B4C796" w14:textId="7FE41C79" w:rsidR="00371CD6" w:rsidRPr="00440E4C" w:rsidRDefault="00371CD6" w:rsidP="00371CD6">
      <w:pPr>
        <w:pStyle w:val="Style"/>
        <w:shd w:val="clear" w:color="auto" w:fill="FFFFFF"/>
        <w:snapToGrid w:val="0"/>
        <w:spacing w:after="240"/>
        <w:ind w:firstLine="724"/>
        <w:jc w:val="both"/>
        <w:rPr>
          <w:color w:val="000000" w:themeColor="text1"/>
          <w:w w:val="106"/>
          <w:szCs w:val="28"/>
        </w:rPr>
      </w:pPr>
      <w:r w:rsidRPr="00440E4C">
        <w:rPr>
          <w:color w:val="000000" w:themeColor="text1"/>
          <w:w w:val="106"/>
          <w:szCs w:val="28"/>
        </w:rPr>
        <w:t xml:space="preserve">Pursuant to Rule 24, Sections 1 and 7 of the Rules of Court, the </w:t>
      </w:r>
      <w:r w:rsidR="00EC1790" w:rsidRPr="00440E4C">
        <w:rPr>
          <w:color w:val="000000" w:themeColor="text1"/>
          <w:w w:val="106"/>
          <w:szCs w:val="28"/>
        </w:rPr>
        <w:t>c</w:t>
      </w:r>
      <w:r w:rsidRPr="00440E4C">
        <w:rPr>
          <w:color w:val="000000" w:themeColor="text1"/>
          <w:w w:val="106"/>
          <w:szCs w:val="28"/>
        </w:rPr>
        <w:t xml:space="preserve">ourt, being satisfied that the perpetuation of the testimony </w:t>
      </w:r>
      <w:r w:rsidR="005471DD" w:rsidRPr="00440E4C">
        <w:rPr>
          <w:color w:val="000000" w:themeColor="text1"/>
          <w:w w:val="106"/>
          <w:szCs w:val="28"/>
        </w:rPr>
        <w:t xml:space="preserve">sought </w:t>
      </w:r>
      <w:r w:rsidRPr="00440E4C">
        <w:rPr>
          <w:color w:val="000000" w:themeColor="text1"/>
          <w:w w:val="106"/>
          <w:szCs w:val="28"/>
        </w:rPr>
        <w:t>may prevent a failure or delay of justice, ALLOWS the deposition</w:t>
      </w:r>
    </w:p>
    <w:p w14:paraId="52599909" w14:textId="004D4D1C"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Cs w:val="28"/>
          </w:rPr>
          <w:id w:val="42994292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sidDel="00665B7C">
        <w:rPr>
          <w:color w:val="000000" w:themeColor="text1"/>
          <w:w w:val="106"/>
          <w:szCs w:val="28"/>
        </w:rPr>
        <w:t xml:space="preserve"> </w:t>
      </w:r>
      <w:r w:rsidR="00371CD6" w:rsidRPr="00440E4C">
        <w:rPr>
          <w:color w:val="000000" w:themeColor="text1"/>
          <w:w w:val="106"/>
          <w:szCs w:val="28"/>
        </w:rPr>
        <w:tab/>
        <w:t xml:space="preserve">before action upon notice </w:t>
      </w:r>
    </w:p>
    <w:p w14:paraId="5250DC6A" w14:textId="17F7FB7C"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Cs w:val="28"/>
          </w:rPr>
          <w:id w:val="-276109339"/>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sidDel="00665B7C">
        <w:rPr>
          <w:color w:val="000000" w:themeColor="text1"/>
          <w:w w:val="106"/>
          <w:szCs w:val="28"/>
        </w:rPr>
        <w:t xml:space="preserve"> </w:t>
      </w:r>
      <w:r w:rsidR="00371CD6" w:rsidRPr="00440E4C">
        <w:rPr>
          <w:color w:val="000000" w:themeColor="text1"/>
          <w:w w:val="106"/>
          <w:szCs w:val="28"/>
        </w:rPr>
        <w:tab/>
        <w:t>pending appeal upon motion</w:t>
      </w:r>
    </w:p>
    <w:p w14:paraId="0324A8CD" w14:textId="281BD845"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 xml:space="preserve">of </w:t>
      </w:r>
      <w:sdt>
        <w:sdtPr>
          <w:rPr>
            <w:rStyle w:val="Underlinedinput"/>
          </w:rPr>
          <w:id w:val="-1844080031"/>
          <w:placeholder>
            <w:docPart w:val="F44AFAC8DC544F8AA7EFEB2F8B44850D"/>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EC1790" w:rsidRPr="00440E4C">
        <w:rPr>
          <w:color w:val="000000" w:themeColor="text1"/>
          <w:szCs w:val="28"/>
        </w:rPr>
        <w:t xml:space="preserve">state </w:t>
      </w:r>
      <w:r w:rsidRPr="00440E4C">
        <w:rPr>
          <w:color w:val="000000" w:themeColor="text1"/>
          <w:szCs w:val="28"/>
        </w:rPr>
        <w:t>name and address of person to be examined if known, or a general description sufficient to identify him or her</w:t>
      </w:r>
      <w:r w:rsidR="005471DD" w:rsidRPr="00440E4C">
        <w:rPr>
          <w:color w:val="000000" w:themeColor="text1"/>
          <w:szCs w:val="28"/>
        </w:rPr>
        <w:t>,</w:t>
      </w:r>
      <w:r w:rsidRPr="00440E4C">
        <w:rPr>
          <w:color w:val="000000" w:themeColor="text1"/>
          <w:szCs w:val="28"/>
        </w:rPr>
        <w:t xml:space="preserve"> or the particular class or group to which he or she belongs) by</w:t>
      </w:r>
    </w:p>
    <w:p w14:paraId="306C6F3B" w14:textId="4D54FBD0"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Cs w:val="28"/>
          </w:rPr>
          <w:id w:val="-1498187314"/>
          <w14:checkbox>
            <w14:checked w14:val="0"/>
            <w14:checkedState w14:val="2612" w14:font="MS Gothic"/>
            <w14:uncheckedState w14:val="2610" w14:font="MS Gothic"/>
          </w14:checkbox>
        </w:sdtPr>
        <w:sdtContent>
          <w:r w:rsidR="006B1E08"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oral examination upon the </w:t>
      </w:r>
      <w:r w:rsidR="00371CD6" w:rsidRPr="00440E4C">
        <w:rPr>
          <w:i/>
          <w:iCs/>
          <w:color w:val="000000" w:themeColor="text1"/>
          <w:szCs w:val="28"/>
        </w:rPr>
        <w:t>ex parte</w:t>
      </w:r>
      <w:r w:rsidR="00371CD6" w:rsidRPr="00440E4C">
        <w:rPr>
          <w:color w:val="000000" w:themeColor="text1"/>
          <w:szCs w:val="28"/>
        </w:rPr>
        <w:t xml:space="preserve"> motion by </w:t>
      </w:r>
      <w:sdt>
        <w:sdtPr>
          <w:rPr>
            <w:rStyle w:val="Underlinedinput"/>
          </w:rPr>
          <w:id w:val="-977987922"/>
          <w:placeholder>
            <w:docPart w:val="F4355523668C42CEAE442452AEA12C9D"/>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(requesting party), </w:t>
      </w:r>
      <w:r w:rsidR="00371CD6" w:rsidRPr="00440E4C">
        <w:rPr>
          <w:color w:val="000000" w:themeColor="text1"/>
          <w:w w:val="106"/>
          <w:szCs w:val="28"/>
        </w:rPr>
        <w:t xml:space="preserve">to be held </w:t>
      </w:r>
      <w:r w:rsidR="00371CD6" w:rsidRPr="00440E4C">
        <w:rPr>
          <w:color w:val="000000" w:themeColor="text1"/>
          <w:szCs w:val="28"/>
        </w:rPr>
        <w:t xml:space="preserve">on </w:t>
      </w:r>
      <w:sdt>
        <w:sdtPr>
          <w:rPr>
            <w:rStyle w:val="Underlinedinput"/>
          </w:rPr>
          <w:id w:val="1406734020"/>
          <w:placeholder>
            <w:docPart w:val="143EABF54DC248079E1830B9E81BE9AE"/>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(time and date for taking deposition) at </w:t>
      </w:r>
      <w:sdt>
        <w:sdtPr>
          <w:rPr>
            <w:rStyle w:val="Underlinedinput"/>
          </w:rPr>
          <w:id w:val="1072009713"/>
          <w:placeholder>
            <w:docPart w:val="651840FF4F29487585455178E9D1836B"/>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(place) before </w:t>
      </w:r>
      <w:sdt>
        <w:sdtPr>
          <w:rPr>
            <w:rStyle w:val="Underlinedinput"/>
          </w:rPr>
          <w:id w:val="-255605214"/>
          <w:placeholder>
            <w:docPart w:val="0550530B7C354F86BB50145E0B9EC559"/>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(name of officer taking the deposition).</w:t>
      </w:r>
      <w:r w:rsidR="00371CD6" w:rsidRPr="00440E4C">
        <w:rPr>
          <w:color w:val="000000" w:themeColor="text1"/>
          <w:w w:val="106"/>
          <w:szCs w:val="28"/>
        </w:rPr>
        <w:tab/>
      </w:r>
    </w:p>
    <w:p w14:paraId="4AF3EB19" w14:textId="77777777"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Notice of the deposition taking shall be served upon the other parties to the action.</w:t>
      </w:r>
    </w:p>
    <w:p w14:paraId="0A8F0590" w14:textId="3D08836C" w:rsidR="00371CD6" w:rsidRPr="00440E4C" w:rsidRDefault="00000000" w:rsidP="00371CD6">
      <w:pPr>
        <w:pStyle w:val="Style"/>
        <w:shd w:val="clear" w:color="auto" w:fill="FFFFFF"/>
        <w:snapToGrid w:val="0"/>
        <w:spacing w:after="240"/>
        <w:ind w:left="1440" w:hanging="720"/>
        <w:jc w:val="both"/>
        <w:rPr>
          <w:color w:val="000000" w:themeColor="text1"/>
          <w:w w:val="106"/>
          <w:szCs w:val="28"/>
        </w:rPr>
      </w:pPr>
      <w:sdt>
        <w:sdtPr>
          <w:rPr>
            <w:color w:val="000000" w:themeColor="text1"/>
            <w:szCs w:val="28"/>
          </w:rPr>
          <w:id w:val="727880764"/>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written interrogatories, which </w:t>
      </w:r>
      <w:sdt>
        <w:sdtPr>
          <w:rPr>
            <w:rStyle w:val="Underlinedinput"/>
          </w:rPr>
          <w:id w:val="-1322417643"/>
          <w:placeholder>
            <w:docPart w:val="8A3E71C613214B5E9CEC5F64FAC6346D"/>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00371CD6" w:rsidRPr="00440E4C">
        <w:rPr>
          <w:color w:val="000000" w:themeColor="text1"/>
          <w:w w:val="106"/>
          <w:szCs w:val="28"/>
        </w:rPr>
        <w:t xml:space="preserve">(requesting party) shall serve upon </w:t>
      </w:r>
      <w:sdt>
        <w:sdtPr>
          <w:rPr>
            <w:rStyle w:val="Underlinedinput"/>
          </w:rPr>
          <w:id w:val="-656149032"/>
          <w:placeholder>
            <w:docPart w:val="ACE9DE52DE874533864E71B4F13B3F24"/>
          </w:placeholder>
        </w:sdtPr>
        <w:sdtContent>
          <w:r w:rsidR="00C67368" w:rsidRPr="00440E4C">
            <w:rPr>
              <w:rStyle w:val="Underlinedinput"/>
            </w:rPr>
            <w:t>_______________</w:t>
          </w:r>
        </w:sdtContent>
      </w:sdt>
      <w:r w:rsidR="00C67368" w:rsidRPr="00440E4C">
        <w:rPr>
          <w:color w:val="000000" w:themeColor="text1"/>
          <w:w w:val="106"/>
          <w:szCs w:val="28"/>
        </w:rPr>
        <w:t xml:space="preserve"> </w:t>
      </w:r>
      <w:r w:rsidR="00371CD6" w:rsidRPr="00440E4C">
        <w:rPr>
          <w:color w:val="000000" w:themeColor="text1"/>
          <w:w w:val="106"/>
          <w:szCs w:val="28"/>
        </w:rPr>
        <w:t>(</w:t>
      </w:r>
      <w:r w:rsidR="00EC1790" w:rsidRPr="00440E4C">
        <w:rPr>
          <w:color w:val="000000" w:themeColor="text1"/>
          <w:w w:val="106"/>
          <w:szCs w:val="28"/>
        </w:rPr>
        <w:t xml:space="preserve">state </w:t>
      </w:r>
      <w:r w:rsidR="00371CD6" w:rsidRPr="00440E4C">
        <w:rPr>
          <w:color w:val="000000" w:themeColor="text1"/>
          <w:w w:val="106"/>
          <w:szCs w:val="28"/>
        </w:rPr>
        <w:t>name of other party/ies) with a notice stating the name and address of the person who is to answer them and the name or descriptive title and address of the officer before whom the deposition taking by written interrogatories is to be taken for all the parties.</w:t>
      </w:r>
    </w:p>
    <w:p w14:paraId="2BD512DF" w14:textId="77777777"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Within ten (10) calendar days from receipt of the interrogatories, the other party/ies may serve cross-interrogatories upon the requesting party.  Within five (5) calendar days thereafter, the latter may serve re-direct interrogatories upon such party.  Within three (3) calendar days after being served with re-direct interrogatories, a party may serve recross-interrogatories upon the requesting party.</w:t>
      </w:r>
    </w:p>
    <w:p w14:paraId="2841B946" w14:textId="77777777"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w w:val="106"/>
          <w:szCs w:val="28"/>
        </w:rPr>
        <w:lastRenderedPageBreak/>
        <w:t>The deposition taking shall be completed no later than sixty (60) calendar days from receipt of this Order</w:t>
      </w:r>
      <w:r w:rsidRPr="00440E4C">
        <w:rPr>
          <w:color w:val="000000" w:themeColor="text1"/>
          <w:szCs w:val="28"/>
        </w:rPr>
        <w:t xml:space="preserve">. </w:t>
      </w:r>
    </w:p>
    <w:p w14:paraId="689CC710" w14:textId="77777777" w:rsidR="006B1E08" w:rsidRPr="00440E4C" w:rsidRDefault="006B1E08" w:rsidP="006B1E08">
      <w:pPr>
        <w:ind w:firstLine="720"/>
      </w:pPr>
      <w:r w:rsidRPr="00440E4C">
        <w:t xml:space="preserve">SO ORDERED. </w:t>
      </w:r>
    </w:p>
    <w:p w14:paraId="618D9118" w14:textId="77777777" w:rsidR="006B1E08" w:rsidRPr="00440E4C" w:rsidRDefault="006B1E08" w:rsidP="006B1E08">
      <w:pPr>
        <w:rPr>
          <w:rStyle w:val="Underlinedinput"/>
        </w:rPr>
      </w:pPr>
    </w:p>
    <w:p w14:paraId="0F042F39" w14:textId="77777777" w:rsidR="006B1E08" w:rsidRPr="00440E4C" w:rsidRDefault="00000000" w:rsidP="006B1E08">
      <w:pPr>
        <w:ind w:firstLine="720"/>
        <w:rPr>
          <w:color w:val="000000" w:themeColor="text1"/>
          <w:szCs w:val="28"/>
        </w:rPr>
      </w:pPr>
      <w:sdt>
        <w:sdtPr>
          <w:rPr>
            <w:rStyle w:val="Underlinedinput"/>
          </w:rPr>
          <w:id w:val="-1600555118"/>
          <w:placeholder>
            <w:docPart w:val="2B71D26CD9984E53952D2F0D429CCF55"/>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1788541747"/>
          <w:placeholder>
            <w:docPart w:val="2B71D26CD9984E53952D2F0D429CCF55"/>
          </w:placeholder>
        </w:sdtPr>
        <w:sdtContent>
          <w:r w:rsidR="006B1E08" w:rsidRPr="00440E4C">
            <w:rPr>
              <w:rStyle w:val="Underlinedinput"/>
            </w:rPr>
            <w:t>_______________</w:t>
          </w:r>
        </w:sdtContent>
      </w:sdt>
      <w:r w:rsidR="006B1E08" w:rsidRPr="00440E4C">
        <w:rPr>
          <w:color w:val="000000" w:themeColor="text1"/>
          <w:szCs w:val="28"/>
        </w:rPr>
        <w:t>.</w:t>
      </w:r>
    </w:p>
    <w:p w14:paraId="2E944798"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98B5A4E" w14:textId="77777777" w:rsidR="006B1E08" w:rsidRPr="00440E4C" w:rsidRDefault="006B1E08" w:rsidP="006B1E08">
      <w:pPr>
        <w:rPr>
          <w:color w:val="000000" w:themeColor="text1"/>
          <w:szCs w:val="28"/>
        </w:rPr>
      </w:pPr>
    </w:p>
    <w:p w14:paraId="42140BC6"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37285671"/>
          <w:placeholder>
            <w:docPart w:val="2B71D26CD9984E53952D2F0D429CCF55"/>
          </w:placeholder>
        </w:sdtPr>
        <w:sdtContent>
          <w:r w:rsidRPr="00440E4C">
            <w:rPr>
              <w:rStyle w:val="Underlinedinput"/>
            </w:rPr>
            <w:t>___________________</w:t>
          </w:r>
        </w:sdtContent>
      </w:sdt>
    </w:p>
    <w:p w14:paraId="16146F91"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908CFD7" w14:textId="77777777" w:rsidR="006B1E08" w:rsidRPr="00440E4C" w:rsidRDefault="006B1E08" w:rsidP="006B1E08"/>
    <w:p w14:paraId="521A2D7E" w14:textId="77777777" w:rsidR="006B1E08" w:rsidRPr="00440E4C" w:rsidRDefault="006B1E08" w:rsidP="006B1E08"/>
    <w:p w14:paraId="51501210" w14:textId="77777777" w:rsidR="006B1E08" w:rsidRPr="00440E4C" w:rsidRDefault="006B1E08" w:rsidP="006B1E08"/>
    <w:p w14:paraId="1DBE7C5C"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2FB59B7B"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b/>
          <w:bCs/>
          <w:color w:val="000000" w:themeColor="text1"/>
          <w:w w:val="106"/>
          <w:szCs w:val="28"/>
        </w:rPr>
        <w:t>Rule 24, Sec. 1. Depositions before action; petition</w:t>
      </w:r>
      <w:r w:rsidRPr="00440E4C">
        <w:rPr>
          <w:color w:val="000000" w:themeColor="text1"/>
          <w:w w:val="106"/>
          <w:szCs w:val="28"/>
        </w:rPr>
        <w:t xml:space="preserve">. A person who desires to perpetuate his own testimony or that of another person regarding any matter that may be cognizable in any court of the Philippines, may file a verified petition in the court of the place of the residence of any expected adverse party. </w:t>
      </w:r>
    </w:p>
    <w:p w14:paraId="651A9127"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b/>
          <w:bCs/>
          <w:color w:val="000000" w:themeColor="text1"/>
          <w:w w:val="106"/>
          <w:szCs w:val="28"/>
        </w:rPr>
        <w:t>Rule 24, Sec. 3. Notice and service</w:t>
      </w:r>
      <w:r w:rsidRPr="00440E4C">
        <w:rPr>
          <w:color w:val="000000" w:themeColor="text1"/>
          <w:w w:val="106"/>
          <w:szCs w:val="28"/>
        </w:rPr>
        <w:t xml:space="preserve">. The petitioner shall serve a notice upon each person named in the petition as an expected adverse party, together with a copy of the petition, stating that the petitioner will apply to the court, at a time and place named therein, for the order described in the petition. At least twenty (20) days before the date of the hearing, the court shall cause notice thereof to be served on the parties and prospective deponents in the manner provided for service of summons. </w:t>
      </w:r>
    </w:p>
    <w:p w14:paraId="473F6C58"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w w:val="106"/>
          <w:szCs w:val="28"/>
        </w:rPr>
        <w:t>Rule 24, Sec. 4. Order and examination</w:t>
      </w:r>
      <w:r w:rsidRPr="00440E4C">
        <w:rPr>
          <w:color w:val="000000" w:themeColor="text1"/>
          <w:w w:val="106"/>
          <w:szCs w:val="28"/>
        </w:rPr>
        <w:t xml:space="preserve">. If the court is satisfied that the perpetuation of the testimony may prevent a failure or delay of justice, it shall make an order designating or describing the persons whose deposition may be taken and specifying the subject matter of the examination and whether the depositions shall be taken upon oral examination or written interrogatories. The depositions may then be taken in accordance with Rule 23 before the hearing. </w:t>
      </w:r>
      <w:r w:rsidRPr="00440E4C">
        <w:rPr>
          <w:color w:val="000000" w:themeColor="text1"/>
          <w:szCs w:val="28"/>
        </w:rPr>
        <w:t xml:space="preserve"> </w:t>
      </w:r>
    </w:p>
    <w:p w14:paraId="672C4A60"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24, Sec. 7. Depositions pending appeal</w:t>
      </w:r>
      <w:r w:rsidRPr="00440E4C">
        <w:rPr>
          <w:color w:val="000000" w:themeColor="text1"/>
          <w:szCs w:val="28"/>
        </w:rPr>
        <w:t xml:space="preserve">. If an appeal has been taken from a judgment of a court, including the Court of Appeals in proper cases, or before the taking of an appeal if the time therefor has not expired, the court in which the judgment was rendered may allow the taking of depositions of witnesses to perpetuate their testimony for use in the event of further proceedings in the said court. In such case the party </w:t>
      </w:r>
      <w:r w:rsidRPr="00440E4C">
        <w:rPr>
          <w:color w:val="000000" w:themeColor="text1"/>
          <w:szCs w:val="28"/>
        </w:rPr>
        <w:lastRenderedPageBreak/>
        <w:t xml:space="preserve">who desires to perpetuate the testimony may make a motion in the said court for leave to take the depositions, upon the same notice and service thereof as if the action was pending therein. The motion shall state (a) the names and addresses of the persons to be examined and the substance of the testimony which he expects to elicit from each; and (b) the reason for perpetuating their testimony. If the court finds that the perpetuation of the testimony is proper to avoid a failure or delay of justice, it may make an order allowing the depositions to be taken, and thereupon the depositions may be taken and used in the same manner and under the same conditions as are prescribed in these Rules for depositions taken in pending actions. </w:t>
      </w:r>
    </w:p>
    <w:p w14:paraId="292E3FFC"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 xml:space="preserve">Rule 23, Sec. 1. Depositions pending action, when may be taken. </w:t>
      </w:r>
      <w:r w:rsidRPr="00440E4C">
        <w:rPr>
          <w:color w:val="000000" w:themeColor="text1"/>
          <w:szCs w:val="28"/>
        </w:rPr>
        <w:t>— Upon ex parte motion of a party, the testimony of any person, whether a party or not, may be taken, at the instance of any party, by deposition upon oral examination or written interrogatories. The attendance of witnesses may be compelled by the use of a subpoena as provided in Rule 21. Depositions shall be taken only in accordance with these Rules. The deposition of a person confined in prison may be taken only by leave of court on such terms as the court prescribes.</w:t>
      </w:r>
    </w:p>
    <w:p w14:paraId="6E596ABB"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23, Sec. 15. Deposition upon oral examination; notice; time and place.</w:t>
      </w:r>
      <w:r w:rsidRPr="00440E4C">
        <w:rPr>
          <w:color w:val="000000" w:themeColor="text1"/>
          <w:szCs w:val="28"/>
        </w:rPr>
        <w:t xml:space="preserve"> — A party desiring to take the deposition of any person upon oral examination shall give reasonable notice in writing to every other party to the action. The notice shall state the time and place for taking the deposition and the name and address of each person to be examined, if known, and if the name is not known, a general description sufficient to identify him or her or the particular class or group to which he belongs. On motion of any party upon whom the notice is served, the court may for cause shown enlarge or shorten the time.</w:t>
      </w:r>
    </w:p>
    <w:p w14:paraId="77606D02"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23, Sec. 25. Deposition upon written interrogatories; service of notice and of interrogatories.</w:t>
      </w:r>
      <w:r w:rsidRPr="00440E4C">
        <w:rPr>
          <w:color w:val="000000" w:themeColor="text1"/>
          <w:szCs w:val="28"/>
        </w:rPr>
        <w:t xml:space="preserve"> — A party desiring to take the deposition of any person upon written interrogatories shall serve them upon every other party with a notice stating the name and address of the person who is to answer them and the name or descriptive title and address of the officer before whom the deposition is to be taken. Within ten (10) calendar days thereafter, a party so served may serve cross-interrogatories upon the party proposing to take the deposition. Within five (5) calendar days thereafter the latter may serve re-direct interrogatories upon a party who has served cross-interrogatories. Within three (3) calendar days after being served with re-direct interrogatories, a party may serve recross-interrogatories upon the party proposing to take the deposition.</w:t>
      </w:r>
    </w:p>
    <w:p w14:paraId="4942E747"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lastRenderedPageBreak/>
        <w:t>Rule 18, Sec. 2. Nature and Purpose.</w:t>
      </w:r>
      <w:r w:rsidRPr="00440E4C">
        <w:rPr>
          <w:color w:val="000000" w:themeColor="text1"/>
          <w:szCs w:val="28"/>
        </w:rPr>
        <w:t xml:space="preserve"> — The pre-trial is mandatory and should be terminated promptly. The court shall consider:</w:t>
      </w:r>
    </w:p>
    <w:p w14:paraId="26AF6AE2"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(a) The possibility of an amicable settlement or of a submission to alternative modes of dispute resolution;</w:t>
      </w:r>
    </w:p>
    <w:p w14:paraId="32A41CA5"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(b) The simplification of the issues;</w:t>
      </w:r>
    </w:p>
    <w:p w14:paraId="5CEBB6CA"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(c) The possibility of obtaining stipulations or admissions of facts arid of documents to avoid unnecessary proof;</w:t>
      </w:r>
    </w:p>
    <w:p w14:paraId="59D03CD9"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(d) The limitation of the number and identification of witnesses and the setting of trial dates;</w:t>
      </w:r>
    </w:p>
    <w:p w14:paraId="24BB2607"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(e) The advisability of a preliminary reference of issues to a commissioner;</w:t>
      </w:r>
    </w:p>
    <w:p w14:paraId="3AAEA22D"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(f) The propriety of rendering judgment on the pleadings, or summary judgment, or of dismissing the action should a valid ground therefor be found to exist;</w:t>
      </w:r>
    </w:p>
    <w:p w14:paraId="589064B3"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(g) The requirement for the parties to:</w:t>
      </w:r>
    </w:p>
    <w:p w14:paraId="36740464" w14:textId="77777777" w:rsidR="00371CD6" w:rsidRPr="00440E4C" w:rsidRDefault="00371CD6" w:rsidP="00371CD6">
      <w:pPr>
        <w:pStyle w:val="Style"/>
        <w:shd w:val="clear" w:color="auto" w:fill="FFFFFF"/>
        <w:snapToGrid w:val="0"/>
        <w:spacing w:after="240"/>
        <w:ind w:left="720"/>
        <w:jc w:val="both"/>
        <w:rPr>
          <w:color w:val="000000" w:themeColor="text1"/>
          <w:szCs w:val="28"/>
        </w:rPr>
      </w:pPr>
      <w:r w:rsidRPr="00440E4C">
        <w:rPr>
          <w:color w:val="000000" w:themeColor="text1"/>
          <w:szCs w:val="28"/>
        </w:rPr>
        <w:t>1. Mark their respective evidence if not vet marked in the judicial affidavits of their witnesses;</w:t>
      </w:r>
    </w:p>
    <w:p w14:paraId="1BD9303F" w14:textId="77777777" w:rsidR="00371CD6" w:rsidRPr="00440E4C" w:rsidRDefault="00371CD6" w:rsidP="00371CD6">
      <w:pPr>
        <w:pStyle w:val="Style"/>
        <w:shd w:val="clear" w:color="auto" w:fill="FFFFFF"/>
        <w:snapToGrid w:val="0"/>
        <w:spacing w:after="240"/>
        <w:ind w:left="720"/>
        <w:jc w:val="both"/>
        <w:rPr>
          <w:color w:val="000000" w:themeColor="text1"/>
          <w:szCs w:val="28"/>
        </w:rPr>
      </w:pPr>
      <w:r w:rsidRPr="00440E4C">
        <w:rPr>
          <w:color w:val="000000" w:themeColor="text1"/>
          <w:szCs w:val="28"/>
        </w:rPr>
        <w:t>2. Examine and make comparisons of the adverse parties' evidence vis-a-vis the copies to be marked;</w:t>
      </w:r>
    </w:p>
    <w:p w14:paraId="761C9209" w14:textId="77777777" w:rsidR="00371CD6" w:rsidRPr="00440E4C" w:rsidRDefault="00371CD6" w:rsidP="00371CD6">
      <w:pPr>
        <w:pStyle w:val="Style"/>
        <w:shd w:val="clear" w:color="auto" w:fill="FFFFFF"/>
        <w:snapToGrid w:val="0"/>
        <w:spacing w:after="240"/>
        <w:ind w:left="720"/>
        <w:jc w:val="both"/>
        <w:rPr>
          <w:color w:val="000000" w:themeColor="text1"/>
          <w:szCs w:val="28"/>
        </w:rPr>
      </w:pPr>
      <w:r w:rsidRPr="00440E4C">
        <w:rPr>
          <w:color w:val="000000" w:themeColor="text1"/>
          <w:szCs w:val="28"/>
        </w:rPr>
        <w:t>3. Manifest for the record stipulations regarding the faithfulness of the reproductions and the genuineness and due execution of the adverse parties' evidence;</w:t>
      </w:r>
    </w:p>
    <w:p w14:paraId="411B6977" w14:textId="77777777" w:rsidR="00371CD6" w:rsidRPr="00440E4C" w:rsidRDefault="00371CD6" w:rsidP="00371CD6">
      <w:pPr>
        <w:pStyle w:val="Style"/>
        <w:shd w:val="clear" w:color="auto" w:fill="FFFFFF"/>
        <w:snapToGrid w:val="0"/>
        <w:spacing w:after="240"/>
        <w:ind w:left="720"/>
        <w:jc w:val="both"/>
        <w:rPr>
          <w:color w:val="000000" w:themeColor="text1"/>
          <w:szCs w:val="28"/>
        </w:rPr>
      </w:pPr>
      <w:r w:rsidRPr="00440E4C">
        <w:rPr>
          <w:color w:val="000000" w:themeColor="text1"/>
          <w:szCs w:val="28"/>
        </w:rPr>
        <w:t>4. Reserve evidence not available at the pre-trial, but only in the following manner:</w:t>
      </w:r>
    </w:p>
    <w:p w14:paraId="53A9E05B" w14:textId="77777777" w:rsidR="00371CD6" w:rsidRPr="00440E4C" w:rsidRDefault="00371CD6" w:rsidP="00371CD6">
      <w:pPr>
        <w:pStyle w:val="Style"/>
        <w:shd w:val="clear" w:color="auto" w:fill="FFFFFF"/>
        <w:snapToGrid w:val="0"/>
        <w:spacing w:after="240"/>
        <w:ind w:left="1440"/>
        <w:jc w:val="both"/>
        <w:rPr>
          <w:color w:val="000000" w:themeColor="text1"/>
          <w:szCs w:val="28"/>
        </w:rPr>
      </w:pPr>
      <w:r w:rsidRPr="00440E4C">
        <w:rPr>
          <w:color w:val="000000" w:themeColor="text1"/>
          <w:szCs w:val="28"/>
        </w:rPr>
        <w:t>i. For testimonial evidence, by giving the name or position and the nature of the testimony of the proposed witness;</w:t>
      </w:r>
    </w:p>
    <w:p w14:paraId="3710F301" w14:textId="77777777" w:rsidR="00371CD6" w:rsidRPr="00440E4C" w:rsidRDefault="00371CD6" w:rsidP="00371CD6">
      <w:pPr>
        <w:pStyle w:val="Style"/>
        <w:shd w:val="clear" w:color="auto" w:fill="FFFFFF"/>
        <w:snapToGrid w:val="0"/>
        <w:spacing w:after="240"/>
        <w:ind w:left="1440"/>
        <w:jc w:val="both"/>
        <w:rPr>
          <w:color w:val="000000" w:themeColor="text1"/>
          <w:szCs w:val="28"/>
        </w:rPr>
      </w:pPr>
      <w:r w:rsidRPr="00440E4C">
        <w:rPr>
          <w:color w:val="000000" w:themeColor="text1"/>
          <w:szCs w:val="28"/>
        </w:rPr>
        <w:t>ii. For documentary evidence and other object evidence, by giving a particular description of the evidence.</w:t>
      </w:r>
    </w:p>
    <w:p w14:paraId="20472F14" w14:textId="77777777" w:rsidR="00371CD6" w:rsidRPr="00440E4C" w:rsidRDefault="00371CD6" w:rsidP="00371CD6">
      <w:pPr>
        <w:pStyle w:val="Style"/>
        <w:shd w:val="clear" w:color="auto" w:fill="FFFFFF"/>
        <w:snapToGrid w:val="0"/>
        <w:spacing w:after="240"/>
        <w:ind w:left="720"/>
        <w:jc w:val="both"/>
        <w:rPr>
          <w:color w:val="000000" w:themeColor="text1"/>
          <w:szCs w:val="28"/>
        </w:rPr>
      </w:pPr>
      <w:r w:rsidRPr="00440E4C">
        <w:rPr>
          <w:color w:val="000000" w:themeColor="text1"/>
          <w:szCs w:val="28"/>
        </w:rPr>
        <w:t>No reservation shall be allowed if not made in the manner described above. (h)</w:t>
      </w:r>
    </w:p>
    <w:p w14:paraId="65E5D134"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(h) Such other matters as may aid in the prompt disposition of the action.</w:t>
      </w:r>
    </w:p>
    <w:p w14:paraId="3C97A7E9"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The failure without just cause of a party and counsel to appear during pre-</w:t>
      </w:r>
      <w:r w:rsidRPr="00440E4C">
        <w:rPr>
          <w:color w:val="000000" w:themeColor="text1"/>
          <w:szCs w:val="28"/>
        </w:rPr>
        <w:lastRenderedPageBreak/>
        <w:t>trial, despite notice, shall result in a waiver of any objections to the faithfulness of the reproductions marked, or their genuineness and due execution.</w:t>
      </w:r>
    </w:p>
    <w:p w14:paraId="21115E54"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The failure without just cause of a party and/or counsel to bring the evidence required shall be deemed a waiver of the presentation of such evidence.</w:t>
      </w:r>
    </w:p>
    <w:p w14:paraId="325C7756" w14:textId="77777777" w:rsidR="00371CD6" w:rsidRPr="00440E4C" w:rsidRDefault="00371CD6" w:rsidP="00371CD6">
      <w:pPr>
        <w:pStyle w:val="Style"/>
        <w:shd w:val="clear" w:color="auto" w:fill="FFFFFF"/>
        <w:snapToGrid w:val="0"/>
        <w:spacing w:after="240"/>
        <w:ind w:left="9"/>
        <w:jc w:val="both"/>
        <w:rPr>
          <w:color w:val="000000" w:themeColor="text1"/>
          <w:szCs w:val="28"/>
        </w:rPr>
        <w:sectPr w:rsidR="00371CD6" w:rsidRPr="00440E4C" w:rsidSect="006329C7">
          <w:headerReference w:type="default" r:id="rId62"/>
          <w:pgSz w:w="11900" w:h="16840"/>
          <w:pgMar w:top="1440" w:right="1440" w:bottom="1440" w:left="1440" w:header="708" w:footer="708" w:gutter="0"/>
          <w:cols w:space="708"/>
          <w:docGrid w:linePitch="381"/>
        </w:sectPr>
      </w:pPr>
      <w:r w:rsidRPr="00440E4C">
        <w:rPr>
          <w:color w:val="000000" w:themeColor="text1"/>
          <w:szCs w:val="28"/>
        </w:rPr>
        <w:t>The branch clerk of court shall prepare the minutes of the pre-trial, which shall have the following format: (See prescribed form)</w:t>
      </w:r>
    </w:p>
    <w:p w14:paraId="205AE846" w14:textId="77777777" w:rsidR="00371CD6" w:rsidRPr="00440E4C" w:rsidRDefault="00371CD6" w:rsidP="00371CD6">
      <w:pPr>
        <w:pStyle w:val="Style"/>
        <w:shd w:val="clear" w:color="auto" w:fill="FFFFFF"/>
        <w:snapToGrid w:val="0"/>
        <w:spacing w:after="240"/>
        <w:ind w:left="9"/>
        <w:jc w:val="both"/>
        <w:rPr>
          <w:color w:val="000000" w:themeColor="text1"/>
          <w:szCs w:val="28"/>
        </w:rPr>
      </w:pPr>
    </w:p>
    <w:bookmarkEnd w:id="447"/>
    <w:bookmarkEnd w:id="448"/>
    <w:bookmarkEnd w:id="449"/>
    <w:bookmarkEnd w:id="450"/>
    <w:p w14:paraId="5A8D8A96" w14:textId="77777777" w:rsidR="00371CD6" w:rsidRPr="00440E4C" w:rsidRDefault="00371CD6" w:rsidP="00371CD6">
      <w:pPr>
        <w:pStyle w:val="Style"/>
        <w:shd w:val="clear" w:color="auto" w:fill="FFFFFF"/>
        <w:snapToGrid w:val="0"/>
        <w:spacing w:after="240"/>
        <w:ind w:left="9"/>
        <w:jc w:val="both"/>
        <w:rPr>
          <w:color w:val="000000" w:themeColor="text1"/>
          <w:szCs w:val="28"/>
        </w:rPr>
      </w:pPr>
    </w:p>
    <w:p w14:paraId="030A8F70" w14:textId="77777777" w:rsidR="00371CD6" w:rsidRPr="00440E4C" w:rsidRDefault="00371CD6" w:rsidP="00371CD6">
      <w:pPr>
        <w:pStyle w:val="Title"/>
        <w:rPr>
          <w:rFonts w:cs="Arial"/>
          <w:szCs w:val="28"/>
        </w:rPr>
        <w:sectPr w:rsidR="00371CD6" w:rsidRPr="00440E4C" w:rsidSect="006329C7">
          <w:type w:val="continuous"/>
          <w:pgSz w:w="11900" w:h="16840"/>
          <w:pgMar w:top="1440" w:right="1440" w:bottom="1440" w:left="1440" w:header="708" w:footer="708" w:gutter="0"/>
          <w:cols w:space="708"/>
          <w:docGrid w:linePitch="381"/>
        </w:sectPr>
      </w:pPr>
    </w:p>
    <w:p w14:paraId="472D613A" w14:textId="77777777" w:rsidR="00371CD6" w:rsidRPr="00440E4C" w:rsidRDefault="00371CD6" w:rsidP="00371CD6">
      <w:pPr>
        <w:pStyle w:val="Title"/>
        <w:rPr>
          <w:rFonts w:cs="Arial"/>
          <w:szCs w:val="28"/>
        </w:rPr>
        <w:sectPr w:rsidR="00371CD6" w:rsidRPr="00440E4C" w:rsidSect="006329C7">
          <w:type w:val="continuous"/>
          <w:pgSz w:w="11900" w:h="16840"/>
          <w:pgMar w:top="1440" w:right="1440" w:bottom="1440" w:left="1440" w:header="708" w:footer="708" w:gutter="0"/>
          <w:cols w:space="708"/>
          <w:docGrid w:linePitch="381"/>
        </w:sectPr>
      </w:pPr>
    </w:p>
    <w:p w14:paraId="49823150" w14:textId="7DC7D355" w:rsidR="00371CD6" w:rsidRPr="00440E4C" w:rsidRDefault="00371CD6" w:rsidP="00E45F7D">
      <w:pPr>
        <w:pStyle w:val="Subtitle"/>
        <w:rPr>
          <w:w w:val="105"/>
        </w:rPr>
      </w:pPr>
      <w:bookmarkStart w:id="462" w:name="_Toc151630113"/>
      <w:r w:rsidRPr="00440E4C">
        <w:lastRenderedPageBreak/>
        <w:t>FORM NO. 25-1,3-CV (</w:t>
      </w:r>
      <w:r w:rsidRPr="00440E4C">
        <w:rPr>
          <w:w w:val="105"/>
        </w:rPr>
        <w:t>Rule 25, Sections 1 and 3:  Resolution on Objections to Interrogatories</w:t>
      </w:r>
      <w:r w:rsidRPr="00440E4C">
        <w:t>)</w:t>
      </w:r>
      <w:bookmarkEnd w:id="451"/>
      <w:bookmarkEnd w:id="452"/>
      <w:bookmarkEnd w:id="453"/>
      <w:bookmarkEnd w:id="454"/>
      <w:bookmarkEnd w:id="455"/>
      <w:bookmarkEnd w:id="456"/>
      <w:bookmarkEnd w:id="457"/>
      <w:bookmarkEnd w:id="462"/>
    </w:p>
    <w:p w14:paraId="22AA94EB" w14:textId="77777777" w:rsidR="00371CD6" w:rsidRDefault="00371CD6" w:rsidP="00371CD6">
      <w:pPr>
        <w:rPr>
          <w:rFonts w:cs="Arial"/>
          <w:color w:val="000000" w:themeColor="text1"/>
        </w:rPr>
      </w:pPr>
    </w:p>
    <w:p w14:paraId="2A1D95F8" w14:textId="77777777" w:rsidR="0039042E" w:rsidRPr="00440E4C" w:rsidRDefault="0039042E" w:rsidP="00371CD6">
      <w:pPr>
        <w:rPr>
          <w:rFonts w:cs="Arial"/>
          <w:color w:val="000000" w:themeColor="text1"/>
        </w:rPr>
      </w:pPr>
    </w:p>
    <w:p w14:paraId="051FC075" w14:textId="77777777" w:rsidR="00371CD6" w:rsidRPr="00440E4C" w:rsidRDefault="00371CD6" w:rsidP="00371CD6">
      <w:pPr>
        <w:snapToGrid w:val="0"/>
        <w:spacing w:after="240"/>
        <w:jc w:val="center"/>
        <w:rPr>
          <w:rFonts w:cs="Arial"/>
          <w:b/>
          <w:color w:val="000000" w:themeColor="text1"/>
          <w:w w:val="105"/>
          <w:szCs w:val="28"/>
        </w:rPr>
      </w:pPr>
      <w:r w:rsidRPr="00440E4C">
        <w:rPr>
          <w:rFonts w:cs="Arial"/>
          <w:b/>
          <w:color w:val="000000" w:themeColor="text1"/>
          <w:w w:val="105"/>
          <w:szCs w:val="28"/>
        </w:rPr>
        <w:t>R E S O L U T I O N</w:t>
      </w:r>
    </w:p>
    <w:p w14:paraId="2E270E1D" w14:textId="15A49BEB" w:rsidR="00371CD6" w:rsidRPr="00440E4C" w:rsidRDefault="00371CD6" w:rsidP="00371CD6">
      <w:pPr>
        <w:pStyle w:val="Style"/>
        <w:shd w:val="clear" w:color="auto" w:fill="FFFFFF"/>
        <w:snapToGrid w:val="0"/>
        <w:spacing w:after="240"/>
        <w:ind w:left="9" w:firstLine="711"/>
        <w:jc w:val="both"/>
        <w:rPr>
          <w:color w:val="000000" w:themeColor="text1"/>
          <w:w w:val="105"/>
          <w:szCs w:val="28"/>
        </w:rPr>
      </w:pPr>
      <w:r w:rsidRPr="00440E4C">
        <w:rPr>
          <w:color w:val="000000" w:themeColor="text1"/>
          <w:w w:val="105"/>
          <w:szCs w:val="28"/>
        </w:rPr>
        <w:t xml:space="preserve">Pursuant to Rule 25, Sections 1 and 3 of the Rules of Court, upon objections filed by </w:t>
      </w:r>
      <w:sdt>
        <w:sdtPr>
          <w:rPr>
            <w:rStyle w:val="Underlinedinput"/>
          </w:rPr>
          <w:id w:val="1736356328"/>
          <w:placeholder>
            <w:docPart w:val="9526D3E7DAFB4A93AE86494B96F211C6"/>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Pr="00440E4C">
        <w:rPr>
          <w:color w:val="000000" w:themeColor="text1"/>
          <w:w w:val="105"/>
          <w:szCs w:val="28"/>
        </w:rPr>
        <w:t xml:space="preserve">(name of party served) to the interrogatories served by </w:t>
      </w:r>
      <w:sdt>
        <w:sdtPr>
          <w:rPr>
            <w:rStyle w:val="Underlinedinput"/>
          </w:rPr>
          <w:id w:val="796716221"/>
          <w:placeholder>
            <w:docPart w:val="28492665346846B7A86BBB625D1C6C13"/>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Pr="00440E4C">
        <w:rPr>
          <w:color w:val="000000" w:themeColor="text1"/>
          <w:w w:val="105"/>
          <w:szCs w:val="28"/>
        </w:rPr>
        <w:t xml:space="preserve">(name of requesting party), the </w:t>
      </w:r>
      <w:r w:rsidR="002E7714" w:rsidRPr="00440E4C">
        <w:rPr>
          <w:color w:val="000000" w:themeColor="text1"/>
          <w:w w:val="105"/>
          <w:szCs w:val="28"/>
        </w:rPr>
        <w:t>c</w:t>
      </w:r>
      <w:r w:rsidRPr="00440E4C">
        <w:rPr>
          <w:color w:val="000000" w:themeColor="text1"/>
          <w:w w:val="105"/>
          <w:szCs w:val="28"/>
        </w:rPr>
        <w:t>ourt:</w:t>
      </w:r>
    </w:p>
    <w:p w14:paraId="2B553E8F" w14:textId="002E2828" w:rsidR="00371CD6" w:rsidRPr="00440E4C" w:rsidRDefault="00000000" w:rsidP="001668F2">
      <w:pPr>
        <w:pStyle w:val="Style"/>
        <w:shd w:val="clear" w:color="auto" w:fill="FFFFFF"/>
        <w:snapToGrid w:val="0"/>
        <w:spacing w:after="240"/>
        <w:ind w:left="720" w:hanging="720"/>
        <w:jc w:val="both"/>
        <w:rPr>
          <w:color w:val="000000" w:themeColor="text1"/>
          <w:szCs w:val="28"/>
        </w:rPr>
      </w:pPr>
      <w:sdt>
        <w:sdtPr>
          <w:rPr>
            <w:color w:val="000000" w:themeColor="text1"/>
            <w:sz w:val="32"/>
            <w:szCs w:val="32"/>
          </w:rPr>
          <w:id w:val="1270509661"/>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OVERRULES the objection/s to the interrogatories </w:t>
      </w:r>
      <w:sdt>
        <w:sdtPr>
          <w:rPr>
            <w:rStyle w:val="Underlinedinput"/>
          </w:rPr>
          <w:id w:val="2106447740"/>
          <w:placeholder>
            <w:docPart w:val="DB552DF4238545A79DAF6ECC7C78E2AC"/>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(specify question number) considering that the questions are proper because </w:t>
      </w:r>
      <w:sdt>
        <w:sdtPr>
          <w:rPr>
            <w:rStyle w:val="Underlinedinput"/>
          </w:rPr>
          <w:id w:val="1095373187"/>
          <w:placeholder>
            <w:docPart w:val="EF38EE45CF2143EE9849D08B25BD82FD"/>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(specify ground). </w:t>
      </w:r>
    </w:p>
    <w:p w14:paraId="004DCD7E" w14:textId="4F9E37AF"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ACCORDINGLY, </w:t>
      </w:r>
      <w:sdt>
        <w:sdtPr>
          <w:rPr>
            <w:rStyle w:val="Underlinedinput"/>
          </w:rPr>
          <w:id w:val="-639880879"/>
          <w:placeholder>
            <w:docPart w:val="97AA64D69BB6410FBA2E7C5CD9C44314"/>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w:t>
      </w:r>
      <w:r w:rsidR="002E7714" w:rsidRPr="00440E4C">
        <w:rPr>
          <w:color w:val="000000" w:themeColor="text1"/>
          <w:szCs w:val="28"/>
        </w:rPr>
        <w:t xml:space="preserve">state </w:t>
      </w:r>
      <w:r w:rsidRPr="00440E4C">
        <w:rPr>
          <w:color w:val="000000" w:themeColor="text1"/>
          <w:szCs w:val="28"/>
        </w:rPr>
        <w:t>name of party) is directed to file an answer to the interrogatories, within fifteen (15) calendar days from receipt of this Resolution.</w:t>
      </w:r>
    </w:p>
    <w:p w14:paraId="43D11092" w14:textId="77777777" w:rsidR="00371CD6" w:rsidRPr="00440E4C" w:rsidRDefault="00371CD6" w:rsidP="00371CD6">
      <w:pPr>
        <w:pStyle w:val="Style"/>
        <w:shd w:val="clear" w:color="auto" w:fill="FFFFFF"/>
        <w:snapToGrid w:val="0"/>
        <w:ind w:firstLine="720"/>
        <w:jc w:val="both"/>
        <w:rPr>
          <w:color w:val="000000" w:themeColor="text1"/>
          <w:szCs w:val="28"/>
        </w:rPr>
      </w:pPr>
    </w:p>
    <w:p w14:paraId="46759AEA" w14:textId="245C24D4" w:rsidR="00371CD6" w:rsidRPr="00440E4C" w:rsidRDefault="00000000" w:rsidP="001668F2">
      <w:pPr>
        <w:pStyle w:val="Style"/>
        <w:shd w:val="clear" w:color="auto" w:fill="FFFFFF"/>
        <w:snapToGrid w:val="0"/>
        <w:spacing w:after="240"/>
        <w:ind w:left="720" w:hanging="720"/>
        <w:jc w:val="both"/>
        <w:rPr>
          <w:color w:val="000000" w:themeColor="text1"/>
          <w:szCs w:val="28"/>
        </w:rPr>
      </w:pPr>
      <w:sdt>
        <w:sdtPr>
          <w:rPr>
            <w:color w:val="000000" w:themeColor="text1"/>
            <w:sz w:val="32"/>
            <w:szCs w:val="32"/>
          </w:rPr>
          <w:id w:val="-691373393"/>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 xml:space="preserve">SUSTAINS the objection/s to the interrogatories </w:t>
      </w:r>
      <w:sdt>
        <w:sdtPr>
          <w:rPr>
            <w:rStyle w:val="Underlinedinput"/>
          </w:rPr>
          <w:id w:val="1874261980"/>
          <w:placeholder>
            <w:docPart w:val="A1571C9498904128A463192676DF7B16"/>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00371CD6" w:rsidRPr="00440E4C">
        <w:rPr>
          <w:color w:val="000000" w:themeColor="text1"/>
          <w:w w:val="105"/>
          <w:szCs w:val="28"/>
        </w:rPr>
        <w:t>(specify question number)</w:t>
      </w:r>
      <w:r w:rsidR="00371CD6" w:rsidRPr="00440E4C">
        <w:rPr>
          <w:color w:val="000000" w:themeColor="text1"/>
          <w:szCs w:val="28"/>
        </w:rPr>
        <w:t xml:space="preserve"> </w:t>
      </w:r>
      <w:r w:rsidR="00371CD6" w:rsidRPr="00440E4C">
        <w:rPr>
          <w:color w:val="000000" w:themeColor="text1"/>
          <w:w w:val="105"/>
          <w:szCs w:val="28"/>
        </w:rPr>
        <w:t xml:space="preserve">considering that the questions are improper because </w:t>
      </w:r>
      <w:sdt>
        <w:sdtPr>
          <w:rPr>
            <w:rStyle w:val="Underlinedinput"/>
          </w:rPr>
          <w:id w:val="567532970"/>
          <w:placeholder>
            <w:docPart w:val="59FBCC61D80F4C039553C50EB847B2E5"/>
          </w:placeholder>
        </w:sdtPr>
        <w:sdtContent>
          <w:r w:rsidR="00C67368" w:rsidRPr="00440E4C">
            <w:rPr>
              <w:rStyle w:val="Underlinedinput"/>
            </w:rPr>
            <w:t>_______________</w:t>
          </w:r>
        </w:sdtContent>
      </w:sdt>
      <w:r w:rsidR="00C67368" w:rsidRPr="00440E4C">
        <w:rPr>
          <w:color w:val="000000" w:themeColor="text1"/>
          <w:w w:val="105"/>
          <w:szCs w:val="28"/>
        </w:rPr>
        <w:t xml:space="preserve"> </w:t>
      </w:r>
      <w:r w:rsidR="00371CD6" w:rsidRPr="00440E4C">
        <w:rPr>
          <w:color w:val="000000" w:themeColor="text1"/>
          <w:w w:val="105"/>
          <w:szCs w:val="28"/>
        </w:rPr>
        <w:t>(specify ground)</w:t>
      </w:r>
      <w:r w:rsidR="00371CD6" w:rsidRPr="00440E4C">
        <w:rPr>
          <w:color w:val="000000" w:themeColor="text1"/>
          <w:szCs w:val="28"/>
        </w:rPr>
        <w:t>.</w:t>
      </w:r>
    </w:p>
    <w:p w14:paraId="28C4DE1F" w14:textId="32EA4E85"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ACCORDINGLY, </w:t>
      </w:r>
      <w:sdt>
        <w:sdtPr>
          <w:rPr>
            <w:rStyle w:val="Underlinedinput"/>
          </w:rPr>
          <w:id w:val="155354236"/>
          <w:placeholder>
            <w:docPart w:val="958D8670C35A4BFE98FEB0BE25B2E18D"/>
          </w:placeholder>
        </w:sdtPr>
        <w:sdtContent>
          <w:r w:rsidR="00C67368" w:rsidRPr="00440E4C">
            <w:rPr>
              <w:rStyle w:val="Underlinedinput"/>
            </w:rPr>
            <w:t>_______________</w:t>
          </w:r>
        </w:sdtContent>
      </w:sdt>
      <w:r w:rsidR="00C67368" w:rsidRPr="00440E4C">
        <w:rPr>
          <w:color w:val="000000" w:themeColor="text1"/>
          <w:szCs w:val="28"/>
        </w:rPr>
        <w:t xml:space="preserve"> </w:t>
      </w:r>
      <w:r w:rsidRPr="00440E4C">
        <w:rPr>
          <w:color w:val="000000" w:themeColor="text1"/>
          <w:szCs w:val="28"/>
        </w:rPr>
        <w:t>(specify question/s) shall not be answered.  However, the remainder of the interrogatories shall be answered, within fifteen (15) calendar days from receipt of this Resolution.</w:t>
      </w:r>
    </w:p>
    <w:p w14:paraId="1834C419" w14:textId="77777777" w:rsidR="006B1E08" w:rsidRPr="00440E4C" w:rsidRDefault="006B1E08" w:rsidP="006B1E08">
      <w:pPr>
        <w:ind w:firstLine="720"/>
      </w:pPr>
      <w:r w:rsidRPr="00440E4C">
        <w:t xml:space="preserve">SO ORDERED. </w:t>
      </w:r>
    </w:p>
    <w:p w14:paraId="3B53A2BD" w14:textId="77777777" w:rsidR="006B1E08" w:rsidRPr="00440E4C" w:rsidRDefault="006B1E08" w:rsidP="006B1E08">
      <w:pPr>
        <w:rPr>
          <w:rStyle w:val="Underlinedinput"/>
        </w:rPr>
      </w:pPr>
    </w:p>
    <w:p w14:paraId="1296F438" w14:textId="77777777" w:rsidR="006B1E08" w:rsidRPr="00440E4C" w:rsidRDefault="00000000" w:rsidP="006B1E08">
      <w:pPr>
        <w:ind w:firstLine="720"/>
        <w:rPr>
          <w:color w:val="000000" w:themeColor="text1"/>
          <w:szCs w:val="28"/>
        </w:rPr>
      </w:pPr>
      <w:sdt>
        <w:sdtPr>
          <w:rPr>
            <w:rStyle w:val="Underlinedinput"/>
          </w:rPr>
          <w:id w:val="1090818644"/>
          <w:placeholder>
            <w:docPart w:val="EF95E1D917E144EF811AD830EE689096"/>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91553"/>
          <w:placeholder>
            <w:docPart w:val="EF95E1D917E144EF811AD830EE689096"/>
          </w:placeholder>
        </w:sdtPr>
        <w:sdtContent>
          <w:r w:rsidR="006B1E08" w:rsidRPr="00440E4C">
            <w:rPr>
              <w:rStyle w:val="Underlinedinput"/>
            </w:rPr>
            <w:t>_______________</w:t>
          </w:r>
        </w:sdtContent>
      </w:sdt>
      <w:r w:rsidR="006B1E08" w:rsidRPr="00440E4C">
        <w:rPr>
          <w:color w:val="000000" w:themeColor="text1"/>
          <w:szCs w:val="28"/>
        </w:rPr>
        <w:t>.</w:t>
      </w:r>
    </w:p>
    <w:p w14:paraId="4423CDBA"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C983A0E" w14:textId="77777777" w:rsidR="006B1E08" w:rsidRPr="00440E4C" w:rsidRDefault="006B1E08" w:rsidP="006B1E08">
      <w:pPr>
        <w:rPr>
          <w:color w:val="000000" w:themeColor="text1"/>
          <w:szCs w:val="28"/>
        </w:rPr>
      </w:pPr>
    </w:p>
    <w:p w14:paraId="66F7EAA0"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23824925"/>
          <w:placeholder>
            <w:docPart w:val="EF95E1D917E144EF811AD830EE689096"/>
          </w:placeholder>
        </w:sdtPr>
        <w:sdtContent>
          <w:r w:rsidRPr="00440E4C">
            <w:rPr>
              <w:rStyle w:val="Underlinedinput"/>
            </w:rPr>
            <w:t>___________________</w:t>
          </w:r>
        </w:sdtContent>
      </w:sdt>
    </w:p>
    <w:p w14:paraId="4FF0D72A"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57B3455" w14:textId="77777777" w:rsidR="006B1E08" w:rsidRPr="00440E4C" w:rsidRDefault="006B1E08" w:rsidP="006B1E08"/>
    <w:p w14:paraId="4293850F" w14:textId="77777777" w:rsidR="006B1E08" w:rsidRPr="00440E4C" w:rsidRDefault="006B1E08" w:rsidP="006B1E08"/>
    <w:p w14:paraId="306464AB" w14:textId="77777777" w:rsidR="006B1E08" w:rsidRPr="00440E4C" w:rsidRDefault="006B1E08" w:rsidP="006B1E08"/>
    <w:p w14:paraId="4F5CA6A9" w14:textId="77777777" w:rsidR="00371CD6" w:rsidRPr="00440E4C" w:rsidRDefault="00371CD6" w:rsidP="00371CD6">
      <w:pPr>
        <w:pStyle w:val="Style"/>
        <w:shd w:val="clear" w:color="auto" w:fill="FFFFFF"/>
        <w:snapToGrid w:val="0"/>
        <w:spacing w:after="240"/>
        <w:ind w:left="9"/>
        <w:jc w:val="both"/>
        <w:rPr>
          <w:color w:val="000000" w:themeColor="text1"/>
        </w:rPr>
      </w:pPr>
      <w:r w:rsidRPr="00440E4C">
        <w:rPr>
          <w:color w:val="000000" w:themeColor="text1"/>
          <w:w w:val="106"/>
          <w:szCs w:val="28"/>
        </w:rPr>
        <w:t>Notes:</w:t>
      </w:r>
    </w:p>
    <w:p w14:paraId="30726F19"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25, Sec. 1. Interrogatories to parties; service thereof</w:t>
      </w:r>
      <w:r w:rsidRPr="00440E4C">
        <w:rPr>
          <w:rFonts w:cs="Arial"/>
          <w:color w:val="000000" w:themeColor="text1"/>
          <w:szCs w:val="28"/>
        </w:rPr>
        <w:t xml:space="preserve">. – </w:t>
      </w:r>
      <w:r w:rsidRPr="0086140F">
        <w:rPr>
          <w:rFonts w:cs="Arial"/>
          <w:color w:val="000000" w:themeColor="text1"/>
          <w:szCs w:val="28"/>
        </w:rPr>
        <w:t>Upon</w:t>
      </w:r>
      <w:r w:rsidRPr="0086140F">
        <w:rPr>
          <w:rFonts w:cs="Arial"/>
          <w:i/>
          <w:iCs/>
          <w:color w:val="000000" w:themeColor="text1"/>
          <w:szCs w:val="28"/>
        </w:rPr>
        <w:t xml:space="preserve"> ex parte</w:t>
      </w:r>
      <w:r w:rsidRPr="00440E4C">
        <w:rPr>
          <w:rFonts w:cs="Arial"/>
          <w:color w:val="000000" w:themeColor="text1"/>
          <w:szCs w:val="28"/>
        </w:rPr>
        <w:t xml:space="preserve"> motion, any party desiring to elicit material and relevant facts from any adverse parties shall file and serve upon the latter written </w:t>
      </w:r>
      <w:r w:rsidRPr="00440E4C">
        <w:rPr>
          <w:rFonts w:cs="Arial"/>
          <w:color w:val="000000" w:themeColor="text1"/>
          <w:szCs w:val="28"/>
        </w:rPr>
        <w:lastRenderedPageBreak/>
        <w:t>interrogatories to be answered by the party served or, if the party served is a public or private corporation or a partnership or association, by any officer thereof competent to testify in its behalf. (1a)</w:t>
      </w:r>
    </w:p>
    <w:p w14:paraId="311CD36C"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25, Sec. 2. Answer to interrogatories</w:t>
      </w:r>
      <w:r w:rsidRPr="00440E4C">
        <w:rPr>
          <w:rFonts w:cs="Arial"/>
          <w:color w:val="000000" w:themeColor="text1"/>
          <w:szCs w:val="28"/>
        </w:rPr>
        <w:t>. – The interrogatories shall be answered fully in writing and shall be signed and sworn to by the person making them. The party upon whom the interrogatories have been served shall file and serve a copy of the answers on the party submitting the interrogatories within fifteen (15) calendar days after service thereof, unless the court, on motion and for good cause shown, extends or shortens the time.</w:t>
      </w:r>
    </w:p>
    <w:p w14:paraId="39E798B2"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25, Sec. 3. Objections to interrogatories</w:t>
      </w:r>
      <w:r w:rsidRPr="00440E4C">
        <w:rPr>
          <w:rFonts w:cs="Arial"/>
          <w:color w:val="000000" w:themeColor="text1"/>
          <w:szCs w:val="28"/>
        </w:rPr>
        <w:t>. – Objections to any interrogatories may be presented to the court within ten (10) calendar days after service thereof, with notice as in case of a motion; and answers shall be deferred until the objections are resolved, which shall be at as early a time as is practicable. (3a)</w:t>
      </w:r>
    </w:p>
    <w:p w14:paraId="04D9C2EE"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25, Sec. 4. Number of interrogatories.</w:t>
      </w:r>
      <w:r w:rsidRPr="00440E4C">
        <w:rPr>
          <w:rFonts w:cs="Arial"/>
          <w:color w:val="000000" w:themeColor="text1"/>
          <w:szCs w:val="28"/>
        </w:rPr>
        <w:t xml:space="preserve"> — No party may, without leave of court, serve more than one set of interrogatories to be answered by the same party. (4)</w:t>
      </w:r>
    </w:p>
    <w:p w14:paraId="3117C4E8"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25, Sec. 5. Scope and use of interrogatories.</w:t>
      </w:r>
      <w:r w:rsidRPr="00440E4C">
        <w:rPr>
          <w:rFonts w:cs="Arial"/>
          <w:color w:val="000000" w:themeColor="text1"/>
          <w:szCs w:val="28"/>
        </w:rPr>
        <w:t xml:space="preserve"> — Interrogatories may relate to any matters that can be inquired into under section 2 of Rule 23, and the answers may be used for the same purposes provided in section 4 of the same Rule. (5a)</w:t>
      </w:r>
    </w:p>
    <w:p w14:paraId="77E9C4B4" w14:textId="77777777" w:rsidR="00371CD6" w:rsidRPr="00440E4C" w:rsidRDefault="00371CD6" w:rsidP="00371CD6">
      <w:pPr>
        <w:snapToGrid w:val="0"/>
        <w:spacing w:after="240"/>
        <w:jc w:val="both"/>
        <w:rPr>
          <w:rFonts w:cs="Arial"/>
          <w:color w:val="000000" w:themeColor="text1"/>
          <w:szCs w:val="28"/>
        </w:rPr>
        <w:sectPr w:rsidR="00371CD6" w:rsidRPr="00440E4C" w:rsidSect="006329C7">
          <w:headerReference w:type="default" r:id="rId63"/>
          <w:pgSz w:w="11900" w:h="16840"/>
          <w:pgMar w:top="1440" w:right="1440" w:bottom="1440" w:left="1440" w:header="708" w:footer="708" w:gutter="0"/>
          <w:cols w:space="708"/>
          <w:docGrid w:linePitch="381"/>
        </w:sectPr>
      </w:pPr>
      <w:r w:rsidRPr="00440E4C">
        <w:rPr>
          <w:rFonts w:cs="Arial"/>
          <w:b/>
          <w:bCs/>
          <w:color w:val="000000" w:themeColor="text1"/>
          <w:szCs w:val="28"/>
        </w:rPr>
        <w:t>Rule 25, Sec. 6. Effect of failure to serve written interrogatories.</w:t>
      </w:r>
      <w:r w:rsidRPr="00440E4C">
        <w:rPr>
          <w:rFonts w:cs="Arial"/>
          <w:color w:val="000000" w:themeColor="text1"/>
          <w:szCs w:val="28"/>
        </w:rPr>
        <w:t xml:space="preserve"> — Unless thereafter allowed by the court for good cause shown and to prevent a failure of justice, a party not served with written interrogatories may not be compelled by the adverse party to give testimony in open court, or to give a deposition pending appeal</w:t>
      </w:r>
    </w:p>
    <w:p w14:paraId="2932187C" w14:textId="77777777" w:rsidR="00371CD6" w:rsidRPr="00440E4C" w:rsidRDefault="00371CD6" w:rsidP="00E45F7D">
      <w:pPr>
        <w:pStyle w:val="Subtitle"/>
        <w:rPr>
          <w:w w:val="105"/>
        </w:rPr>
      </w:pPr>
      <w:bookmarkStart w:id="463" w:name="_Toc151630114"/>
      <w:bookmarkStart w:id="464" w:name="_Toc126706892"/>
      <w:bookmarkStart w:id="465" w:name="_Toc20763066"/>
      <w:bookmarkStart w:id="466" w:name="_Toc110072712"/>
      <w:bookmarkStart w:id="467" w:name="_Toc118848021"/>
      <w:bookmarkStart w:id="468" w:name="_Toc20763067"/>
      <w:bookmarkStart w:id="469" w:name="_Toc110080570"/>
      <w:bookmarkStart w:id="470" w:name="_Toc118848025"/>
      <w:bookmarkStart w:id="471" w:name="_Toc126706286"/>
      <w:bookmarkStart w:id="472" w:name="_Toc126706687"/>
      <w:bookmarkStart w:id="473" w:name="_Toc126706894"/>
      <w:r w:rsidRPr="00440E4C">
        <w:lastRenderedPageBreak/>
        <w:t>FORM NO. 26-2-CV</w:t>
      </w:r>
      <w:r w:rsidRPr="00440E4C">
        <w:rPr>
          <w:w w:val="105"/>
        </w:rPr>
        <w:t xml:space="preserve"> (Rule 26, Section 2:  Order on the Objections to Request for Admission</w:t>
      </w:r>
      <w:r w:rsidRPr="00440E4C">
        <w:t>)</w:t>
      </w:r>
      <w:bookmarkEnd w:id="463"/>
    </w:p>
    <w:p w14:paraId="01E215F5" w14:textId="77777777" w:rsidR="00371CD6" w:rsidRPr="00440E4C" w:rsidRDefault="00371CD6" w:rsidP="006B1E08">
      <w:pPr>
        <w:rPr>
          <w:w w:val="105"/>
        </w:rPr>
      </w:pPr>
      <w:r w:rsidRPr="00440E4C">
        <w:rPr>
          <w:w w:val="105"/>
        </w:rPr>
        <w:t xml:space="preserve"> </w:t>
      </w:r>
    </w:p>
    <w:p w14:paraId="64AD725E" w14:textId="77777777" w:rsidR="006B1E08" w:rsidRPr="00440E4C" w:rsidRDefault="006B1E08" w:rsidP="006B1E08">
      <w:pPr>
        <w:rPr>
          <w:w w:val="105"/>
        </w:rPr>
      </w:pPr>
    </w:p>
    <w:p w14:paraId="5971015D" w14:textId="77777777" w:rsidR="00371CD6" w:rsidRPr="00440E4C" w:rsidRDefault="00371CD6" w:rsidP="00371CD6">
      <w:pPr>
        <w:pStyle w:val="Style"/>
        <w:shd w:val="clear" w:color="auto" w:fill="FFFFFF"/>
        <w:snapToGrid w:val="0"/>
        <w:spacing w:after="240"/>
        <w:ind w:left="9"/>
        <w:jc w:val="center"/>
        <w:rPr>
          <w:color w:val="000000" w:themeColor="text1"/>
          <w:w w:val="105"/>
          <w:szCs w:val="28"/>
        </w:rPr>
      </w:pPr>
      <w:r w:rsidRPr="00440E4C">
        <w:rPr>
          <w:b/>
          <w:color w:val="000000" w:themeColor="text1"/>
          <w:w w:val="105"/>
          <w:szCs w:val="28"/>
        </w:rPr>
        <w:t>O R D E R</w:t>
      </w:r>
    </w:p>
    <w:p w14:paraId="5F4E30D1" w14:textId="0A3F9F7C" w:rsidR="00371CD6" w:rsidRPr="00440E4C" w:rsidRDefault="00371CD6" w:rsidP="00371CD6">
      <w:pPr>
        <w:pStyle w:val="Style"/>
        <w:shd w:val="clear" w:color="auto" w:fill="FFFFFF"/>
        <w:snapToGrid w:val="0"/>
        <w:spacing w:after="240"/>
        <w:ind w:right="9" w:firstLine="734"/>
        <w:jc w:val="both"/>
        <w:rPr>
          <w:color w:val="000000" w:themeColor="text1"/>
          <w:w w:val="105"/>
          <w:szCs w:val="28"/>
        </w:rPr>
      </w:pPr>
      <w:r w:rsidRPr="00440E4C">
        <w:rPr>
          <w:color w:val="000000" w:themeColor="text1"/>
          <w:w w:val="105"/>
          <w:szCs w:val="28"/>
        </w:rPr>
        <w:t xml:space="preserve">Pursuant to Rule 26, Section 2 of the Rules of Court, the </w:t>
      </w:r>
      <w:r w:rsidR="002E7714" w:rsidRPr="00440E4C">
        <w:rPr>
          <w:color w:val="000000" w:themeColor="text1"/>
          <w:w w:val="105"/>
          <w:szCs w:val="28"/>
        </w:rPr>
        <w:t>c</w:t>
      </w:r>
      <w:r w:rsidRPr="00440E4C">
        <w:rPr>
          <w:color w:val="000000" w:themeColor="text1"/>
          <w:w w:val="105"/>
          <w:szCs w:val="28"/>
        </w:rPr>
        <w:t>ourt, considering the Request for Admission of</w:t>
      </w:r>
    </w:p>
    <w:p w14:paraId="55B39F36" w14:textId="4BE50B84" w:rsidR="00371CD6" w:rsidRPr="00440E4C" w:rsidRDefault="00000000" w:rsidP="00371CD6">
      <w:pPr>
        <w:pStyle w:val="Style"/>
        <w:shd w:val="clear" w:color="auto" w:fill="FFFFFF"/>
        <w:snapToGrid w:val="0"/>
        <w:spacing w:after="240"/>
        <w:ind w:left="720" w:right="9"/>
        <w:jc w:val="both"/>
        <w:rPr>
          <w:color w:val="000000" w:themeColor="text1"/>
          <w:w w:val="105"/>
          <w:szCs w:val="28"/>
        </w:rPr>
      </w:pPr>
      <w:sdt>
        <w:sdtPr>
          <w:rPr>
            <w:color w:val="000000" w:themeColor="text1"/>
            <w:sz w:val="32"/>
            <w:szCs w:val="32"/>
          </w:rPr>
          <w:id w:val="2051332146"/>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sdt>
        <w:sdtPr>
          <w:rPr>
            <w:rStyle w:val="Underlinedinput"/>
          </w:rPr>
          <w:id w:val="-1298143366"/>
          <w:placeholder>
            <w:docPart w:val="3B927C9E6A97415AB42E2651AD5E2485"/>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(state the title of the documents)</w:t>
      </w:r>
    </w:p>
    <w:p w14:paraId="66EFB9ED" w14:textId="33251171" w:rsidR="00371CD6" w:rsidRPr="00440E4C" w:rsidRDefault="00000000" w:rsidP="00371CD6">
      <w:pPr>
        <w:pStyle w:val="Style"/>
        <w:shd w:val="clear" w:color="auto" w:fill="FFFFFF"/>
        <w:snapToGrid w:val="0"/>
        <w:spacing w:after="240"/>
        <w:ind w:left="720" w:right="9"/>
        <w:jc w:val="both"/>
        <w:rPr>
          <w:color w:val="000000" w:themeColor="text1"/>
          <w:w w:val="105"/>
          <w:szCs w:val="28"/>
        </w:rPr>
      </w:pPr>
      <w:sdt>
        <w:sdtPr>
          <w:rPr>
            <w:color w:val="000000" w:themeColor="text1"/>
            <w:sz w:val="32"/>
            <w:szCs w:val="32"/>
          </w:rPr>
          <w:id w:val="989369685"/>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sdt>
        <w:sdtPr>
          <w:rPr>
            <w:rStyle w:val="Underlinedinput"/>
          </w:rPr>
          <w:id w:val="-503894555"/>
          <w:placeholder>
            <w:docPart w:val="73DA442F63624E62BEF4D722304DBCBD"/>
          </w:placeholder>
        </w:sdtPr>
        <w:sdtContent>
          <w:r w:rsidR="00C67368" w:rsidRPr="00440E4C">
            <w:rPr>
              <w:rStyle w:val="Underlinedinput"/>
            </w:rPr>
            <w:t>_______________</w:t>
          </w:r>
        </w:sdtContent>
      </w:sdt>
      <w:r w:rsidR="00C67368" w:rsidRPr="00440E4C">
        <w:rPr>
          <w:color w:val="000000" w:themeColor="text1"/>
          <w:szCs w:val="28"/>
        </w:rPr>
        <w:t xml:space="preserve"> </w:t>
      </w:r>
      <w:r w:rsidR="00371CD6" w:rsidRPr="00440E4C">
        <w:rPr>
          <w:color w:val="000000" w:themeColor="text1"/>
          <w:szCs w:val="28"/>
        </w:rPr>
        <w:t xml:space="preserve">(state </w:t>
      </w:r>
      <w:r w:rsidR="00371CD6" w:rsidRPr="00440E4C">
        <w:rPr>
          <w:color w:val="000000" w:themeColor="text1"/>
          <w:w w:val="105"/>
          <w:szCs w:val="28"/>
        </w:rPr>
        <w:t>the fact/s)</w:t>
      </w:r>
    </w:p>
    <w:p w14:paraId="15BC94BD" w14:textId="1B4D7966" w:rsidR="00371CD6" w:rsidRPr="00440E4C" w:rsidRDefault="00000000" w:rsidP="001668F2">
      <w:pPr>
        <w:pStyle w:val="Style"/>
        <w:shd w:val="clear" w:color="auto" w:fill="FFFFFF"/>
        <w:snapToGrid w:val="0"/>
        <w:spacing w:after="240"/>
        <w:ind w:left="720" w:right="9" w:hanging="720"/>
        <w:jc w:val="both"/>
        <w:rPr>
          <w:color w:val="000000" w:themeColor="text1"/>
          <w:w w:val="105"/>
          <w:szCs w:val="28"/>
        </w:rPr>
      </w:pPr>
      <w:sdt>
        <w:sdtPr>
          <w:rPr>
            <w:color w:val="000000" w:themeColor="text1"/>
            <w:sz w:val="32"/>
            <w:szCs w:val="32"/>
          </w:rPr>
          <w:id w:val="462162895"/>
          <w14:checkbox>
            <w14:checked w14:val="0"/>
            <w14:checkedState w14:val="2612" w14:font="MS Gothic"/>
            <w14:uncheckedState w14:val="2610" w14:font="MS Gothic"/>
          </w14:checkbox>
        </w:sdtPr>
        <w:sdtContent>
          <w:r w:rsidR="006B1E08"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SUSTAINS the objection/s because the documents and/or facts sought to be admitted is/are</w:t>
      </w:r>
      <w:r w:rsidR="006B1E08" w:rsidRPr="00440E4C">
        <w:rPr>
          <w:color w:val="000000" w:themeColor="text1"/>
          <w:w w:val="105"/>
          <w:szCs w:val="28"/>
        </w:rPr>
        <w:t xml:space="preserve"> </w:t>
      </w:r>
      <w:sdt>
        <w:sdtPr>
          <w:rPr>
            <w:color w:val="000000" w:themeColor="text1"/>
            <w:w w:val="105"/>
            <w:szCs w:val="28"/>
          </w:rPr>
          <w:id w:val="1703678032"/>
          <w14:checkbox>
            <w14:checked w14:val="0"/>
            <w14:checkedState w14:val="2612" w14:font="MS Gothic"/>
            <w14:uncheckedState w14:val="2610" w14:font="MS Gothic"/>
          </w14:checkbox>
        </w:sdtPr>
        <w:sdtContent>
          <w:r w:rsidR="00C67368" w:rsidRPr="00440E4C">
            <w:rPr>
              <w:rFonts w:ascii="MS Gothic" w:eastAsia="MS Gothic" w:hAnsi="MS Gothic" w:hint="eastAsia"/>
              <w:color w:val="000000" w:themeColor="text1"/>
              <w:w w:val="105"/>
              <w:szCs w:val="28"/>
            </w:rPr>
            <w:t>☐</w:t>
          </w:r>
        </w:sdtContent>
      </w:sdt>
      <w:r w:rsidR="00371CD6" w:rsidRPr="00440E4C">
        <w:rPr>
          <w:color w:val="000000" w:themeColor="text1"/>
          <w:szCs w:val="28"/>
        </w:rPr>
        <w:t xml:space="preserve"> privileged information </w:t>
      </w:r>
      <w:sdt>
        <w:sdtPr>
          <w:rPr>
            <w:color w:val="000000" w:themeColor="text1"/>
            <w:sz w:val="32"/>
            <w:szCs w:val="32"/>
          </w:rPr>
          <w:id w:val="1946885893"/>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D76C8E" w:rsidRPr="00440E4C">
        <w:rPr>
          <w:color w:val="000000" w:themeColor="text1"/>
          <w:szCs w:val="28"/>
        </w:rPr>
        <w:t xml:space="preserve"> </w:t>
      </w:r>
      <w:r w:rsidR="00371CD6" w:rsidRPr="00440E4C">
        <w:rPr>
          <w:color w:val="000000" w:themeColor="text1"/>
          <w:w w:val="105"/>
          <w:szCs w:val="28"/>
        </w:rPr>
        <w:t xml:space="preserve">immaterial and irrelevant to the issue/s raised in the pleadings </w:t>
      </w:r>
      <w:r w:rsidR="00AA4B84" w:rsidRPr="00440E4C">
        <w:rPr>
          <w:color w:val="000000" w:themeColor="text1"/>
          <w:w w:val="105"/>
          <w:szCs w:val="28"/>
        </w:rPr>
        <w:t xml:space="preserve"> </w:t>
      </w:r>
      <w:sdt>
        <w:sdtPr>
          <w:rPr>
            <w:color w:val="000000" w:themeColor="text1"/>
            <w:sz w:val="32"/>
            <w:szCs w:val="32"/>
          </w:rPr>
          <w:id w:val="192266769"/>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AA4B84" w:rsidRPr="00440E4C">
        <w:rPr>
          <w:color w:val="000000" w:themeColor="text1"/>
          <w:szCs w:val="28"/>
        </w:rPr>
        <w:t xml:space="preserve"> </w:t>
      </w:r>
      <w:r w:rsidR="00371CD6" w:rsidRPr="00440E4C">
        <w:rPr>
          <w:color w:val="000000" w:themeColor="text1"/>
          <w:w w:val="105"/>
          <w:szCs w:val="28"/>
        </w:rPr>
        <w:t>the</w:t>
      </w:r>
      <w:r w:rsidR="00D76C8E" w:rsidRPr="00440E4C">
        <w:rPr>
          <w:color w:val="000000" w:themeColor="text1"/>
          <w:w w:val="105"/>
          <w:szCs w:val="28"/>
        </w:rPr>
        <w:t xml:space="preserve"> </w:t>
      </w:r>
      <w:r w:rsidR="00371CD6" w:rsidRPr="00440E4C">
        <w:rPr>
          <w:color w:val="000000" w:themeColor="text1"/>
          <w:w w:val="105"/>
          <w:szCs w:val="28"/>
        </w:rPr>
        <w:t xml:space="preserve">party requested is incompetent </w:t>
      </w:r>
      <w:sdt>
        <w:sdtPr>
          <w:rPr>
            <w:color w:val="000000" w:themeColor="text1"/>
            <w:sz w:val="32"/>
            <w:szCs w:val="32"/>
          </w:rPr>
          <w:id w:val="-1097947239"/>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371CD6" w:rsidRPr="00440E4C">
        <w:rPr>
          <w:color w:val="000000" w:themeColor="text1"/>
          <w:sz w:val="32"/>
          <w:szCs w:val="32"/>
        </w:rPr>
        <w:t xml:space="preserve"> </w:t>
      </w:r>
      <w:r w:rsidR="00371CD6" w:rsidRPr="00440E4C">
        <w:rPr>
          <w:color w:val="000000" w:themeColor="text1"/>
          <w:szCs w:val="28"/>
        </w:rPr>
        <w:t>already admitted</w:t>
      </w:r>
      <w:r w:rsidR="00371CD6" w:rsidRPr="00440E4C">
        <w:rPr>
          <w:color w:val="000000" w:themeColor="text1"/>
          <w:w w:val="105"/>
          <w:szCs w:val="28"/>
        </w:rPr>
        <w:t>.</w:t>
      </w:r>
    </w:p>
    <w:p w14:paraId="496724F2" w14:textId="77777777" w:rsidR="000E1731" w:rsidRPr="00440E4C" w:rsidRDefault="000E1731" w:rsidP="001668F2">
      <w:pPr>
        <w:pStyle w:val="Style"/>
        <w:shd w:val="clear" w:color="auto" w:fill="FFFFFF"/>
        <w:snapToGrid w:val="0"/>
        <w:spacing w:after="240"/>
        <w:ind w:left="720" w:right="9" w:hanging="720"/>
        <w:jc w:val="both"/>
        <w:rPr>
          <w:color w:val="000000" w:themeColor="text1"/>
          <w:w w:val="105"/>
          <w:szCs w:val="28"/>
        </w:rPr>
      </w:pPr>
    </w:p>
    <w:p w14:paraId="7EA2CFC1" w14:textId="412C6E23" w:rsidR="00371CD6" w:rsidRPr="00440E4C" w:rsidRDefault="00000000" w:rsidP="001668F2">
      <w:pPr>
        <w:pStyle w:val="Style"/>
        <w:shd w:val="clear" w:color="auto" w:fill="FFFFFF"/>
        <w:snapToGrid w:val="0"/>
        <w:spacing w:after="240"/>
        <w:ind w:left="720" w:right="9" w:hanging="720"/>
        <w:jc w:val="both"/>
        <w:rPr>
          <w:color w:val="000000" w:themeColor="text1"/>
          <w:w w:val="105"/>
          <w:szCs w:val="28"/>
        </w:rPr>
      </w:pPr>
      <w:sdt>
        <w:sdtPr>
          <w:rPr>
            <w:color w:val="000000" w:themeColor="text1"/>
            <w:sz w:val="32"/>
            <w:szCs w:val="32"/>
          </w:rPr>
          <w:id w:val="-929891697"/>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OVERRULES the objection/s because the documents and/or facts sought to be admitted is/are material and relevant to the issue/s raised in the pleadings.</w:t>
      </w:r>
    </w:p>
    <w:p w14:paraId="470908B0" w14:textId="40B654D5" w:rsidR="00371CD6" w:rsidRPr="00440E4C" w:rsidRDefault="00000000" w:rsidP="000E1731">
      <w:pPr>
        <w:pStyle w:val="Style"/>
        <w:shd w:val="clear" w:color="auto" w:fill="FFFFFF"/>
        <w:snapToGrid w:val="0"/>
        <w:spacing w:after="240"/>
        <w:ind w:left="720" w:right="9" w:firstLine="720"/>
        <w:jc w:val="both"/>
        <w:rPr>
          <w:color w:val="000000" w:themeColor="text1"/>
          <w:w w:val="105"/>
          <w:szCs w:val="28"/>
        </w:rPr>
      </w:pPr>
      <w:sdt>
        <w:sdtPr>
          <w:rPr>
            <w:rStyle w:val="Underlinedinput"/>
          </w:rPr>
          <w:id w:val="278918859"/>
          <w:placeholder>
            <w:docPart w:val="11BEE8146AE64A428F654CCB22B32177"/>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w:t>
      </w:r>
      <w:r w:rsidR="002E7714" w:rsidRPr="00440E4C">
        <w:rPr>
          <w:color w:val="000000" w:themeColor="text1"/>
          <w:w w:val="105"/>
          <w:szCs w:val="28"/>
        </w:rPr>
        <w:t xml:space="preserve">state </w:t>
      </w:r>
      <w:r w:rsidR="00371CD6" w:rsidRPr="00440E4C">
        <w:rPr>
          <w:color w:val="000000" w:themeColor="text1"/>
          <w:w w:val="105"/>
          <w:szCs w:val="28"/>
        </w:rPr>
        <w:t xml:space="preserve">name of party served) is DIRECTED to file, within fifteen </w:t>
      </w:r>
      <w:r w:rsidR="00371CD6" w:rsidRPr="00440E4C">
        <w:rPr>
          <w:color w:val="000000" w:themeColor="text1"/>
          <w:szCs w:val="28"/>
        </w:rPr>
        <w:t xml:space="preserve">(15) calendar </w:t>
      </w:r>
      <w:r w:rsidR="00371CD6" w:rsidRPr="00440E4C">
        <w:rPr>
          <w:color w:val="000000" w:themeColor="text1"/>
          <w:w w:val="105"/>
          <w:szCs w:val="28"/>
        </w:rPr>
        <w:t xml:space="preserve">days from receipt of this Order, a sworn statement  </w:t>
      </w:r>
    </w:p>
    <w:p w14:paraId="409F1F3B" w14:textId="2C7E80B3" w:rsidR="00371CD6" w:rsidRPr="00440E4C" w:rsidRDefault="00000000" w:rsidP="00371CD6">
      <w:pPr>
        <w:pStyle w:val="Style"/>
        <w:shd w:val="clear" w:color="auto" w:fill="FFFFFF"/>
        <w:snapToGrid w:val="0"/>
        <w:spacing w:after="240"/>
        <w:ind w:left="1440" w:right="9" w:hanging="720"/>
        <w:jc w:val="both"/>
        <w:rPr>
          <w:color w:val="000000" w:themeColor="text1"/>
          <w:w w:val="105"/>
          <w:szCs w:val="28"/>
        </w:rPr>
      </w:pPr>
      <w:sdt>
        <w:sdtPr>
          <w:rPr>
            <w:color w:val="000000" w:themeColor="text1"/>
            <w:sz w:val="32"/>
            <w:szCs w:val="32"/>
          </w:rPr>
          <w:id w:val="-667017710"/>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denying specifically the documents and/or facts of which admission is requested</w:t>
      </w:r>
    </w:p>
    <w:p w14:paraId="337DE55D" w14:textId="2E3D4179" w:rsidR="00371CD6" w:rsidRPr="00440E4C" w:rsidRDefault="00000000" w:rsidP="00371CD6">
      <w:pPr>
        <w:pStyle w:val="Style"/>
        <w:shd w:val="clear" w:color="auto" w:fill="FFFFFF"/>
        <w:snapToGrid w:val="0"/>
        <w:spacing w:after="240"/>
        <w:ind w:left="1440" w:right="9" w:hanging="720"/>
        <w:jc w:val="both"/>
        <w:rPr>
          <w:color w:val="000000" w:themeColor="text1"/>
          <w:w w:val="105"/>
          <w:szCs w:val="28"/>
        </w:rPr>
      </w:pPr>
      <w:sdt>
        <w:sdtPr>
          <w:rPr>
            <w:color w:val="000000" w:themeColor="text1"/>
            <w:sz w:val="32"/>
            <w:szCs w:val="32"/>
          </w:rPr>
          <w:id w:val="-889420338"/>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setting forth in detail the reasons why he or she cannot truthfully either admit or deny those documents and/or facts.</w:t>
      </w:r>
    </w:p>
    <w:p w14:paraId="33F3B33A" w14:textId="77777777" w:rsidR="006B1E08" w:rsidRPr="00440E4C" w:rsidRDefault="006B1E08" w:rsidP="006B1E08">
      <w:pPr>
        <w:ind w:firstLine="720"/>
      </w:pPr>
      <w:r w:rsidRPr="00440E4C">
        <w:t xml:space="preserve">SO ORDERED. </w:t>
      </w:r>
    </w:p>
    <w:p w14:paraId="272F7943" w14:textId="77777777" w:rsidR="006B1E08" w:rsidRPr="00440E4C" w:rsidRDefault="006B1E08" w:rsidP="006B1E08">
      <w:pPr>
        <w:rPr>
          <w:rStyle w:val="Underlinedinput"/>
        </w:rPr>
      </w:pPr>
    </w:p>
    <w:p w14:paraId="634BB3DD" w14:textId="77777777" w:rsidR="006B1E08" w:rsidRPr="00440E4C" w:rsidRDefault="00000000" w:rsidP="006B1E08">
      <w:pPr>
        <w:ind w:firstLine="720"/>
        <w:rPr>
          <w:color w:val="000000" w:themeColor="text1"/>
          <w:szCs w:val="28"/>
        </w:rPr>
      </w:pPr>
      <w:sdt>
        <w:sdtPr>
          <w:rPr>
            <w:rStyle w:val="Underlinedinput"/>
          </w:rPr>
          <w:id w:val="208473275"/>
          <w:placeholder>
            <w:docPart w:val="BF2175FCE32A435887BA55E900D00997"/>
          </w:placeholder>
        </w:sdtPr>
        <w:sdtContent>
          <w:r w:rsidR="006B1E08" w:rsidRPr="00440E4C">
            <w:rPr>
              <w:rStyle w:val="Underlinedinput"/>
            </w:rPr>
            <w:t>____________________</w:t>
          </w:r>
        </w:sdtContent>
      </w:sdt>
      <w:r w:rsidR="006B1E08" w:rsidRPr="00440E4C">
        <w:rPr>
          <w:color w:val="000000" w:themeColor="text1"/>
          <w:szCs w:val="28"/>
        </w:rPr>
        <w:t xml:space="preserve">, </w:t>
      </w:r>
      <w:sdt>
        <w:sdtPr>
          <w:rPr>
            <w:rStyle w:val="Underlinedinput"/>
          </w:rPr>
          <w:id w:val="-1187439112"/>
          <w:placeholder>
            <w:docPart w:val="BF2175FCE32A435887BA55E900D00997"/>
          </w:placeholder>
        </w:sdtPr>
        <w:sdtContent>
          <w:r w:rsidR="006B1E08" w:rsidRPr="00440E4C">
            <w:rPr>
              <w:rStyle w:val="Underlinedinput"/>
            </w:rPr>
            <w:t>_______________</w:t>
          </w:r>
        </w:sdtContent>
      </w:sdt>
      <w:r w:rsidR="006B1E08" w:rsidRPr="00440E4C">
        <w:rPr>
          <w:color w:val="000000" w:themeColor="text1"/>
          <w:szCs w:val="28"/>
        </w:rPr>
        <w:t>.</w:t>
      </w:r>
    </w:p>
    <w:p w14:paraId="6A400BC9" w14:textId="77777777" w:rsidR="006B1E08" w:rsidRPr="00440E4C" w:rsidRDefault="006B1E08" w:rsidP="006B1E08">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6110A71" w14:textId="77777777" w:rsidR="006B1E08" w:rsidRPr="00440E4C" w:rsidRDefault="006B1E08" w:rsidP="006B1E08">
      <w:pPr>
        <w:rPr>
          <w:color w:val="000000" w:themeColor="text1"/>
          <w:szCs w:val="28"/>
        </w:rPr>
      </w:pPr>
    </w:p>
    <w:p w14:paraId="46CA6485" w14:textId="77777777" w:rsidR="006B1E08" w:rsidRPr="00440E4C" w:rsidRDefault="006B1E08" w:rsidP="006B1E0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9283040"/>
          <w:placeholder>
            <w:docPart w:val="BF2175FCE32A435887BA55E900D00997"/>
          </w:placeholder>
        </w:sdtPr>
        <w:sdtContent>
          <w:r w:rsidRPr="00440E4C">
            <w:rPr>
              <w:rStyle w:val="Underlinedinput"/>
            </w:rPr>
            <w:t>___________________</w:t>
          </w:r>
        </w:sdtContent>
      </w:sdt>
    </w:p>
    <w:p w14:paraId="5D7F297E" w14:textId="77777777" w:rsidR="006B1E08" w:rsidRPr="00440E4C" w:rsidRDefault="006B1E08" w:rsidP="006B1E0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267A52E" w14:textId="77777777" w:rsidR="006B1E08" w:rsidRPr="00440E4C" w:rsidRDefault="006B1E08" w:rsidP="006B1E08"/>
    <w:p w14:paraId="0D38D0D2" w14:textId="77777777" w:rsidR="006B1E08" w:rsidRPr="00440E4C" w:rsidRDefault="006B1E08" w:rsidP="006B1E08"/>
    <w:p w14:paraId="6D0A72A6" w14:textId="4B5188B4"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44DD3EBE" w14:textId="77777777" w:rsidR="00371CD6" w:rsidRPr="00440E4C" w:rsidRDefault="00371CD6" w:rsidP="00371CD6">
      <w:pPr>
        <w:pStyle w:val="Style"/>
        <w:shd w:val="clear" w:color="auto" w:fill="FFFFFF"/>
        <w:snapToGrid w:val="0"/>
        <w:spacing w:after="240"/>
        <w:jc w:val="both"/>
        <w:rPr>
          <w:color w:val="000000" w:themeColor="text1"/>
          <w:w w:val="105"/>
          <w:szCs w:val="28"/>
        </w:rPr>
      </w:pPr>
      <w:r w:rsidRPr="00440E4C">
        <w:rPr>
          <w:b/>
          <w:bCs/>
          <w:color w:val="000000" w:themeColor="text1"/>
          <w:w w:val="105"/>
          <w:szCs w:val="28"/>
        </w:rPr>
        <w:t>Rule 26, Sec. 2. Implied admission</w:t>
      </w:r>
      <w:r w:rsidRPr="00440E4C">
        <w:rPr>
          <w:color w:val="000000" w:themeColor="text1"/>
          <w:w w:val="105"/>
          <w:szCs w:val="28"/>
        </w:rPr>
        <w:t xml:space="preserve">. Each of the matters of which an admission is requested shall be deemed admitted unless, within a period designated in the request, which shall not be less than fifteen (15) calendar days after service thereof, or within such further time as the court may allow on motion, the party to whom the request is directed files and serves upon the party requesting the admission a sworn statement either denying specifically the matters of which an admission is requested or setting forth in detail the reasons why he cannot truthfully either admit or deny those matters. </w:t>
      </w:r>
    </w:p>
    <w:p w14:paraId="76BCE359" w14:textId="77777777" w:rsidR="00371CD6" w:rsidRPr="00440E4C" w:rsidRDefault="00371CD6" w:rsidP="00371CD6">
      <w:pPr>
        <w:pStyle w:val="Style"/>
        <w:shd w:val="clear" w:color="auto" w:fill="FFFFFF"/>
        <w:snapToGrid w:val="0"/>
        <w:spacing w:after="240"/>
        <w:jc w:val="both"/>
        <w:rPr>
          <w:color w:val="000000" w:themeColor="text1"/>
          <w:w w:val="105"/>
          <w:szCs w:val="28"/>
        </w:rPr>
      </w:pPr>
      <w:r w:rsidRPr="00440E4C">
        <w:rPr>
          <w:color w:val="000000" w:themeColor="text1"/>
          <w:w w:val="105"/>
          <w:szCs w:val="28"/>
        </w:rPr>
        <w:t xml:space="preserve">Objections to any request for admission shall be submitted to the court by the party requested within the period for and prior to the filing of his sworn statement as contemplated in the preceding paragraph and his compliance therewith shall be deferred until such objections are resolved, which resolution shall be made as early as practicable. </w:t>
      </w:r>
    </w:p>
    <w:p w14:paraId="476AD5DA" w14:textId="77777777" w:rsidR="00371CD6" w:rsidRPr="00440E4C" w:rsidRDefault="00371CD6" w:rsidP="00371CD6">
      <w:pPr>
        <w:pStyle w:val="Style"/>
        <w:jc w:val="both"/>
        <w:rPr>
          <w:color w:val="000000" w:themeColor="text1"/>
          <w:w w:val="105"/>
          <w:szCs w:val="28"/>
        </w:rPr>
        <w:sectPr w:rsidR="00371CD6" w:rsidRPr="00440E4C" w:rsidSect="006329C7">
          <w:headerReference w:type="default" r:id="rId64"/>
          <w:pgSz w:w="11900" w:h="16840"/>
          <w:pgMar w:top="1440" w:right="1440" w:bottom="1440" w:left="1440" w:header="708" w:footer="708" w:gutter="0"/>
          <w:cols w:space="708"/>
          <w:docGrid w:linePitch="381"/>
        </w:sectPr>
      </w:pPr>
      <w:r w:rsidRPr="00440E4C">
        <w:rPr>
          <w:b/>
          <w:bCs/>
          <w:color w:val="000000" w:themeColor="text1"/>
          <w:w w:val="105"/>
          <w:szCs w:val="28"/>
        </w:rPr>
        <w:t>Rule 25, Sec. 3. Objections to interrogatories.</w:t>
      </w:r>
      <w:r w:rsidRPr="00440E4C">
        <w:rPr>
          <w:color w:val="000000" w:themeColor="text1"/>
          <w:w w:val="105"/>
          <w:szCs w:val="28"/>
        </w:rPr>
        <w:t xml:space="preserve"> — Objections to any interrogatories may be presented to the court within ten (10) calendar days after service thereof, with notice as in case of a motion; and answers shall be deferred until the objections are resolved, which shall be at as early a time as is practicable.</w:t>
      </w:r>
    </w:p>
    <w:p w14:paraId="689AE43C" w14:textId="77777777" w:rsidR="00371CD6" w:rsidRPr="00440E4C" w:rsidRDefault="00371CD6" w:rsidP="00371CD6">
      <w:pPr>
        <w:pStyle w:val="Style"/>
        <w:rPr>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08682EE6" w14:textId="77777777" w:rsidR="00371CD6" w:rsidRPr="00440E4C" w:rsidRDefault="00371CD6" w:rsidP="00E45F7D">
      <w:pPr>
        <w:pStyle w:val="Subtitle"/>
        <w:rPr>
          <w:w w:val="105"/>
        </w:rPr>
      </w:pPr>
      <w:bookmarkStart w:id="474" w:name="_Toc151630115"/>
      <w:r w:rsidRPr="00440E4C">
        <w:rPr>
          <w:w w:val="105"/>
        </w:rPr>
        <w:lastRenderedPageBreak/>
        <w:t>FORM NO. 27-1-CV (Rule 27, Section 1:  Order Acting on the Motion for Production or Inspection of Documents, Things or Property)</w:t>
      </w:r>
      <w:bookmarkEnd w:id="464"/>
      <w:bookmarkEnd w:id="474"/>
      <w:r w:rsidRPr="00440E4C">
        <w:rPr>
          <w:w w:val="105"/>
        </w:rPr>
        <w:t xml:space="preserve"> </w:t>
      </w:r>
    </w:p>
    <w:p w14:paraId="1FDBE588" w14:textId="77777777" w:rsidR="00371CD6" w:rsidRPr="00440E4C" w:rsidRDefault="00371CD6" w:rsidP="00371CD6">
      <w:pPr>
        <w:pStyle w:val="Style"/>
        <w:shd w:val="clear" w:color="auto" w:fill="FFFFFF"/>
        <w:snapToGrid w:val="0"/>
        <w:spacing w:after="240"/>
        <w:ind w:left="9"/>
        <w:jc w:val="center"/>
        <w:rPr>
          <w:b/>
          <w:color w:val="000000" w:themeColor="text1"/>
          <w:w w:val="105"/>
          <w:szCs w:val="28"/>
        </w:rPr>
      </w:pPr>
    </w:p>
    <w:p w14:paraId="520150D0" w14:textId="77777777" w:rsidR="00371CD6" w:rsidRPr="00440E4C" w:rsidRDefault="00371CD6" w:rsidP="00371CD6">
      <w:pPr>
        <w:pStyle w:val="Style"/>
        <w:shd w:val="clear" w:color="auto" w:fill="FFFFFF"/>
        <w:snapToGrid w:val="0"/>
        <w:spacing w:after="240"/>
        <w:ind w:left="9"/>
        <w:jc w:val="center"/>
        <w:rPr>
          <w:color w:val="000000" w:themeColor="text1"/>
          <w:w w:val="105"/>
          <w:szCs w:val="28"/>
        </w:rPr>
      </w:pPr>
      <w:r w:rsidRPr="00440E4C">
        <w:rPr>
          <w:b/>
          <w:color w:val="000000" w:themeColor="text1"/>
          <w:w w:val="105"/>
          <w:szCs w:val="28"/>
        </w:rPr>
        <w:t>O R D E R</w:t>
      </w:r>
    </w:p>
    <w:p w14:paraId="178611EC" w14:textId="6D95C907" w:rsidR="00371CD6" w:rsidRPr="00440E4C" w:rsidRDefault="00371CD6" w:rsidP="00371CD6">
      <w:pPr>
        <w:pStyle w:val="Style"/>
        <w:shd w:val="clear" w:color="auto" w:fill="FFFFFF"/>
        <w:snapToGrid w:val="0"/>
        <w:spacing w:after="240"/>
        <w:ind w:firstLine="710"/>
        <w:jc w:val="both"/>
        <w:rPr>
          <w:color w:val="000000" w:themeColor="text1"/>
          <w:w w:val="105"/>
          <w:szCs w:val="28"/>
        </w:rPr>
      </w:pPr>
      <w:r w:rsidRPr="00440E4C">
        <w:rPr>
          <w:color w:val="000000" w:themeColor="text1"/>
          <w:w w:val="105"/>
          <w:szCs w:val="28"/>
        </w:rPr>
        <w:t xml:space="preserve">Pursuant to Rule 27, Section 1 of the Rules of Court, and acting on the Motion filed by </w:t>
      </w:r>
      <w:sdt>
        <w:sdtPr>
          <w:rPr>
            <w:rStyle w:val="Underlinedinput"/>
          </w:rPr>
          <w:id w:val="1530760295"/>
          <w:placeholder>
            <w:docPart w:val="9B23F25E6E1844FABD1BF2EF7999B199"/>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Pr="00440E4C">
        <w:rPr>
          <w:color w:val="000000" w:themeColor="text1"/>
          <w:w w:val="105"/>
          <w:szCs w:val="28"/>
        </w:rPr>
        <w:t>(movant) for the</w:t>
      </w:r>
      <w:r w:rsidR="001668F2" w:rsidRPr="00440E4C">
        <w:rPr>
          <w:color w:val="000000" w:themeColor="text1"/>
          <w:w w:val="105"/>
          <w:szCs w:val="28"/>
        </w:rPr>
        <w:t xml:space="preserve"> </w:t>
      </w:r>
      <w:sdt>
        <w:sdtPr>
          <w:rPr>
            <w:color w:val="000000" w:themeColor="text1"/>
            <w:szCs w:val="28"/>
          </w:rPr>
          <w:id w:val="1466313915"/>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0E1731" w:rsidRPr="00440E4C">
        <w:rPr>
          <w:color w:val="000000" w:themeColor="text1"/>
          <w:szCs w:val="28"/>
        </w:rPr>
        <w:t xml:space="preserve"> </w:t>
      </w:r>
      <w:r w:rsidRPr="00440E4C">
        <w:rPr>
          <w:color w:val="000000" w:themeColor="text1"/>
          <w:w w:val="105"/>
          <w:szCs w:val="28"/>
        </w:rPr>
        <w:t xml:space="preserve">production </w:t>
      </w:r>
      <w:sdt>
        <w:sdtPr>
          <w:rPr>
            <w:color w:val="000000" w:themeColor="text1"/>
            <w:szCs w:val="28"/>
          </w:rPr>
          <w:id w:val="-1614749145"/>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0E1731" w:rsidRPr="00440E4C">
        <w:rPr>
          <w:color w:val="000000" w:themeColor="text1"/>
          <w:szCs w:val="28"/>
        </w:rPr>
        <w:t xml:space="preserve"> </w:t>
      </w:r>
      <w:r w:rsidRPr="00440E4C">
        <w:rPr>
          <w:color w:val="000000" w:themeColor="text1"/>
          <w:w w:val="105"/>
          <w:szCs w:val="28"/>
        </w:rPr>
        <w:t xml:space="preserve">inspection of </w:t>
      </w:r>
    </w:p>
    <w:p w14:paraId="0D6A3825" w14:textId="6AFC0833" w:rsidR="00371CD6" w:rsidRPr="00440E4C" w:rsidRDefault="00000000" w:rsidP="00371CD6">
      <w:pPr>
        <w:pStyle w:val="Style"/>
        <w:shd w:val="clear" w:color="auto" w:fill="FFFFFF"/>
        <w:snapToGrid w:val="0"/>
        <w:spacing w:after="240"/>
        <w:ind w:firstLine="710"/>
        <w:jc w:val="both"/>
        <w:rPr>
          <w:color w:val="000000" w:themeColor="text1"/>
          <w:w w:val="105"/>
          <w:szCs w:val="28"/>
        </w:rPr>
      </w:pPr>
      <w:sdt>
        <w:sdtPr>
          <w:rPr>
            <w:color w:val="000000" w:themeColor="text1"/>
            <w:szCs w:val="28"/>
          </w:rPr>
          <w:id w:val="-1464495675"/>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r>
      <w:r w:rsidR="00371CD6" w:rsidRPr="00440E4C">
        <w:rPr>
          <w:color w:val="000000" w:themeColor="text1"/>
          <w:w w:val="105"/>
          <w:szCs w:val="28"/>
        </w:rPr>
        <w:t>documents or things,</w:t>
      </w:r>
    </w:p>
    <w:p w14:paraId="3EF899C4" w14:textId="524C4764" w:rsidR="00371CD6" w:rsidRPr="00440E4C" w:rsidRDefault="00000000" w:rsidP="00371CD6">
      <w:pPr>
        <w:pStyle w:val="Style"/>
        <w:shd w:val="clear" w:color="auto" w:fill="FFFFFF"/>
        <w:snapToGrid w:val="0"/>
        <w:spacing w:after="240"/>
        <w:ind w:left="720"/>
        <w:jc w:val="both"/>
        <w:rPr>
          <w:color w:val="000000" w:themeColor="text1"/>
          <w:w w:val="105"/>
          <w:szCs w:val="28"/>
        </w:rPr>
      </w:pPr>
      <w:sdt>
        <w:sdtPr>
          <w:rPr>
            <w:color w:val="000000" w:themeColor="text1"/>
            <w:szCs w:val="28"/>
          </w:rPr>
          <w:id w:val="-631628577"/>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property,</w:t>
      </w:r>
    </w:p>
    <w:p w14:paraId="622FC220" w14:textId="1C4070AD" w:rsidR="00371CD6" w:rsidRPr="00440E4C" w:rsidRDefault="00000000" w:rsidP="001668F2">
      <w:pPr>
        <w:pStyle w:val="Style"/>
        <w:shd w:val="clear" w:color="auto" w:fill="FFFFFF"/>
        <w:snapToGrid w:val="0"/>
        <w:spacing w:after="240"/>
        <w:ind w:left="720" w:hanging="720"/>
        <w:jc w:val="both"/>
        <w:rPr>
          <w:color w:val="000000" w:themeColor="text1"/>
          <w:w w:val="105"/>
          <w:szCs w:val="28"/>
        </w:rPr>
      </w:pPr>
      <w:sdt>
        <w:sdtPr>
          <w:rPr>
            <w:color w:val="000000" w:themeColor="text1"/>
            <w:szCs w:val="28"/>
          </w:rPr>
          <w:id w:val="-316885397"/>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the </w:t>
      </w:r>
      <w:r w:rsidR="00166342" w:rsidRPr="00440E4C">
        <w:rPr>
          <w:color w:val="000000" w:themeColor="text1"/>
          <w:w w:val="105"/>
          <w:szCs w:val="28"/>
        </w:rPr>
        <w:t>c</w:t>
      </w:r>
      <w:r w:rsidR="00371CD6" w:rsidRPr="00440E4C">
        <w:rPr>
          <w:color w:val="000000" w:themeColor="text1"/>
          <w:w w:val="105"/>
          <w:szCs w:val="28"/>
        </w:rPr>
        <w:t xml:space="preserve">ourt GRANTS the Motion there being good cause shown, and orders </w:t>
      </w:r>
      <w:sdt>
        <w:sdtPr>
          <w:rPr>
            <w:rStyle w:val="Underlinedinput"/>
          </w:rPr>
          <w:id w:val="-89472264"/>
          <w:placeholder>
            <w:docPart w:val="39ACE305F3B64231A09060D7DC6B016A"/>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w:t>
      </w:r>
      <w:r w:rsidR="00166342" w:rsidRPr="00440E4C">
        <w:rPr>
          <w:color w:val="000000" w:themeColor="text1"/>
          <w:w w:val="105"/>
          <w:szCs w:val="28"/>
        </w:rPr>
        <w:t xml:space="preserve">state name of </w:t>
      </w:r>
      <w:r w:rsidR="00371CD6" w:rsidRPr="00440E4C">
        <w:rPr>
          <w:color w:val="000000" w:themeColor="text1"/>
          <w:w w:val="105"/>
          <w:szCs w:val="28"/>
        </w:rPr>
        <w:t>party required to produce, permit inspection or entry):</w:t>
      </w:r>
    </w:p>
    <w:p w14:paraId="5D37423B" w14:textId="7AF59202" w:rsidR="00371CD6" w:rsidRPr="00440E4C" w:rsidRDefault="00000000" w:rsidP="00371CD6">
      <w:pPr>
        <w:pStyle w:val="Style"/>
        <w:shd w:val="clear" w:color="auto" w:fill="FFFFFF"/>
        <w:snapToGrid w:val="0"/>
        <w:spacing w:after="240"/>
        <w:ind w:left="1440" w:hanging="720"/>
        <w:jc w:val="both"/>
        <w:rPr>
          <w:color w:val="000000" w:themeColor="text1"/>
          <w:w w:val="105"/>
          <w:szCs w:val="28"/>
        </w:rPr>
      </w:pPr>
      <w:sdt>
        <w:sdtPr>
          <w:rPr>
            <w:color w:val="000000" w:themeColor="text1"/>
            <w:szCs w:val="28"/>
          </w:rPr>
          <w:id w:val="932330665"/>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to produce and permit the inspection and copying or photographing of </w:t>
      </w:r>
      <w:sdt>
        <w:sdtPr>
          <w:rPr>
            <w:rStyle w:val="Underlinedinput"/>
          </w:rPr>
          <w:id w:val="-635572258"/>
          <w:placeholder>
            <w:docPart w:val="3BB5A50F4AF44691B9678CB83B7F9CBC"/>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 xml:space="preserve">(specify documents, papers, books, accounts, letters, photographs, objects or tangible things sought to be produced) on </w:t>
      </w:r>
      <w:sdt>
        <w:sdtPr>
          <w:rPr>
            <w:rStyle w:val="Underlinedinput"/>
          </w:rPr>
          <w:id w:val="-1413152146"/>
          <w:placeholder>
            <w:docPart w:val="AF214C509170443DB9EA2F99724AD83E"/>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 xml:space="preserve">(date and time) at </w:t>
      </w:r>
      <w:sdt>
        <w:sdtPr>
          <w:rPr>
            <w:rStyle w:val="Underlinedinput"/>
          </w:rPr>
          <w:id w:val="-1633778516"/>
          <w:placeholder>
            <w:docPart w:val="2174369BE7F94B4197BE27CCF9C99B45"/>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(place), at the expense of the movant</w:t>
      </w:r>
      <w:r w:rsidR="005471DD" w:rsidRPr="00440E4C">
        <w:rPr>
          <w:color w:val="000000" w:themeColor="text1"/>
          <w:w w:val="105"/>
          <w:szCs w:val="28"/>
        </w:rPr>
        <w:t>,</w:t>
      </w:r>
      <w:r w:rsidR="00371CD6" w:rsidRPr="00440E4C">
        <w:rPr>
          <w:color w:val="000000" w:themeColor="text1"/>
          <w:w w:val="105"/>
          <w:szCs w:val="28"/>
        </w:rPr>
        <w:t xml:space="preserve"> in an amount to be approved by the Court.</w:t>
      </w:r>
    </w:p>
    <w:p w14:paraId="2BF4ADE6" w14:textId="189399D4" w:rsidR="00371CD6" w:rsidRPr="00440E4C" w:rsidRDefault="00000000" w:rsidP="00371CD6">
      <w:pPr>
        <w:pStyle w:val="Style"/>
        <w:shd w:val="clear" w:color="auto" w:fill="FFFFFF"/>
        <w:snapToGrid w:val="0"/>
        <w:spacing w:after="240"/>
        <w:ind w:left="1440" w:hanging="720"/>
        <w:jc w:val="both"/>
        <w:rPr>
          <w:color w:val="000000" w:themeColor="text1"/>
          <w:w w:val="105"/>
          <w:szCs w:val="28"/>
        </w:rPr>
      </w:pPr>
      <w:sdt>
        <w:sdtPr>
          <w:rPr>
            <w:color w:val="000000" w:themeColor="text1"/>
            <w:szCs w:val="28"/>
          </w:rPr>
          <w:id w:val="-259536174"/>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to permit entry into </w:t>
      </w:r>
      <w:sdt>
        <w:sdtPr>
          <w:rPr>
            <w:rStyle w:val="Underlinedinput"/>
          </w:rPr>
          <w:id w:val="379750037"/>
          <w:placeholder>
            <w:docPart w:val="DFAA200F375B4AEBAC14AF06AEC62E55"/>
          </w:placeholder>
        </w:sdtPr>
        <w:sdtContent>
          <w:r w:rsidR="00AA4B84" w:rsidRPr="00440E4C">
            <w:rPr>
              <w:rStyle w:val="Underlinedinput"/>
            </w:rPr>
            <w:t>_______________</w:t>
          </w:r>
        </w:sdtContent>
      </w:sdt>
      <w:r w:rsidR="00AA4B84" w:rsidRPr="00440E4C">
        <w:rPr>
          <w:color w:val="000000" w:themeColor="text1"/>
          <w:szCs w:val="28"/>
        </w:rPr>
        <w:t xml:space="preserve"> </w:t>
      </w:r>
      <w:r w:rsidR="00371CD6" w:rsidRPr="00440E4C">
        <w:rPr>
          <w:color w:val="000000" w:themeColor="text1"/>
          <w:szCs w:val="28"/>
        </w:rPr>
        <w:t xml:space="preserve">(specify land or property) for the purpose of inspecting, measuring, surveying, or photographing the property, or any designated relevant object or operation thereon, </w:t>
      </w:r>
      <w:r w:rsidR="00371CD6" w:rsidRPr="00440E4C">
        <w:rPr>
          <w:color w:val="000000" w:themeColor="text1"/>
          <w:w w:val="105"/>
          <w:szCs w:val="28"/>
        </w:rPr>
        <w:t xml:space="preserve">on </w:t>
      </w:r>
      <w:sdt>
        <w:sdtPr>
          <w:rPr>
            <w:rStyle w:val="Underlinedinput"/>
          </w:rPr>
          <w:id w:val="1823618754"/>
          <w:placeholder>
            <w:docPart w:val="A1BDD9C91E8C479C8439FA39FE69EB7F"/>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 xml:space="preserve">(date and time) at </w:t>
      </w:r>
      <w:sdt>
        <w:sdtPr>
          <w:rPr>
            <w:rStyle w:val="Underlinedinput"/>
          </w:rPr>
          <w:id w:val="1187024347"/>
          <w:placeholder>
            <w:docPart w:val="C03AB310925C4E63AADB690247FB511B"/>
          </w:placeholder>
        </w:sdtPr>
        <w:sdtContent>
          <w:r w:rsidR="00AA4B84" w:rsidRPr="00440E4C">
            <w:rPr>
              <w:rStyle w:val="Underlinedinput"/>
            </w:rPr>
            <w:t>_______________</w:t>
          </w:r>
        </w:sdtContent>
      </w:sdt>
      <w:r w:rsidR="00AA4B84" w:rsidRPr="00440E4C">
        <w:rPr>
          <w:color w:val="000000" w:themeColor="text1"/>
          <w:w w:val="105"/>
          <w:szCs w:val="28"/>
        </w:rPr>
        <w:t xml:space="preserve"> </w:t>
      </w:r>
      <w:r w:rsidR="00371CD6" w:rsidRPr="00440E4C">
        <w:rPr>
          <w:color w:val="000000" w:themeColor="text1"/>
          <w:w w:val="105"/>
          <w:szCs w:val="28"/>
        </w:rPr>
        <w:t>(place), at the expense of the movant</w:t>
      </w:r>
      <w:r w:rsidR="005471DD" w:rsidRPr="00440E4C">
        <w:rPr>
          <w:color w:val="000000" w:themeColor="text1"/>
          <w:w w:val="105"/>
          <w:szCs w:val="28"/>
        </w:rPr>
        <w:t>,</w:t>
      </w:r>
      <w:r w:rsidR="00371CD6" w:rsidRPr="00440E4C">
        <w:rPr>
          <w:color w:val="000000" w:themeColor="text1"/>
          <w:w w:val="105"/>
          <w:szCs w:val="28"/>
        </w:rPr>
        <w:t xml:space="preserve"> in an amount to be approved by the Court.</w:t>
      </w:r>
    </w:p>
    <w:p w14:paraId="363C2F02" w14:textId="47161210" w:rsidR="00371CD6" w:rsidRPr="00440E4C" w:rsidRDefault="00000000" w:rsidP="00371CD6">
      <w:pPr>
        <w:pStyle w:val="Style"/>
        <w:shd w:val="clear" w:color="auto" w:fill="FFFFFF"/>
        <w:snapToGrid w:val="0"/>
        <w:spacing w:after="240"/>
        <w:jc w:val="both"/>
        <w:rPr>
          <w:color w:val="000000" w:themeColor="text1"/>
          <w:w w:val="105"/>
          <w:szCs w:val="28"/>
        </w:rPr>
      </w:pPr>
      <w:sdt>
        <w:sdtPr>
          <w:rPr>
            <w:color w:val="000000" w:themeColor="text1"/>
            <w:szCs w:val="28"/>
          </w:rPr>
          <w:id w:val="-376165200"/>
          <w14:checkbox>
            <w14:checked w14:val="0"/>
            <w14:checkedState w14:val="2612" w14:font="MS Gothic"/>
            <w14:uncheckedState w14:val="2610" w14:font="MS Gothic"/>
          </w14:checkbox>
        </w:sdtPr>
        <w:sdtContent>
          <w:r w:rsidR="00AA4B84" w:rsidRPr="00440E4C">
            <w:rPr>
              <w:rFonts w:ascii="MS Gothic" w:eastAsia="MS Gothic" w:hAnsi="MS Gothic" w:hint="eastAsia"/>
              <w:color w:val="000000" w:themeColor="text1"/>
              <w:szCs w:val="28"/>
            </w:rPr>
            <w:t>☐</w:t>
          </w:r>
        </w:sdtContent>
      </w:sdt>
      <w:r w:rsidR="00371CD6" w:rsidRPr="00440E4C">
        <w:rPr>
          <w:color w:val="000000" w:themeColor="text1"/>
          <w:szCs w:val="28"/>
        </w:rPr>
        <w:tab/>
        <w:t>the Court DENIES the Motion, there being no good cause shown</w:t>
      </w:r>
      <w:r w:rsidR="00371CD6" w:rsidRPr="00440E4C">
        <w:rPr>
          <w:color w:val="000000" w:themeColor="text1"/>
          <w:w w:val="105"/>
          <w:szCs w:val="28"/>
        </w:rPr>
        <w:t>.</w:t>
      </w:r>
    </w:p>
    <w:p w14:paraId="56EB2152" w14:textId="77777777" w:rsidR="00C01E8F" w:rsidRPr="00440E4C" w:rsidRDefault="00C01E8F" w:rsidP="00C01E8F">
      <w:pPr>
        <w:ind w:firstLine="720"/>
      </w:pPr>
      <w:r w:rsidRPr="00440E4C">
        <w:t xml:space="preserve">SO ORDERED. </w:t>
      </w:r>
    </w:p>
    <w:p w14:paraId="156A26DA" w14:textId="77777777" w:rsidR="00C01E8F" w:rsidRPr="00440E4C" w:rsidRDefault="00C01E8F" w:rsidP="00C01E8F">
      <w:pPr>
        <w:rPr>
          <w:rStyle w:val="Underlinedinput"/>
        </w:rPr>
      </w:pPr>
    </w:p>
    <w:p w14:paraId="2461276E" w14:textId="77777777" w:rsidR="00C01E8F" w:rsidRPr="00440E4C" w:rsidRDefault="00000000" w:rsidP="00C01E8F">
      <w:pPr>
        <w:ind w:firstLine="720"/>
        <w:rPr>
          <w:color w:val="000000" w:themeColor="text1"/>
          <w:szCs w:val="28"/>
        </w:rPr>
      </w:pPr>
      <w:sdt>
        <w:sdtPr>
          <w:rPr>
            <w:rStyle w:val="Underlinedinput"/>
          </w:rPr>
          <w:id w:val="204915212"/>
          <w:placeholder>
            <w:docPart w:val="999F0A9E0D5B45F680DE5979B256C155"/>
          </w:placeholder>
        </w:sdtPr>
        <w:sdtContent>
          <w:r w:rsidR="00C01E8F" w:rsidRPr="00440E4C">
            <w:rPr>
              <w:rStyle w:val="Underlinedinput"/>
            </w:rPr>
            <w:t>____________________</w:t>
          </w:r>
        </w:sdtContent>
      </w:sdt>
      <w:r w:rsidR="00C01E8F" w:rsidRPr="00440E4C">
        <w:rPr>
          <w:color w:val="000000" w:themeColor="text1"/>
          <w:szCs w:val="28"/>
        </w:rPr>
        <w:t xml:space="preserve">, </w:t>
      </w:r>
      <w:sdt>
        <w:sdtPr>
          <w:rPr>
            <w:rStyle w:val="Underlinedinput"/>
          </w:rPr>
          <w:id w:val="-1173021714"/>
          <w:placeholder>
            <w:docPart w:val="999F0A9E0D5B45F680DE5979B256C155"/>
          </w:placeholder>
        </w:sdtPr>
        <w:sdtContent>
          <w:r w:rsidR="00C01E8F" w:rsidRPr="00440E4C">
            <w:rPr>
              <w:rStyle w:val="Underlinedinput"/>
            </w:rPr>
            <w:t>_______________</w:t>
          </w:r>
        </w:sdtContent>
      </w:sdt>
      <w:r w:rsidR="00C01E8F" w:rsidRPr="00440E4C">
        <w:rPr>
          <w:color w:val="000000" w:themeColor="text1"/>
          <w:szCs w:val="28"/>
        </w:rPr>
        <w:t>.</w:t>
      </w:r>
    </w:p>
    <w:p w14:paraId="3E325D36" w14:textId="77777777" w:rsidR="00C01E8F" w:rsidRPr="00440E4C" w:rsidRDefault="00C01E8F" w:rsidP="00C01E8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D2EA793" w14:textId="77777777" w:rsidR="00C01E8F" w:rsidRPr="00440E4C" w:rsidRDefault="00C01E8F" w:rsidP="00C01E8F">
      <w:pPr>
        <w:rPr>
          <w:color w:val="000000" w:themeColor="text1"/>
          <w:szCs w:val="28"/>
        </w:rPr>
      </w:pPr>
    </w:p>
    <w:p w14:paraId="71DF8CC3" w14:textId="77777777" w:rsidR="00C01E8F" w:rsidRPr="00440E4C" w:rsidRDefault="00C01E8F" w:rsidP="00C01E8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60306434"/>
          <w:placeholder>
            <w:docPart w:val="999F0A9E0D5B45F680DE5979B256C155"/>
          </w:placeholder>
        </w:sdtPr>
        <w:sdtContent>
          <w:r w:rsidRPr="00440E4C">
            <w:rPr>
              <w:rStyle w:val="Underlinedinput"/>
            </w:rPr>
            <w:t>___________________</w:t>
          </w:r>
        </w:sdtContent>
      </w:sdt>
    </w:p>
    <w:p w14:paraId="2828174B" w14:textId="77777777" w:rsidR="00C01E8F" w:rsidRPr="00440E4C" w:rsidRDefault="00C01E8F" w:rsidP="00C01E8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51254DD" w14:textId="77777777" w:rsidR="00C01E8F" w:rsidRPr="00440E4C" w:rsidRDefault="00C01E8F" w:rsidP="00C01E8F"/>
    <w:p w14:paraId="4B4E7A1A" w14:textId="77777777" w:rsidR="00C01E8F" w:rsidRPr="00440E4C" w:rsidRDefault="00C01E8F" w:rsidP="00C01E8F"/>
    <w:p w14:paraId="1CAF0CCB" w14:textId="77777777" w:rsidR="00C01E8F" w:rsidRPr="00440E4C" w:rsidRDefault="00C01E8F" w:rsidP="00C01E8F"/>
    <w:p w14:paraId="2D36877B" w14:textId="4E32BB83" w:rsidR="00371CD6" w:rsidRPr="00440E4C" w:rsidRDefault="00371CD6" w:rsidP="00371CD6">
      <w:pPr>
        <w:pStyle w:val="Style"/>
        <w:shd w:val="clear" w:color="auto" w:fill="FFFFFF"/>
        <w:snapToGrid w:val="0"/>
        <w:spacing w:after="240"/>
        <w:ind w:right="4"/>
        <w:jc w:val="both"/>
        <w:rPr>
          <w:color w:val="000000" w:themeColor="text1"/>
          <w:w w:val="105"/>
          <w:szCs w:val="28"/>
        </w:rPr>
      </w:pPr>
      <w:r w:rsidRPr="00440E4C">
        <w:rPr>
          <w:color w:val="000000" w:themeColor="text1"/>
          <w:w w:val="105"/>
          <w:szCs w:val="28"/>
        </w:rPr>
        <w:t xml:space="preserve">Notes: </w:t>
      </w:r>
    </w:p>
    <w:p w14:paraId="1FF84224" w14:textId="77777777" w:rsidR="00371CD6" w:rsidRPr="00440E4C" w:rsidRDefault="00371CD6" w:rsidP="00371CD6">
      <w:pPr>
        <w:pStyle w:val="Style"/>
        <w:shd w:val="clear" w:color="auto" w:fill="FFFFFF"/>
        <w:snapToGrid w:val="0"/>
        <w:spacing w:after="240"/>
        <w:ind w:right="4"/>
        <w:jc w:val="both"/>
        <w:rPr>
          <w:color w:val="000000" w:themeColor="text1"/>
          <w:w w:val="105"/>
          <w:szCs w:val="28"/>
        </w:rPr>
      </w:pPr>
      <w:r w:rsidRPr="00440E4C">
        <w:rPr>
          <w:b/>
          <w:bCs/>
          <w:color w:val="000000" w:themeColor="text1"/>
          <w:w w:val="105"/>
          <w:szCs w:val="28"/>
        </w:rPr>
        <w:t>Rule 27, Sec. 1. Motion for production or inspection; order</w:t>
      </w:r>
      <w:r w:rsidRPr="00440E4C">
        <w:rPr>
          <w:color w:val="000000" w:themeColor="text1"/>
          <w:w w:val="105"/>
          <w:szCs w:val="28"/>
        </w:rPr>
        <w:t>. Upon motion of any party showing good cause therefor, the court in which an action is pending may (a) order any party to produce and permit the inspection and copying or photographing, by or on behalf of the moving party, of any designated documents, papers, books, accounts, letters, photographs, objects or tangible things, not privileged, which constitute or contain evidence material to any matter involved in the action and which are in his possession, custody or control; or (b) order any party to permit entry upon designated land or other property in his possession or control for the purpose of inspecting, measuring, surveying, or photographing the property or any designated relevant object or operation thereon. The order shall specify the time, place and manner of making the inspection and taking copies and photographs, and may prescribe such terms and conditions as are just.</w:t>
      </w:r>
    </w:p>
    <w:p w14:paraId="120E2B5C" w14:textId="77777777" w:rsidR="00371CD6" w:rsidRPr="00440E4C" w:rsidRDefault="00371CD6" w:rsidP="00371CD6">
      <w:pPr>
        <w:snapToGrid w:val="0"/>
        <w:spacing w:after="240"/>
        <w:jc w:val="both"/>
        <w:rPr>
          <w:rFonts w:cs="Arial"/>
          <w:i/>
          <w:iCs/>
          <w:color w:val="000000" w:themeColor="text1"/>
          <w:szCs w:val="28"/>
        </w:rPr>
        <w:sectPr w:rsidR="00371CD6" w:rsidRPr="00440E4C" w:rsidSect="006329C7">
          <w:headerReference w:type="default" r:id="rId65"/>
          <w:pgSz w:w="11900" w:h="16840"/>
          <w:pgMar w:top="1440" w:right="1440" w:bottom="1440" w:left="1440" w:header="708" w:footer="708" w:gutter="0"/>
          <w:cols w:space="708"/>
          <w:docGrid w:linePitch="381"/>
        </w:sectPr>
      </w:pPr>
      <w:r w:rsidRPr="00440E4C">
        <w:rPr>
          <w:rFonts w:cs="Arial"/>
          <w:i/>
          <w:iCs/>
          <w:color w:val="000000" w:themeColor="text1"/>
          <w:szCs w:val="28"/>
        </w:rPr>
        <w:t xml:space="preserve">* In case of entry into real property or inspection of movable property which cannot be brought to court, the judge is advised to direct the branch clerk of court to accompany the movant in conducting such inspection and to make a report thereon. </w:t>
      </w:r>
    </w:p>
    <w:p w14:paraId="44A21873" w14:textId="77777777" w:rsidR="00371CD6" w:rsidRPr="00440E4C" w:rsidRDefault="00371CD6" w:rsidP="00371CD6">
      <w:pPr>
        <w:snapToGrid w:val="0"/>
        <w:spacing w:after="240"/>
        <w:jc w:val="both"/>
        <w:rPr>
          <w:rFonts w:cs="Arial"/>
          <w:i/>
          <w:iCs/>
          <w:color w:val="000000" w:themeColor="text1"/>
          <w:szCs w:val="28"/>
        </w:rPr>
      </w:pPr>
    </w:p>
    <w:bookmarkEnd w:id="465"/>
    <w:bookmarkEnd w:id="466"/>
    <w:bookmarkEnd w:id="467"/>
    <w:p w14:paraId="1990DE2E" w14:textId="77777777" w:rsidR="00371CD6" w:rsidRPr="00440E4C" w:rsidRDefault="00371CD6" w:rsidP="00371CD6">
      <w:pPr>
        <w:pStyle w:val="Title"/>
        <w:rPr>
          <w:rFonts w:cs="Arial"/>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szCs w:val="28"/>
        </w:rPr>
        <w:br w:type="page"/>
      </w:r>
    </w:p>
    <w:p w14:paraId="5E2C3815" w14:textId="5F7BFAF7" w:rsidR="00371CD6" w:rsidRPr="00440E4C" w:rsidRDefault="00371CD6" w:rsidP="00E45F7D">
      <w:pPr>
        <w:pStyle w:val="Subtitle"/>
      </w:pPr>
      <w:bookmarkStart w:id="475" w:name="_Toc151630116"/>
      <w:r w:rsidRPr="00440E4C">
        <w:rPr>
          <w:w w:val="105"/>
        </w:rPr>
        <w:lastRenderedPageBreak/>
        <w:t>FORM NO. 28-1,2-CV</w:t>
      </w:r>
      <w:r w:rsidRPr="00440E4C">
        <w:t xml:space="preserve"> </w:t>
      </w:r>
      <w:r w:rsidRPr="00440E4C">
        <w:rPr>
          <w:w w:val="106"/>
        </w:rPr>
        <w:t>(</w:t>
      </w:r>
      <w:bookmarkStart w:id="476" w:name="_Toc20763068"/>
      <w:bookmarkStart w:id="477" w:name="_Toc110083817"/>
      <w:bookmarkStart w:id="478" w:name="_Toc118848029"/>
      <w:bookmarkEnd w:id="468"/>
      <w:bookmarkEnd w:id="469"/>
      <w:bookmarkEnd w:id="470"/>
      <w:r w:rsidRPr="00440E4C">
        <w:t>Rule 28, Sections 1 and 2: Order Allowing/Disallowing Physical or Mental Examination</w:t>
      </w:r>
      <w:r w:rsidRPr="00440E4C">
        <w:rPr>
          <w:w w:val="105"/>
        </w:rPr>
        <w:t>)</w:t>
      </w:r>
      <w:bookmarkEnd w:id="471"/>
      <w:bookmarkEnd w:id="472"/>
      <w:bookmarkEnd w:id="473"/>
      <w:bookmarkEnd w:id="475"/>
      <w:r w:rsidRPr="00440E4C">
        <w:rPr>
          <w:w w:val="105"/>
        </w:rPr>
        <w:t xml:space="preserve"> </w:t>
      </w:r>
      <w:bookmarkEnd w:id="476"/>
      <w:bookmarkEnd w:id="477"/>
      <w:bookmarkEnd w:id="478"/>
    </w:p>
    <w:p w14:paraId="61705FDC" w14:textId="77777777" w:rsidR="00371CD6" w:rsidRPr="00440E4C" w:rsidRDefault="00371CD6" w:rsidP="00371CD6">
      <w:pPr>
        <w:rPr>
          <w:rFonts w:cs="Arial"/>
          <w:color w:val="000000" w:themeColor="text1"/>
        </w:rPr>
      </w:pPr>
    </w:p>
    <w:p w14:paraId="55521127" w14:textId="77777777" w:rsidR="00B32E7C" w:rsidRPr="00440E4C" w:rsidRDefault="00B32E7C" w:rsidP="00371CD6">
      <w:pPr>
        <w:rPr>
          <w:rFonts w:cs="Arial"/>
          <w:color w:val="000000" w:themeColor="text1"/>
        </w:rPr>
      </w:pPr>
    </w:p>
    <w:p w14:paraId="2F1A59C8" w14:textId="77777777" w:rsidR="00371CD6" w:rsidRPr="00440E4C" w:rsidRDefault="00371CD6" w:rsidP="00B32E7C">
      <w:pPr>
        <w:jc w:val="center"/>
        <w:rPr>
          <w:b/>
          <w:bCs/>
          <w:w w:val="105"/>
        </w:rPr>
      </w:pPr>
      <w:bookmarkStart w:id="479" w:name="_Toc20410586"/>
      <w:bookmarkStart w:id="480" w:name="_Toc110083818"/>
      <w:bookmarkStart w:id="481" w:name="_Toc118754179"/>
      <w:bookmarkStart w:id="482" w:name="_Toc118848030"/>
      <w:bookmarkStart w:id="483" w:name="_Toc129336843"/>
      <w:bookmarkStart w:id="484" w:name="_Toc129338087"/>
      <w:bookmarkStart w:id="485" w:name="_Toc129390215"/>
      <w:r w:rsidRPr="00440E4C">
        <w:rPr>
          <w:b/>
          <w:bCs/>
          <w:w w:val="105"/>
        </w:rPr>
        <w:t>O R D E R</w:t>
      </w:r>
      <w:bookmarkEnd w:id="479"/>
      <w:bookmarkEnd w:id="480"/>
      <w:bookmarkEnd w:id="481"/>
      <w:bookmarkEnd w:id="482"/>
      <w:bookmarkEnd w:id="483"/>
      <w:bookmarkEnd w:id="484"/>
      <w:bookmarkEnd w:id="485"/>
    </w:p>
    <w:p w14:paraId="65798805" w14:textId="77777777" w:rsidR="00B32E7C" w:rsidRPr="00440E4C" w:rsidRDefault="00B32E7C" w:rsidP="00371CD6">
      <w:pPr>
        <w:pStyle w:val="Style"/>
        <w:shd w:val="clear" w:color="auto" w:fill="FFFFFF"/>
        <w:snapToGrid w:val="0"/>
        <w:spacing w:after="240"/>
        <w:ind w:firstLine="720"/>
        <w:jc w:val="both"/>
        <w:rPr>
          <w:color w:val="000000" w:themeColor="text1"/>
          <w:szCs w:val="28"/>
        </w:rPr>
      </w:pPr>
    </w:p>
    <w:p w14:paraId="20F325D9" w14:textId="3690A0E7"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Pursuant to Rule 28, Sections 1 and 2 of the Rules of Court, and finding that the physical or mental condition of </w:t>
      </w:r>
      <w:sdt>
        <w:sdtPr>
          <w:rPr>
            <w:rStyle w:val="Underlinedinput"/>
          </w:rPr>
          <w:id w:val="1277142360"/>
          <w:placeholder>
            <w:docPart w:val="AF120109CF134398B69287139C24DF44"/>
          </w:placeholder>
        </w:sdtPr>
        <w:sdtContent>
          <w:r w:rsidR="00F75D4B" w:rsidRPr="00440E4C">
            <w:rPr>
              <w:rStyle w:val="Underlinedinput"/>
            </w:rPr>
            <w:t>_______________</w:t>
          </w:r>
        </w:sdtContent>
      </w:sdt>
      <w:r w:rsidR="00F75D4B" w:rsidRPr="00440E4C">
        <w:rPr>
          <w:color w:val="000000" w:themeColor="text1"/>
          <w:szCs w:val="28"/>
        </w:rPr>
        <w:t xml:space="preserve"> </w:t>
      </w:r>
      <w:r w:rsidRPr="00440E4C">
        <w:rPr>
          <w:color w:val="000000" w:themeColor="text1"/>
          <w:szCs w:val="28"/>
        </w:rPr>
        <w:t>(</w:t>
      </w:r>
      <w:r w:rsidR="001B04DC" w:rsidRPr="00440E4C">
        <w:rPr>
          <w:color w:val="000000" w:themeColor="text1"/>
          <w:szCs w:val="28"/>
        </w:rPr>
        <w:t xml:space="preserve">state </w:t>
      </w:r>
      <w:r w:rsidRPr="00440E4C">
        <w:rPr>
          <w:color w:val="000000" w:themeColor="text1"/>
          <w:szCs w:val="28"/>
        </w:rPr>
        <w:t xml:space="preserve">name of party) is in controversy, the </w:t>
      </w:r>
      <w:r w:rsidR="001B04DC" w:rsidRPr="00440E4C">
        <w:rPr>
          <w:color w:val="000000" w:themeColor="text1"/>
          <w:szCs w:val="28"/>
        </w:rPr>
        <w:t>c</w:t>
      </w:r>
      <w:r w:rsidRPr="00440E4C">
        <w:rPr>
          <w:color w:val="000000" w:themeColor="text1"/>
          <w:szCs w:val="28"/>
        </w:rPr>
        <w:t>ourt,</w:t>
      </w:r>
    </w:p>
    <w:p w14:paraId="2AFFC7A8" w14:textId="69C0B7FE" w:rsidR="00371CD6" w:rsidRPr="00440E4C" w:rsidRDefault="00000000" w:rsidP="00371CD6">
      <w:pPr>
        <w:pStyle w:val="Style"/>
        <w:shd w:val="clear" w:color="auto" w:fill="FFFFFF"/>
        <w:snapToGrid w:val="0"/>
        <w:spacing w:after="240"/>
        <w:ind w:left="9" w:firstLine="711"/>
        <w:jc w:val="both"/>
        <w:rPr>
          <w:color w:val="000000" w:themeColor="text1"/>
          <w:szCs w:val="28"/>
        </w:rPr>
      </w:pPr>
      <w:sdt>
        <w:sdtPr>
          <w:rPr>
            <w:color w:val="000000" w:themeColor="text1"/>
            <w:sz w:val="32"/>
            <w:szCs w:val="32"/>
          </w:rPr>
          <w:id w:val="-1762750168"/>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iCs/>
          <w:color w:val="000000" w:themeColor="text1"/>
          <w:szCs w:val="28"/>
        </w:rPr>
        <w:t>on its own initiative</w:t>
      </w:r>
      <w:r w:rsidR="00371CD6" w:rsidRPr="00440E4C">
        <w:rPr>
          <w:color w:val="000000" w:themeColor="text1"/>
          <w:szCs w:val="28"/>
        </w:rPr>
        <w:t>,</w:t>
      </w:r>
    </w:p>
    <w:p w14:paraId="319B38FF" w14:textId="5C26E714"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185948428"/>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upon Motion, after notice to the party to be examined and to all other parties, </w:t>
      </w:r>
    </w:p>
    <w:p w14:paraId="3905DC6C" w14:textId="26D5B30E" w:rsidR="002652F1" w:rsidRPr="00440E4C" w:rsidRDefault="002652F1" w:rsidP="00371CD6">
      <w:pPr>
        <w:pStyle w:val="Style"/>
        <w:shd w:val="clear" w:color="auto" w:fill="FFFFFF"/>
        <w:snapToGrid w:val="0"/>
        <w:spacing w:after="240"/>
        <w:ind w:left="1440" w:hanging="720"/>
        <w:jc w:val="both"/>
        <w:rPr>
          <w:color w:val="000000" w:themeColor="text1"/>
          <w:szCs w:val="28"/>
        </w:rPr>
      </w:pPr>
      <w:r w:rsidRPr="00440E4C">
        <w:rPr>
          <w:color w:val="000000" w:themeColor="text1"/>
          <w:szCs w:val="28"/>
        </w:rPr>
        <w:t xml:space="preserve">upon good cause shown, </w:t>
      </w:r>
      <w:sdt>
        <w:sdtPr>
          <w:rPr>
            <w:rStyle w:val="Underlinedinput"/>
          </w:rPr>
          <w:id w:val="-1418170768"/>
          <w:placeholder>
            <w:docPart w:val="FD8D36B0E114454AB2F319407B76D960"/>
          </w:placeholder>
        </w:sdtPr>
        <w:sdtContent>
          <w:r w:rsidRPr="00440E4C">
            <w:rPr>
              <w:rStyle w:val="Underlinedinput"/>
            </w:rPr>
            <w:t>_______________</w:t>
          </w:r>
        </w:sdtContent>
      </w:sdt>
      <w:r w:rsidRPr="00440E4C">
        <w:rPr>
          <w:rStyle w:val="Underlinedinput"/>
          <w:u w:val="none"/>
        </w:rPr>
        <w:t xml:space="preserve"> (state </w:t>
      </w:r>
      <w:r w:rsidR="00F04CB3">
        <w:rPr>
          <w:rStyle w:val="Underlinedinput"/>
          <w:u w:val="none"/>
        </w:rPr>
        <w:t>details</w:t>
      </w:r>
      <w:r w:rsidRPr="00440E4C">
        <w:rPr>
          <w:rStyle w:val="Underlinedinput"/>
          <w:u w:val="none"/>
        </w:rPr>
        <w:t>)</w:t>
      </w:r>
    </w:p>
    <w:p w14:paraId="2AE6549F" w14:textId="59DC4A24" w:rsidR="00371CD6" w:rsidRPr="00440E4C" w:rsidRDefault="00000000" w:rsidP="00371CD6">
      <w:pPr>
        <w:pStyle w:val="Style"/>
        <w:shd w:val="clear" w:color="auto" w:fill="FFFFFF"/>
        <w:snapToGrid w:val="0"/>
        <w:spacing w:after="240"/>
        <w:ind w:left="1440"/>
        <w:jc w:val="both"/>
        <w:rPr>
          <w:color w:val="000000" w:themeColor="text1"/>
          <w:szCs w:val="28"/>
        </w:rPr>
      </w:pPr>
      <w:sdt>
        <w:sdtPr>
          <w:rPr>
            <w:color w:val="000000" w:themeColor="text1"/>
            <w:sz w:val="32"/>
            <w:szCs w:val="32"/>
          </w:rPr>
          <w:id w:val="538089520"/>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DIRECTS </w:t>
      </w:r>
      <w:sdt>
        <w:sdtPr>
          <w:rPr>
            <w:rStyle w:val="Underlinedinput"/>
          </w:rPr>
          <w:id w:val="-398823431"/>
          <w:placeholder>
            <w:docPart w:val="37DB878340FF42FBB87FFF05A00D86B1"/>
          </w:placeholder>
        </w:sdtPr>
        <w:sdtContent>
          <w:r w:rsidR="00F75D4B" w:rsidRPr="00440E4C">
            <w:rPr>
              <w:rStyle w:val="Underlinedinput"/>
            </w:rPr>
            <w:t>_______________</w:t>
          </w:r>
        </w:sdtContent>
      </w:sdt>
      <w:r w:rsidR="00F75D4B" w:rsidRPr="00440E4C">
        <w:rPr>
          <w:color w:val="000000" w:themeColor="text1"/>
          <w:szCs w:val="28"/>
        </w:rPr>
        <w:t xml:space="preserve"> </w:t>
      </w:r>
      <w:r w:rsidR="00371CD6" w:rsidRPr="00440E4C">
        <w:rPr>
          <w:color w:val="000000" w:themeColor="text1"/>
          <w:szCs w:val="28"/>
        </w:rPr>
        <w:t>(</w:t>
      </w:r>
      <w:r w:rsidR="001B04DC" w:rsidRPr="00440E4C">
        <w:rPr>
          <w:color w:val="000000" w:themeColor="text1"/>
          <w:szCs w:val="28"/>
        </w:rPr>
        <w:t xml:space="preserve">state </w:t>
      </w:r>
      <w:r w:rsidR="00371CD6" w:rsidRPr="00440E4C">
        <w:rPr>
          <w:color w:val="000000" w:themeColor="text1"/>
          <w:szCs w:val="28"/>
        </w:rPr>
        <w:t>name of party) to submit himself to a</w:t>
      </w:r>
    </w:p>
    <w:p w14:paraId="61492443" w14:textId="41242AE7" w:rsidR="00371CD6" w:rsidRPr="00440E4C" w:rsidRDefault="00000000" w:rsidP="00371CD6">
      <w:pPr>
        <w:pStyle w:val="Style"/>
        <w:shd w:val="clear" w:color="auto" w:fill="FFFFFF"/>
        <w:snapToGrid w:val="0"/>
        <w:spacing w:after="240"/>
        <w:ind w:left="2160"/>
        <w:jc w:val="both"/>
        <w:rPr>
          <w:color w:val="000000" w:themeColor="text1"/>
          <w:szCs w:val="28"/>
        </w:rPr>
      </w:pPr>
      <w:sdt>
        <w:sdtPr>
          <w:rPr>
            <w:color w:val="000000" w:themeColor="text1"/>
            <w:sz w:val="32"/>
            <w:szCs w:val="32"/>
          </w:rPr>
          <w:id w:val="-1435812598"/>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physical examination</w:t>
      </w:r>
    </w:p>
    <w:p w14:paraId="4E0109A3" w14:textId="5CAE36A3" w:rsidR="00371CD6" w:rsidRPr="00440E4C" w:rsidRDefault="00000000" w:rsidP="00371CD6">
      <w:pPr>
        <w:pStyle w:val="Style"/>
        <w:shd w:val="clear" w:color="auto" w:fill="FFFFFF"/>
        <w:snapToGrid w:val="0"/>
        <w:spacing w:after="240"/>
        <w:ind w:left="2160"/>
        <w:jc w:val="both"/>
        <w:rPr>
          <w:color w:val="000000" w:themeColor="text1"/>
          <w:szCs w:val="28"/>
        </w:rPr>
      </w:pPr>
      <w:sdt>
        <w:sdtPr>
          <w:rPr>
            <w:color w:val="000000" w:themeColor="text1"/>
            <w:sz w:val="32"/>
            <w:szCs w:val="32"/>
          </w:rPr>
          <w:id w:val="-611281060"/>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mental examination</w:t>
      </w:r>
    </w:p>
    <w:p w14:paraId="18DB9041" w14:textId="480FE399" w:rsidR="00371CD6" w:rsidRPr="00440E4C" w:rsidRDefault="00371CD6" w:rsidP="000E1731">
      <w:pPr>
        <w:pStyle w:val="Style"/>
        <w:shd w:val="clear" w:color="auto" w:fill="FFFFFF"/>
        <w:snapToGrid w:val="0"/>
        <w:spacing w:after="240"/>
        <w:ind w:left="1440"/>
        <w:jc w:val="both"/>
        <w:rPr>
          <w:color w:val="000000" w:themeColor="text1"/>
          <w:w w:val="106"/>
          <w:szCs w:val="28"/>
        </w:rPr>
      </w:pPr>
      <w:r w:rsidRPr="00440E4C">
        <w:rPr>
          <w:color w:val="000000" w:themeColor="text1"/>
          <w:w w:val="106"/>
          <w:szCs w:val="28"/>
        </w:rPr>
        <w:t xml:space="preserve">on </w:t>
      </w:r>
      <w:sdt>
        <w:sdtPr>
          <w:rPr>
            <w:rStyle w:val="Underlinedinput"/>
          </w:rPr>
          <w:id w:val="-1819789262"/>
          <w:placeholder>
            <w:docPart w:val="BB1BBD565B034AC189B597A89443423D"/>
          </w:placeholder>
        </w:sdtPr>
        <w:sdtContent>
          <w:r w:rsidR="00F75D4B" w:rsidRPr="00440E4C">
            <w:rPr>
              <w:rStyle w:val="Underlinedinput"/>
            </w:rPr>
            <w:t>_______________</w:t>
          </w:r>
        </w:sdtContent>
      </w:sdt>
      <w:r w:rsidR="00F75D4B" w:rsidRPr="00440E4C">
        <w:rPr>
          <w:color w:val="000000" w:themeColor="text1"/>
          <w:w w:val="106"/>
          <w:szCs w:val="28"/>
        </w:rPr>
        <w:t xml:space="preserve"> </w:t>
      </w:r>
      <w:r w:rsidRPr="00440E4C">
        <w:rPr>
          <w:color w:val="000000" w:themeColor="text1"/>
          <w:w w:val="106"/>
          <w:szCs w:val="28"/>
        </w:rPr>
        <w:t xml:space="preserve">(date and time) at </w:t>
      </w:r>
      <w:sdt>
        <w:sdtPr>
          <w:rPr>
            <w:rStyle w:val="Underlinedinput"/>
          </w:rPr>
          <w:id w:val="-459798397"/>
          <w:placeholder>
            <w:docPart w:val="CF1B5AF5B6564F438BDD5B2C6E0E4F33"/>
          </w:placeholder>
        </w:sdtPr>
        <w:sdtContent>
          <w:r w:rsidR="00F75D4B" w:rsidRPr="00440E4C">
            <w:rPr>
              <w:rStyle w:val="Underlinedinput"/>
            </w:rPr>
            <w:t>_______________</w:t>
          </w:r>
        </w:sdtContent>
      </w:sdt>
      <w:r w:rsidR="00F75D4B" w:rsidRPr="00440E4C">
        <w:rPr>
          <w:color w:val="000000" w:themeColor="text1"/>
          <w:w w:val="106"/>
          <w:szCs w:val="28"/>
        </w:rPr>
        <w:t xml:space="preserve"> </w:t>
      </w:r>
      <w:r w:rsidRPr="00440E4C">
        <w:rPr>
          <w:color w:val="000000" w:themeColor="text1"/>
          <w:w w:val="106"/>
          <w:szCs w:val="28"/>
        </w:rPr>
        <w:t xml:space="preserve">(place) by </w:t>
      </w:r>
      <w:sdt>
        <w:sdtPr>
          <w:rPr>
            <w:rStyle w:val="Underlinedinput"/>
          </w:rPr>
          <w:id w:val="1502088954"/>
          <w:placeholder>
            <w:docPart w:val="5B12642C82B9456DBE31EA6E9360D460"/>
          </w:placeholder>
        </w:sdtPr>
        <w:sdtContent>
          <w:r w:rsidR="00F75D4B" w:rsidRPr="00440E4C">
            <w:rPr>
              <w:rStyle w:val="Underlinedinput"/>
            </w:rPr>
            <w:t>_______________</w:t>
          </w:r>
        </w:sdtContent>
      </w:sdt>
      <w:r w:rsidR="00F75D4B" w:rsidRPr="00440E4C">
        <w:rPr>
          <w:color w:val="000000" w:themeColor="text1"/>
          <w:w w:val="106"/>
          <w:szCs w:val="28"/>
        </w:rPr>
        <w:t xml:space="preserve"> </w:t>
      </w:r>
      <w:r w:rsidRPr="00440E4C">
        <w:rPr>
          <w:color w:val="000000" w:themeColor="text1"/>
          <w:w w:val="106"/>
          <w:szCs w:val="28"/>
        </w:rPr>
        <w:t xml:space="preserve">(examining physician) to cover </w:t>
      </w:r>
      <w:sdt>
        <w:sdtPr>
          <w:rPr>
            <w:rStyle w:val="Underlinedinput"/>
          </w:rPr>
          <w:id w:val="-1230849997"/>
          <w:placeholder>
            <w:docPart w:val="FDCE2FDDC1044DA393DE4AC6B33689BC"/>
          </w:placeholder>
        </w:sdtPr>
        <w:sdtContent>
          <w:r w:rsidR="00F75D4B" w:rsidRPr="00440E4C">
            <w:rPr>
              <w:rStyle w:val="Underlinedinput"/>
            </w:rPr>
            <w:t>_______________</w:t>
          </w:r>
        </w:sdtContent>
      </w:sdt>
      <w:r w:rsidR="00F75D4B" w:rsidRPr="00440E4C">
        <w:rPr>
          <w:color w:val="000000" w:themeColor="text1"/>
          <w:w w:val="106"/>
          <w:szCs w:val="28"/>
        </w:rPr>
        <w:t xml:space="preserve"> </w:t>
      </w:r>
      <w:r w:rsidRPr="00440E4C">
        <w:rPr>
          <w:color w:val="000000" w:themeColor="text1"/>
          <w:w w:val="106"/>
          <w:szCs w:val="28"/>
        </w:rPr>
        <w:t xml:space="preserve">(scope of examination). </w:t>
      </w:r>
    </w:p>
    <w:p w14:paraId="3A39BF84" w14:textId="4453EB8D" w:rsidR="00371CD6" w:rsidRPr="00440E4C" w:rsidRDefault="00371CD6" w:rsidP="000E1731">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 xml:space="preserve">Costs for the examination shall be borne by </w:t>
      </w:r>
      <w:sdt>
        <w:sdtPr>
          <w:rPr>
            <w:rStyle w:val="Underlinedinput"/>
          </w:rPr>
          <w:id w:val="-1580055236"/>
          <w:placeholder>
            <w:docPart w:val="019F3A4084564CC7A991560708B0DAC5"/>
          </w:placeholder>
        </w:sdtPr>
        <w:sdtContent>
          <w:r w:rsidR="00F75D4B" w:rsidRPr="00440E4C">
            <w:rPr>
              <w:rStyle w:val="Underlinedinput"/>
            </w:rPr>
            <w:t>_______________</w:t>
          </w:r>
        </w:sdtContent>
      </w:sdt>
      <w:r w:rsidR="00F75D4B" w:rsidRPr="00440E4C">
        <w:rPr>
          <w:color w:val="000000" w:themeColor="text1"/>
          <w:szCs w:val="28"/>
        </w:rPr>
        <w:t xml:space="preserve"> </w:t>
      </w:r>
      <w:r w:rsidRPr="00440E4C">
        <w:rPr>
          <w:color w:val="000000" w:themeColor="text1"/>
          <w:szCs w:val="28"/>
        </w:rPr>
        <w:t>(</w:t>
      </w:r>
      <w:r w:rsidR="001B04DC" w:rsidRPr="00440E4C">
        <w:rPr>
          <w:color w:val="000000" w:themeColor="text1"/>
          <w:szCs w:val="28"/>
        </w:rPr>
        <w:t xml:space="preserve">state </w:t>
      </w:r>
      <w:r w:rsidRPr="00440E4C">
        <w:rPr>
          <w:color w:val="000000" w:themeColor="text1"/>
          <w:szCs w:val="28"/>
        </w:rPr>
        <w:t>name of requesting party</w:t>
      </w:r>
      <w:r w:rsidR="001B04DC" w:rsidRPr="00440E4C">
        <w:rPr>
          <w:color w:val="000000" w:themeColor="text1"/>
          <w:szCs w:val="28"/>
        </w:rPr>
        <w:t>)</w:t>
      </w:r>
      <w:r w:rsidRPr="00440E4C">
        <w:rPr>
          <w:color w:val="000000" w:themeColor="text1"/>
          <w:szCs w:val="28"/>
        </w:rPr>
        <w:t>.</w:t>
      </w:r>
    </w:p>
    <w:p w14:paraId="547503BE" w14:textId="77777777" w:rsidR="00371CD6" w:rsidRPr="00440E4C" w:rsidRDefault="00371CD6" w:rsidP="00371CD6">
      <w:pPr>
        <w:pStyle w:val="Style"/>
        <w:shd w:val="clear" w:color="auto" w:fill="FFFFFF"/>
        <w:snapToGrid w:val="0"/>
        <w:spacing w:after="240"/>
        <w:ind w:left="720"/>
        <w:jc w:val="both"/>
        <w:rPr>
          <w:color w:val="000000" w:themeColor="text1"/>
          <w:szCs w:val="28"/>
        </w:rPr>
      </w:pPr>
    </w:p>
    <w:p w14:paraId="281D733B" w14:textId="70634864" w:rsidR="00371CD6" w:rsidRPr="00440E4C" w:rsidRDefault="00000000" w:rsidP="00371CD6">
      <w:pPr>
        <w:pStyle w:val="Style"/>
        <w:shd w:val="clear" w:color="auto" w:fill="FFFFFF"/>
        <w:snapToGrid w:val="0"/>
        <w:spacing w:after="240"/>
        <w:ind w:left="2160" w:hanging="720"/>
        <w:jc w:val="both"/>
        <w:rPr>
          <w:color w:val="000000" w:themeColor="text1"/>
          <w:szCs w:val="28"/>
        </w:rPr>
      </w:pPr>
      <w:sdt>
        <w:sdtPr>
          <w:rPr>
            <w:color w:val="000000" w:themeColor="text1"/>
            <w:sz w:val="32"/>
            <w:szCs w:val="32"/>
          </w:rPr>
          <w:id w:val="-475524035"/>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DENIES the Motion because </w:t>
      </w:r>
      <w:sdt>
        <w:sdtPr>
          <w:rPr>
            <w:rStyle w:val="Underlinedinput"/>
          </w:rPr>
          <w:id w:val="1154650767"/>
          <w:placeholder>
            <w:docPart w:val="7A1710053D594AE89ACC4B93C6EAC27C"/>
          </w:placeholder>
        </w:sdtPr>
        <w:sdtContent>
          <w:r w:rsidR="00F75D4B" w:rsidRPr="00440E4C">
            <w:rPr>
              <w:rStyle w:val="Underlinedinput"/>
            </w:rPr>
            <w:t>_______________</w:t>
          </w:r>
        </w:sdtContent>
      </w:sdt>
      <w:r w:rsidR="00F75D4B" w:rsidRPr="00440E4C">
        <w:rPr>
          <w:color w:val="000000" w:themeColor="text1"/>
          <w:szCs w:val="28"/>
        </w:rPr>
        <w:t xml:space="preserve"> </w:t>
      </w:r>
      <w:r w:rsidR="00371CD6" w:rsidRPr="00440E4C">
        <w:rPr>
          <w:color w:val="000000" w:themeColor="text1"/>
          <w:szCs w:val="28"/>
        </w:rPr>
        <w:t>(specify ground/s).</w:t>
      </w:r>
    </w:p>
    <w:p w14:paraId="2845C082" w14:textId="77777777" w:rsidR="00B32E7C" w:rsidRPr="00440E4C" w:rsidRDefault="00B32E7C" w:rsidP="00B32E7C">
      <w:pPr>
        <w:ind w:firstLine="720"/>
      </w:pPr>
      <w:r w:rsidRPr="00440E4C">
        <w:t xml:space="preserve">SO ORDERED. </w:t>
      </w:r>
    </w:p>
    <w:p w14:paraId="16F6F0E1" w14:textId="77777777" w:rsidR="00B32E7C" w:rsidRPr="00440E4C" w:rsidRDefault="00B32E7C" w:rsidP="00B32E7C">
      <w:pPr>
        <w:rPr>
          <w:rStyle w:val="Underlinedinput"/>
        </w:rPr>
      </w:pPr>
    </w:p>
    <w:p w14:paraId="1A839D51" w14:textId="77777777" w:rsidR="00B32E7C" w:rsidRPr="00440E4C" w:rsidRDefault="00000000" w:rsidP="00B32E7C">
      <w:pPr>
        <w:ind w:firstLine="720"/>
        <w:rPr>
          <w:color w:val="000000" w:themeColor="text1"/>
          <w:szCs w:val="28"/>
        </w:rPr>
      </w:pPr>
      <w:sdt>
        <w:sdtPr>
          <w:rPr>
            <w:rStyle w:val="Underlinedinput"/>
          </w:rPr>
          <w:id w:val="1226486555"/>
          <w:placeholder>
            <w:docPart w:val="69C60D2AC4384E75BFDBC43180743243"/>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2111960632"/>
          <w:placeholder>
            <w:docPart w:val="69C60D2AC4384E75BFDBC43180743243"/>
          </w:placeholder>
        </w:sdtPr>
        <w:sdtContent>
          <w:r w:rsidR="00B32E7C" w:rsidRPr="00440E4C">
            <w:rPr>
              <w:rStyle w:val="Underlinedinput"/>
            </w:rPr>
            <w:t>_______________</w:t>
          </w:r>
        </w:sdtContent>
      </w:sdt>
      <w:r w:rsidR="00B32E7C" w:rsidRPr="00440E4C">
        <w:rPr>
          <w:color w:val="000000" w:themeColor="text1"/>
          <w:szCs w:val="28"/>
        </w:rPr>
        <w:t>.</w:t>
      </w:r>
    </w:p>
    <w:p w14:paraId="4636DB08"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17D9AFF" w14:textId="77777777" w:rsidR="00B32E7C" w:rsidRPr="00440E4C" w:rsidRDefault="00B32E7C" w:rsidP="00B32E7C">
      <w:pPr>
        <w:rPr>
          <w:color w:val="000000" w:themeColor="text1"/>
          <w:szCs w:val="28"/>
        </w:rPr>
      </w:pPr>
    </w:p>
    <w:p w14:paraId="0AB0015B"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47342026"/>
          <w:placeholder>
            <w:docPart w:val="69C60D2AC4384E75BFDBC43180743243"/>
          </w:placeholder>
        </w:sdtPr>
        <w:sdtContent>
          <w:r w:rsidRPr="00440E4C">
            <w:rPr>
              <w:rStyle w:val="Underlinedinput"/>
            </w:rPr>
            <w:t>___________________</w:t>
          </w:r>
        </w:sdtContent>
      </w:sdt>
    </w:p>
    <w:p w14:paraId="1D30B5EF"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0C05C4D" w14:textId="77777777" w:rsidR="00B32E7C" w:rsidRPr="00440E4C" w:rsidRDefault="00B32E7C" w:rsidP="00B32E7C"/>
    <w:p w14:paraId="64E81503" w14:textId="59D8D95E" w:rsidR="00371CD6" w:rsidRPr="00440E4C" w:rsidRDefault="00371CD6" w:rsidP="00371CD6">
      <w:pPr>
        <w:pStyle w:val="Style"/>
        <w:shd w:val="clear" w:color="auto" w:fill="FFFFFF"/>
        <w:snapToGrid w:val="0"/>
        <w:spacing w:after="240"/>
        <w:jc w:val="both"/>
        <w:rPr>
          <w:color w:val="000000" w:themeColor="text1"/>
          <w:w w:val="106"/>
          <w:szCs w:val="28"/>
        </w:rPr>
      </w:pPr>
      <w:r w:rsidRPr="00440E4C">
        <w:rPr>
          <w:color w:val="000000" w:themeColor="text1"/>
          <w:w w:val="106"/>
          <w:szCs w:val="28"/>
        </w:rPr>
        <w:t>Notes:</w:t>
      </w:r>
    </w:p>
    <w:p w14:paraId="367AF353"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28, Sec. 1.</w:t>
      </w:r>
      <w:r w:rsidRPr="00440E4C">
        <w:rPr>
          <w:rFonts w:cs="Arial"/>
          <w:b/>
          <w:bCs/>
          <w:color w:val="000000" w:themeColor="text1"/>
          <w:szCs w:val="28"/>
        </w:rPr>
        <w:tab/>
        <w:t>When examination may be ordered</w:t>
      </w:r>
      <w:r w:rsidRPr="00440E4C">
        <w:rPr>
          <w:rFonts w:cs="Arial"/>
          <w:color w:val="000000" w:themeColor="text1"/>
          <w:szCs w:val="28"/>
        </w:rPr>
        <w:t>. — In an action in which the mental or physical condition of a party is in controversy, the court in which the action is pending may in its discretion order him to submit to a physical or mental examination by a physician.</w:t>
      </w:r>
    </w:p>
    <w:p w14:paraId="25D58BD3" w14:textId="77777777" w:rsidR="00371CD6" w:rsidRPr="00440E4C" w:rsidRDefault="00371CD6" w:rsidP="00371CD6">
      <w:pPr>
        <w:jc w:val="both"/>
        <w:rPr>
          <w:rFonts w:cs="Arial"/>
          <w:color w:val="000000" w:themeColor="text1"/>
          <w:szCs w:val="28"/>
        </w:rPr>
      </w:pPr>
    </w:p>
    <w:p w14:paraId="0C61DADF"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28, Sec. 2.</w:t>
      </w:r>
      <w:r w:rsidRPr="00440E4C">
        <w:rPr>
          <w:rFonts w:cs="Arial"/>
          <w:b/>
          <w:bCs/>
          <w:color w:val="000000" w:themeColor="text1"/>
          <w:szCs w:val="28"/>
        </w:rPr>
        <w:tab/>
        <w:t>Order for examination</w:t>
      </w:r>
      <w:r w:rsidRPr="00440E4C">
        <w:rPr>
          <w:rFonts w:cs="Arial"/>
          <w:color w:val="000000" w:themeColor="text1"/>
          <w:szCs w:val="28"/>
        </w:rPr>
        <w:t xml:space="preserve">. — The order for examination may be made only on motion for good cause shown and upon notice to the party to be examined and to all other parties, and shall specify the time, place, manner, conditions and scope of the examination and the person or persons by whom it is to be made. </w:t>
      </w:r>
    </w:p>
    <w:p w14:paraId="21165FDA" w14:textId="77777777" w:rsidR="00371CD6" w:rsidRPr="00440E4C" w:rsidRDefault="00371CD6" w:rsidP="00371CD6">
      <w:pPr>
        <w:jc w:val="both"/>
        <w:rPr>
          <w:rFonts w:cs="Arial"/>
          <w:color w:val="000000" w:themeColor="text1"/>
          <w:szCs w:val="28"/>
        </w:rPr>
      </w:pPr>
    </w:p>
    <w:p w14:paraId="7267E291" w14:textId="77777777" w:rsidR="00371CD6" w:rsidRPr="00440E4C" w:rsidRDefault="00371CD6" w:rsidP="00371CD6">
      <w:pPr>
        <w:jc w:val="both"/>
        <w:rPr>
          <w:rFonts w:cs="Arial"/>
          <w:color w:val="000000" w:themeColor="text1"/>
          <w:szCs w:val="28"/>
        </w:rPr>
        <w:sectPr w:rsidR="00371CD6" w:rsidRPr="00440E4C" w:rsidSect="006329C7">
          <w:headerReference w:type="default" r:id="rId66"/>
          <w:pgSz w:w="11900" w:h="16840"/>
          <w:pgMar w:top="1440" w:right="1440" w:bottom="1440" w:left="1440" w:header="708" w:footer="708" w:gutter="0"/>
          <w:cols w:space="708"/>
          <w:docGrid w:linePitch="381"/>
        </w:sectPr>
      </w:pPr>
      <w:r w:rsidRPr="00440E4C">
        <w:rPr>
          <w:rFonts w:cs="Arial"/>
          <w:b/>
          <w:bCs/>
          <w:color w:val="000000" w:themeColor="text1"/>
          <w:szCs w:val="28"/>
        </w:rPr>
        <w:t>Rule 28, Sec. 3.</w:t>
      </w:r>
      <w:r w:rsidRPr="00440E4C">
        <w:rPr>
          <w:rFonts w:cs="Arial"/>
          <w:b/>
          <w:bCs/>
          <w:color w:val="000000" w:themeColor="text1"/>
          <w:szCs w:val="28"/>
        </w:rPr>
        <w:tab/>
        <w:t>Report of findings</w:t>
      </w:r>
      <w:r w:rsidRPr="00440E4C">
        <w:rPr>
          <w:rFonts w:cs="Arial"/>
          <w:color w:val="000000" w:themeColor="text1"/>
          <w:szCs w:val="28"/>
        </w:rPr>
        <w:t>. — If requested by the party examined, the party causing the examination to be made shall deliver to him a copy of a detailed written report of the examining physician setting out his findings and conclusions. After such request and delivery, the party causing the examination to be made shall be entitled upon request to receive from the party examined a like report of any examination, previously or thereafter made, of the same mental or physical condition. If the party examined refuses to deliver such report, the court on motion and notice may make an order requiring delivery on such terms as are just, and if a physician fails or refuses to make such a report the court may exclude his testimony if offered at the trial.</w:t>
      </w:r>
    </w:p>
    <w:p w14:paraId="166BD39B" w14:textId="77777777" w:rsidR="00371CD6" w:rsidRPr="00440E4C" w:rsidRDefault="00371CD6" w:rsidP="00371CD6">
      <w:pPr>
        <w:jc w:val="both"/>
        <w:rPr>
          <w:rFonts w:cs="Arial"/>
          <w:color w:val="000000" w:themeColor="text1"/>
          <w:szCs w:val="28"/>
        </w:rPr>
      </w:pPr>
    </w:p>
    <w:p w14:paraId="41A1AFC2" w14:textId="77777777" w:rsidR="00371CD6" w:rsidRPr="00440E4C" w:rsidRDefault="00371CD6" w:rsidP="00371CD6">
      <w:pPr>
        <w:snapToGrid w:val="0"/>
        <w:spacing w:after="240"/>
        <w:jc w:val="both"/>
        <w:rPr>
          <w:rFonts w:cs="Arial"/>
          <w:color w:val="000000" w:themeColor="text1"/>
          <w:szCs w:val="28"/>
        </w:rPr>
      </w:pPr>
    </w:p>
    <w:p w14:paraId="72E08622" w14:textId="77777777" w:rsidR="00371CD6" w:rsidRPr="00440E4C" w:rsidRDefault="00371CD6" w:rsidP="00371CD6">
      <w:pPr>
        <w:rPr>
          <w:rFonts w:cs="Arial"/>
          <w:i/>
          <w:iCs/>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i/>
          <w:iCs/>
          <w:color w:val="000000" w:themeColor="text1"/>
          <w:szCs w:val="28"/>
        </w:rPr>
        <w:br w:type="page"/>
      </w:r>
    </w:p>
    <w:p w14:paraId="07B730D7" w14:textId="77777777" w:rsidR="00371CD6" w:rsidRPr="00440E4C" w:rsidRDefault="00371CD6" w:rsidP="00E45F7D">
      <w:pPr>
        <w:pStyle w:val="Subtitle"/>
      </w:pPr>
      <w:bookmarkStart w:id="486" w:name="_Toc126706288"/>
      <w:bookmarkStart w:id="487" w:name="_Toc126706689"/>
      <w:bookmarkStart w:id="488" w:name="_Toc126706896"/>
      <w:bookmarkStart w:id="489" w:name="_Toc151630117"/>
      <w:bookmarkStart w:id="490" w:name="_Toc118848034"/>
      <w:bookmarkStart w:id="491" w:name="_Toc20410589"/>
      <w:bookmarkStart w:id="492" w:name="_Toc20763069"/>
      <w:bookmarkStart w:id="493" w:name="_Toc110086286"/>
      <w:bookmarkStart w:id="494" w:name="_Toc20763072"/>
      <w:bookmarkStart w:id="495" w:name="_Toc110083821"/>
      <w:bookmarkStart w:id="496" w:name="_Toc118848043"/>
      <w:bookmarkStart w:id="497" w:name="_Toc126706290"/>
      <w:bookmarkStart w:id="498" w:name="_Toc126706691"/>
      <w:bookmarkStart w:id="499" w:name="_Toc126706898"/>
      <w:r w:rsidRPr="00440E4C">
        <w:rPr>
          <w:w w:val="105"/>
        </w:rPr>
        <w:lastRenderedPageBreak/>
        <w:t>FORM NO. 29-3,5-CV (</w:t>
      </w:r>
      <w:r w:rsidRPr="00440E4C">
        <w:t>Rule 29, Sections 3 and 5: Consequences of Refusal to Comply with Orders for Discovery)</w:t>
      </w:r>
      <w:bookmarkEnd w:id="486"/>
      <w:bookmarkEnd w:id="487"/>
      <w:bookmarkEnd w:id="488"/>
      <w:bookmarkEnd w:id="489"/>
      <w:r w:rsidRPr="00440E4C">
        <w:rPr>
          <w:w w:val="105"/>
        </w:rPr>
        <w:t xml:space="preserve"> </w:t>
      </w:r>
      <w:bookmarkEnd w:id="490"/>
      <w:bookmarkEnd w:id="491"/>
      <w:bookmarkEnd w:id="492"/>
      <w:bookmarkEnd w:id="493"/>
    </w:p>
    <w:p w14:paraId="19D959A3" w14:textId="77777777" w:rsidR="00371CD6" w:rsidRPr="00440E4C" w:rsidRDefault="00371CD6" w:rsidP="00B32E7C">
      <w:pPr>
        <w:rPr>
          <w:w w:val="105"/>
        </w:rPr>
      </w:pPr>
      <w:bookmarkStart w:id="500" w:name="_Toc20410590"/>
    </w:p>
    <w:p w14:paraId="45798069" w14:textId="77777777" w:rsidR="00B32E7C" w:rsidRPr="00440E4C" w:rsidRDefault="00B32E7C" w:rsidP="00B32E7C">
      <w:pPr>
        <w:rPr>
          <w:w w:val="105"/>
        </w:rPr>
      </w:pPr>
    </w:p>
    <w:p w14:paraId="4250782A" w14:textId="77777777" w:rsidR="00371CD6" w:rsidRPr="00440E4C" w:rsidRDefault="00371CD6" w:rsidP="00B32E7C">
      <w:pPr>
        <w:jc w:val="center"/>
        <w:rPr>
          <w:b/>
          <w:bCs/>
          <w:w w:val="105"/>
        </w:rPr>
      </w:pPr>
      <w:bookmarkStart w:id="501" w:name="_Toc110086287"/>
      <w:bookmarkStart w:id="502" w:name="_Toc118754184"/>
      <w:bookmarkStart w:id="503" w:name="_Toc118848035"/>
      <w:bookmarkStart w:id="504" w:name="_Toc129336847"/>
      <w:bookmarkStart w:id="505" w:name="_Toc129338091"/>
      <w:bookmarkStart w:id="506" w:name="_Toc129390219"/>
      <w:r w:rsidRPr="00440E4C">
        <w:rPr>
          <w:b/>
          <w:bCs/>
          <w:w w:val="105"/>
        </w:rPr>
        <w:t>O R D E R</w:t>
      </w:r>
      <w:bookmarkEnd w:id="500"/>
      <w:bookmarkEnd w:id="501"/>
      <w:bookmarkEnd w:id="502"/>
      <w:bookmarkEnd w:id="503"/>
      <w:bookmarkEnd w:id="504"/>
      <w:bookmarkEnd w:id="505"/>
      <w:bookmarkEnd w:id="506"/>
    </w:p>
    <w:p w14:paraId="44F646B2" w14:textId="77777777" w:rsidR="00B32E7C" w:rsidRPr="00440E4C" w:rsidRDefault="00B32E7C" w:rsidP="00B32E7C">
      <w:pPr>
        <w:jc w:val="center"/>
        <w:rPr>
          <w:b/>
          <w:bCs/>
          <w:w w:val="105"/>
        </w:rPr>
      </w:pPr>
    </w:p>
    <w:p w14:paraId="241EB4B5" w14:textId="29EAD1C0"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29, Sections 3 and 5 of the Rules of Court, and in view of the refusal of </w:t>
      </w:r>
      <w:sdt>
        <w:sdtPr>
          <w:rPr>
            <w:rStyle w:val="Underlinedinput"/>
          </w:rPr>
          <w:id w:val="-1235464423"/>
          <w:placeholder>
            <w:docPart w:val="F743676BEB14413B90E176EBEE8CB565"/>
          </w:placeholder>
        </w:sdtPr>
        <w:sdtContent>
          <w:r w:rsidR="00F75D4B" w:rsidRPr="00440E4C">
            <w:rPr>
              <w:rStyle w:val="Underlinedinput"/>
            </w:rPr>
            <w:t>_______________</w:t>
          </w:r>
        </w:sdtContent>
      </w:sdt>
      <w:r w:rsidR="00F75D4B" w:rsidRPr="00440E4C">
        <w:rPr>
          <w:color w:val="000000" w:themeColor="text1"/>
          <w:szCs w:val="28"/>
        </w:rPr>
        <w:t xml:space="preserve"> </w:t>
      </w:r>
      <w:r w:rsidRPr="00440E4C">
        <w:rPr>
          <w:color w:val="000000" w:themeColor="text1"/>
          <w:szCs w:val="28"/>
        </w:rPr>
        <w:t>(</w:t>
      </w:r>
      <w:r w:rsidR="00D212C9" w:rsidRPr="00440E4C">
        <w:rPr>
          <w:color w:val="000000" w:themeColor="text1"/>
          <w:szCs w:val="28"/>
        </w:rPr>
        <w:t xml:space="preserve">state name of </w:t>
      </w:r>
      <w:r w:rsidRPr="00440E4C">
        <w:rPr>
          <w:color w:val="000000" w:themeColor="text1"/>
          <w:szCs w:val="28"/>
        </w:rPr>
        <w:t xml:space="preserve">party or managing agent of a party) to obey the Order dated </w:t>
      </w:r>
      <w:sdt>
        <w:sdtPr>
          <w:rPr>
            <w:rStyle w:val="Underlinedinput"/>
          </w:rPr>
          <w:id w:val="1656491752"/>
          <w:placeholder>
            <w:docPart w:val="5521A73F878E406793F7F78C3D14100E"/>
          </w:placeholder>
        </w:sdtPr>
        <w:sdtContent>
          <w:r w:rsidR="00F75D4B" w:rsidRPr="00440E4C">
            <w:rPr>
              <w:rStyle w:val="Underlinedinput"/>
            </w:rPr>
            <w:t>_______________</w:t>
          </w:r>
        </w:sdtContent>
      </w:sdt>
      <w:r w:rsidR="00F75D4B" w:rsidRPr="00440E4C">
        <w:rPr>
          <w:color w:val="000000" w:themeColor="text1"/>
          <w:szCs w:val="28"/>
        </w:rPr>
        <w:t xml:space="preserve"> </w:t>
      </w:r>
      <w:r w:rsidRPr="00440E4C">
        <w:rPr>
          <w:color w:val="000000" w:themeColor="text1"/>
          <w:szCs w:val="28"/>
        </w:rPr>
        <w:t xml:space="preserve">requiring said party to </w:t>
      </w:r>
    </w:p>
    <w:p w14:paraId="4907483D" w14:textId="6AD0E0E3"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735046976"/>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answer designated questions, </w:t>
      </w:r>
      <w:sdt>
        <w:sdtPr>
          <w:rPr>
            <w:rStyle w:val="Underlinedinput"/>
          </w:rPr>
          <w:id w:val="-1149893539"/>
          <w:placeholder>
            <w:docPart w:val="99C2DEF7AA704112B91111575C1A5499"/>
          </w:placeholder>
        </w:sdtPr>
        <w:sdtContent>
          <w:r w:rsidR="00F75D4B" w:rsidRPr="00440E4C">
            <w:rPr>
              <w:rStyle w:val="Underlinedinput"/>
            </w:rPr>
            <w:t>_______________</w:t>
          </w:r>
        </w:sdtContent>
      </w:sdt>
      <w:r w:rsidR="00F75D4B" w:rsidRPr="00440E4C">
        <w:rPr>
          <w:color w:val="000000" w:themeColor="text1"/>
          <w:szCs w:val="28"/>
        </w:rPr>
        <w:t xml:space="preserve"> </w:t>
      </w:r>
      <w:r w:rsidR="00371CD6" w:rsidRPr="00440E4C">
        <w:rPr>
          <w:color w:val="000000" w:themeColor="text1"/>
          <w:szCs w:val="28"/>
        </w:rPr>
        <w:t>(specify the matters regarding which the questions were asked),</w:t>
      </w:r>
    </w:p>
    <w:p w14:paraId="376B26C0" w14:textId="004E990B"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170719857"/>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appear before the officer who is to take the deposition, after being served with proper notice, upon motion,  </w:t>
      </w:r>
    </w:p>
    <w:p w14:paraId="24BA5E61" w14:textId="69B58724"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1848472885"/>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serve answers to interrogatories under Rule 25, after proper service of such interrogatories, upon motion, </w:t>
      </w:r>
    </w:p>
    <w:p w14:paraId="1CC385C8" w14:textId="257B0E46" w:rsidR="00371CD6" w:rsidRPr="00440E4C" w:rsidRDefault="00000000" w:rsidP="00371CD6">
      <w:pPr>
        <w:pStyle w:val="Style"/>
        <w:shd w:val="clear" w:color="auto" w:fill="FFFFFF"/>
        <w:snapToGrid w:val="0"/>
        <w:spacing w:after="240"/>
        <w:ind w:left="1440" w:hanging="720"/>
        <w:jc w:val="both"/>
        <w:rPr>
          <w:color w:val="000000" w:themeColor="text1"/>
          <w:w w:val="105"/>
          <w:szCs w:val="28"/>
        </w:rPr>
      </w:pPr>
      <w:sdt>
        <w:sdtPr>
          <w:rPr>
            <w:color w:val="000000" w:themeColor="text1"/>
            <w:szCs w:val="28"/>
          </w:rPr>
          <w:id w:val="1976559709"/>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produce </w:t>
      </w:r>
      <w:sdt>
        <w:sdtPr>
          <w:rPr>
            <w:rStyle w:val="Underlinedinput"/>
          </w:rPr>
          <w:id w:val="-1267230848"/>
          <w:placeholder>
            <w:docPart w:val="55A5117B6C544EFAA0D546DC3F27EE34"/>
          </w:placeholder>
        </w:sdtPr>
        <w:sdtContent>
          <w:r w:rsidR="00F75D4B" w:rsidRPr="00440E4C">
            <w:rPr>
              <w:rStyle w:val="Underlinedinput"/>
            </w:rPr>
            <w:t>_______________</w:t>
          </w:r>
        </w:sdtContent>
      </w:sdt>
      <w:r w:rsidR="00F75D4B" w:rsidRPr="00440E4C">
        <w:rPr>
          <w:color w:val="000000" w:themeColor="text1"/>
          <w:w w:val="105"/>
          <w:szCs w:val="28"/>
        </w:rPr>
        <w:t xml:space="preserve"> </w:t>
      </w:r>
      <w:r w:rsidR="00371CD6" w:rsidRPr="00440E4C">
        <w:rPr>
          <w:color w:val="000000" w:themeColor="text1"/>
          <w:w w:val="105"/>
          <w:szCs w:val="28"/>
        </w:rPr>
        <w:t>(specify document or other thing for inspection, copying or photographing) or to permit it to be done, the contents thereof,</w:t>
      </w:r>
    </w:p>
    <w:p w14:paraId="13F01BA1" w14:textId="77E74816" w:rsidR="00371CD6" w:rsidRPr="00440E4C" w:rsidRDefault="00000000" w:rsidP="00371CD6">
      <w:pPr>
        <w:pStyle w:val="Style"/>
        <w:shd w:val="clear" w:color="auto" w:fill="FFFFFF"/>
        <w:snapToGrid w:val="0"/>
        <w:spacing w:after="240"/>
        <w:ind w:left="1440" w:hanging="720"/>
        <w:jc w:val="both"/>
        <w:rPr>
          <w:color w:val="000000" w:themeColor="text1"/>
          <w:w w:val="105"/>
          <w:szCs w:val="28"/>
        </w:rPr>
      </w:pPr>
      <w:sdt>
        <w:sdtPr>
          <w:rPr>
            <w:color w:val="000000" w:themeColor="text1"/>
            <w:szCs w:val="28"/>
          </w:rPr>
          <w:id w:val="1390532483"/>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permit entry upon </w:t>
      </w:r>
      <w:sdt>
        <w:sdtPr>
          <w:rPr>
            <w:rStyle w:val="Underlinedinput"/>
          </w:rPr>
          <w:id w:val="1615554821"/>
          <w:placeholder>
            <w:docPart w:val="52062E2A62214FE48E93DC52FF650079"/>
          </w:placeholder>
        </w:sdtPr>
        <w:sdtContent>
          <w:r w:rsidR="00F75D4B" w:rsidRPr="00440E4C">
            <w:rPr>
              <w:rStyle w:val="Underlinedinput"/>
            </w:rPr>
            <w:t>_______________</w:t>
          </w:r>
        </w:sdtContent>
      </w:sdt>
      <w:r w:rsidR="00F75D4B" w:rsidRPr="00440E4C">
        <w:rPr>
          <w:color w:val="000000" w:themeColor="text1"/>
          <w:w w:val="105"/>
          <w:szCs w:val="28"/>
        </w:rPr>
        <w:t xml:space="preserve"> </w:t>
      </w:r>
      <w:r w:rsidR="00371CD6" w:rsidRPr="00440E4C">
        <w:rPr>
          <w:color w:val="000000" w:themeColor="text1"/>
          <w:w w:val="105"/>
          <w:szCs w:val="28"/>
        </w:rPr>
        <w:t>(specify designated land or other property), the character or description of the subject property,</w:t>
      </w:r>
    </w:p>
    <w:p w14:paraId="7D60BE62" w14:textId="6C7A8C3E" w:rsidR="00371CD6" w:rsidRPr="00440E4C" w:rsidRDefault="00000000" w:rsidP="00371CD6">
      <w:pPr>
        <w:pStyle w:val="Style"/>
        <w:shd w:val="clear" w:color="auto" w:fill="FFFFFF"/>
        <w:snapToGrid w:val="0"/>
        <w:spacing w:after="240"/>
        <w:ind w:left="9" w:firstLine="711"/>
        <w:jc w:val="both"/>
        <w:rPr>
          <w:color w:val="000000" w:themeColor="text1"/>
          <w:szCs w:val="28"/>
        </w:rPr>
      </w:pPr>
      <w:sdt>
        <w:sdtPr>
          <w:rPr>
            <w:color w:val="000000" w:themeColor="text1"/>
            <w:szCs w:val="28"/>
          </w:rPr>
          <w:id w:val="1948035369"/>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submit to a:</w:t>
      </w:r>
    </w:p>
    <w:p w14:paraId="0374C013" w14:textId="6179FED9" w:rsidR="00371CD6" w:rsidRPr="00440E4C" w:rsidRDefault="00000000" w:rsidP="00371CD6">
      <w:pPr>
        <w:pStyle w:val="Style"/>
        <w:shd w:val="clear" w:color="auto" w:fill="FFFFFF"/>
        <w:snapToGrid w:val="0"/>
        <w:spacing w:after="240"/>
        <w:ind w:left="2160" w:hanging="720"/>
        <w:jc w:val="both"/>
        <w:rPr>
          <w:color w:val="000000" w:themeColor="text1"/>
          <w:szCs w:val="28"/>
        </w:rPr>
      </w:pPr>
      <w:sdt>
        <w:sdtPr>
          <w:rPr>
            <w:color w:val="000000" w:themeColor="text1"/>
            <w:szCs w:val="28"/>
          </w:rPr>
          <w:id w:val="-1187895044"/>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physical examination, the physical condition of </w:t>
      </w:r>
      <w:sdt>
        <w:sdtPr>
          <w:rPr>
            <w:rStyle w:val="Underlinedinput"/>
          </w:rPr>
          <w:id w:val="-595779876"/>
          <w:placeholder>
            <w:docPart w:val="C848B07305FB4AD1B84427BEF4678517"/>
          </w:placeholder>
        </w:sdtPr>
        <w:sdtContent>
          <w:r w:rsidR="00F75D4B" w:rsidRPr="00440E4C">
            <w:rPr>
              <w:rStyle w:val="Underlinedinput"/>
            </w:rPr>
            <w:t>_______________</w:t>
          </w:r>
        </w:sdtContent>
      </w:sdt>
      <w:r w:rsidR="00371CD6" w:rsidRPr="00440E4C">
        <w:rPr>
          <w:color w:val="000000" w:themeColor="text1"/>
          <w:szCs w:val="28"/>
        </w:rPr>
        <w:t>, the party sought to be examined,</w:t>
      </w:r>
    </w:p>
    <w:p w14:paraId="30F93FCB" w14:textId="41DEA5C0" w:rsidR="00371CD6" w:rsidRPr="00440E4C" w:rsidRDefault="00000000" w:rsidP="00371CD6">
      <w:pPr>
        <w:pStyle w:val="Style"/>
        <w:shd w:val="clear" w:color="auto" w:fill="FFFFFF"/>
        <w:snapToGrid w:val="0"/>
        <w:spacing w:after="240"/>
        <w:ind w:left="2160" w:hanging="720"/>
        <w:jc w:val="both"/>
        <w:rPr>
          <w:color w:val="000000" w:themeColor="text1"/>
          <w:szCs w:val="28"/>
        </w:rPr>
      </w:pPr>
      <w:sdt>
        <w:sdtPr>
          <w:rPr>
            <w:color w:val="000000" w:themeColor="text1"/>
            <w:szCs w:val="28"/>
          </w:rPr>
          <w:id w:val="1904717741"/>
          <w14:checkbox>
            <w14:checked w14:val="0"/>
            <w14:checkedState w14:val="2612" w14:font="MS Gothic"/>
            <w14:uncheckedState w14:val="2610" w14:font="MS Gothic"/>
          </w14:checkbox>
        </w:sdtPr>
        <w:sdtContent>
          <w:r w:rsidR="00F75D4B" w:rsidRPr="00440E4C">
            <w:rPr>
              <w:rFonts w:ascii="MS Gothic" w:eastAsia="MS Gothic" w:hAnsi="MS Gothic" w:hint="eastAsia"/>
              <w:color w:val="000000" w:themeColor="text1"/>
              <w:szCs w:val="28"/>
            </w:rPr>
            <w:t>☐</w:t>
          </w:r>
        </w:sdtContent>
      </w:sdt>
      <w:r w:rsidR="00371CD6" w:rsidRPr="00440E4C">
        <w:rPr>
          <w:color w:val="000000" w:themeColor="text1"/>
          <w:szCs w:val="28"/>
        </w:rPr>
        <w:tab/>
        <w:t>mental examination, the mental condition of</w:t>
      </w:r>
      <w:r w:rsidR="00F75D4B" w:rsidRPr="00440E4C">
        <w:rPr>
          <w:rStyle w:val="Heading1Char"/>
        </w:rPr>
        <w:t xml:space="preserve"> </w:t>
      </w:r>
      <w:sdt>
        <w:sdtPr>
          <w:rPr>
            <w:rStyle w:val="Underlinedinput"/>
          </w:rPr>
          <w:id w:val="-1091465805"/>
          <w:placeholder>
            <w:docPart w:val="847ACC5AFD7447C586C3D4FF5C2096F7"/>
          </w:placeholder>
        </w:sdtPr>
        <w:sdtContent>
          <w:r w:rsidR="00F75D4B" w:rsidRPr="00440E4C">
            <w:rPr>
              <w:rStyle w:val="Underlinedinput"/>
            </w:rPr>
            <w:t>_______________</w:t>
          </w:r>
        </w:sdtContent>
      </w:sdt>
      <w:r w:rsidR="00371CD6" w:rsidRPr="00440E4C">
        <w:rPr>
          <w:color w:val="000000" w:themeColor="text1"/>
          <w:szCs w:val="28"/>
        </w:rPr>
        <w:t>, or</w:t>
      </w:r>
      <w:r w:rsidR="00371CD6" w:rsidRPr="00440E4C">
        <w:rPr>
          <w:iCs/>
          <w:color w:val="000000" w:themeColor="text1"/>
          <w:w w:val="85"/>
          <w:szCs w:val="28"/>
        </w:rPr>
        <w:t xml:space="preserve"> </w:t>
      </w:r>
      <w:r w:rsidR="00371CD6" w:rsidRPr="00440E4C">
        <w:rPr>
          <w:color w:val="000000" w:themeColor="text1"/>
          <w:szCs w:val="28"/>
        </w:rPr>
        <w:t>any other designated facts relating to, the party sought to be examined,</w:t>
      </w:r>
    </w:p>
    <w:p w14:paraId="65110CA3" w14:textId="57B383D7" w:rsidR="00371CD6" w:rsidRPr="00440E4C" w:rsidRDefault="00000000" w:rsidP="00371CD6">
      <w:pPr>
        <w:pStyle w:val="Style"/>
        <w:shd w:val="clear" w:color="auto" w:fill="FFFFFF"/>
        <w:snapToGrid w:val="0"/>
        <w:spacing w:after="240"/>
        <w:jc w:val="both"/>
        <w:rPr>
          <w:color w:val="000000" w:themeColor="text1"/>
          <w:w w:val="105"/>
          <w:szCs w:val="28"/>
        </w:rPr>
      </w:pPr>
      <w:sdt>
        <w:sdtPr>
          <w:rPr>
            <w:rStyle w:val="Underlinedinput"/>
          </w:rPr>
          <w:id w:val="-1248644018"/>
          <w:placeholder>
            <w:docPart w:val="44B9BB1B679E43D4A2E0DD3B3D7E1DE1"/>
          </w:placeholder>
        </w:sdtPr>
        <w:sdtContent>
          <w:r w:rsidR="00F75D4B" w:rsidRPr="00440E4C">
            <w:rPr>
              <w:rStyle w:val="Underlinedinput"/>
            </w:rPr>
            <w:t>_______________</w:t>
          </w:r>
        </w:sdtContent>
      </w:sdt>
      <w:r w:rsidR="00F75D4B" w:rsidRPr="00440E4C">
        <w:rPr>
          <w:color w:val="000000" w:themeColor="text1"/>
          <w:szCs w:val="28"/>
        </w:rPr>
        <w:t xml:space="preserve"> </w:t>
      </w:r>
      <w:r w:rsidR="00371CD6" w:rsidRPr="00440E4C">
        <w:rPr>
          <w:color w:val="000000" w:themeColor="text1"/>
          <w:szCs w:val="28"/>
        </w:rPr>
        <w:t>(</w:t>
      </w:r>
      <w:r w:rsidR="00D212C9" w:rsidRPr="00440E4C">
        <w:rPr>
          <w:color w:val="000000" w:themeColor="text1"/>
          <w:szCs w:val="28"/>
        </w:rPr>
        <w:t xml:space="preserve">state name of </w:t>
      </w:r>
      <w:r w:rsidR="00371CD6" w:rsidRPr="00440E4C">
        <w:rPr>
          <w:color w:val="000000" w:themeColor="text1"/>
          <w:w w:val="105"/>
          <w:szCs w:val="28"/>
        </w:rPr>
        <w:t xml:space="preserve">party, officer or managing agent of a party, officer or managing agent of a party): </w:t>
      </w:r>
    </w:p>
    <w:p w14:paraId="5A1EA467" w14:textId="5A639961"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571271702"/>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shall be deemed to have admitted the matters regarding which the questions were asked, or the character or description of the thing or land, or the contents of the paper, or the physical </w:t>
      </w:r>
      <w:r w:rsidR="00371CD6" w:rsidRPr="00440E4C">
        <w:rPr>
          <w:rFonts w:cs="Arial"/>
          <w:color w:val="000000" w:themeColor="text1"/>
          <w:szCs w:val="28"/>
        </w:rPr>
        <w:lastRenderedPageBreak/>
        <w:t>or mental condition of the party, or any other designated facts, for the purposes of the action in accordance with the claim of the party obtaining the order.</w:t>
      </w:r>
    </w:p>
    <w:p w14:paraId="6495DF6E" w14:textId="4CA2B9CB"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1798670427"/>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is prohibited from </w:t>
      </w:r>
      <w:sdt>
        <w:sdtPr>
          <w:rPr>
            <w:rFonts w:cs="Arial"/>
            <w:color w:val="000000" w:themeColor="text1"/>
            <w:szCs w:val="28"/>
          </w:rPr>
          <w:id w:val="-816411045"/>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supporting or opposing </w:t>
      </w:r>
      <w:sdt>
        <w:sdtPr>
          <w:rPr>
            <w:rStyle w:val="Underlinedinput"/>
          </w:rPr>
          <w:id w:val="-1252812623"/>
          <w:placeholder>
            <w:docPart w:val="20639661620E4011B25D7490522AF9BD"/>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 xml:space="preserve">(specify designated claims or defenses) </w:t>
      </w:r>
      <w:sdt>
        <w:sdtPr>
          <w:rPr>
            <w:rFonts w:cs="Arial"/>
            <w:color w:val="000000" w:themeColor="text1"/>
            <w:szCs w:val="28"/>
          </w:rPr>
          <w:id w:val="1996301802"/>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introducing in evidence </w:t>
      </w:r>
      <w:sdt>
        <w:sdtPr>
          <w:rPr>
            <w:rStyle w:val="Underlinedinput"/>
          </w:rPr>
          <w:id w:val="-1905825395"/>
          <w:placeholder>
            <w:docPart w:val="F88647B0D9FD4DB0833D18F6474E8939"/>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 xml:space="preserve">(specify designated documents or things or items of testimony) </w:t>
      </w:r>
      <w:sdt>
        <w:sdtPr>
          <w:rPr>
            <w:rFonts w:cs="Arial"/>
            <w:color w:val="000000" w:themeColor="text1"/>
            <w:szCs w:val="28"/>
          </w:rPr>
          <w:id w:val="-499975621"/>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introducing evidence of </w:t>
      </w:r>
      <w:sdt>
        <w:sdtPr>
          <w:rPr>
            <w:rStyle w:val="Underlinedinput"/>
          </w:rPr>
          <w:id w:val="-1980293364"/>
          <w:placeholder>
            <w:docPart w:val="D60215E76EB4444BA1349822A4C40C6A"/>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(specify physical or mental condition).</w:t>
      </w:r>
    </w:p>
    <w:p w14:paraId="64A95AE5" w14:textId="77777777" w:rsidR="00371CD6" w:rsidRPr="00440E4C" w:rsidRDefault="00371CD6" w:rsidP="00371CD6">
      <w:pPr>
        <w:widowControl w:val="0"/>
        <w:autoSpaceDE w:val="0"/>
        <w:autoSpaceDN w:val="0"/>
        <w:adjustRightInd w:val="0"/>
        <w:snapToGrid w:val="0"/>
        <w:spacing w:after="240"/>
        <w:ind w:firstLine="720"/>
        <w:jc w:val="both"/>
        <w:rPr>
          <w:rFonts w:cs="Arial"/>
          <w:color w:val="000000" w:themeColor="text1"/>
          <w:szCs w:val="28"/>
        </w:rPr>
      </w:pPr>
      <w:r w:rsidRPr="00440E4C">
        <w:rPr>
          <w:rFonts w:cs="Arial"/>
          <w:color w:val="000000" w:themeColor="text1"/>
          <w:szCs w:val="28"/>
        </w:rPr>
        <w:t>Further, the Court ORDERS:</w:t>
      </w:r>
    </w:p>
    <w:p w14:paraId="5010FE86" w14:textId="7E511998"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640117193"/>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striking out of </w:t>
      </w:r>
      <w:sdt>
        <w:sdtPr>
          <w:rPr>
            <w:rStyle w:val="Underlinedinput"/>
          </w:rPr>
          <w:id w:val="1930922146"/>
          <w:placeholder>
            <w:docPart w:val="BFCD7E878A4E4835A93A07632EA701D0"/>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 xml:space="preserve">(state the title of the pleading or parts thereof). </w:t>
      </w:r>
    </w:p>
    <w:p w14:paraId="370133C5" w14:textId="4C3FE95B"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1081958594"/>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stay of further proceedings until the Order dated </w:t>
      </w:r>
      <w:sdt>
        <w:sdtPr>
          <w:rPr>
            <w:rStyle w:val="Underlinedinput"/>
          </w:rPr>
          <w:id w:val="-1928035426"/>
          <w:placeholder>
            <w:docPart w:val="2724325D4C9A44D1A3170F389A4E6274"/>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is obeyed.</w:t>
      </w:r>
    </w:p>
    <w:p w14:paraId="442BE548" w14:textId="065FA530" w:rsidR="00371CD6" w:rsidRPr="00440E4C" w:rsidRDefault="00000000" w:rsidP="00371CD6">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834964568"/>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dismissal of </w:t>
      </w:r>
      <w:sdt>
        <w:sdtPr>
          <w:rPr>
            <w:rStyle w:val="Underlinedinput"/>
          </w:rPr>
          <w:id w:val="1482582747"/>
          <w:placeholder>
            <w:docPart w:val="E27000B3DB4A41F1B36322E7F91ADAED"/>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(action or any part thereof).</w:t>
      </w:r>
    </w:p>
    <w:p w14:paraId="6307D764" w14:textId="2045E4E1"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216248331"/>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submission of the case for judgment by default against </w:t>
      </w:r>
      <w:sdt>
        <w:sdtPr>
          <w:rPr>
            <w:rStyle w:val="Underlinedinput"/>
          </w:rPr>
          <w:id w:val="797413134"/>
          <w:placeholder>
            <w:docPart w:val="C346B037648442CA9F2D295E0DF71419"/>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(the disobedient party).</w:t>
      </w:r>
    </w:p>
    <w:p w14:paraId="3EDF082C" w14:textId="651073D4"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1177805142"/>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arrest of </w:t>
      </w:r>
      <w:sdt>
        <w:sdtPr>
          <w:rPr>
            <w:rStyle w:val="Underlinedinput"/>
          </w:rPr>
          <w:id w:val="2080551592"/>
          <w:placeholder>
            <w:docPart w:val="3EE07B5DCACC4849B71C7AF8AAAC61CD"/>
          </w:placeholder>
        </w:sdtPr>
        <w:sdtContent>
          <w:r w:rsidR="00F75D4B" w:rsidRPr="00440E4C">
            <w:rPr>
              <w:rStyle w:val="Underlinedinput"/>
            </w:rPr>
            <w:t>_______________</w:t>
          </w:r>
        </w:sdtContent>
      </w:sdt>
      <w:r w:rsidR="00F75D4B" w:rsidRPr="00440E4C">
        <w:rPr>
          <w:rFonts w:cs="Arial"/>
          <w:color w:val="000000" w:themeColor="text1"/>
          <w:szCs w:val="28"/>
        </w:rPr>
        <w:t xml:space="preserve"> </w:t>
      </w:r>
      <w:r w:rsidR="00371CD6" w:rsidRPr="00440E4C">
        <w:rPr>
          <w:rFonts w:cs="Arial"/>
          <w:color w:val="000000" w:themeColor="text1"/>
          <w:szCs w:val="28"/>
        </w:rPr>
        <w:t>(party or agent of a party) for disobeying any of such Orders, except an order to submit to a physical or mental examination.</w:t>
      </w:r>
    </w:p>
    <w:p w14:paraId="0D494898" w14:textId="28BF68BF" w:rsidR="00371CD6" w:rsidRPr="00440E4C" w:rsidRDefault="00000000" w:rsidP="00371CD6">
      <w:pPr>
        <w:widowControl w:val="0"/>
        <w:autoSpaceDE w:val="0"/>
        <w:autoSpaceDN w:val="0"/>
        <w:adjustRightInd w:val="0"/>
        <w:snapToGrid w:val="0"/>
        <w:spacing w:after="240"/>
        <w:ind w:left="1440" w:hanging="729"/>
        <w:jc w:val="both"/>
        <w:rPr>
          <w:rFonts w:cs="Arial"/>
          <w:color w:val="000000" w:themeColor="text1"/>
          <w:szCs w:val="28"/>
        </w:rPr>
      </w:pPr>
      <w:sdt>
        <w:sdtPr>
          <w:rPr>
            <w:rFonts w:cs="Arial"/>
            <w:color w:val="000000" w:themeColor="text1"/>
            <w:szCs w:val="28"/>
          </w:rPr>
          <w:id w:val="-874614891"/>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payment of reasonable expenses incurred by the other party, including attorney’s fees, in the amount of _________ (specify amount).</w:t>
      </w:r>
    </w:p>
    <w:p w14:paraId="2F552799" w14:textId="77777777" w:rsidR="00B32E7C" w:rsidRPr="00440E4C" w:rsidRDefault="00B32E7C" w:rsidP="00B32E7C">
      <w:pPr>
        <w:ind w:firstLine="720"/>
      </w:pPr>
    </w:p>
    <w:p w14:paraId="6C7743A7" w14:textId="0ADF3085" w:rsidR="00B32E7C" w:rsidRPr="00440E4C" w:rsidRDefault="00B32E7C" w:rsidP="00B32E7C">
      <w:pPr>
        <w:ind w:firstLine="720"/>
      </w:pPr>
      <w:r w:rsidRPr="00440E4C">
        <w:t xml:space="preserve">SO ORDERED. </w:t>
      </w:r>
    </w:p>
    <w:p w14:paraId="366B539B" w14:textId="77777777" w:rsidR="00B32E7C" w:rsidRPr="00440E4C" w:rsidRDefault="00B32E7C" w:rsidP="00B32E7C">
      <w:pPr>
        <w:rPr>
          <w:rStyle w:val="Underlinedinput"/>
        </w:rPr>
      </w:pPr>
    </w:p>
    <w:p w14:paraId="4E73378D" w14:textId="77777777" w:rsidR="00B32E7C" w:rsidRPr="00440E4C" w:rsidRDefault="00000000" w:rsidP="00B32E7C">
      <w:pPr>
        <w:ind w:firstLine="720"/>
        <w:rPr>
          <w:color w:val="000000" w:themeColor="text1"/>
          <w:szCs w:val="28"/>
        </w:rPr>
      </w:pPr>
      <w:sdt>
        <w:sdtPr>
          <w:rPr>
            <w:rStyle w:val="Underlinedinput"/>
          </w:rPr>
          <w:id w:val="1845825639"/>
          <w:placeholder>
            <w:docPart w:val="30E281D69332479F984CCAA0B6C567C9"/>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1672322333"/>
          <w:placeholder>
            <w:docPart w:val="30E281D69332479F984CCAA0B6C567C9"/>
          </w:placeholder>
        </w:sdtPr>
        <w:sdtContent>
          <w:r w:rsidR="00B32E7C" w:rsidRPr="00440E4C">
            <w:rPr>
              <w:rStyle w:val="Underlinedinput"/>
            </w:rPr>
            <w:t>_______________</w:t>
          </w:r>
        </w:sdtContent>
      </w:sdt>
      <w:r w:rsidR="00B32E7C" w:rsidRPr="00440E4C">
        <w:rPr>
          <w:color w:val="000000" w:themeColor="text1"/>
          <w:szCs w:val="28"/>
        </w:rPr>
        <w:t>.</w:t>
      </w:r>
    </w:p>
    <w:p w14:paraId="3526F8AF"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31F30F6" w14:textId="77777777" w:rsidR="00B32E7C" w:rsidRPr="00440E4C" w:rsidRDefault="00B32E7C" w:rsidP="00B32E7C">
      <w:pPr>
        <w:rPr>
          <w:color w:val="000000" w:themeColor="text1"/>
          <w:szCs w:val="28"/>
        </w:rPr>
      </w:pPr>
    </w:p>
    <w:p w14:paraId="4EA6099C"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45618538"/>
          <w:placeholder>
            <w:docPart w:val="30E281D69332479F984CCAA0B6C567C9"/>
          </w:placeholder>
        </w:sdtPr>
        <w:sdtContent>
          <w:r w:rsidRPr="00440E4C">
            <w:rPr>
              <w:rStyle w:val="Underlinedinput"/>
            </w:rPr>
            <w:t>___________________</w:t>
          </w:r>
        </w:sdtContent>
      </w:sdt>
    </w:p>
    <w:p w14:paraId="52CB8102"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42113AC" w14:textId="77777777" w:rsidR="00B32E7C" w:rsidRPr="00440E4C" w:rsidRDefault="00B32E7C" w:rsidP="00B32E7C"/>
    <w:p w14:paraId="63FCA78A" w14:textId="77777777" w:rsidR="00B32E7C" w:rsidRPr="00440E4C" w:rsidRDefault="00B32E7C" w:rsidP="00B32E7C"/>
    <w:p w14:paraId="6EB45536" w14:textId="77777777" w:rsidR="00B32E7C" w:rsidRPr="00440E4C" w:rsidRDefault="00B32E7C" w:rsidP="00B32E7C"/>
    <w:p w14:paraId="4D80E994"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lastRenderedPageBreak/>
        <w:t>Notes:</w:t>
      </w:r>
    </w:p>
    <w:p w14:paraId="658DA303"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29, Sec. 3.</w:t>
      </w:r>
      <w:r w:rsidRPr="00440E4C">
        <w:rPr>
          <w:rFonts w:cs="Arial"/>
          <w:b/>
          <w:bCs/>
          <w:color w:val="000000" w:themeColor="text1"/>
          <w:szCs w:val="28"/>
        </w:rPr>
        <w:tab/>
        <w:t>Other consequences</w:t>
      </w:r>
      <w:r w:rsidRPr="00440E4C">
        <w:rPr>
          <w:rFonts w:cs="Arial"/>
          <w:color w:val="000000" w:themeColor="text1"/>
          <w:szCs w:val="28"/>
        </w:rPr>
        <w:t>. — If any party or an officer or managing agent of a party refuses to obey an order made under section 1 of this Rule requiring him to answer designated questions, or an order under Rule 27 to produce any document or other thing for inspection, copying, or photographing or to permit it to be done, or to permit entry upon land or other property or an order made under Rule 28 requiring him to submit to a physical or mental examination, the court may make such orders in regard to the refusal as are just, and among others the following:</w:t>
      </w:r>
    </w:p>
    <w:p w14:paraId="55EF8F91" w14:textId="77777777" w:rsidR="00371CD6" w:rsidRPr="00440E4C" w:rsidRDefault="00371CD6" w:rsidP="00371CD6">
      <w:pPr>
        <w:pStyle w:val="ListParagraph"/>
        <w:widowControl w:val="0"/>
        <w:numPr>
          <w:ilvl w:val="0"/>
          <w:numId w:val="1"/>
        </w:numPr>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An order that the matters regarding which the questions were asked, or the character or description of the thing or land, or the contents of the paper, or the physical or mental condition of the party, or any other designated facts shall be taken to be established for the purposes of the action in accordance with the claim of the party obtaining the order.</w:t>
      </w:r>
    </w:p>
    <w:p w14:paraId="626398AC" w14:textId="77777777" w:rsidR="00371CD6" w:rsidRPr="00440E4C" w:rsidRDefault="00371CD6" w:rsidP="00371CD6">
      <w:pPr>
        <w:pStyle w:val="ListParagraph"/>
        <w:widowControl w:val="0"/>
        <w:numPr>
          <w:ilvl w:val="0"/>
          <w:numId w:val="1"/>
        </w:numPr>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An order refusing to allow the disobedient party to support or oppose designated claims or defenses or prohibiting him or her from introducing in evidence designated documents or things or items of testimony, or from introducing evidence of physical or mental condition.</w:t>
      </w:r>
    </w:p>
    <w:p w14:paraId="21E4E703" w14:textId="77777777" w:rsidR="00371CD6" w:rsidRPr="00440E4C" w:rsidRDefault="00371CD6" w:rsidP="00371CD6">
      <w:pPr>
        <w:pStyle w:val="ListParagraph"/>
        <w:widowControl w:val="0"/>
        <w:numPr>
          <w:ilvl w:val="0"/>
          <w:numId w:val="1"/>
        </w:numPr>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An order striking out pleadings or parts thereof, or staying further proceedings until the order is obeyed, or dismissing the action or proceeding or any part thereof, or rendering a judgment by default against the disobedient party; and</w:t>
      </w:r>
    </w:p>
    <w:p w14:paraId="657F2079" w14:textId="77777777" w:rsidR="00371CD6" w:rsidRPr="00440E4C" w:rsidRDefault="00371CD6" w:rsidP="00371CD6">
      <w:pPr>
        <w:pStyle w:val="ListParagraph"/>
        <w:widowControl w:val="0"/>
        <w:numPr>
          <w:ilvl w:val="0"/>
          <w:numId w:val="1"/>
        </w:numPr>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In lieu of any of the foregoing orders or in addition thereto, an order directing the arrest of any party or agent of a party for disobeying any of such orders except an order to submit to a physical or mental examination.</w:t>
      </w:r>
    </w:p>
    <w:p w14:paraId="590DBF9C"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29, Sec. 5. Failure of party to attend or serve answers.</w:t>
      </w:r>
      <w:r w:rsidRPr="00440E4C">
        <w:rPr>
          <w:rFonts w:cs="Arial"/>
          <w:color w:val="000000" w:themeColor="text1"/>
          <w:szCs w:val="28"/>
        </w:rPr>
        <w:t xml:space="preserve"> — If a party or an officer or managing agent of a party wilfully fails to appear before the officer who is to take his or her deposition, after being served with a proper notice, or fails to serve answers to interrogatories submitted under Rule 25 after proper service of such interrogatories, the court on motion and notice, may strike out all or any part of any pleading of that party, or dismiss the action or proceeding or any part thereof, or enter a judgment by default against that party, and in its discretion, order him or her to pay reasonable expenses incurred by the other, including attorney's fees.</w:t>
      </w:r>
    </w:p>
    <w:p w14:paraId="7F7CB4F6"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67"/>
          <w:pgSz w:w="11900" w:h="16840"/>
          <w:pgMar w:top="1440" w:right="1440" w:bottom="1440" w:left="1440" w:header="708" w:footer="708" w:gutter="0"/>
          <w:cols w:space="708"/>
          <w:docGrid w:linePitch="381"/>
        </w:sectPr>
      </w:pPr>
      <w:r w:rsidRPr="00440E4C">
        <w:rPr>
          <w:rFonts w:cs="Arial"/>
          <w:b/>
          <w:bCs/>
          <w:color w:val="000000" w:themeColor="text1"/>
          <w:szCs w:val="28"/>
        </w:rPr>
        <w:t>Rule 29, Sec. 6. Expenses against the Republic of the Philippines</w:t>
      </w:r>
      <w:r w:rsidRPr="00440E4C">
        <w:rPr>
          <w:rFonts w:cs="Arial"/>
          <w:color w:val="000000" w:themeColor="text1"/>
          <w:szCs w:val="28"/>
        </w:rPr>
        <w:t>. — Expenses and attorney's fees are not to be imposed upon the Republic of the Philippines under this Rule.</w:t>
      </w:r>
    </w:p>
    <w:p w14:paraId="6E3733C8"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56CA6795"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68"/>
          <w:type w:val="continuous"/>
          <w:pgSz w:w="11900" w:h="16840"/>
          <w:pgMar w:top="1440" w:right="1440" w:bottom="1440" w:left="1440" w:header="708" w:footer="708" w:gutter="0"/>
          <w:cols w:space="708"/>
          <w:docGrid w:linePitch="381"/>
        </w:sectPr>
      </w:pPr>
    </w:p>
    <w:p w14:paraId="2A86AC55" w14:textId="2B0B58E9" w:rsidR="00371CD6" w:rsidRPr="00440E4C" w:rsidRDefault="00371CD6" w:rsidP="00E45F7D">
      <w:pPr>
        <w:pStyle w:val="Subtitle"/>
      </w:pPr>
      <w:bookmarkStart w:id="507" w:name="_Toc151630118"/>
      <w:r w:rsidRPr="00440E4C">
        <w:lastRenderedPageBreak/>
        <w:t>FORM NO. 30-2,3,4-CV (Rule 30, Sections 2, 3 and 4: Order for Adjournments / Postponements)</w:t>
      </w:r>
      <w:bookmarkEnd w:id="494"/>
      <w:bookmarkEnd w:id="495"/>
      <w:bookmarkEnd w:id="496"/>
      <w:bookmarkEnd w:id="497"/>
      <w:bookmarkEnd w:id="498"/>
      <w:bookmarkEnd w:id="499"/>
      <w:bookmarkEnd w:id="507"/>
    </w:p>
    <w:p w14:paraId="0B8DF49A" w14:textId="77777777" w:rsidR="00371CD6" w:rsidRPr="00440E4C" w:rsidRDefault="00371CD6" w:rsidP="00B32E7C">
      <w:pPr>
        <w:rPr>
          <w:w w:val="105"/>
        </w:rPr>
      </w:pPr>
      <w:bookmarkStart w:id="508" w:name="_Toc20410599"/>
      <w:bookmarkStart w:id="509" w:name="_Toc110083822"/>
    </w:p>
    <w:p w14:paraId="74B314F2" w14:textId="77777777" w:rsidR="00B32E7C" w:rsidRPr="00440E4C" w:rsidRDefault="00B32E7C" w:rsidP="00B32E7C">
      <w:pPr>
        <w:rPr>
          <w:w w:val="105"/>
        </w:rPr>
      </w:pPr>
    </w:p>
    <w:p w14:paraId="5FED6281" w14:textId="0334D240" w:rsidR="00371CD6" w:rsidRPr="00440E4C" w:rsidRDefault="00371CD6" w:rsidP="00B32E7C">
      <w:pPr>
        <w:jc w:val="center"/>
        <w:rPr>
          <w:b/>
          <w:bCs/>
          <w:w w:val="105"/>
        </w:rPr>
      </w:pPr>
      <w:bookmarkStart w:id="510" w:name="_Toc118754193"/>
      <w:bookmarkStart w:id="511" w:name="_Toc118848044"/>
      <w:bookmarkStart w:id="512" w:name="_Toc129336851"/>
      <w:bookmarkStart w:id="513" w:name="_Toc129338095"/>
      <w:bookmarkStart w:id="514" w:name="_Toc129390223"/>
      <w:r w:rsidRPr="00440E4C">
        <w:rPr>
          <w:b/>
          <w:bCs/>
          <w:w w:val="105"/>
        </w:rPr>
        <w:t>R E S O L U T I O N</w:t>
      </w:r>
      <w:bookmarkEnd w:id="508"/>
      <w:bookmarkEnd w:id="509"/>
      <w:bookmarkEnd w:id="510"/>
      <w:bookmarkEnd w:id="511"/>
      <w:bookmarkEnd w:id="512"/>
      <w:bookmarkEnd w:id="513"/>
      <w:bookmarkEnd w:id="514"/>
    </w:p>
    <w:p w14:paraId="14B4370F" w14:textId="77777777" w:rsidR="00B32E7C" w:rsidRPr="00440E4C" w:rsidRDefault="00B32E7C" w:rsidP="00B32E7C">
      <w:pPr>
        <w:jc w:val="center"/>
        <w:rPr>
          <w:b/>
          <w:bCs/>
          <w:w w:val="105"/>
        </w:rPr>
      </w:pPr>
    </w:p>
    <w:p w14:paraId="30E8CF4C" w14:textId="38C025E3" w:rsidR="00371CD6" w:rsidRPr="00440E4C" w:rsidRDefault="00371CD6" w:rsidP="00371CD6">
      <w:pPr>
        <w:pStyle w:val="Style"/>
        <w:shd w:val="clear" w:color="auto" w:fill="FFFFFF"/>
        <w:snapToGrid w:val="0"/>
        <w:spacing w:after="240"/>
        <w:ind w:left="4" w:firstLine="705"/>
        <w:jc w:val="both"/>
        <w:rPr>
          <w:color w:val="000000" w:themeColor="text1"/>
          <w:szCs w:val="28"/>
        </w:rPr>
      </w:pPr>
      <w:r w:rsidRPr="00440E4C">
        <w:rPr>
          <w:color w:val="000000" w:themeColor="text1"/>
          <w:szCs w:val="28"/>
        </w:rPr>
        <w:t xml:space="preserve">Pursuant to Rule 30, Sections 3 and 4 in relation to Rule 18, Section 7, of the Rules of Court, acting on the Motion to Postpone Trial, the </w:t>
      </w:r>
      <w:r w:rsidR="00D212C9" w:rsidRPr="00440E4C">
        <w:rPr>
          <w:color w:val="000000" w:themeColor="text1"/>
          <w:szCs w:val="28"/>
        </w:rPr>
        <w:t>c</w:t>
      </w:r>
      <w:r w:rsidRPr="00440E4C">
        <w:rPr>
          <w:color w:val="000000" w:themeColor="text1"/>
          <w:szCs w:val="28"/>
        </w:rPr>
        <w:t>ourt:</w:t>
      </w:r>
    </w:p>
    <w:p w14:paraId="6E6567AE" w14:textId="0E748350" w:rsidR="00371CD6" w:rsidRPr="00440E4C" w:rsidRDefault="00000000" w:rsidP="00566246">
      <w:pPr>
        <w:widowControl w:val="0"/>
        <w:autoSpaceDE w:val="0"/>
        <w:autoSpaceDN w:val="0"/>
        <w:adjustRightInd w:val="0"/>
        <w:snapToGrid w:val="0"/>
        <w:spacing w:after="240"/>
        <w:ind w:left="720" w:hanging="720"/>
        <w:jc w:val="both"/>
        <w:rPr>
          <w:rFonts w:cs="Arial"/>
          <w:color w:val="000000" w:themeColor="text1"/>
          <w:szCs w:val="28"/>
        </w:rPr>
      </w:pPr>
      <w:sdt>
        <w:sdtPr>
          <w:rPr>
            <w:rFonts w:cs="Arial"/>
            <w:color w:val="000000" w:themeColor="text1"/>
            <w:sz w:val="32"/>
            <w:szCs w:val="32"/>
          </w:rPr>
          <w:id w:val="-1030094626"/>
          <w14:checkbox>
            <w14:checked w14:val="0"/>
            <w14:checkedState w14:val="2612" w14:font="MS Gothic"/>
            <w14:uncheckedState w14:val="2610" w14:font="MS Gothic"/>
          </w14:checkbox>
        </w:sdtPr>
        <w:sdtContent>
          <w:r w:rsidR="00F75D4B"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DENIES the Motion because </w:t>
      </w:r>
      <w:sdt>
        <w:sdtPr>
          <w:rPr>
            <w:rFonts w:cs="Arial"/>
            <w:color w:val="000000" w:themeColor="text1"/>
            <w:sz w:val="32"/>
            <w:szCs w:val="32"/>
          </w:rPr>
          <w:id w:val="1198042494"/>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Cs w:val="28"/>
        </w:rPr>
        <w:t xml:space="preserve">it is dilatory </w:t>
      </w:r>
      <w:sdt>
        <w:sdtPr>
          <w:rPr>
            <w:rFonts w:cs="Arial"/>
            <w:color w:val="000000" w:themeColor="text1"/>
            <w:sz w:val="32"/>
            <w:szCs w:val="32"/>
          </w:rPr>
          <w:id w:val="-1804842790"/>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Cs w:val="28"/>
        </w:rPr>
        <w:t xml:space="preserve">the postponement fee was not paid. The setting of trial on </w:t>
      </w:r>
      <w:sdt>
        <w:sdtPr>
          <w:rPr>
            <w:rStyle w:val="Underlinedinput"/>
          </w:rPr>
          <w:id w:val="-541827171"/>
          <w:placeholder>
            <w:docPart w:val="39277BDCA5234559AF719B8ACD31C83B"/>
          </w:placeholder>
        </w:sdtPr>
        <w:sdtContent>
          <w:r w:rsidR="004D0885" w:rsidRPr="00440E4C">
            <w:rPr>
              <w:rStyle w:val="Underlinedinput"/>
            </w:rPr>
            <w:t>_______________</w:t>
          </w:r>
        </w:sdtContent>
      </w:sdt>
      <w:r w:rsidR="004D0885" w:rsidRPr="00440E4C">
        <w:rPr>
          <w:rFonts w:cs="Arial"/>
          <w:color w:val="000000" w:themeColor="text1"/>
          <w:szCs w:val="28"/>
        </w:rPr>
        <w:t xml:space="preserve"> </w:t>
      </w:r>
      <w:r w:rsidR="00371CD6" w:rsidRPr="00440E4C">
        <w:rPr>
          <w:rFonts w:cs="Arial"/>
          <w:color w:val="000000" w:themeColor="text1"/>
          <w:szCs w:val="28"/>
        </w:rPr>
        <w:t xml:space="preserve">(date and time) is maintained. </w:t>
      </w:r>
    </w:p>
    <w:p w14:paraId="43476C95" w14:textId="3A10DA51" w:rsidR="00371CD6" w:rsidRPr="00440E4C" w:rsidRDefault="00000000" w:rsidP="00566246">
      <w:pPr>
        <w:pStyle w:val="Style"/>
        <w:shd w:val="clear" w:color="auto" w:fill="FFFFFF"/>
        <w:snapToGrid w:val="0"/>
        <w:spacing w:after="240"/>
        <w:ind w:left="720" w:hanging="731"/>
        <w:jc w:val="both"/>
        <w:rPr>
          <w:color w:val="000000" w:themeColor="text1"/>
          <w:szCs w:val="28"/>
        </w:rPr>
      </w:pPr>
      <w:sdt>
        <w:sdtPr>
          <w:rPr>
            <w:color w:val="000000" w:themeColor="text1"/>
            <w:sz w:val="32"/>
            <w:szCs w:val="32"/>
          </w:rPr>
          <w:id w:val="-1117824239"/>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GRANTS the Motion on the ground of:</w:t>
      </w:r>
    </w:p>
    <w:p w14:paraId="261D5909" w14:textId="11478FB6" w:rsidR="00371CD6" w:rsidRPr="00440E4C" w:rsidRDefault="00000000" w:rsidP="0056624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019850927"/>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acts of God or force majeure </w:t>
      </w:r>
      <w:sdt>
        <w:sdtPr>
          <w:rPr>
            <w:rStyle w:val="Underlinedinput"/>
          </w:rPr>
          <w:id w:val="1178386982"/>
          <w:placeholder>
            <w:docPart w:val="FE0312FC26EE49C281FE046BE9231952"/>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(state details).</w:t>
      </w:r>
    </w:p>
    <w:p w14:paraId="4EED7DFE" w14:textId="037106B3" w:rsidR="00371CD6" w:rsidRPr="00440E4C" w:rsidRDefault="00000000" w:rsidP="00566246">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 w:val="32"/>
            <w:szCs w:val="32"/>
          </w:rPr>
          <w:id w:val="-1682656466"/>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t xml:space="preserve">physical inability of </w:t>
      </w:r>
      <w:sdt>
        <w:sdtPr>
          <w:rPr>
            <w:rStyle w:val="Underlinedinput"/>
          </w:rPr>
          <w:id w:val="1973630612"/>
          <w:placeholder>
            <w:docPart w:val="E4E5FF3EA14346FFB575D78BA64F4DA3"/>
          </w:placeholder>
        </w:sdtPr>
        <w:sdtContent>
          <w:r w:rsidR="004D0885" w:rsidRPr="00440E4C">
            <w:rPr>
              <w:rStyle w:val="Underlinedinput"/>
            </w:rPr>
            <w:t>_______________</w:t>
          </w:r>
        </w:sdtContent>
      </w:sdt>
      <w:r w:rsidR="004D0885" w:rsidRPr="00440E4C">
        <w:rPr>
          <w:rFonts w:cs="Arial"/>
          <w:color w:val="000000" w:themeColor="text1"/>
          <w:szCs w:val="28"/>
        </w:rPr>
        <w:t xml:space="preserve"> </w:t>
      </w:r>
      <w:r w:rsidR="00371CD6" w:rsidRPr="00440E4C">
        <w:rPr>
          <w:rFonts w:cs="Arial"/>
          <w:color w:val="000000" w:themeColor="text1"/>
          <w:szCs w:val="28"/>
        </w:rPr>
        <w:t>(</w:t>
      </w:r>
      <w:r w:rsidR="00D212C9" w:rsidRPr="00440E4C">
        <w:rPr>
          <w:rFonts w:cs="Arial"/>
          <w:color w:val="000000" w:themeColor="text1"/>
          <w:szCs w:val="28"/>
        </w:rPr>
        <w:t xml:space="preserve">state </w:t>
      </w:r>
      <w:r w:rsidR="00371CD6" w:rsidRPr="00440E4C">
        <w:rPr>
          <w:rFonts w:cs="Arial"/>
          <w:color w:val="000000" w:themeColor="text1"/>
          <w:szCs w:val="28"/>
        </w:rPr>
        <w:t xml:space="preserve">name of party or counsel) to appear in </w:t>
      </w:r>
      <w:r w:rsidR="00D212C9" w:rsidRPr="00440E4C">
        <w:rPr>
          <w:rFonts w:cs="Arial"/>
          <w:color w:val="000000" w:themeColor="text1"/>
          <w:szCs w:val="28"/>
        </w:rPr>
        <w:t>c</w:t>
      </w:r>
      <w:r w:rsidR="00371CD6" w:rsidRPr="00440E4C">
        <w:rPr>
          <w:rFonts w:cs="Arial"/>
          <w:color w:val="000000" w:themeColor="text1"/>
          <w:szCs w:val="28"/>
        </w:rPr>
        <w:t xml:space="preserve">ourt, supported by an affidavit or Sworn Certification that the presence of such party or counsel at the trial is indispensable and that the character of the inability is such as to render the non-attendance excusable. </w:t>
      </w:r>
    </w:p>
    <w:p w14:paraId="08075D4E" w14:textId="77777777" w:rsidR="00371CD6" w:rsidRPr="00440E4C" w:rsidRDefault="00371CD6" w:rsidP="00371CD6">
      <w:pPr>
        <w:widowControl w:val="0"/>
        <w:autoSpaceDE w:val="0"/>
        <w:autoSpaceDN w:val="0"/>
        <w:adjustRightInd w:val="0"/>
        <w:snapToGrid w:val="0"/>
        <w:spacing w:after="240"/>
        <w:ind w:firstLine="720"/>
        <w:jc w:val="both"/>
        <w:rPr>
          <w:rFonts w:cs="Arial"/>
          <w:color w:val="000000" w:themeColor="text1"/>
          <w:szCs w:val="28"/>
        </w:rPr>
      </w:pPr>
      <w:r w:rsidRPr="00440E4C">
        <w:rPr>
          <w:rFonts w:cs="Arial"/>
          <w:color w:val="000000" w:themeColor="text1"/>
          <w:szCs w:val="28"/>
        </w:rPr>
        <w:t>ACCORDINGLY, the:</w:t>
      </w:r>
    </w:p>
    <w:p w14:paraId="1D933F9F" w14:textId="158B3D9D" w:rsidR="00371CD6" w:rsidRPr="00440E4C" w:rsidRDefault="00000000" w:rsidP="001668F2">
      <w:pPr>
        <w:widowControl w:val="0"/>
        <w:autoSpaceDE w:val="0"/>
        <w:autoSpaceDN w:val="0"/>
        <w:adjustRightInd w:val="0"/>
        <w:snapToGrid w:val="0"/>
        <w:spacing w:after="240"/>
        <w:ind w:left="720" w:hanging="720"/>
        <w:jc w:val="both"/>
        <w:rPr>
          <w:rFonts w:cs="Arial"/>
          <w:color w:val="000000" w:themeColor="text1"/>
          <w:szCs w:val="28"/>
        </w:rPr>
      </w:pPr>
      <w:sdt>
        <w:sdtPr>
          <w:rPr>
            <w:rFonts w:cs="Arial"/>
            <w:color w:val="000000" w:themeColor="text1"/>
            <w:sz w:val="32"/>
            <w:szCs w:val="32"/>
          </w:rPr>
          <w:id w:val="-137031677"/>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hearing for presentation of the</w:t>
      </w:r>
      <w:r w:rsidR="00371CD6" w:rsidRPr="00440E4C">
        <w:rPr>
          <w:rFonts w:cs="Arial"/>
          <w:color w:val="000000" w:themeColor="text1"/>
          <w:sz w:val="32"/>
          <w:szCs w:val="32"/>
        </w:rPr>
        <w:t xml:space="preserve"> </w:t>
      </w:r>
      <w:sdt>
        <w:sdtPr>
          <w:rPr>
            <w:rFonts w:cs="Arial"/>
            <w:color w:val="000000" w:themeColor="text1"/>
            <w:sz w:val="32"/>
            <w:szCs w:val="32"/>
          </w:rPr>
          <w:id w:val="-43449001"/>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Cs w:val="28"/>
        </w:rPr>
        <w:t xml:space="preserve">plaintiff’s </w:t>
      </w:r>
      <w:sdt>
        <w:sdtPr>
          <w:rPr>
            <w:rFonts w:cs="Arial"/>
            <w:color w:val="000000" w:themeColor="text1"/>
            <w:sz w:val="32"/>
            <w:szCs w:val="32"/>
          </w:rPr>
          <w:id w:val="967239375"/>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371CD6" w:rsidRPr="00440E4C">
        <w:rPr>
          <w:rFonts w:cs="Arial"/>
          <w:color w:val="000000" w:themeColor="text1"/>
          <w:szCs w:val="28"/>
        </w:rPr>
        <w:t xml:space="preserve">defendant’s evidence is reset to </w:t>
      </w:r>
      <w:sdt>
        <w:sdtPr>
          <w:rPr>
            <w:rStyle w:val="Underlinedinput"/>
          </w:rPr>
          <w:id w:val="-159543349"/>
          <w:placeholder>
            <w:docPart w:val="9AA7422628C04B738AF4B5A14B656005"/>
          </w:placeholder>
        </w:sdtPr>
        <w:sdtContent>
          <w:r w:rsidR="004D0885" w:rsidRPr="00440E4C">
            <w:rPr>
              <w:rStyle w:val="Underlinedinput"/>
            </w:rPr>
            <w:t>_______________</w:t>
          </w:r>
        </w:sdtContent>
      </w:sdt>
      <w:r w:rsidR="004D0885" w:rsidRPr="00440E4C">
        <w:rPr>
          <w:rFonts w:cs="Arial"/>
          <w:color w:val="000000" w:themeColor="text1"/>
          <w:szCs w:val="28"/>
        </w:rPr>
        <w:t xml:space="preserve"> </w:t>
      </w:r>
      <w:r w:rsidR="00371CD6" w:rsidRPr="00440E4C">
        <w:rPr>
          <w:rFonts w:cs="Arial"/>
          <w:color w:val="000000" w:themeColor="text1"/>
          <w:szCs w:val="28"/>
        </w:rPr>
        <w:t>(date and time).  Movant is warned that the presentation of evidence must be completed within the remaining trial dates assigned to such party.</w:t>
      </w:r>
    </w:p>
    <w:p w14:paraId="34FC78C6" w14:textId="731B0DE6" w:rsidR="00371CD6" w:rsidRPr="00440E4C" w:rsidRDefault="00000000" w:rsidP="001668F2">
      <w:pPr>
        <w:widowControl w:val="0"/>
        <w:autoSpaceDE w:val="0"/>
        <w:autoSpaceDN w:val="0"/>
        <w:adjustRightInd w:val="0"/>
        <w:snapToGrid w:val="0"/>
        <w:spacing w:after="240"/>
        <w:ind w:left="720" w:hanging="720"/>
        <w:jc w:val="both"/>
        <w:rPr>
          <w:rFonts w:eastAsia="Times New Roman" w:cs="Arial"/>
          <w:color w:val="000000" w:themeColor="text1"/>
          <w:szCs w:val="28"/>
          <w:lang w:val="en-US"/>
        </w:rPr>
      </w:pPr>
      <w:sdt>
        <w:sdtPr>
          <w:rPr>
            <w:rFonts w:cs="Arial"/>
            <w:color w:val="000000" w:themeColor="text1"/>
            <w:sz w:val="32"/>
            <w:szCs w:val="32"/>
          </w:rPr>
          <w:id w:val="-411543613"/>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ab/>
      </w:r>
      <w:r w:rsidR="00371CD6" w:rsidRPr="00440E4C">
        <w:rPr>
          <w:rFonts w:cs="Arial"/>
          <w:color w:val="000000" w:themeColor="text1"/>
          <w:szCs w:val="28"/>
        </w:rPr>
        <w:t>hearing for</w:t>
      </w:r>
      <w:r w:rsidR="00371CD6" w:rsidRPr="00440E4C">
        <w:rPr>
          <w:rFonts w:eastAsia="Times New Roman" w:cs="Arial"/>
          <w:color w:val="000000" w:themeColor="text1"/>
          <w:szCs w:val="28"/>
          <w:lang w:val="en-US"/>
        </w:rPr>
        <w:t xml:space="preserve"> presentation of the defendant’s evidence is set on </w:t>
      </w:r>
      <w:sdt>
        <w:sdtPr>
          <w:rPr>
            <w:rStyle w:val="Underlinedinput"/>
          </w:rPr>
          <w:id w:val="1981644417"/>
          <w:placeholder>
            <w:docPart w:val="0BFBB0EE85184E94A4E8B03EEAF0477B"/>
          </w:placeholder>
        </w:sdtPr>
        <w:sdtContent>
          <w:r w:rsidR="004D0885" w:rsidRPr="00440E4C">
            <w:rPr>
              <w:rStyle w:val="Underlinedinput"/>
            </w:rPr>
            <w:t>_______________</w:t>
          </w:r>
        </w:sdtContent>
      </w:sdt>
      <w:r w:rsidR="004D0885" w:rsidRPr="00440E4C">
        <w:rPr>
          <w:rFonts w:eastAsia="Times New Roman" w:cs="Arial"/>
          <w:color w:val="000000" w:themeColor="text1"/>
          <w:szCs w:val="28"/>
          <w:lang w:val="en-US"/>
        </w:rPr>
        <w:t xml:space="preserve"> </w:t>
      </w:r>
      <w:r w:rsidR="00371CD6" w:rsidRPr="00440E4C">
        <w:rPr>
          <w:rFonts w:eastAsia="Times New Roman" w:cs="Arial"/>
          <w:color w:val="000000" w:themeColor="text1"/>
          <w:szCs w:val="28"/>
          <w:lang w:val="en-US"/>
        </w:rPr>
        <w:t>(date and time) considering that the plaintiff has no more date remaining for presentation of evidence.</w:t>
      </w:r>
      <w:r w:rsidR="00371CD6" w:rsidRPr="00440E4C">
        <w:rPr>
          <w:rFonts w:eastAsia="Times New Roman" w:cs="Arial"/>
          <w:color w:val="000000" w:themeColor="text1"/>
          <w:szCs w:val="28"/>
          <w:lang w:val="en-US"/>
        </w:rPr>
        <w:tab/>
      </w:r>
    </w:p>
    <w:p w14:paraId="54B21EBE" w14:textId="09306A25"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 w:val="32"/>
            <w:szCs w:val="32"/>
          </w:rPr>
          <w:id w:val="-39517454"/>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 xml:space="preserve">Upon oral offer, plaintiff’s exhibits </w:t>
      </w:r>
      <w:sdt>
        <w:sdtPr>
          <w:rPr>
            <w:rStyle w:val="Underlinedinput"/>
          </w:rPr>
          <w:id w:val="-825055112"/>
          <w:placeholder>
            <w:docPart w:val="DCA2720F648847D68CEDDBD405B87D9E"/>
          </w:placeholder>
        </w:sdtPr>
        <w:sdtContent>
          <w:r w:rsidR="004D0885" w:rsidRPr="00440E4C">
            <w:rPr>
              <w:rStyle w:val="Underlinedinput"/>
            </w:rPr>
            <w:t>_______________</w:t>
          </w:r>
        </w:sdtContent>
      </w:sdt>
      <w:r w:rsidR="004D0885" w:rsidRPr="00440E4C">
        <w:rPr>
          <w:rFonts w:cs="Arial"/>
          <w:color w:val="000000" w:themeColor="text1"/>
          <w:szCs w:val="28"/>
        </w:rPr>
        <w:t xml:space="preserve"> </w:t>
      </w:r>
      <w:r w:rsidR="00371CD6" w:rsidRPr="00440E4C">
        <w:rPr>
          <w:rFonts w:cs="Arial"/>
          <w:color w:val="000000" w:themeColor="text1"/>
          <w:szCs w:val="28"/>
        </w:rPr>
        <w:t xml:space="preserve">(specify) are admitted. </w:t>
      </w:r>
    </w:p>
    <w:p w14:paraId="50523E8E" w14:textId="08AD9169"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 w:val="32"/>
            <w:szCs w:val="32"/>
          </w:rPr>
          <w:id w:val="-1363825833"/>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eastAsia="Times New Roman" w:cs="Arial"/>
          <w:color w:val="000000" w:themeColor="text1"/>
          <w:szCs w:val="28"/>
          <w:lang w:val="en-US"/>
        </w:rPr>
        <w:t xml:space="preserve">The case is set for hearing for the oral offer of exhibits of </w:t>
      </w:r>
      <w:sdt>
        <w:sdtPr>
          <w:rPr>
            <w:rStyle w:val="Underlinedinput"/>
          </w:rPr>
          <w:id w:val="-1269612988"/>
          <w:placeholder>
            <w:docPart w:val="C524F83CDFA24AF0A81955D7E6031B44"/>
          </w:placeholder>
        </w:sdtPr>
        <w:sdtContent>
          <w:r w:rsidR="004D0885" w:rsidRPr="00440E4C">
            <w:rPr>
              <w:rStyle w:val="Underlinedinput"/>
            </w:rPr>
            <w:t>_______________</w:t>
          </w:r>
        </w:sdtContent>
      </w:sdt>
      <w:r w:rsidR="004D0885" w:rsidRPr="00440E4C">
        <w:rPr>
          <w:rFonts w:eastAsia="Times New Roman" w:cs="Arial"/>
          <w:color w:val="000000" w:themeColor="text1"/>
          <w:szCs w:val="28"/>
          <w:lang w:val="en-US"/>
        </w:rPr>
        <w:t xml:space="preserve"> </w:t>
      </w:r>
      <w:r w:rsidR="00371CD6" w:rsidRPr="00440E4C">
        <w:rPr>
          <w:rFonts w:eastAsia="Times New Roman" w:cs="Arial"/>
          <w:color w:val="000000" w:themeColor="text1"/>
          <w:szCs w:val="28"/>
          <w:lang w:val="en-US"/>
        </w:rPr>
        <w:t>(</w:t>
      </w:r>
      <w:r w:rsidR="00D212C9" w:rsidRPr="00440E4C">
        <w:rPr>
          <w:rFonts w:eastAsia="Times New Roman" w:cs="Arial"/>
          <w:color w:val="000000" w:themeColor="text1"/>
          <w:szCs w:val="28"/>
          <w:lang w:val="en-US"/>
        </w:rPr>
        <w:t xml:space="preserve">state </w:t>
      </w:r>
      <w:r w:rsidR="00371CD6" w:rsidRPr="00440E4C">
        <w:rPr>
          <w:rFonts w:eastAsia="Times New Roman" w:cs="Arial"/>
          <w:color w:val="000000" w:themeColor="text1"/>
          <w:szCs w:val="28"/>
          <w:lang w:val="en-US"/>
        </w:rPr>
        <w:t xml:space="preserve">name of plaintiff). Failure to appear on that date shall result in a waiver of the formal offer of exhibits or any objection thereto. </w:t>
      </w:r>
    </w:p>
    <w:p w14:paraId="7E36BE20" w14:textId="0692E348" w:rsidR="00371CD6" w:rsidRPr="00440E4C" w:rsidRDefault="00000000" w:rsidP="001668F2">
      <w:pPr>
        <w:widowControl w:val="0"/>
        <w:autoSpaceDE w:val="0"/>
        <w:autoSpaceDN w:val="0"/>
        <w:adjustRightInd w:val="0"/>
        <w:snapToGrid w:val="0"/>
        <w:spacing w:after="240"/>
        <w:ind w:left="720" w:hanging="720"/>
        <w:jc w:val="both"/>
        <w:rPr>
          <w:rFonts w:eastAsia="Times New Roman" w:cs="Arial"/>
          <w:color w:val="000000" w:themeColor="text1"/>
          <w:szCs w:val="28"/>
          <w:lang w:val="en-US"/>
        </w:rPr>
      </w:pPr>
      <w:sdt>
        <w:sdtPr>
          <w:rPr>
            <w:rFonts w:cs="Arial"/>
            <w:color w:val="000000" w:themeColor="text1"/>
            <w:sz w:val="32"/>
            <w:szCs w:val="32"/>
          </w:rPr>
          <w:id w:val="283550986"/>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ab/>
      </w:r>
      <w:r w:rsidR="00371CD6" w:rsidRPr="00440E4C">
        <w:rPr>
          <w:rFonts w:eastAsia="Times New Roman" w:cs="Arial"/>
          <w:color w:val="000000" w:themeColor="text1"/>
          <w:szCs w:val="28"/>
          <w:lang w:val="en-US"/>
        </w:rPr>
        <w:t>defendant has no more date remaining for the presentation of evidence,</w:t>
      </w:r>
    </w:p>
    <w:p w14:paraId="1528CB16" w14:textId="584F66CE"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 w:val="32"/>
            <w:szCs w:val="32"/>
          </w:rPr>
          <w:id w:val="60289209"/>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cs="Arial"/>
          <w:color w:val="000000" w:themeColor="text1"/>
          <w:szCs w:val="28"/>
        </w:rPr>
        <w:t xml:space="preserve">Upon oral offer, defendant’s exhibits </w:t>
      </w:r>
      <w:sdt>
        <w:sdtPr>
          <w:rPr>
            <w:rStyle w:val="Underlinedinput"/>
          </w:rPr>
          <w:id w:val="2012017588"/>
          <w:placeholder>
            <w:docPart w:val="413BACACE8934A489B18F794E6E287C3"/>
          </w:placeholder>
        </w:sdtPr>
        <w:sdtContent>
          <w:r w:rsidR="004D0885" w:rsidRPr="00440E4C">
            <w:rPr>
              <w:rStyle w:val="Underlinedinput"/>
            </w:rPr>
            <w:t>_______________</w:t>
          </w:r>
        </w:sdtContent>
      </w:sdt>
      <w:r w:rsidR="004D0885" w:rsidRPr="00440E4C">
        <w:rPr>
          <w:rFonts w:cs="Arial"/>
          <w:color w:val="000000" w:themeColor="text1"/>
          <w:szCs w:val="28"/>
        </w:rPr>
        <w:t xml:space="preserve"> </w:t>
      </w:r>
      <w:r w:rsidR="00371CD6" w:rsidRPr="00440E4C">
        <w:rPr>
          <w:rFonts w:cs="Arial"/>
          <w:color w:val="000000" w:themeColor="text1"/>
          <w:szCs w:val="28"/>
        </w:rPr>
        <w:t xml:space="preserve">are admitted. The case is submitted for decision. </w:t>
      </w:r>
    </w:p>
    <w:p w14:paraId="5903CF67" w14:textId="376D667C"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 w:val="32"/>
            <w:szCs w:val="32"/>
          </w:rPr>
          <w:id w:val="-1804375437"/>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 w:val="32"/>
          <w:szCs w:val="32"/>
        </w:rPr>
        <w:t xml:space="preserve"> </w:t>
      </w:r>
      <w:r w:rsidR="001668F2" w:rsidRPr="00440E4C">
        <w:rPr>
          <w:rFonts w:cs="Arial"/>
          <w:color w:val="000000" w:themeColor="text1"/>
          <w:sz w:val="32"/>
          <w:szCs w:val="32"/>
        </w:rPr>
        <w:tab/>
      </w:r>
      <w:r w:rsidR="00371CD6" w:rsidRPr="00440E4C">
        <w:rPr>
          <w:rFonts w:eastAsia="Times New Roman" w:cs="Arial"/>
          <w:color w:val="000000" w:themeColor="text1"/>
          <w:szCs w:val="28"/>
          <w:lang w:val="en-US"/>
        </w:rPr>
        <w:t xml:space="preserve">The case is set for hearing for the oral offer of exhibits of </w:t>
      </w:r>
      <w:sdt>
        <w:sdtPr>
          <w:rPr>
            <w:rStyle w:val="Underlinedinput"/>
          </w:rPr>
          <w:id w:val="697817283"/>
          <w:placeholder>
            <w:docPart w:val="7BA12E3703CC47B6851DEC4497CB7A29"/>
          </w:placeholder>
        </w:sdtPr>
        <w:sdtContent>
          <w:r w:rsidR="004D0885" w:rsidRPr="00440E4C">
            <w:rPr>
              <w:rStyle w:val="Underlinedinput"/>
            </w:rPr>
            <w:t>_______________</w:t>
          </w:r>
        </w:sdtContent>
      </w:sdt>
      <w:r w:rsidR="004D0885" w:rsidRPr="00440E4C">
        <w:rPr>
          <w:rFonts w:eastAsia="Times New Roman" w:cs="Arial"/>
          <w:color w:val="000000" w:themeColor="text1"/>
          <w:szCs w:val="28"/>
          <w:lang w:val="en-US"/>
        </w:rPr>
        <w:t xml:space="preserve"> </w:t>
      </w:r>
      <w:r w:rsidR="00371CD6" w:rsidRPr="00440E4C">
        <w:rPr>
          <w:rFonts w:eastAsia="Times New Roman" w:cs="Arial"/>
          <w:color w:val="000000" w:themeColor="text1"/>
          <w:szCs w:val="28"/>
          <w:lang w:val="en-US"/>
        </w:rPr>
        <w:t>(</w:t>
      </w:r>
      <w:r w:rsidR="00D212C9" w:rsidRPr="00440E4C">
        <w:rPr>
          <w:rFonts w:eastAsia="Times New Roman" w:cs="Arial"/>
          <w:color w:val="000000" w:themeColor="text1"/>
          <w:szCs w:val="28"/>
          <w:lang w:val="en-US"/>
        </w:rPr>
        <w:t xml:space="preserve">state </w:t>
      </w:r>
      <w:r w:rsidR="00371CD6" w:rsidRPr="00440E4C">
        <w:rPr>
          <w:rFonts w:eastAsia="Times New Roman" w:cs="Arial"/>
          <w:color w:val="000000" w:themeColor="text1"/>
          <w:szCs w:val="28"/>
          <w:lang w:val="en-US"/>
        </w:rPr>
        <w:t xml:space="preserve">name of defendant). Failure to appear on that date shall result in a waiver of the formal offer of exhibits or any objection thereto. </w:t>
      </w:r>
    </w:p>
    <w:p w14:paraId="53B8973D" w14:textId="77777777" w:rsidR="00B32E7C" w:rsidRPr="00440E4C" w:rsidRDefault="00B32E7C" w:rsidP="00B32E7C">
      <w:pPr>
        <w:ind w:firstLine="720"/>
      </w:pPr>
    </w:p>
    <w:p w14:paraId="716E6A2F" w14:textId="373DAA3C" w:rsidR="00B32E7C" w:rsidRPr="00440E4C" w:rsidRDefault="00B32E7C" w:rsidP="00B32E7C">
      <w:pPr>
        <w:ind w:firstLine="720"/>
      </w:pPr>
      <w:r w:rsidRPr="00440E4C">
        <w:t xml:space="preserve">SO ORDERED. </w:t>
      </w:r>
    </w:p>
    <w:p w14:paraId="33EC7719" w14:textId="77777777" w:rsidR="00B32E7C" w:rsidRPr="00440E4C" w:rsidRDefault="00B32E7C" w:rsidP="00B32E7C">
      <w:pPr>
        <w:rPr>
          <w:rStyle w:val="Underlinedinput"/>
        </w:rPr>
      </w:pPr>
    </w:p>
    <w:p w14:paraId="11A1D4D3" w14:textId="77777777" w:rsidR="00B32E7C" w:rsidRPr="00440E4C" w:rsidRDefault="00000000" w:rsidP="00B32E7C">
      <w:pPr>
        <w:ind w:firstLine="720"/>
        <w:rPr>
          <w:color w:val="000000" w:themeColor="text1"/>
          <w:szCs w:val="28"/>
        </w:rPr>
      </w:pPr>
      <w:sdt>
        <w:sdtPr>
          <w:rPr>
            <w:rStyle w:val="Underlinedinput"/>
          </w:rPr>
          <w:id w:val="433409345"/>
          <w:placeholder>
            <w:docPart w:val="CDE8EE7F0880413693C73CB5FF0AEEAA"/>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417443065"/>
          <w:placeholder>
            <w:docPart w:val="CDE8EE7F0880413693C73CB5FF0AEEAA"/>
          </w:placeholder>
        </w:sdtPr>
        <w:sdtContent>
          <w:r w:rsidR="00B32E7C" w:rsidRPr="00440E4C">
            <w:rPr>
              <w:rStyle w:val="Underlinedinput"/>
            </w:rPr>
            <w:t>_______________</w:t>
          </w:r>
        </w:sdtContent>
      </w:sdt>
      <w:r w:rsidR="00B32E7C" w:rsidRPr="00440E4C">
        <w:rPr>
          <w:color w:val="000000" w:themeColor="text1"/>
          <w:szCs w:val="28"/>
        </w:rPr>
        <w:t>.</w:t>
      </w:r>
    </w:p>
    <w:p w14:paraId="086E54DC"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BBA23DD" w14:textId="77777777" w:rsidR="00B32E7C" w:rsidRPr="00440E4C" w:rsidRDefault="00B32E7C" w:rsidP="00B32E7C">
      <w:pPr>
        <w:rPr>
          <w:color w:val="000000" w:themeColor="text1"/>
          <w:szCs w:val="28"/>
        </w:rPr>
      </w:pPr>
    </w:p>
    <w:p w14:paraId="7EFE81A4"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41554723"/>
          <w:placeholder>
            <w:docPart w:val="CDE8EE7F0880413693C73CB5FF0AEEAA"/>
          </w:placeholder>
        </w:sdtPr>
        <w:sdtContent>
          <w:r w:rsidRPr="00440E4C">
            <w:rPr>
              <w:rStyle w:val="Underlinedinput"/>
            </w:rPr>
            <w:t>___________________</w:t>
          </w:r>
        </w:sdtContent>
      </w:sdt>
    </w:p>
    <w:p w14:paraId="04C05ECD"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3019970" w14:textId="77777777" w:rsidR="00B32E7C" w:rsidRPr="00440E4C" w:rsidRDefault="00B32E7C" w:rsidP="00B32E7C"/>
    <w:p w14:paraId="4F685C04" w14:textId="77777777" w:rsidR="00B32E7C" w:rsidRPr="00440E4C" w:rsidRDefault="00B32E7C" w:rsidP="00B32E7C"/>
    <w:p w14:paraId="719EE8BB" w14:textId="77777777" w:rsidR="00B32E7C" w:rsidRPr="00440E4C" w:rsidRDefault="00B32E7C" w:rsidP="00B32E7C"/>
    <w:p w14:paraId="162F6AF5"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3426FCD1" w14:textId="77777777" w:rsidR="00371CD6" w:rsidRPr="00440E4C" w:rsidRDefault="00371CD6" w:rsidP="00371CD6">
      <w:pPr>
        <w:spacing w:after="240"/>
        <w:jc w:val="both"/>
        <w:rPr>
          <w:rFonts w:cs="Arial"/>
          <w:color w:val="000000" w:themeColor="text1"/>
          <w:szCs w:val="28"/>
        </w:rPr>
      </w:pPr>
      <w:r w:rsidRPr="00440E4C">
        <w:rPr>
          <w:rFonts w:cs="Arial"/>
          <w:b/>
          <w:bCs/>
          <w:color w:val="000000" w:themeColor="text1"/>
          <w:szCs w:val="28"/>
        </w:rPr>
        <w:t>Rule 30, Sec. 2.</w:t>
      </w:r>
      <w:r w:rsidRPr="00440E4C">
        <w:rPr>
          <w:rFonts w:cs="Arial"/>
          <w:b/>
          <w:bCs/>
          <w:color w:val="000000" w:themeColor="text1"/>
          <w:szCs w:val="28"/>
        </w:rPr>
        <w:tab/>
        <w:t>Adjournments and postponements</w:t>
      </w:r>
      <w:r w:rsidRPr="00440E4C">
        <w:rPr>
          <w:rFonts w:cs="Arial"/>
          <w:color w:val="000000" w:themeColor="text1"/>
          <w:szCs w:val="28"/>
        </w:rPr>
        <w:t xml:space="preserve">. — A court may adjourn a trial from day to day, and to any stated time, as the expeditious and convenient transaction of business may require, but shall have no power to adjourn a trial for a longer period than one month for each adjournment nor more than three months in all, except when authorized in writing by the Court Administrator, Supreme Court. </w:t>
      </w:r>
    </w:p>
    <w:p w14:paraId="56BDA029" w14:textId="77777777" w:rsidR="00371CD6" w:rsidRPr="00440E4C" w:rsidRDefault="00371CD6" w:rsidP="00371CD6">
      <w:pPr>
        <w:spacing w:after="240"/>
        <w:jc w:val="both"/>
        <w:rPr>
          <w:rFonts w:cs="Arial"/>
          <w:color w:val="000000" w:themeColor="text1"/>
          <w:szCs w:val="28"/>
        </w:rPr>
      </w:pPr>
      <w:r w:rsidRPr="00440E4C">
        <w:rPr>
          <w:rFonts w:cs="Arial"/>
          <w:color w:val="000000" w:themeColor="text1"/>
          <w:szCs w:val="28"/>
        </w:rPr>
        <w:t>The party who caused the postponement is warned that the presentation of its evidence must still be terminated on the remaining dates previously agreed upon.</w:t>
      </w:r>
    </w:p>
    <w:p w14:paraId="43B6349D" w14:textId="77777777" w:rsidR="00371CD6" w:rsidRPr="00440E4C" w:rsidRDefault="00371CD6" w:rsidP="00371CD6">
      <w:pPr>
        <w:spacing w:after="240"/>
        <w:jc w:val="both"/>
        <w:rPr>
          <w:rFonts w:cs="Arial"/>
          <w:iCs/>
          <w:color w:val="000000" w:themeColor="text1"/>
          <w:szCs w:val="28"/>
        </w:rPr>
      </w:pPr>
      <w:r w:rsidRPr="00440E4C">
        <w:rPr>
          <w:rFonts w:cs="Arial"/>
          <w:b/>
          <w:bCs/>
          <w:iCs/>
          <w:color w:val="000000" w:themeColor="text1"/>
          <w:szCs w:val="28"/>
        </w:rPr>
        <w:t>Rule 30, Sec. 3. Requisites of motion to postpone trial for illness of party or counsel</w:t>
      </w:r>
      <w:r w:rsidRPr="00440E4C">
        <w:rPr>
          <w:rFonts w:cs="Arial"/>
          <w:iCs/>
          <w:color w:val="000000" w:themeColor="text1"/>
          <w:szCs w:val="28"/>
        </w:rPr>
        <w:t>. – A motion to postpone a trial on the ground of illness of a party or counsel may be granted if it appears upon affidavit or sworn certification that the presence of such party or counsel at the trial is indispensable and that the character of his or her illness is such as to render his or her non-attendance excusable. (4a)</w:t>
      </w:r>
    </w:p>
    <w:p w14:paraId="400D3E35" w14:textId="77777777" w:rsidR="00371CD6" w:rsidRPr="00440E4C" w:rsidRDefault="00371CD6" w:rsidP="00371CD6">
      <w:pPr>
        <w:spacing w:after="240"/>
        <w:jc w:val="both"/>
        <w:rPr>
          <w:rFonts w:cs="Arial"/>
          <w:iCs/>
          <w:color w:val="000000" w:themeColor="text1"/>
          <w:szCs w:val="28"/>
        </w:rPr>
      </w:pPr>
      <w:r w:rsidRPr="00440E4C">
        <w:rPr>
          <w:rFonts w:cs="Arial"/>
          <w:b/>
          <w:bCs/>
          <w:color w:val="000000" w:themeColor="text1"/>
          <w:szCs w:val="28"/>
        </w:rPr>
        <w:t>Rule 30, Sec. 4.</w:t>
      </w:r>
      <w:r w:rsidRPr="00440E4C">
        <w:rPr>
          <w:rFonts w:cs="Arial"/>
          <w:b/>
          <w:bCs/>
          <w:color w:val="000000" w:themeColor="text1"/>
          <w:szCs w:val="28"/>
        </w:rPr>
        <w:tab/>
        <w:t>Hearing days and calendar call</w:t>
      </w:r>
      <w:r w:rsidRPr="00440E4C">
        <w:rPr>
          <w:rFonts w:cs="Arial"/>
          <w:color w:val="000000" w:themeColor="text1"/>
          <w:szCs w:val="28"/>
        </w:rPr>
        <w:t xml:space="preserve">. </w:t>
      </w:r>
      <w:r w:rsidRPr="00440E4C">
        <w:rPr>
          <w:rFonts w:cs="Arial"/>
          <w:iCs/>
          <w:color w:val="000000" w:themeColor="text1"/>
          <w:szCs w:val="28"/>
        </w:rPr>
        <w:t xml:space="preserve">– Trial shall be held from Monday to Thursday, and courts shall call the cases at exactly 8:30 </w:t>
      </w:r>
      <w:r w:rsidRPr="00440E4C">
        <w:rPr>
          <w:rFonts w:cs="Arial"/>
          <w:iCs/>
          <w:color w:val="000000" w:themeColor="text1"/>
          <w:szCs w:val="28"/>
        </w:rPr>
        <w:lastRenderedPageBreak/>
        <w:t>a.m. and 2:00 p.m., pursuant to Administrative Circular No. 3-99.  Hearing on motions shall be held on Fridays, pursuant to Section 8, Rule 15.</w:t>
      </w:r>
    </w:p>
    <w:p w14:paraId="5718428E" w14:textId="77777777" w:rsidR="00371CD6" w:rsidRPr="00440E4C" w:rsidRDefault="00371CD6" w:rsidP="00371CD6">
      <w:pPr>
        <w:spacing w:after="240"/>
        <w:jc w:val="both"/>
        <w:rPr>
          <w:rFonts w:cs="Arial"/>
          <w:iCs/>
          <w:color w:val="000000" w:themeColor="text1"/>
          <w:szCs w:val="28"/>
        </w:rPr>
      </w:pPr>
      <w:r w:rsidRPr="00440E4C">
        <w:rPr>
          <w:rFonts w:cs="Arial"/>
          <w:iCs/>
          <w:color w:val="000000" w:themeColor="text1"/>
          <w:szCs w:val="28"/>
        </w:rPr>
        <w:t>All courts shall ensure the posting of their court calendars outside their courtrooms at least one (1) day before their scheduled hearings, pursuant to OCA Circular No 250-2015.</w:t>
      </w:r>
    </w:p>
    <w:p w14:paraId="58BE307B" w14:textId="77777777" w:rsidR="00371CD6" w:rsidRPr="00440E4C" w:rsidRDefault="00371CD6" w:rsidP="00371CD6">
      <w:pPr>
        <w:spacing w:after="240"/>
        <w:jc w:val="both"/>
        <w:rPr>
          <w:rFonts w:cs="Arial"/>
          <w:iCs/>
          <w:color w:val="000000" w:themeColor="text1"/>
          <w:szCs w:val="28"/>
        </w:rPr>
      </w:pPr>
      <w:r w:rsidRPr="00440E4C">
        <w:rPr>
          <w:rFonts w:cs="Arial"/>
          <w:b/>
          <w:bCs/>
          <w:iCs/>
          <w:color w:val="000000" w:themeColor="text1"/>
          <w:szCs w:val="28"/>
        </w:rPr>
        <w:t>Rule 30, Sec. 6. Oral offer of exhibits</w:t>
      </w:r>
      <w:r w:rsidRPr="00440E4C">
        <w:rPr>
          <w:rFonts w:cs="Arial"/>
          <w:iCs/>
          <w:color w:val="000000" w:themeColor="text1"/>
          <w:szCs w:val="28"/>
        </w:rPr>
        <w:t xml:space="preserve">. – The offer of evidence , the comment or objection thereto, and the court ruling shall be made orally in accordance with Section 34 to 40 of Rule 132. </w:t>
      </w:r>
    </w:p>
    <w:p w14:paraId="1356B1EF" w14:textId="019DA099" w:rsidR="005E3F1E" w:rsidRPr="00440E4C" w:rsidRDefault="00371CD6" w:rsidP="00371CD6">
      <w:pPr>
        <w:spacing w:after="240"/>
        <w:jc w:val="both"/>
        <w:rPr>
          <w:rFonts w:cs="Arial"/>
          <w:i/>
          <w:color w:val="000000" w:themeColor="text1"/>
          <w:szCs w:val="28"/>
        </w:rPr>
      </w:pPr>
      <w:r w:rsidRPr="00440E4C">
        <w:rPr>
          <w:rFonts w:cs="Arial"/>
          <w:i/>
          <w:color w:val="000000" w:themeColor="text1"/>
          <w:szCs w:val="28"/>
        </w:rPr>
        <w:t>*While the offer of evidence is required to be made orally, the judge may encourage the parties to prepare a list of exhibits with the description and stated purposes, to aid the judge, the adverse counsel, the branch clerk of court and the stenographer.</w:t>
      </w:r>
    </w:p>
    <w:p w14:paraId="47892B30" w14:textId="77777777" w:rsidR="005E3F1E" w:rsidRPr="00440E4C" w:rsidRDefault="005E3F1E">
      <w:pPr>
        <w:rPr>
          <w:rFonts w:cs="Arial"/>
          <w:i/>
          <w:color w:val="000000" w:themeColor="text1"/>
          <w:szCs w:val="28"/>
        </w:rPr>
      </w:pPr>
      <w:r w:rsidRPr="00440E4C">
        <w:rPr>
          <w:rFonts w:cs="Arial"/>
          <w:i/>
          <w:color w:val="000000" w:themeColor="text1"/>
          <w:szCs w:val="28"/>
        </w:rPr>
        <w:br w:type="page"/>
      </w:r>
    </w:p>
    <w:p w14:paraId="28645F74" w14:textId="77777777" w:rsidR="003B7E2A" w:rsidRDefault="003B7E2A" w:rsidP="005E3F1E">
      <w:pPr>
        <w:pStyle w:val="Normal0"/>
        <w:ind w:left="0" w:right="5" w:firstLine="0"/>
        <w:jc w:val="both"/>
        <w:rPr>
          <w:rFonts w:ascii="Arial" w:hAnsi="Arial" w:cs="Arial"/>
          <w:b/>
          <w:bCs/>
          <w:i/>
          <w:iCs/>
          <w:sz w:val="32"/>
          <w:szCs w:val="32"/>
        </w:rPr>
        <w:sectPr w:rsidR="003B7E2A" w:rsidSect="006329C7">
          <w:headerReference w:type="default" r:id="rId69"/>
          <w:pgSz w:w="11900" w:h="16840"/>
          <w:pgMar w:top="1440" w:right="1440" w:bottom="1440" w:left="1440" w:header="708" w:footer="708" w:gutter="0"/>
          <w:cols w:space="708"/>
          <w:docGrid w:linePitch="381"/>
        </w:sectPr>
      </w:pPr>
    </w:p>
    <w:p w14:paraId="744AA5B4" w14:textId="6C33FFF8" w:rsidR="005E3F1E" w:rsidRPr="00440E4C" w:rsidRDefault="005E3F1E" w:rsidP="002D4409">
      <w:pPr>
        <w:pStyle w:val="Subtitle"/>
      </w:pPr>
      <w:bookmarkStart w:id="515" w:name="_Toc151630119"/>
      <w:r w:rsidRPr="00440E4C">
        <w:lastRenderedPageBreak/>
        <w:t>FORM NO. 30</w:t>
      </w:r>
      <w:r w:rsidRPr="00440E4C">
        <w:noBreakHyphen/>
        <w:t>6</w:t>
      </w:r>
      <w:r w:rsidRPr="00440E4C">
        <w:noBreakHyphen/>
        <w:t>CV (Rule 30, Section 6:  Oral Offer of Exhibits)</w:t>
      </w:r>
      <w:bookmarkEnd w:id="515"/>
      <w:r w:rsidRPr="00440E4C">
        <w:t xml:space="preserve"> </w:t>
      </w:r>
    </w:p>
    <w:p w14:paraId="6EC3DF5A" w14:textId="77777777" w:rsidR="005E3F1E" w:rsidRPr="00440E4C" w:rsidRDefault="005E3F1E" w:rsidP="005E3F1E">
      <w:pPr>
        <w:pStyle w:val="Normal0"/>
        <w:ind w:left="0" w:right="5" w:firstLine="0"/>
        <w:rPr>
          <w:rFonts w:ascii="Arial" w:hAnsi="Arial" w:cs="Arial"/>
          <w:sz w:val="28"/>
          <w:szCs w:val="28"/>
        </w:rPr>
      </w:pPr>
    </w:p>
    <w:p w14:paraId="6B5C6E5D" w14:textId="77777777" w:rsidR="005E3F1E" w:rsidRPr="00440E4C" w:rsidRDefault="005E3F1E" w:rsidP="005E3F1E">
      <w:pPr>
        <w:pStyle w:val="Normal0"/>
        <w:ind w:left="0" w:right="5" w:firstLine="0"/>
        <w:jc w:val="center"/>
        <w:rPr>
          <w:rFonts w:ascii="Arial" w:hAnsi="Arial" w:cs="Arial"/>
          <w:sz w:val="28"/>
          <w:szCs w:val="28"/>
        </w:rPr>
      </w:pPr>
      <w:r w:rsidRPr="00440E4C">
        <w:rPr>
          <w:rFonts w:ascii="Arial" w:hAnsi="Arial" w:cs="Arial"/>
          <w:b/>
          <w:bCs/>
          <w:sz w:val="28"/>
          <w:szCs w:val="28"/>
        </w:rPr>
        <w:t>O R D E R</w:t>
      </w:r>
    </w:p>
    <w:p w14:paraId="5402CA90" w14:textId="77777777" w:rsidR="005E3F1E" w:rsidRPr="00440E4C" w:rsidRDefault="005E3F1E" w:rsidP="005E3F1E">
      <w:pPr>
        <w:pStyle w:val="Normal0"/>
        <w:ind w:left="0" w:right="5" w:firstLine="0"/>
        <w:rPr>
          <w:rFonts w:ascii="Arial" w:hAnsi="Arial" w:cs="Arial"/>
          <w:sz w:val="28"/>
          <w:szCs w:val="28"/>
        </w:rPr>
      </w:pPr>
    </w:p>
    <w:p w14:paraId="0A21DBFE" w14:textId="77777777" w:rsidR="005E3F1E" w:rsidRPr="00440E4C" w:rsidRDefault="005E3F1E" w:rsidP="005E3F1E">
      <w:pPr>
        <w:pStyle w:val="Normal0"/>
        <w:ind w:left="0" w:right="89" w:firstLine="0"/>
        <w:jc w:val="both"/>
        <w:rPr>
          <w:rFonts w:ascii="Arial" w:hAnsi="Arial" w:cs="Arial"/>
          <w:sz w:val="28"/>
          <w:szCs w:val="28"/>
        </w:rPr>
      </w:pPr>
      <w:r w:rsidRPr="00440E4C">
        <w:rPr>
          <w:rFonts w:ascii="Arial" w:hAnsi="Arial" w:cs="Arial"/>
          <w:sz w:val="28"/>
          <w:szCs w:val="28"/>
        </w:rPr>
        <w:tab/>
        <w:t xml:space="preserve">Pursuant to Rule 30, Section 6 of the Rules of Court, in relation to Rule 132, Sections 34, 35, 36, 38, and 40 of the Rules of Court, </w:t>
      </w:r>
      <w:r w:rsidRPr="00440E4C">
        <w:rPr>
          <w:rFonts w:ascii="Arial" w:hAnsi="Arial" w:cs="Arial"/>
          <w:color w:val="000000" w:themeColor="text1"/>
          <w:sz w:val="28"/>
          <w:szCs w:val="28"/>
        </w:rPr>
        <w:t></w:t>
      </w:r>
      <w:r w:rsidRPr="00440E4C">
        <w:rPr>
          <w:rFonts w:ascii="Arial" w:hAnsi="Arial" w:cs="Arial"/>
          <w:sz w:val="28"/>
          <w:szCs w:val="28"/>
        </w:rPr>
        <w:t xml:space="preserve"> plaintiff </w:t>
      </w:r>
      <w:r w:rsidRPr="00440E4C">
        <w:rPr>
          <w:rFonts w:ascii="Arial" w:hAnsi="Arial" w:cs="Arial"/>
          <w:color w:val="000000" w:themeColor="text1"/>
          <w:sz w:val="28"/>
          <w:szCs w:val="28"/>
        </w:rPr>
        <w:t></w:t>
      </w:r>
      <w:r w:rsidRPr="00440E4C">
        <w:rPr>
          <w:rFonts w:ascii="Arial" w:hAnsi="Arial" w:cs="Arial"/>
          <w:sz w:val="28"/>
          <w:szCs w:val="28"/>
        </w:rPr>
        <w:t xml:space="preserve"> defendant made an oral offer of the following Exhibits, with the corresponding comments made by the opposing party, and the disposition of the court:</w:t>
      </w:r>
    </w:p>
    <w:sdt>
      <w:sdtPr>
        <w:rPr>
          <w:rFonts w:ascii="Arial" w:hAnsi="Arial" w:cs="Arial"/>
        </w:rPr>
        <w:id w:val="423457604"/>
        <w:placeholder>
          <w:docPart w:val="DefaultPlaceholder_-1854013440"/>
        </w:placeholder>
      </w:sdtPr>
      <w:sdtContent>
        <w:tbl>
          <w:tblPr>
            <w:tblStyle w:val="TableGrid"/>
            <w:tblpPr w:leftFromText="180" w:rightFromText="180" w:vertAnchor="text" w:horzAnchor="margin" w:tblpXSpec="center" w:tblpY="260"/>
            <w:tblW w:w="8746" w:type="dxa"/>
            <w:tblLook w:val="04A0" w:firstRow="1" w:lastRow="0" w:firstColumn="1" w:lastColumn="0" w:noHBand="0" w:noVBand="1"/>
          </w:tblPr>
          <w:tblGrid>
            <w:gridCol w:w="1155"/>
            <w:gridCol w:w="1951"/>
            <w:gridCol w:w="1439"/>
            <w:gridCol w:w="1638"/>
            <w:gridCol w:w="1238"/>
            <w:gridCol w:w="1325"/>
          </w:tblGrid>
          <w:tr w:rsidR="005E3F1E" w:rsidRPr="00440E4C" w14:paraId="74D46901" w14:textId="77777777" w:rsidTr="00A25201">
            <w:tc>
              <w:tcPr>
                <w:tcW w:w="440" w:type="dxa"/>
              </w:tcPr>
              <w:p w14:paraId="50016568" w14:textId="6202485A" w:rsidR="005E3F1E" w:rsidRPr="00440E4C" w:rsidRDefault="005E3F1E" w:rsidP="00A25201">
                <w:pPr>
                  <w:pStyle w:val="Normal0"/>
                  <w:ind w:left="0" w:right="5" w:firstLine="0"/>
                  <w:jc w:val="center"/>
                  <w:rPr>
                    <w:rFonts w:ascii="Arial" w:hAnsi="Arial" w:cs="Arial"/>
                  </w:rPr>
                </w:pPr>
                <w:r w:rsidRPr="00440E4C">
                  <w:rPr>
                    <w:rFonts w:ascii="Arial" w:hAnsi="Arial" w:cs="Arial"/>
                  </w:rPr>
                  <w:t>EXHIBIT</w:t>
                </w:r>
              </w:p>
            </w:tc>
            <w:tc>
              <w:tcPr>
                <w:tcW w:w="2120" w:type="dxa"/>
              </w:tcPr>
              <w:p w14:paraId="609C2138"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DESCRIPTION</w:t>
                </w:r>
              </w:p>
            </w:tc>
            <w:tc>
              <w:tcPr>
                <w:tcW w:w="1524" w:type="dxa"/>
              </w:tcPr>
              <w:p w14:paraId="60B34466"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PURPOSE OF OFFER</w:t>
                </w:r>
              </w:p>
            </w:tc>
            <w:tc>
              <w:tcPr>
                <w:tcW w:w="1719" w:type="dxa"/>
              </w:tcPr>
              <w:p w14:paraId="5853DBD6"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COMMENT/</w:t>
                </w:r>
              </w:p>
              <w:p w14:paraId="24259854"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OBJECTION</w:t>
                </w:r>
              </w:p>
            </w:tc>
            <w:tc>
              <w:tcPr>
                <w:tcW w:w="1447" w:type="dxa"/>
              </w:tcPr>
              <w:p w14:paraId="5151A475"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RULING</w:t>
                </w:r>
              </w:p>
            </w:tc>
            <w:tc>
              <w:tcPr>
                <w:tcW w:w="1496" w:type="dxa"/>
              </w:tcPr>
              <w:p w14:paraId="441F0375" w14:textId="77777777" w:rsidR="005E3F1E" w:rsidRPr="00440E4C" w:rsidRDefault="005E3F1E" w:rsidP="00A25201">
                <w:pPr>
                  <w:pStyle w:val="Normal0"/>
                  <w:ind w:left="0" w:right="5" w:firstLine="0"/>
                  <w:jc w:val="center"/>
                  <w:rPr>
                    <w:rFonts w:ascii="Arial" w:hAnsi="Arial" w:cs="Arial"/>
                  </w:rPr>
                </w:pPr>
                <w:r w:rsidRPr="00440E4C">
                  <w:rPr>
                    <w:rFonts w:ascii="Arial" w:hAnsi="Arial" w:cs="Arial"/>
                  </w:rPr>
                  <w:t>REASON</w:t>
                </w:r>
              </w:p>
            </w:tc>
          </w:tr>
          <w:sdt>
            <w:sdtPr>
              <w:rPr>
                <w:rFonts w:ascii="Arial" w:hAnsi="Arial" w:cs="Arial"/>
              </w:rPr>
              <w:id w:val="652422165"/>
              <w:placeholder>
                <w:docPart w:val="DefaultPlaceholder_-1854013440"/>
              </w:placeholder>
            </w:sdtPr>
            <w:sdtContent>
              <w:tr w:rsidR="005E3F1E" w:rsidRPr="00440E4C" w14:paraId="47C05226" w14:textId="77777777" w:rsidTr="00A25201">
                <w:tc>
                  <w:tcPr>
                    <w:tcW w:w="440" w:type="dxa"/>
                  </w:tcPr>
                  <w:p w14:paraId="13CD52D6" w14:textId="779E6ABE" w:rsidR="005E3F1E" w:rsidRPr="00440E4C" w:rsidRDefault="005E3F1E" w:rsidP="00A25201">
                    <w:pPr>
                      <w:pStyle w:val="Normal0"/>
                      <w:ind w:left="0" w:right="5" w:firstLine="0"/>
                      <w:jc w:val="center"/>
                      <w:rPr>
                        <w:rFonts w:ascii="Arial" w:hAnsi="Arial" w:cs="Arial"/>
                      </w:rPr>
                    </w:pPr>
                  </w:p>
                </w:tc>
                <w:tc>
                  <w:tcPr>
                    <w:tcW w:w="2120" w:type="dxa"/>
                  </w:tcPr>
                  <w:p w14:paraId="46EF9ECE" w14:textId="77777777" w:rsidR="005E3F1E" w:rsidRPr="00440E4C" w:rsidRDefault="005E3F1E" w:rsidP="00A25201">
                    <w:pPr>
                      <w:pStyle w:val="Normal0"/>
                      <w:ind w:left="0" w:right="5" w:firstLine="0"/>
                      <w:jc w:val="center"/>
                      <w:rPr>
                        <w:rFonts w:ascii="Arial" w:hAnsi="Arial" w:cs="Arial"/>
                      </w:rPr>
                    </w:pPr>
                  </w:p>
                </w:tc>
                <w:tc>
                  <w:tcPr>
                    <w:tcW w:w="1524" w:type="dxa"/>
                  </w:tcPr>
                  <w:p w14:paraId="71AC0E1D" w14:textId="77777777" w:rsidR="005E3F1E" w:rsidRPr="00440E4C" w:rsidRDefault="005E3F1E" w:rsidP="00A25201">
                    <w:pPr>
                      <w:pStyle w:val="Normal0"/>
                      <w:ind w:left="0" w:right="5" w:firstLine="0"/>
                      <w:jc w:val="center"/>
                      <w:rPr>
                        <w:rFonts w:ascii="Arial" w:hAnsi="Arial" w:cs="Arial"/>
                      </w:rPr>
                    </w:pPr>
                  </w:p>
                </w:tc>
                <w:tc>
                  <w:tcPr>
                    <w:tcW w:w="1719" w:type="dxa"/>
                  </w:tcPr>
                  <w:p w14:paraId="70A66119" w14:textId="77777777" w:rsidR="005E3F1E" w:rsidRPr="00440E4C" w:rsidRDefault="005E3F1E" w:rsidP="00A25201">
                    <w:pPr>
                      <w:pStyle w:val="Normal0"/>
                      <w:ind w:left="0" w:right="5" w:firstLine="0"/>
                      <w:jc w:val="center"/>
                      <w:rPr>
                        <w:rFonts w:ascii="Arial" w:hAnsi="Arial" w:cs="Arial"/>
                      </w:rPr>
                    </w:pPr>
                  </w:p>
                </w:tc>
                <w:tc>
                  <w:tcPr>
                    <w:tcW w:w="1447" w:type="dxa"/>
                  </w:tcPr>
                  <w:p w14:paraId="39E7F1F2" w14:textId="77777777" w:rsidR="005E3F1E" w:rsidRPr="00440E4C" w:rsidRDefault="005E3F1E" w:rsidP="00A25201">
                    <w:pPr>
                      <w:pStyle w:val="Normal0"/>
                      <w:ind w:left="0" w:right="5" w:firstLine="0"/>
                      <w:jc w:val="center"/>
                      <w:rPr>
                        <w:rFonts w:ascii="Arial" w:hAnsi="Arial" w:cs="Arial"/>
                      </w:rPr>
                    </w:pPr>
                  </w:p>
                </w:tc>
                <w:tc>
                  <w:tcPr>
                    <w:tcW w:w="1496" w:type="dxa"/>
                  </w:tcPr>
                  <w:p w14:paraId="1239A01E" w14:textId="26D940F9" w:rsidR="005E3F1E" w:rsidRPr="00440E4C" w:rsidRDefault="005E3F1E" w:rsidP="00A25201">
                    <w:pPr>
                      <w:pStyle w:val="Normal0"/>
                      <w:ind w:left="0" w:right="5" w:firstLine="0"/>
                      <w:jc w:val="center"/>
                      <w:rPr>
                        <w:rFonts w:ascii="Arial" w:hAnsi="Arial" w:cs="Arial"/>
                      </w:rPr>
                    </w:pPr>
                  </w:p>
                </w:tc>
              </w:tr>
            </w:sdtContent>
          </w:sdt>
          <w:tr w:rsidR="005E3F1E" w:rsidRPr="00440E4C" w14:paraId="44F66862" w14:textId="77777777" w:rsidTr="00A25201">
            <w:tc>
              <w:tcPr>
                <w:tcW w:w="440" w:type="dxa"/>
              </w:tcPr>
              <w:p w14:paraId="381C5EF0" w14:textId="77777777" w:rsidR="005E3F1E" w:rsidRPr="00440E4C" w:rsidRDefault="005E3F1E" w:rsidP="00A25201">
                <w:pPr>
                  <w:pStyle w:val="Normal0"/>
                  <w:ind w:left="0" w:right="5" w:firstLine="0"/>
                  <w:rPr>
                    <w:rFonts w:ascii="Arial" w:hAnsi="Arial" w:cs="Arial"/>
                  </w:rPr>
                </w:pPr>
              </w:p>
            </w:tc>
            <w:tc>
              <w:tcPr>
                <w:tcW w:w="2120" w:type="dxa"/>
              </w:tcPr>
              <w:p w14:paraId="3372DC94" w14:textId="77777777" w:rsidR="005E3F1E" w:rsidRPr="00440E4C" w:rsidRDefault="005E3F1E" w:rsidP="00A25201">
                <w:pPr>
                  <w:pStyle w:val="Normal0"/>
                  <w:ind w:left="0" w:right="5" w:firstLine="0"/>
                  <w:rPr>
                    <w:rFonts w:ascii="Arial" w:hAnsi="Arial" w:cs="Arial"/>
                  </w:rPr>
                </w:pPr>
              </w:p>
            </w:tc>
            <w:tc>
              <w:tcPr>
                <w:tcW w:w="1524" w:type="dxa"/>
              </w:tcPr>
              <w:p w14:paraId="5884E6DE" w14:textId="77777777" w:rsidR="005E3F1E" w:rsidRPr="00440E4C" w:rsidRDefault="005E3F1E" w:rsidP="00A25201">
                <w:pPr>
                  <w:pStyle w:val="Normal0"/>
                  <w:ind w:left="0" w:right="5" w:firstLine="0"/>
                  <w:rPr>
                    <w:rFonts w:ascii="Arial" w:hAnsi="Arial" w:cs="Arial"/>
                  </w:rPr>
                </w:pPr>
              </w:p>
            </w:tc>
            <w:tc>
              <w:tcPr>
                <w:tcW w:w="1719" w:type="dxa"/>
              </w:tcPr>
              <w:p w14:paraId="7D99A8F6" w14:textId="77777777" w:rsidR="005E3F1E" w:rsidRPr="00440E4C" w:rsidRDefault="005E3F1E" w:rsidP="00A25201">
                <w:pPr>
                  <w:pStyle w:val="Normal0"/>
                  <w:ind w:left="0" w:right="5" w:firstLine="0"/>
                  <w:rPr>
                    <w:rFonts w:ascii="Arial" w:hAnsi="Arial" w:cs="Arial"/>
                  </w:rPr>
                </w:pPr>
              </w:p>
            </w:tc>
            <w:tc>
              <w:tcPr>
                <w:tcW w:w="1447" w:type="dxa"/>
              </w:tcPr>
              <w:p w14:paraId="0AF3EF2A" w14:textId="77777777" w:rsidR="005E3F1E" w:rsidRPr="00440E4C" w:rsidRDefault="005E3F1E" w:rsidP="00A25201">
                <w:pPr>
                  <w:pStyle w:val="Normal0"/>
                  <w:ind w:left="0" w:right="5" w:firstLine="0"/>
                  <w:rPr>
                    <w:rFonts w:ascii="Arial" w:hAnsi="Arial" w:cs="Arial"/>
                  </w:rPr>
                </w:pPr>
              </w:p>
            </w:tc>
            <w:tc>
              <w:tcPr>
                <w:tcW w:w="1496" w:type="dxa"/>
              </w:tcPr>
              <w:p w14:paraId="4B2AD33B" w14:textId="77777777" w:rsidR="005E3F1E" w:rsidRPr="00440E4C" w:rsidRDefault="005E3F1E" w:rsidP="00A25201">
                <w:pPr>
                  <w:pStyle w:val="Normal0"/>
                  <w:ind w:left="0" w:right="5" w:firstLine="0"/>
                  <w:rPr>
                    <w:rFonts w:ascii="Arial" w:hAnsi="Arial" w:cs="Arial"/>
                  </w:rPr>
                </w:pPr>
              </w:p>
            </w:tc>
          </w:tr>
          <w:tr w:rsidR="005E3F1E" w:rsidRPr="00440E4C" w14:paraId="471A1365" w14:textId="77777777" w:rsidTr="00A25201">
            <w:tc>
              <w:tcPr>
                <w:tcW w:w="440" w:type="dxa"/>
              </w:tcPr>
              <w:p w14:paraId="3C0F4B4C" w14:textId="77777777" w:rsidR="005E3F1E" w:rsidRPr="00440E4C" w:rsidRDefault="005E3F1E" w:rsidP="00A25201">
                <w:pPr>
                  <w:pStyle w:val="Normal0"/>
                  <w:ind w:left="0" w:right="5" w:firstLine="0"/>
                  <w:rPr>
                    <w:rFonts w:ascii="Arial" w:hAnsi="Arial" w:cs="Arial"/>
                  </w:rPr>
                </w:pPr>
              </w:p>
            </w:tc>
            <w:tc>
              <w:tcPr>
                <w:tcW w:w="2120" w:type="dxa"/>
              </w:tcPr>
              <w:p w14:paraId="31C87854" w14:textId="77777777" w:rsidR="005E3F1E" w:rsidRPr="00440E4C" w:rsidRDefault="005E3F1E" w:rsidP="00A25201">
                <w:pPr>
                  <w:pStyle w:val="Normal0"/>
                  <w:ind w:left="0" w:right="5" w:firstLine="0"/>
                  <w:rPr>
                    <w:rFonts w:ascii="Arial" w:hAnsi="Arial" w:cs="Arial"/>
                  </w:rPr>
                </w:pPr>
              </w:p>
            </w:tc>
            <w:tc>
              <w:tcPr>
                <w:tcW w:w="1524" w:type="dxa"/>
              </w:tcPr>
              <w:p w14:paraId="72BD008F" w14:textId="77777777" w:rsidR="005E3F1E" w:rsidRPr="00440E4C" w:rsidRDefault="005E3F1E" w:rsidP="00A25201">
                <w:pPr>
                  <w:pStyle w:val="Normal0"/>
                  <w:ind w:left="0" w:right="5" w:firstLine="0"/>
                  <w:rPr>
                    <w:rFonts w:ascii="Arial" w:hAnsi="Arial" w:cs="Arial"/>
                  </w:rPr>
                </w:pPr>
              </w:p>
            </w:tc>
            <w:tc>
              <w:tcPr>
                <w:tcW w:w="1719" w:type="dxa"/>
              </w:tcPr>
              <w:p w14:paraId="57CB6A2E" w14:textId="77777777" w:rsidR="005E3F1E" w:rsidRPr="00440E4C" w:rsidRDefault="005E3F1E" w:rsidP="00A25201">
                <w:pPr>
                  <w:pStyle w:val="Normal0"/>
                  <w:ind w:left="0" w:right="5" w:firstLine="0"/>
                  <w:rPr>
                    <w:rFonts w:ascii="Arial" w:hAnsi="Arial" w:cs="Arial"/>
                  </w:rPr>
                </w:pPr>
              </w:p>
            </w:tc>
            <w:tc>
              <w:tcPr>
                <w:tcW w:w="1447" w:type="dxa"/>
              </w:tcPr>
              <w:p w14:paraId="31B546D8" w14:textId="77777777" w:rsidR="005E3F1E" w:rsidRPr="00440E4C" w:rsidRDefault="005E3F1E" w:rsidP="00A25201">
                <w:pPr>
                  <w:pStyle w:val="Normal0"/>
                  <w:ind w:left="0" w:right="5" w:firstLine="0"/>
                  <w:rPr>
                    <w:rFonts w:ascii="Arial" w:hAnsi="Arial" w:cs="Arial"/>
                  </w:rPr>
                </w:pPr>
              </w:p>
            </w:tc>
            <w:tc>
              <w:tcPr>
                <w:tcW w:w="1496" w:type="dxa"/>
              </w:tcPr>
              <w:p w14:paraId="126BA809" w14:textId="6B8ED806" w:rsidR="005E3F1E" w:rsidRPr="00440E4C" w:rsidRDefault="00000000" w:rsidP="00A25201">
                <w:pPr>
                  <w:pStyle w:val="Normal0"/>
                  <w:ind w:left="0" w:right="5" w:firstLine="0"/>
                  <w:rPr>
                    <w:rFonts w:ascii="Arial" w:hAnsi="Arial" w:cs="Arial"/>
                  </w:rPr>
                </w:pPr>
              </w:p>
            </w:tc>
          </w:tr>
        </w:tbl>
      </w:sdtContent>
    </w:sdt>
    <w:p w14:paraId="4E66F763" w14:textId="77777777" w:rsidR="005E3F1E" w:rsidRPr="00440E4C" w:rsidRDefault="005E3F1E" w:rsidP="005E3F1E">
      <w:pPr>
        <w:pStyle w:val="Normal0"/>
        <w:ind w:left="0" w:right="5" w:firstLine="0"/>
        <w:rPr>
          <w:rFonts w:ascii="Arial" w:hAnsi="Arial" w:cs="Arial"/>
          <w:sz w:val="28"/>
          <w:szCs w:val="28"/>
        </w:rPr>
      </w:pPr>
    </w:p>
    <w:p w14:paraId="5F2D67CE" w14:textId="77777777" w:rsidR="005E3F1E" w:rsidRPr="00440E4C" w:rsidRDefault="005E3F1E" w:rsidP="005E3F1E">
      <w:pPr>
        <w:pStyle w:val="Normal0"/>
        <w:ind w:left="0" w:right="5" w:firstLine="0"/>
        <w:rPr>
          <w:rFonts w:ascii="Arial" w:hAnsi="Arial" w:cs="Arial"/>
          <w:sz w:val="28"/>
          <w:szCs w:val="28"/>
        </w:rPr>
      </w:pPr>
    </w:p>
    <w:p w14:paraId="6BF437AE" w14:textId="77EFD265" w:rsidR="005E3F1E" w:rsidRPr="00440E4C" w:rsidRDefault="00000000" w:rsidP="005E3F1E">
      <w:pPr>
        <w:pStyle w:val="Normal0"/>
        <w:ind w:left="1440" w:right="269" w:firstLine="0"/>
        <w:jc w:val="both"/>
        <w:rPr>
          <w:rFonts w:ascii="Arial" w:hAnsi="Arial" w:cs="Arial"/>
          <w:sz w:val="28"/>
          <w:szCs w:val="28"/>
        </w:rPr>
      </w:pPr>
      <w:sdt>
        <w:sdtPr>
          <w:rPr>
            <w:rFonts w:ascii="Arial" w:hAnsi="Arial" w:cs="Arial"/>
            <w:color w:val="000000" w:themeColor="text1"/>
            <w:sz w:val="28"/>
            <w:szCs w:val="28"/>
          </w:rPr>
          <w:id w:val="1522288660"/>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28"/>
              <w:szCs w:val="28"/>
            </w:rPr>
            <w:t>☐</w:t>
          </w:r>
        </w:sdtContent>
      </w:sdt>
      <w:r w:rsidR="005E3F1E" w:rsidRPr="00440E4C">
        <w:rPr>
          <w:rFonts w:ascii="Arial" w:hAnsi="Arial" w:cs="Arial"/>
          <w:color w:val="000000" w:themeColor="text1"/>
          <w:sz w:val="28"/>
          <w:szCs w:val="28"/>
        </w:rPr>
        <w:tab/>
      </w:r>
      <w:r w:rsidR="005E3F1E" w:rsidRPr="00440E4C">
        <w:rPr>
          <w:rFonts w:ascii="Arial" w:hAnsi="Arial" w:cs="Arial"/>
          <w:sz w:val="28"/>
          <w:szCs w:val="28"/>
        </w:rPr>
        <w:t xml:space="preserve">Tender of evidence was made for Exhibits </w:t>
      </w:r>
      <w:sdt>
        <w:sdtPr>
          <w:rPr>
            <w:rStyle w:val="Underlinedinput"/>
            <w:rFonts w:ascii="Arial" w:hAnsi="Arial" w:cs="Arial"/>
            <w:sz w:val="28"/>
            <w:szCs w:val="28"/>
          </w:rPr>
          <w:id w:val="-161852102"/>
          <w:placeholder>
            <w:docPart w:val="798948FCEA6045C9B9F46A9F645E28A1"/>
          </w:placeholder>
        </w:sdtPr>
        <w:sdtContent>
          <w:sdt>
            <w:sdtPr>
              <w:rPr>
                <w:rStyle w:val="Underlinedinput"/>
                <w:rFonts w:ascii="Arial" w:hAnsi="Arial" w:cs="Arial"/>
                <w:sz w:val="28"/>
                <w:szCs w:val="28"/>
              </w:rPr>
              <w:id w:val="-239324709"/>
              <w:placeholder>
                <w:docPart w:val="A62CDE998848494A9E77BB2041EEF901"/>
              </w:placeholder>
            </w:sdtPr>
            <w:sdtContent>
              <w:r w:rsidR="004D0885" w:rsidRPr="00440E4C">
                <w:rPr>
                  <w:rStyle w:val="Underlinedinput"/>
                  <w:rFonts w:ascii="Arial" w:hAnsi="Arial" w:cs="Arial"/>
                  <w:sz w:val="28"/>
                  <w:szCs w:val="28"/>
                </w:rPr>
                <w:t>_______________</w:t>
              </w:r>
            </w:sdtContent>
          </w:sdt>
        </w:sdtContent>
      </w:sdt>
      <w:r w:rsidR="005E3F1E" w:rsidRPr="00440E4C">
        <w:rPr>
          <w:rFonts w:ascii="Arial" w:hAnsi="Arial" w:cs="Arial"/>
          <w:sz w:val="28"/>
          <w:szCs w:val="28"/>
        </w:rPr>
        <w:t xml:space="preserve">, </w:t>
      </w:r>
      <w:sdt>
        <w:sdtPr>
          <w:rPr>
            <w:rStyle w:val="Underlinedinput"/>
            <w:rFonts w:ascii="Arial" w:hAnsi="Arial" w:cs="Arial"/>
            <w:sz w:val="28"/>
            <w:szCs w:val="28"/>
          </w:rPr>
          <w:id w:val="814301897"/>
          <w:placeholder>
            <w:docPart w:val="5AB813788A884A6D92BAAA752121CC8A"/>
          </w:placeholder>
        </w:sdtPr>
        <w:sdtContent>
          <w:r w:rsidR="004D0885" w:rsidRPr="00440E4C">
            <w:rPr>
              <w:rStyle w:val="Underlinedinput"/>
              <w:rFonts w:ascii="Arial" w:hAnsi="Arial" w:cs="Arial"/>
              <w:sz w:val="28"/>
              <w:szCs w:val="28"/>
            </w:rPr>
            <w:t>_______________</w:t>
          </w:r>
        </w:sdtContent>
      </w:sdt>
      <w:r w:rsidR="005E3F1E" w:rsidRPr="00440E4C">
        <w:rPr>
          <w:rFonts w:ascii="Arial" w:hAnsi="Arial" w:cs="Arial"/>
          <w:sz w:val="28"/>
          <w:szCs w:val="28"/>
        </w:rPr>
        <w:t xml:space="preserve">, and </w:t>
      </w:r>
      <w:sdt>
        <w:sdtPr>
          <w:rPr>
            <w:rStyle w:val="Underlinedinput"/>
            <w:rFonts w:ascii="Arial" w:hAnsi="Arial" w:cs="Arial"/>
            <w:sz w:val="28"/>
            <w:szCs w:val="28"/>
          </w:rPr>
          <w:id w:val="399644362"/>
          <w:placeholder>
            <w:docPart w:val="5688DE7C0D694999AF2C9B936DB9D463"/>
          </w:placeholder>
        </w:sdtPr>
        <w:sdtContent>
          <w:r w:rsidR="004D0885" w:rsidRPr="00440E4C">
            <w:rPr>
              <w:rStyle w:val="Underlinedinput"/>
              <w:rFonts w:ascii="Arial" w:hAnsi="Arial" w:cs="Arial"/>
              <w:sz w:val="28"/>
              <w:szCs w:val="28"/>
            </w:rPr>
            <w:t>_______________</w:t>
          </w:r>
        </w:sdtContent>
      </w:sdt>
      <w:r w:rsidR="005E3F1E" w:rsidRPr="00440E4C">
        <w:rPr>
          <w:rFonts w:ascii="Arial" w:hAnsi="Arial" w:cs="Arial"/>
          <w:sz w:val="28"/>
          <w:szCs w:val="28"/>
        </w:rPr>
        <w:t xml:space="preserve">. </w:t>
      </w:r>
    </w:p>
    <w:p w14:paraId="1308F2FE" w14:textId="77777777" w:rsidR="005E3F1E" w:rsidRPr="00440E4C" w:rsidRDefault="005E3F1E" w:rsidP="005E3F1E">
      <w:pPr>
        <w:pStyle w:val="Normal0"/>
        <w:ind w:left="0" w:right="5" w:firstLine="0"/>
        <w:rPr>
          <w:rFonts w:ascii="Arial" w:hAnsi="Arial" w:cs="Arial"/>
          <w:sz w:val="28"/>
          <w:szCs w:val="28"/>
        </w:rPr>
      </w:pPr>
    </w:p>
    <w:p w14:paraId="595EB996" w14:textId="0160D783" w:rsidR="005E3F1E" w:rsidRPr="00440E4C" w:rsidRDefault="00000000" w:rsidP="005E3F1E">
      <w:pPr>
        <w:pStyle w:val="Normal0"/>
        <w:ind w:left="1440" w:right="359" w:hanging="720"/>
        <w:jc w:val="both"/>
        <w:rPr>
          <w:rFonts w:ascii="Arial" w:hAnsi="Arial" w:cs="Arial"/>
          <w:sz w:val="28"/>
          <w:szCs w:val="28"/>
        </w:rPr>
      </w:pPr>
      <w:sdt>
        <w:sdtPr>
          <w:rPr>
            <w:rFonts w:ascii="Arial" w:hAnsi="Arial" w:cs="Arial"/>
            <w:color w:val="000000" w:themeColor="text1"/>
            <w:sz w:val="28"/>
            <w:szCs w:val="28"/>
          </w:rPr>
          <w:id w:val="-840781636"/>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28"/>
              <w:szCs w:val="28"/>
            </w:rPr>
            <w:t>☐</w:t>
          </w:r>
        </w:sdtContent>
      </w:sdt>
      <w:r w:rsidR="005E3F1E" w:rsidRPr="00440E4C">
        <w:rPr>
          <w:rFonts w:ascii="Arial" w:hAnsi="Arial" w:cs="Arial"/>
          <w:sz w:val="28"/>
          <w:szCs w:val="28"/>
        </w:rPr>
        <w:t xml:space="preserve"> </w:t>
      </w:r>
      <w:r w:rsidR="005E3F1E" w:rsidRPr="00440E4C">
        <w:rPr>
          <w:rFonts w:ascii="Arial" w:hAnsi="Arial" w:cs="Arial"/>
          <w:sz w:val="28"/>
          <w:szCs w:val="28"/>
        </w:rPr>
        <w:tab/>
        <w:t xml:space="preserve">Set presentation of  </w:t>
      </w:r>
      <w:sdt>
        <w:sdtPr>
          <w:rPr>
            <w:rFonts w:ascii="Arial" w:hAnsi="Arial" w:cs="Arial"/>
            <w:color w:val="000000" w:themeColor="text1"/>
            <w:sz w:val="28"/>
            <w:szCs w:val="28"/>
          </w:rPr>
          <w:id w:val="1194347376"/>
          <w14:checkbox>
            <w14:checked w14:val="0"/>
            <w14:checkedState w14:val="2612" w14:font="MS Gothic"/>
            <w14:uncheckedState w14:val="2610" w14:font="MS Gothic"/>
          </w14:checkbox>
        </w:sdtPr>
        <w:sdtContent>
          <w:r w:rsidR="004D0885" w:rsidRPr="00440E4C">
            <w:rPr>
              <w:rFonts w:ascii="Segoe UI Symbol" w:eastAsia="MS Gothic" w:hAnsi="Segoe UI Symbol" w:cs="Segoe UI Symbol"/>
              <w:color w:val="000000" w:themeColor="text1"/>
              <w:sz w:val="28"/>
              <w:szCs w:val="28"/>
            </w:rPr>
            <w:t>☐</w:t>
          </w:r>
        </w:sdtContent>
      </w:sdt>
      <w:r w:rsidR="005E3F1E" w:rsidRPr="00440E4C">
        <w:rPr>
          <w:rFonts w:ascii="Arial" w:hAnsi="Arial" w:cs="Arial"/>
          <w:color w:val="000000" w:themeColor="text1"/>
          <w:sz w:val="28"/>
          <w:szCs w:val="28"/>
        </w:rPr>
        <w:t xml:space="preserve"> </w:t>
      </w:r>
      <w:r w:rsidR="005E3F1E" w:rsidRPr="00440E4C">
        <w:rPr>
          <w:rFonts w:ascii="Arial" w:hAnsi="Arial" w:cs="Arial"/>
          <w:sz w:val="28"/>
          <w:szCs w:val="28"/>
        </w:rPr>
        <w:t xml:space="preserve">defense's evidence </w:t>
      </w:r>
      <w:sdt>
        <w:sdtPr>
          <w:rPr>
            <w:rFonts w:ascii="Arial" w:hAnsi="Arial" w:cs="Arial"/>
            <w:color w:val="000000" w:themeColor="text1"/>
            <w:sz w:val="28"/>
            <w:szCs w:val="28"/>
          </w:rPr>
          <w:id w:val="-450548248"/>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28"/>
              <w:szCs w:val="28"/>
            </w:rPr>
            <w:t>☐</w:t>
          </w:r>
        </w:sdtContent>
      </w:sdt>
      <w:r w:rsidR="005E3F1E" w:rsidRPr="00440E4C">
        <w:rPr>
          <w:rFonts w:ascii="Arial" w:hAnsi="Arial" w:cs="Arial"/>
          <w:color w:val="000000" w:themeColor="text1"/>
          <w:sz w:val="28"/>
          <w:szCs w:val="28"/>
        </w:rPr>
        <w:t xml:space="preserve"> rebuttal evidence</w:t>
      </w:r>
      <w:r w:rsidR="005E3F1E" w:rsidRPr="00440E4C">
        <w:rPr>
          <w:rFonts w:ascii="Arial" w:hAnsi="Arial" w:cs="Arial"/>
          <w:sz w:val="28"/>
          <w:szCs w:val="28"/>
        </w:rPr>
        <w:t xml:space="preserve"> on </w:t>
      </w:r>
      <w:sdt>
        <w:sdtPr>
          <w:rPr>
            <w:rStyle w:val="Underlinedinput"/>
            <w:rFonts w:ascii="Arial" w:hAnsi="Arial" w:cs="Arial"/>
            <w:sz w:val="28"/>
            <w:szCs w:val="28"/>
          </w:rPr>
          <w:id w:val="939416747"/>
          <w:placeholder>
            <w:docPart w:val="D847675944FA4EE18840B87298BAEC98"/>
          </w:placeholder>
        </w:sdtPr>
        <w:sdtContent>
          <w:r w:rsidR="004D0885" w:rsidRPr="00440E4C">
            <w:rPr>
              <w:rStyle w:val="Underlinedinput"/>
              <w:rFonts w:ascii="Arial" w:hAnsi="Arial" w:cs="Arial"/>
              <w:sz w:val="28"/>
              <w:szCs w:val="28"/>
            </w:rPr>
            <w:t>_______________</w:t>
          </w:r>
        </w:sdtContent>
      </w:sdt>
      <w:r w:rsidR="004D0885" w:rsidRPr="00440E4C">
        <w:rPr>
          <w:rFonts w:ascii="Arial" w:hAnsi="Arial" w:cs="Arial"/>
          <w:sz w:val="28"/>
          <w:szCs w:val="28"/>
        </w:rPr>
        <w:t xml:space="preserve"> </w:t>
      </w:r>
      <w:r w:rsidR="005E3F1E" w:rsidRPr="00440E4C">
        <w:rPr>
          <w:rFonts w:ascii="Arial" w:hAnsi="Arial" w:cs="Arial"/>
          <w:sz w:val="28"/>
          <w:szCs w:val="28"/>
        </w:rPr>
        <w:t xml:space="preserve">(date and time).  </w:t>
      </w:r>
    </w:p>
    <w:p w14:paraId="22029BFE" w14:textId="77777777" w:rsidR="005E3F1E" w:rsidRPr="00440E4C" w:rsidRDefault="005E3F1E" w:rsidP="005E3F1E">
      <w:pPr>
        <w:pStyle w:val="Normal0"/>
        <w:ind w:left="0" w:right="5" w:firstLine="0"/>
        <w:rPr>
          <w:rFonts w:ascii="Arial" w:hAnsi="Arial" w:cs="Arial"/>
          <w:sz w:val="28"/>
          <w:szCs w:val="28"/>
        </w:rPr>
      </w:pPr>
    </w:p>
    <w:p w14:paraId="59271359" w14:textId="1AC8B433" w:rsidR="005E3F1E" w:rsidRPr="00440E4C" w:rsidRDefault="005E3F1E" w:rsidP="005E3F1E">
      <w:pPr>
        <w:pStyle w:val="Normal0"/>
        <w:ind w:left="0" w:right="5" w:firstLine="0"/>
        <w:rPr>
          <w:rFonts w:ascii="Arial" w:hAnsi="Arial" w:cs="Arial"/>
          <w:sz w:val="28"/>
          <w:szCs w:val="28"/>
        </w:rPr>
      </w:pPr>
      <w:r w:rsidRPr="00440E4C">
        <w:rPr>
          <w:rFonts w:ascii="Arial" w:hAnsi="Arial" w:cs="Arial"/>
          <w:sz w:val="28"/>
          <w:szCs w:val="28"/>
        </w:rPr>
        <w:tab/>
      </w:r>
      <w:sdt>
        <w:sdtPr>
          <w:rPr>
            <w:rFonts w:ascii="Arial" w:hAnsi="Arial" w:cs="Arial"/>
            <w:color w:val="000000" w:themeColor="text1"/>
            <w:sz w:val="28"/>
            <w:szCs w:val="28"/>
          </w:rPr>
          <w:id w:val="-1170868068"/>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ab/>
      </w:r>
      <w:r w:rsidRPr="00440E4C">
        <w:rPr>
          <w:rFonts w:ascii="Arial" w:hAnsi="Arial" w:cs="Arial"/>
          <w:sz w:val="28"/>
          <w:szCs w:val="28"/>
        </w:rPr>
        <w:t>The case is submitted for Decision.</w:t>
      </w:r>
    </w:p>
    <w:p w14:paraId="06469BB5" w14:textId="77777777" w:rsidR="00B32E7C" w:rsidRPr="00440E4C" w:rsidRDefault="00B32E7C" w:rsidP="00B32E7C">
      <w:pPr>
        <w:rPr>
          <w:rStyle w:val="Underlinedinput"/>
        </w:rPr>
      </w:pPr>
    </w:p>
    <w:p w14:paraId="50C5635E" w14:textId="77777777" w:rsidR="00B32E7C" w:rsidRPr="00440E4C" w:rsidRDefault="00B32E7C" w:rsidP="00B32E7C">
      <w:pPr>
        <w:rPr>
          <w:rStyle w:val="Underlinedinput"/>
        </w:rPr>
      </w:pPr>
    </w:p>
    <w:p w14:paraId="5DD0133E" w14:textId="77777777" w:rsidR="00B32E7C" w:rsidRPr="00440E4C" w:rsidRDefault="00000000" w:rsidP="00B32E7C">
      <w:pPr>
        <w:ind w:firstLine="720"/>
        <w:rPr>
          <w:color w:val="000000" w:themeColor="text1"/>
          <w:szCs w:val="28"/>
        </w:rPr>
      </w:pPr>
      <w:sdt>
        <w:sdtPr>
          <w:rPr>
            <w:rStyle w:val="Underlinedinput"/>
          </w:rPr>
          <w:id w:val="1119574051"/>
          <w:placeholder>
            <w:docPart w:val="6F20962829894BB6905FE99830085026"/>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2125302670"/>
          <w:placeholder>
            <w:docPart w:val="6F20962829894BB6905FE99830085026"/>
          </w:placeholder>
        </w:sdtPr>
        <w:sdtContent>
          <w:r w:rsidR="00B32E7C" w:rsidRPr="00440E4C">
            <w:rPr>
              <w:rStyle w:val="Underlinedinput"/>
            </w:rPr>
            <w:t>_______________</w:t>
          </w:r>
        </w:sdtContent>
      </w:sdt>
      <w:r w:rsidR="00B32E7C" w:rsidRPr="00440E4C">
        <w:rPr>
          <w:color w:val="000000" w:themeColor="text1"/>
          <w:szCs w:val="28"/>
        </w:rPr>
        <w:t>.</w:t>
      </w:r>
    </w:p>
    <w:p w14:paraId="127F1CF9"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1874211" w14:textId="77777777" w:rsidR="00B32E7C" w:rsidRPr="00440E4C" w:rsidRDefault="00B32E7C" w:rsidP="00B32E7C">
      <w:pPr>
        <w:rPr>
          <w:color w:val="000000" w:themeColor="text1"/>
          <w:szCs w:val="28"/>
        </w:rPr>
      </w:pPr>
    </w:p>
    <w:p w14:paraId="2CFE5633"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34213575"/>
          <w:placeholder>
            <w:docPart w:val="6F20962829894BB6905FE99830085026"/>
          </w:placeholder>
        </w:sdtPr>
        <w:sdtContent>
          <w:r w:rsidRPr="00440E4C">
            <w:rPr>
              <w:rStyle w:val="Underlinedinput"/>
            </w:rPr>
            <w:t>___________________</w:t>
          </w:r>
        </w:sdtContent>
      </w:sdt>
    </w:p>
    <w:p w14:paraId="343DBC11"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F64B457" w14:textId="77777777" w:rsidR="00B32E7C" w:rsidRPr="00440E4C" w:rsidRDefault="00B32E7C" w:rsidP="00B32E7C"/>
    <w:p w14:paraId="1567311E" w14:textId="77777777" w:rsidR="00B32E7C" w:rsidRPr="00440E4C" w:rsidRDefault="00B32E7C" w:rsidP="00B32E7C"/>
    <w:p w14:paraId="32D418A0" w14:textId="77777777" w:rsidR="00B32E7C" w:rsidRPr="00440E4C" w:rsidRDefault="00B32E7C" w:rsidP="00B32E7C"/>
    <w:p w14:paraId="47CB1361" w14:textId="77777777" w:rsidR="005E3F1E" w:rsidRPr="00440E4C" w:rsidRDefault="005E3F1E" w:rsidP="005E3F1E">
      <w:pPr>
        <w:rPr>
          <w:rFonts w:cs="Arial"/>
          <w:szCs w:val="28"/>
        </w:rPr>
      </w:pPr>
      <w:r w:rsidRPr="00440E4C">
        <w:rPr>
          <w:rFonts w:cs="Arial"/>
          <w:szCs w:val="28"/>
        </w:rPr>
        <w:t xml:space="preserve">Notes: </w:t>
      </w:r>
    </w:p>
    <w:p w14:paraId="54B35684" w14:textId="77777777" w:rsidR="005E3F1E" w:rsidRPr="00440E4C" w:rsidRDefault="005E3F1E" w:rsidP="005E3F1E">
      <w:pPr>
        <w:rPr>
          <w:rFonts w:cs="Arial"/>
          <w:szCs w:val="28"/>
        </w:rPr>
      </w:pPr>
    </w:p>
    <w:p w14:paraId="7F0ADD77" w14:textId="77777777" w:rsidR="005E3F1E" w:rsidRPr="00440E4C" w:rsidRDefault="005E3F1E" w:rsidP="005E3F1E">
      <w:pPr>
        <w:jc w:val="both"/>
        <w:rPr>
          <w:rFonts w:cs="Arial"/>
          <w:szCs w:val="28"/>
        </w:rPr>
      </w:pPr>
      <w:r w:rsidRPr="00440E4C">
        <w:rPr>
          <w:rFonts w:cs="Arial"/>
          <w:b/>
          <w:bCs/>
          <w:szCs w:val="28"/>
        </w:rPr>
        <w:t>Rule 30, Section 6. Oral Offer of Exhibits.</w:t>
      </w:r>
      <w:r w:rsidRPr="00440E4C">
        <w:rPr>
          <w:rFonts w:cs="Arial"/>
          <w:szCs w:val="28"/>
        </w:rPr>
        <w:t xml:space="preserve"> —The offer of evidence, the comment or objection thereto, and the court ruling shall be made orally in accordance with Sections 34 to 40 of Rule 132.</w:t>
      </w:r>
    </w:p>
    <w:p w14:paraId="5EDF246D" w14:textId="77777777" w:rsidR="005E3F1E" w:rsidRPr="00440E4C" w:rsidRDefault="005E3F1E" w:rsidP="005E3F1E">
      <w:pPr>
        <w:jc w:val="both"/>
        <w:rPr>
          <w:rFonts w:cs="Arial"/>
          <w:szCs w:val="28"/>
        </w:rPr>
      </w:pPr>
    </w:p>
    <w:p w14:paraId="31854FBA" w14:textId="77777777" w:rsidR="005E3F1E" w:rsidRPr="00440E4C" w:rsidRDefault="005E3F1E" w:rsidP="005E3F1E">
      <w:pPr>
        <w:jc w:val="both"/>
        <w:rPr>
          <w:rFonts w:cs="Arial"/>
          <w:szCs w:val="28"/>
        </w:rPr>
      </w:pPr>
      <w:r w:rsidRPr="00440E4C">
        <w:rPr>
          <w:rFonts w:cs="Arial"/>
          <w:b/>
          <w:bCs/>
          <w:szCs w:val="28"/>
        </w:rPr>
        <w:lastRenderedPageBreak/>
        <w:t>Rule 132, Section 34. Offer of Evidence.</w:t>
      </w:r>
      <w:r w:rsidRPr="00440E4C">
        <w:rPr>
          <w:rFonts w:cs="Arial"/>
          <w:szCs w:val="28"/>
        </w:rPr>
        <w:t xml:space="preserve"> —The court shall consider no evidence which has not been formally offered. The purpose for which the evidence is offered must be specified.</w:t>
      </w:r>
    </w:p>
    <w:p w14:paraId="62505C26" w14:textId="77777777" w:rsidR="005E3F1E" w:rsidRPr="00440E4C" w:rsidRDefault="005E3F1E" w:rsidP="005E3F1E">
      <w:pPr>
        <w:jc w:val="both"/>
        <w:rPr>
          <w:rFonts w:cs="Arial"/>
          <w:szCs w:val="28"/>
        </w:rPr>
      </w:pPr>
    </w:p>
    <w:p w14:paraId="3FEC05E1" w14:textId="77777777" w:rsidR="005E3F1E" w:rsidRPr="00440E4C" w:rsidRDefault="005E3F1E" w:rsidP="005E3F1E">
      <w:pPr>
        <w:jc w:val="both"/>
        <w:rPr>
          <w:rFonts w:cs="Arial"/>
          <w:szCs w:val="28"/>
        </w:rPr>
      </w:pPr>
      <w:r w:rsidRPr="00440E4C">
        <w:rPr>
          <w:rFonts w:cs="Arial"/>
          <w:b/>
          <w:bCs/>
          <w:szCs w:val="28"/>
        </w:rPr>
        <w:t>Rule 132, Section 35. When to make offer.</w:t>
      </w:r>
      <w:r w:rsidRPr="00440E4C">
        <w:rPr>
          <w:rFonts w:cs="Arial"/>
          <w:szCs w:val="28"/>
        </w:rPr>
        <w:t xml:space="preserve"> —All evidence must be offered orally.</w:t>
      </w:r>
    </w:p>
    <w:p w14:paraId="5CAA6E0A" w14:textId="77777777" w:rsidR="005E3F1E" w:rsidRPr="00440E4C" w:rsidRDefault="005E3F1E" w:rsidP="005E3F1E">
      <w:pPr>
        <w:jc w:val="both"/>
        <w:rPr>
          <w:rFonts w:cs="Arial"/>
          <w:szCs w:val="28"/>
        </w:rPr>
      </w:pPr>
    </w:p>
    <w:p w14:paraId="114C65A7" w14:textId="77777777" w:rsidR="005E3F1E" w:rsidRPr="00440E4C" w:rsidRDefault="005E3F1E" w:rsidP="005E3F1E">
      <w:pPr>
        <w:jc w:val="both"/>
        <w:rPr>
          <w:rFonts w:cs="Arial"/>
          <w:szCs w:val="28"/>
        </w:rPr>
      </w:pPr>
      <w:r w:rsidRPr="00440E4C">
        <w:rPr>
          <w:rFonts w:cs="Arial"/>
          <w:szCs w:val="28"/>
        </w:rPr>
        <w:t xml:space="preserve">The offer of testimony of a witness in evidence must be made at the time the witness is called to testify. </w:t>
      </w:r>
    </w:p>
    <w:p w14:paraId="3AE48059" w14:textId="77777777" w:rsidR="005E3F1E" w:rsidRPr="00440E4C" w:rsidRDefault="005E3F1E" w:rsidP="005E3F1E">
      <w:pPr>
        <w:jc w:val="both"/>
        <w:rPr>
          <w:rFonts w:cs="Arial"/>
          <w:szCs w:val="28"/>
        </w:rPr>
      </w:pPr>
    </w:p>
    <w:p w14:paraId="6B1CB783" w14:textId="77777777" w:rsidR="005E3F1E" w:rsidRPr="00440E4C" w:rsidRDefault="005E3F1E" w:rsidP="005E3F1E">
      <w:pPr>
        <w:jc w:val="both"/>
        <w:rPr>
          <w:rFonts w:cs="Arial"/>
          <w:szCs w:val="28"/>
        </w:rPr>
      </w:pPr>
      <w:r w:rsidRPr="00440E4C">
        <w:rPr>
          <w:rFonts w:cs="Arial"/>
          <w:szCs w:val="28"/>
        </w:rPr>
        <w:t xml:space="preserve">The offer of documentary and object evidence shall be made after the presentation of a party’s testimonial evidence. </w:t>
      </w:r>
    </w:p>
    <w:p w14:paraId="47B90CFB" w14:textId="77777777" w:rsidR="005E3F1E" w:rsidRPr="00440E4C" w:rsidRDefault="005E3F1E" w:rsidP="005E3F1E">
      <w:pPr>
        <w:jc w:val="both"/>
        <w:rPr>
          <w:rFonts w:cs="Arial"/>
          <w:szCs w:val="28"/>
        </w:rPr>
      </w:pPr>
    </w:p>
    <w:p w14:paraId="2133E4B5" w14:textId="77777777" w:rsidR="005E3F1E" w:rsidRPr="00440E4C" w:rsidRDefault="005E3F1E" w:rsidP="005E3F1E">
      <w:pPr>
        <w:jc w:val="both"/>
        <w:rPr>
          <w:rFonts w:cs="Arial"/>
          <w:szCs w:val="28"/>
        </w:rPr>
      </w:pPr>
      <w:r w:rsidRPr="00440E4C">
        <w:rPr>
          <w:rFonts w:cs="Arial"/>
          <w:b/>
          <w:bCs/>
          <w:szCs w:val="28"/>
        </w:rPr>
        <w:t xml:space="preserve">Rule 132, Section 36. Objection. </w:t>
      </w:r>
      <w:r w:rsidRPr="00440E4C">
        <w:rPr>
          <w:rFonts w:cs="Arial"/>
          <w:szCs w:val="28"/>
        </w:rPr>
        <w:t xml:space="preserve">— Objection to offer of evidence must be made orally immediately after the offer is made. </w:t>
      </w:r>
    </w:p>
    <w:p w14:paraId="5ED9C054" w14:textId="77777777" w:rsidR="005E3F1E" w:rsidRPr="00440E4C" w:rsidRDefault="005E3F1E" w:rsidP="005E3F1E">
      <w:pPr>
        <w:jc w:val="both"/>
        <w:rPr>
          <w:rFonts w:cs="Arial"/>
          <w:szCs w:val="28"/>
        </w:rPr>
      </w:pPr>
    </w:p>
    <w:p w14:paraId="62B448C8" w14:textId="77777777" w:rsidR="005E3F1E" w:rsidRPr="00440E4C" w:rsidRDefault="005E3F1E" w:rsidP="005E3F1E">
      <w:pPr>
        <w:jc w:val="both"/>
        <w:rPr>
          <w:rFonts w:cs="Arial"/>
          <w:szCs w:val="28"/>
        </w:rPr>
      </w:pPr>
      <w:r w:rsidRPr="00440E4C">
        <w:rPr>
          <w:rFonts w:cs="Arial"/>
          <w:szCs w:val="28"/>
        </w:rPr>
        <w:t>Objection to the testimony of a witness for lack of a formal offer must be made as soon as the witness begins to testify. Objection to a question propounded in the course of the oral examination of a witness must be made as soon as the grounds therefor become reasonably apparent.</w:t>
      </w:r>
    </w:p>
    <w:p w14:paraId="3958FA92" w14:textId="77777777" w:rsidR="005E3F1E" w:rsidRPr="00440E4C" w:rsidRDefault="005E3F1E" w:rsidP="005E3F1E">
      <w:pPr>
        <w:jc w:val="both"/>
        <w:rPr>
          <w:rFonts w:cs="Arial"/>
          <w:szCs w:val="28"/>
        </w:rPr>
      </w:pPr>
    </w:p>
    <w:p w14:paraId="25918BAE" w14:textId="77777777" w:rsidR="005E3F1E" w:rsidRPr="00440E4C" w:rsidRDefault="005E3F1E" w:rsidP="005E3F1E">
      <w:pPr>
        <w:jc w:val="both"/>
        <w:rPr>
          <w:rFonts w:cs="Arial"/>
          <w:b/>
          <w:bCs/>
          <w:szCs w:val="28"/>
        </w:rPr>
      </w:pPr>
      <w:r w:rsidRPr="00440E4C">
        <w:rPr>
          <w:rFonts w:cs="Arial"/>
          <w:szCs w:val="28"/>
        </w:rPr>
        <w:t xml:space="preserve">The grounds for the objections must be specified. </w:t>
      </w:r>
    </w:p>
    <w:p w14:paraId="5BA8677A" w14:textId="77777777" w:rsidR="005E3F1E" w:rsidRPr="00440E4C" w:rsidRDefault="005E3F1E" w:rsidP="005E3F1E">
      <w:pPr>
        <w:jc w:val="both"/>
        <w:rPr>
          <w:rFonts w:cs="Arial"/>
          <w:b/>
          <w:bCs/>
          <w:szCs w:val="28"/>
        </w:rPr>
      </w:pPr>
    </w:p>
    <w:p w14:paraId="6696A848" w14:textId="77777777" w:rsidR="005E3F1E" w:rsidRPr="00440E4C" w:rsidRDefault="005E3F1E" w:rsidP="005E3F1E">
      <w:pPr>
        <w:jc w:val="both"/>
        <w:rPr>
          <w:rFonts w:cs="Arial"/>
          <w:szCs w:val="28"/>
        </w:rPr>
      </w:pPr>
      <w:r w:rsidRPr="00440E4C">
        <w:rPr>
          <w:rFonts w:cs="Arial"/>
          <w:b/>
          <w:bCs/>
          <w:szCs w:val="28"/>
        </w:rPr>
        <w:t>Rule 132, Section 38. Ruling.</w:t>
      </w:r>
      <w:r w:rsidRPr="00440E4C">
        <w:rPr>
          <w:rFonts w:cs="Arial"/>
          <w:szCs w:val="28"/>
        </w:rPr>
        <w:t xml:space="preserve"> —The ruling of the court must be given immediately after the objection is made, unless the court desires to take a reasonable time to inform itself on the question presented; but the ruling shall always be made during the trial and such time as will give the party against whom it is made an opportunity to meet the situation presented by the ruling. </w:t>
      </w:r>
    </w:p>
    <w:p w14:paraId="3CC2C0C0" w14:textId="77777777" w:rsidR="005E3F1E" w:rsidRPr="00440E4C" w:rsidRDefault="005E3F1E" w:rsidP="005E3F1E">
      <w:pPr>
        <w:jc w:val="both"/>
        <w:rPr>
          <w:rFonts w:cs="Arial"/>
          <w:szCs w:val="28"/>
        </w:rPr>
      </w:pPr>
    </w:p>
    <w:p w14:paraId="1669637D" w14:textId="77777777" w:rsidR="005E3F1E" w:rsidRPr="00440E4C" w:rsidRDefault="005E3F1E" w:rsidP="005E3F1E">
      <w:pPr>
        <w:jc w:val="both"/>
        <w:rPr>
          <w:rFonts w:cs="Arial"/>
          <w:szCs w:val="28"/>
        </w:rPr>
      </w:pPr>
      <w:r w:rsidRPr="00440E4C">
        <w:rPr>
          <w:rFonts w:cs="Arial"/>
          <w:b/>
          <w:bCs/>
          <w:szCs w:val="28"/>
        </w:rPr>
        <w:t>Rule 132, Section 40. Tender of excluded evidence.</w:t>
      </w:r>
      <w:r w:rsidRPr="00440E4C">
        <w:rPr>
          <w:rFonts w:cs="Arial"/>
          <w:szCs w:val="28"/>
        </w:rPr>
        <w:t xml:space="preserve"> —If documents or things offered in evidence are excluded by the court, the offeror may have the same attached to or made part of the record. If the evidence excluded is oral, the offeror may state for the record the name and other personal circumstances of the witness and the substance of the proposed testimony.</w:t>
      </w:r>
    </w:p>
    <w:p w14:paraId="230E9602" w14:textId="0A883D11" w:rsidR="00371CD6" w:rsidRPr="00440E4C" w:rsidRDefault="00371CD6" w:rsidP="005E3F1E">
      <w:pPr>
        <w:rPr>
          <w:rFonts w:cs="Arial"/>
          <w:i/>
          <w:color w:val="000000" w:themeColor="text1"/>
          <w:szCs w:val="28"/>
        </w:rPr>
        <w:sectPr w:rsidR="00371CD6" w:rsidRPr="00440E4C" w:rsidSect="006329C7">
          <w:headerReference w:type="default" r:id="rId70"/>
          <w:pgSz w:w="11900" w:h="16840"/>
          <w:pgMar w:top="1440" w:right="1440" w:bottom="1440" w:left="1440" w:header="708" w:footer="708" w:gutter="0"/>
          <w:cols w:space="708"/>
          <w:docGrid w:linePitch="381"/>
        </w:sectPr>
      </w:pPr>
    </w:p>
    <w:p w14:paraId="333DF473" w14:textId="77777777" w:rsidR="00371CD6" w:rsidRPr="00440E4C" w:rsidRDefault="00371CD6" w:rsidP="00371CD6">
      <w:pPr>
        <w:rPr>
          <w:rFonts w:cs="Arial"/>
          <w:color w:val="000000" w:themeColor="text1"/>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rPr>
        <w:br w:type="page"/>
      </w:r>
    </w:p>
    <w:p w14:paraId="348D8516" w14:textId="77777777" w:rsidR="00371CD6" w:rsidRPr="00440E4C" w:rsidRDefault="00371CD6" w:rsidP="00E45F7D">
      <w:pPr>
        <w:pStyle w:val="Subtitle"/>
      </w:pPr>
      <w:bookmarkStart w:id="516" w:name="_Toc20410602"/>
      <w:bookmarkStart w:id="517" w:name="_Toc20763073"/>
      <w:bookmarkStart w:id="518" w:name="_Toc110086290"/>
      <w:bookmarkStart w:id="519" w:name="_Toc118848047"/>
      <w:bookmarkStart w:id="520" w:name="_Toc126706291"/>
      <w:bookmarkStart w:id="521" w:name="_Toc126706692"/>
      <w:bookmarkStart w:id="522" w:name="_Toc126706899"/>
      <w:bookmarkStart w:id="523" w:name="_Toc151630120"/>
      <w:bookmarkStart w:id="524" w:name="_Toc126706901"/>
      <w:bookmarkStart w:id="525" w:name="_Toc20410606"/>
      <w:bookmarkStart w:id="526" w:name="_Toc20763074"/>
      <w:bookmarkStart w:id="527" w:name="_Toc110072719"/>
      <w:bookmarkStart w:id="528" w:name="_Toc118848052"/>
      <w:bookmarkStart w:id="529" w:name="_Toc20763075"/>
      <w:bookmarkStart w:id="530" w:name="_Toc110080578"/>
      <w:bookmarkStart w:id="531" w:name="_Toc118848056"/>
      <w:bookmarkStart w:id="532" w:name="_Toc126706293"/>
      <w:bookmarkStart w:id="533" w:name="_Toc126706694"/>
      <w:bookmarkStart w:id="534" w:name="_Toc126706902"/>
      <w:r w:rsidRPr="00440E4C">
        <w:lastRenderedPageBreak/>
        <w:t>FORM NO. 30-9-CV (Rule 30, Section 9: Order Delegating the Reception of Evidence to Clerk of Court</w:t>
      </w:r>
      <w:bookmarkEnd w:id="516"/>
      <w:bookmarkEnd w:id="517"/>
      <w:bookmarkEnd w:id="518"/>
      <w:bookmarkEnd w:id="519"/>
      <w:r w:rsidRPr="00440E4C">
        <w:t>)</w:t>
      </w:r>
      <w:bookmarkEnd w:id="520"/>
      <w:bookmarkEnd w:id="521"/>
      <w:bookmarkEnd w:id="522"/>
      <w:bookmarkEnd w:id="523"/>
    </w:p>
    <w:p w14:paraId="34377B8E" w14:textId="77777777" w:rsidR="00371CD6" w:rsidRPr="00440E4C" w:rsidRDefault="00371CD6" w:rsidP="00B32E7C">
      <w:r w:rsidRPr="00440E4C">
        <w:t xml:space="preserve"> </w:t>
      </w:r>
    </w:p>
    <w:p w14:paraId="7CA4A949" w14:textId="77777777" w:rsidR="00B32E7C" w:rsidRPr="00440E4C" w:rsidRDefault="00B32E7C" w:rsidP="00B32E7C"/>
    <w:p w14:paraId="4F8BB2E7" w14:textId="77777777" w:rsidR="00371CD6" w:rsidRPr="00440E4C" w:rsidRDefault="00371CD6" w:rsidP="00B32E7C">
      <w:pPr>
        <w:jc w:val="center"/>
        <w:rPr>
          <w:b/>
          <w:w w:val="105"/>
          <w:szCs w:val="28"/>
        </w:rPr>
      </w:pPr>
      <w:bookmarkStart w:id="535" w:name="_Toc20410603"/>
      <w:bookmarkStart w:id="536" w:name="_Toc110086291"/>
      <w:bookmarkStart w:id="537" w:name="_Toc118754197"/>
      <w:bookmarkStart w:id="538" w:name="_Toc118848048"/>
      <w:bookmarkStart w:id="539" w:name="_Toc129336855"/>
      <w:bookmarkStart w:id="540" w:name="_Toc129338099"/>
      <w:bookmarkStart w:id="541" w:name="_Toc129390227"/>
      <w:r w:rsidRPr="00440E4C">
        <w:rPr>
          <w:b/>
          <w:w w:val="105"/>
          <w:szCs w:val="28"/>
        </w:rPr>
        <w:t>O R D E R</w:t>
      </w:r>
      <w:bookmarkEnd w:id="535"/>
      <w:bookmarkEnd w:id="536"/>
      <w:bookmarkEnd w:id="537"/>
      <w:bookmarkEnd w:id="538"/>
      <w:bookmarkEnd w:id="539"/>
      <w:bookmarkEnd w:id="540"/>
      <w:bookmarkEnd w:id="541"/>
    </w:p>
    <w:p w14:paraId="0737988F" w14:textId="77777777" w:rsidR="00B32E7C" w:rsidRPr="00440E4C" w:rsidRDefault="00B32E7C" w:rsidP="00B32E7C">
      <w:pPr>
        <w:jc w:val="center"/>
        <w:rPr>
          <w:b/>
          <w:w w:val="105"/>
          <w:szCs w:val="28"/>
        </w:rPr>
      </w:pPr>
    </w:p>
    <w:p w14:paraId="3D5B2A39" w14:textId="175FA6CD"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30, Section 9 of the Rules of Court, </w:t>
      </w:r>
      <w:sdt>
        <w:sdtPr>
          <w:rPr>
            <w:rStyle w:val="Underlinedinput"/>
          </w:rPr>
          <w:id w:val="2048635546"/>
          <w:placeholder>
            <w:docPart w:val="CFCACEAF84EB4C948F6BFB950EF89D60"/>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w:t>
      </w:r>
      <w:r w:rsidR="00DE162D" w:rsidRPr="00440E4C">
        <w:rPr>
          <w:color w:val="000000" w:themeColor="text1"/>
          <w:szCs w:val="28"/>
        </w:rPr>
        <w:t xml:space="preserve">state </w:t>
      </w:r>
      <w:r w:rsidRPr="00440E4C">
        <w:rPr>
          <w:color w:val="000000" w:themeColor="text1"/>
          <w:szCs w:val="28"/>
        </w:rPr>
        <w:t xml:space="preserve">name of party/ies) is/are DIRECTED to present evidence before the Branch Clerk of Court, Atty. </w:t>
      </w:r>
      <w:sdt>
        <w:sdtPr>
          <w:rPr>
            <w:rStyle w:val="Underlinedinput"/>
          </w:rPr>
          <w:id w:val="1427075427"/>
          <w:placeholder>
            <w:docPart w:val="ECB25D0FAEE24D6BAE186FE6F0AD1CE7"/>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 xml:space="preserve">(name of branch clerk of court), on </w:t>
      </w:r>
      <w:sdt>
        <w:sdtPr>
          <w:rPr>
            <w:rStyle w:val="Underlinedinput"/>
          </w:rPr>
          <w:id w:val="-1900658190"/>
          <w:placeholder>
            <w:docPart w:val="6011EB885D0145BE884A034E02FCAD0E"/>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 xml:space="preserve">(date and time).  </w:t>
      </w:r>
    </w:p>
    <w:p w14:paraId="6D6FB288" w14:textId="0E091D43" w:rsidR="00371CD6" w:rsidRPr="00440E4C" w:rsidRDefault="00000000" w:rsidP="00371CD6">
      <w:pPr>
        <w:pStyle w:val="Style"/>
        <w:shd w:val="clear" w:color="auto" w:fill="FFFFFF"/>
        <w:snapToGrid w:val="0"/>
        <w:spacing w:after="240"/>
        <w:ind w:left="9" w:firstLine="711"/>
        <w:jc w:val="both"/>
        <w:rPr>
          <w:color w:val="000000" w:themeColor="text1"/>
          <w:szCs w:val="28"/>
        </w:rPr>
      </w:pPr>
      <w:sdt>
        <w:sdtPr>
          <w:rPr>
            <w:rStyle w:val="Underlinedinput"/>
          </w:rPr>
          <w:id w:val="1434702715"/>
          <w:placeholder>
            <w:docPart w:val="5F70BA750938421094F4E33B64C6D73B"/>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w:t>
      </w:r>
      <w:r w:rsidR="00DE162D" w:rsidRPr="00440E4C">
        <w:rPr>
          <w:color w:val="000000" w:themeColor="text1"/>
          <w:szCs w:val="28"/>
        </w:rPr>
        <w:t xml:space="preserve">state </w:t>
      </w:r>
      <w:r w:rsidR="00371CD6" w:rsidRPr="00440E4C">
        <w:rPr>
          <w:color w:val="000000" w:themeColor="text1"/>
          <w:szCs w:val="28"/>
        </w:rPr>
        <w:t>name of party/ies) is/are DIRECTED to pay the mandated fees with the Office of the Clerk of Court, and the official receipt therefor shall be presented to the Court before such reception of evidence.</w:t>
      </w:r>
    </w:p>
    <w:p w14:paraId="712105D6" w14:textId="180850BE"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Atty. </w:t>
      </w:r>
      <w:sdt>
        <w:sdtPr>
          <w:rPr>
            <w:rStyle w:val="Underlinedinput"/>
          </w:rPr>
          <w:id w:val="-299999760"/>
          <w:placeholder>
            <w:docPart w:val="85DDC9A81F5042AE97450E4A7DBE5259"/>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w:t>
      </w:r>
      <w:r w:rsidR="00DE162D" w:rsidRPr="00440E4C">
        <w:rPr>
          <w:color w:val="000000" w:themeColor="text1"/>
          <w:szCs w:val="28"/>
        </w:rPr>
        <w:t xml:space="preserve">state </w:t>
      </w:r>
      <w:r w:rsidRPr="00440E4C">
        <w:rPr>
          <w:color w:val="000000" w:themeColor="text1"/>
          <w:szCs w:val="28"/>
        </w:rPr>
        <w:t>name of branch clerk of court) shall submit a commissioner's report and the assigned stenographer, the transcript of stenographic notes of the reception of evidence, within ten (10) calendar days from termination of the presentation of evidence.</w:t>
      </w:r>
    </w:p>
    <w:p w14:paraId="6A9AD0A7" w14:textId="77777777" w:rsidR="00B32E7C" w:rsidRPr="00440E4C" w:rsidRDefault="00B32E7C" w:rsidP="00B32E7C">
      <w:pPr>
        <w:ind w:firstLine="720"/>
      </w:pPr>
      <w:r w:rsidRPr="00440E4C">
        <w:t xml:space="preserve">SO ORDERED. </w:t>
      </w:r>
    </w:p>
    <w:p w14:paraId="504374C7" w14:textId="77777777" w:rsidR="00B32E7C" w:rsidRPr="00440E4C" w:rsidRDefault="00B32E7C" w:rsidP="00B32E7C">
      <w:pPr>
        <w:rPr>
          <w:rStyle w:val="Underlinedinput"/>
        </w:rPr>
      </w:pPr>
    </w:p>
    <w:p w14:paraId="46E3D587" w14:textId="77777777" w:rsidR="00B32E7C" w:rsidRPr="00440E4C" w:rsidRDefault="00000000" w:rsidP="00B32E7C">
      <w:pPr>
        <w:ind w:firstLine="720"/>
        <w:rPr>
          <w:color w:val="000000" w:themeColor="text1"/>
          <w:szCs w:val="28"/>
        </w:rPr>
      </w:pPr>
      <w:sdt>
        <w:sdtPr>
          <w:rPr>
            <w:rStyle w:val="Underlinedinput"/>
          </w:rPr>
          <w:id w:val="-2132695555"/>
          <w:placeholder>
            <w:docPart w:val="09300D47F18E4DA282F3C1E4964F2658"/>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1052049613"/>
          <w:placeholder>
            <w:docPart w:val="09300D47F18E4DA282F3C1E4964F2658"/>
          </w:placeholder>
        </w:sdtPr>
        <w:sdtContent>
          <w:r w:rsidR="00B32E7C" w:rsidRPr="00440E4C">
            <w:rPr>
              <w:rStyle w:val="Underlinedinput"/>
            </w:rPr>
            <w:t>_______________</w:t>
          </w:r>
        </w:sdtContent>
      </w:sdt>
      <w:r w:rsidR="00B32E7C" w:rsidRPr="00440E4C">
        <w:rPr>
          <w:color w:val="000000" w:themeColor="text1"/>
          <w:szCs w:val="28"/>
        </w:rPr>
        <w:t>.</w:t>
      </w:r>
    </w:p>
    <w:p w14:paraId="2D8370B7"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687D9B3" w14:textId="77777777" w:rsidR="00B32E7C" w:rsidRPr="00440E4C" w:rsidRDefault="00B32E7C" w:rsidP="00B32E7C">
      <w:pPr>
        <w:rPr>
          <w:color w:val="000000" w:themeColor="text1"/>
          <w:szCs w:val="28"/>
        </w:rPr>
      </w:pPr>
    </w:p>
    <w:p w14:paraId="44B76ADD"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4086175"/>
          <w:placeholder>
            <w:docPart w:val="09300D47F18E4DA282F3C1E4964F2658"/>
          </w:placeholder>
        </w:sdtPr>
        <w:sdtContent>
          <w:r w:rsidRPr="00440E4C">
            <w:rPr>
              <w:rStyle w:val="Underlinedinput"/>
            </w:rPr>
            <w:t>___________________</w:t>
          </w:r>
        </w:sdtContent>
      </w:sdt>
    </w:p>
    <w:p w14:paraId="4B8B7B06"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0FB6DBF" w14:textId="77777777" w:rsidR="00B32E7C" w:rsidRPr="00440E4C" w:rsidRDefault="00B32E7C" w:rsidP="00B32E7C"/>
    <w:p w14:paraId="08AE06B1" w14:textId="77777777" w:rsidR="00B32E7C" w:rsidRPr="00440E4C" w:rsidRDefault="00B32E7C" w:rsidP="00B32E7C"/>
    <w:p w14:paraId="174360A9" w14:textId="77777777" w:rsidR="00B32E7C" w:rsidRPr="00440E4C" w:rsidRDefault="00B32E7C" w:rsidP="00B32E7C"/>
    <w:p w14:paraId="201DAD41" w14:textId="2613448C"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2D8C5781"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30, Section 9. Judge to receive evidence; delegation to clerk of court</w:t>
      </w:r>
      <w:r w:rsidRPr="00440E4C">
        <w:rPr>
          <w:rFonts w:cs="Arial"/>
          <w:color w:val="000000" w:themeColor="text1"/>
          <w:szCs w:val="28"/>
        </w:rPr>
        <w:t xml:space="preserve">. – The judge of the court where the case is pending shall personally receive the evidence to be adduced by the parties. However, in default or </w:t>
      </w:r>
      <w:r w:rsidRPr="0086140F">
        <w:rPr>
          <w:rFonts w:cs="Arial"/>
          <w:i/>
          <w:iCs/>
          <w:color w:val="000000" w:themeColor="text1"/>
          <w:szCs w:val="28"/>
        </w:rPr>
        <w:t>ex parte</w:t>
      </w:r>
      <w:r w:rsidRPr="00440E4C">
        <w:rPr>
          <w:rFonts w:cs="Arial"/>
          <w:color w:val="000000" w:themeColor="text1"/>
          <w:szCs w:val="28"/>
        </w:rPr>
        <w:t xml:space="preserve"> hearings, and in any case where the parties agree in writing, the court may delegate the reception of evidence to its clerk of court who is a member of the bar. The clerk of court shall have no power to rule on objections to any question or to the admission of exhibits, which objections shall be resolved by the court upon submission of his or her report and </w:t>
      </w:r>
      <w:r w:rsidRPr="00440E4C">
        <w:rPr>
          <w:rFonts w:cs="Arial"/>
          <w:color w:val="000000" w:themeColor="text1"/>
          <w:szCs w:val="28"/>
        </w:rPr>
        <w:lastRenderedPageBreak/>
        <w:t>the transcripts within ten (10) calendar days from termination of the hearing.</w:t>
      </w:r>
    </w:p>
    <w:p w14:paraId="7C05AEE0" w14:textId="77777777" w:rsidR="00371CD6" w:rsidRPr="00440E4C" w:rsidRDefault="00371CD6" w:rsidP="00371CD6">
      <w:pPr>
        <w:jc w:val="both"/>
        <w:rPr>
          <w:rFonts w:cs="Arial"/>
          <w:color w:val="000000" w:themeColor="text1"/>
          <w:szCs w:val="28"/>
        </w:rPr>
      </w:pPr>
    </w:p>
    <w:p w14:paraId="0112BE5E" w14:textId="77777777" w:rsidR="00371CD6" w:rsidRPr="00440E4C" w:rsidRDefault="00371CD6" w:rsidP="00371CD6">
      <w:pPr>
        <w:jc w:val="both"/>
        <w:rPr>
          <w:rFonts w:cs="Arial"/>
          <w:i/>
          <w:color w:val="000000" w:themeColor="text1"/>
          <w:szCs w:val="28"/>
        </w:rPr>
        <w:sectPr w:rsidR="00371CD6" w:rsidRPr="00440E4C" w:rsidSect="006329C7">
          <w:headerReference w:type="default" r:id="rId71"/>
          <w:pgSz w:w="11900" w:h="16840"/>
          <w:pgMar w:top="1440" w:right="1440" w:bottom="1440" w:left="1440" w:header="708" w:footer="708" w:gutter="0"/>
          <w:cols w:space="708"/>
          <w:docGrid w:linePitch="360"/>
        </w:sectPr>
      </w:pPr>
      <w:r w:rsidRPr="00440E4C">
        <w:rPr>
          <w:rFonts w:cs="Arial"/>
          <w:color w:val="000000" w:themeColor="text1"/>
          <w:szCs w:val="28"/>
        </w:rPr>
        <w:t>*</w:t>
      </w:r>
      <w:r w:rsidRPr="00440E4C">
        <w:rPr>
          <w:rFonts w:cs="Arial"/>
          <w:i/>
          <w:iCs/>
          <w:color w:val="000000" w:themeColor="text1"/>
          <w:szCs w:val="28"/>
        </w:rPr>
        <w:t>W</w:t>
      </w:r>
      <w:r w:rsidRPr="00440E4C">
        <w:rPr>
          <w:rFonts w:cs="Arial"/>
          <w:i/>
          <w:color w:val="000000" w:themeColor="text1"/>
          <w:szCs w:val="28"/>
        </w:rPr>
        <w:t>hile the offer of evidence is required to be made orally, the judge may encourage the party, in ex parte proceedings, to prepare a list of exhibits with the description and stated purposes, to aid the judge, the branch clerk of court and the stenographer.</w:t>
      </w:r>
    </w:p>
    <w:p w14:paraId="136DDB4C" w14:textId="77777777" w:rsidR="00371CD6" w:rsidRPr="00440E4C" w:rsidRDefault="00371CD6" w:rsidP="00E45F7D">
      <w:pPr>
        <w:pStyle w:val="Subtitle"/>
      </w:pPr>
      <w:bookmarkStart w:id="542" w:name="_Toc151630121"/>
      <w:r w:rsidRPr="00440E4C">
        <w:lastRenderedPageBreak/>
        <w:t>FORM NO. 31-1-CV (Rule 31, Section 1: Order for Consolidation of Cases)</w:t>
      </w:r>
      <w:bookmarkEnd w:id="524"/>
      <w:bookmarkEnd w:id="542"/>
    </w:p>
    <w:p w14:paraId="7882B8D0" w14:textId="77777777" w:rsidR="00371CD6" w:rsidRPr="00440E4C" w:rsidRDefault="00371CD6" w:rsidP="00371CD6">
      <w:pPr>
        <w:rPr>
          <w:rFonts w:cs="Arial"/>
          <w:color w:val="000000" w:themeColor="text1"/>
          <w:szCs w:val="28"/>
        </w:rPr>
      </w:pPr>
    </w:p>
    <w:p w14:paraId="08002428" w14:textId="77777777" w:rsidR="00B32E7C" w:rsidRPr="00440E4C" w:rsidRDefault="00B32E7C" w:rsidP="00371CD6">
      <w:pPr>
        <w:rPr>
          <w:rFonts w:cs="Arial"/>
          <w:color w:val="000000" w:themeColor="text1"/>
          <w:szCs w:val="28"/>
        </w:rPr>
      </w:pPr>
    </w:p>
    <w:p w14:paraId="49F90B55" w14:textId="77777777" w:rsidR="00371CD6" w:rsidRPr="00440E4C" w:rsidRDefault="00371CD6" w:rsidP="00B32E7C">
      <w:pPr>
        <w:jc w:val="center"/>
        <w:rPr>
          <w:b/>
          <w:bCs/>
          <w:w w:val="105"/>
        </w:rPr>
      </w:pPr>
      <w:bookmarkStart w:id="543" w:name="_Toc129336859"/>
      <w:bookmarkStart w:id="544" w:name="_Toc129338103"/>
      <w:bookmarkStart w:id="545" w:name="_Toc129390231"/>
      <w:r w:rsidRPr="00440E4C">
        <w:rPr>
          <w:b/>
          <w:bCs/>
          <w:w w:val="105"/>
        </w:rPr>
        <w:t>R E S O L U T I O N</w:t>
      </w:r>
      <w:bookmarkEnd w:id="543"/>
      <w:bookmarkEnd w:id="544"/>
      <w:bookmarkEnd w:id="545"/>
    </w:p>
    <w:p w14:paraId="73EBC3CE" w14:textId="77777777" w:rsidR="00B32E7C" w:rsidRPr="00440E4C" w:rsidRDefault="00B32E7C" w:rsidP="00B32E7C">
      <w:pPr>
        <w:jc w:val="center"/>
        <w:rPr>
          <w:b/>
          <w:bCs/>
          <w:w w:val="105"/>
        </w:rPr>
      </w:pPr>
    </w:p>
    <w:p w14:paraId="72349ACF" w14:textId="228A22BE"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31, Section 1 of the Rules of Court, and acting on the Motion for Consolidation of this case with </w:t>
      </w:r>
      <w:sdt>
        <w:sdtPr>
          <w:rPr>
            <w:rStyle w:val="Underlinedinput"/>
          </w:rPr>
          <w:id w:val="-873542730"/>
          <w:placeholder>
            <w:docPart w:val="BA4E778C0EB4404BBC5D1FBDEE7A7AE4"/>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 xml:space="preserve">(state case to be consolidated) pending before </w:t>
      </w:r>
      <w:sdt>
        <w:sdtPr>
          <w:rPr>
            <w:rStyle w:val="Underlinedinput"/>
          </w:rPr>
          <w:id w:val="1573623447"/>
          <w:placeholder>
            <w:docPart w:val="3C7E8302BB3A4357A67DE3823F5D1D7B"/>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 xml:space="preserve">(state the branch of the court), the </w:t>
      </w:r>
      <w:r w:rsidR="00DE162D" w:rsidRPr="00440E4C">
        <w:rPr>
          <w:color w:val="000000" w:themeColor="text1"/>
          <w:szCs w:val="28"/>
        </w:rPr>
        <w:t>c</w:t>
      </w:r>
      <w:r w:rsidRPr="00440E4C">
        <w:rPr>
          <w:color w:val="000000" w:themeColor="text1"/>
          <w:szCs w:val="28"/>
        </w:rPr>
        <w:t>ourt</w:t>
      </w:r>
    </w:p>
    <w:p w14:paraId="6723FCB8" w14:textId="32BACD7D" w:rsidR="00371CD6" w:rsidRPr="00440E4C" w:rsidRDefault="00000000" w:rsidP="00371CD6">
      <w:pPr>
        <w:pStyle w:val="Style"/>
        <w:shd w:val="clear" w:color="auto" w:fill="FFFFFF"/>
        <w:snapToGrid w:val="0"/>
        <w:spacing w:after="240"/>
        <w:jc w:val="both"/>
        <w:rPr>
          <w:color w:val="000000" w:themeColor="text1"/>
          <w:szCs w:val="28"/>
        </w:rPr>
      </w:pPr>
      <w:sdt>
        <w:sdtPr>
          <w:rPr>
            <w:color w:val="000000" w:themeColor="text1"/>
            <w:szCs w:val="28"/>
          </w:rPr>
          <w:id w:val="-914158732"/>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Motion considering that the actions involve common </w:t>
      </w:r>
    </w:p>
    <w:p w14:paraId="6AA3130E" w14:textId="72E4F1D2" w:rsidR="00371CD6" w:rsidRPr="00440E4C" w:rsidRDefault="00000000" w:rsidP="00371CD6">
      <w:pPr>
        <w:pStyle w:val="Style"/>
        <w:shd w:val="clear" w:color="auto" w:fill="FFFFFF"/>
        <w:snapToGrid w:val="0"/>
        <w:spacing w:after="240"/>
        <w:ind w:firstLine="711"/>
        <w:jc w:val="both"/>
        <w:rPr>
          <w:color w:val="000000" w:themeColor="text1"/>
          <w:szCs w:val="28"/>
        </w:rPr>
      </w:pPr>
      <w:sdt>
        <w:sdtPr>
          <w:rPr>
            <w:color w:val="000000" w:themeColor="text1"/>
            <w:szCs w:val="28"/>
          </w:rPr>
          <w:id w:val="1259023811"/>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Cs w:val="28"/>
            </w:rPr>
            <w:t>☐</w:t>
          </w:r>
        </w:sdtContent>
      </w:sdt>
      <w:r w:rsidR="00371CD6" w:rsidRPr="00440E4C">
        <w:rPr>
          <w:color w:val="000000" w:themeColor="text1"/>
          <w:szCs w:val="28"/>
        </w:rPr>
        <w:tab/>
        <w:t>question/s of law</w:t>
      </w:r>
      <w:r w:rsidR="0079768D" w:rsidRPr="00440E4C">
        <w:rPr>
          <w:color w:val="000000" w:themeColor="text1"/>
          <w:szCs w:val="28"/>
        </w:rPr>
        <w:t xml:space="preserve"> </w:t>
      </w:r>
      <w:sdt>
        <w:sdtPr>
          <w:rPr>
            <w:rStyle w:val="Underlinedinput"/>
          </w:rPr>
          <w:id w:val="-1284492001"/>
          <w:placeholder>
            <w:docPart w:val="1CA2B3F05DC6467E9293DAB9CFF0D4E0"/>
          </w:placeholder>
        </w:sdtPr>
        <w:sdtContent>
          <w:r w:rsidR="004D0885" w:rsidRPr="00440E4C">
            <w:rPr>
              <w:rStyle w:val="Underlinedinput"/>
            </w:rPr>
            <w:t>_______________</w:t>
          </w:r>
        </w:sdtContent>
      </w:sdt>
      <w:r w:rsidR="004D0885" w:rsidRPr="00440E4C">
        <w:rPr>
          <w:color w:val="000000" w:themeColor="text1"/>
          <w:szCs w:val="28"/>
        </w:rPr>
        <w:t xml:space="preserve"> </w:t>
      </w:r>
      <w:r w:rsidR="0079768D" w:rsidRPr="00440E4C">
        <w:rPr>
          <w:color w:val="000000" w:themeColor="text1"/>
          <w:szCs w:val="28"/>
        </w:rPr>
        <w:t>(state details)</w:t>
      </w:r>
      <w:r w:rsidR="00371CD6" w:rsidRPr="00440E4C">
        <w:rPr>
          <w:color w:val="000000" w:themeColor="text1"/>
          <w:szCs w:val="28"/>
        </w:rPr>
        <w:t>.</w:t>
      </w:r>
    </w:p>
    <w:p w14:paraId="0D1EF5BA" w14:textId="599E1C17" w:rsidR="00371CD6" w:rsidRPr="00440E4C" w:rsidRDefault="00000000" w:rsidP="00371CD6">
      <w:pPr>
        <w:pStyle w:val="Style"/>
        <w:shd w:val="clear" w:color="auto" w:fill="FFFFFF"/>
        <w:snapToGrid w:val="0"/>
        <w:spacing w:after="240"/>
        <w:ind w:firstLine="711"/>
        <w:jc w:val="both"/>
        <w:rPr>
          <w:color w:val="000000" w:themeColor="text1"/>
          <w:szCs w:val="28"/>
        </w:rPr>
      </w:pPr>
      <w:sdt>
        <w:sdtPr>
          <w:rPr>
            <w:color w:val="000000" w:themeColor="text1"/>
            <w:szCs w:val="28"/>
          </w:rPr>
          <w:id w:val="-85302932"/>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Cs w:val="28"/>
            </w:rPr>
            <w:t>☐</w:t>
          </w:r>
        </w:sdtContent>
      </w:sdt>
      <w:r w:rsidR="00371CD6" w:rsidRPr="00440E4C">
        <w:rPr>
          <w:color w:val="000000" w:themeColor="text1"/>
          <w:szCs w:val="28"/>
        </w:rPr>
        <w:tab/>
        <w:t>question/s of fact</w:t>
      </w:r>
      <w:r w:rsidR="0079768D" w:rsidRPr="00440E4C">
        <w:rPr>
          <w:color w:val="000000" w:themeColor="text1"/>
          <w:szCs w:val="28"/>
        </w:rPr>
        <w:t xml:space="preserve"> </w:t>
      </w:r>
      <w:sdt>
        <w:sdtPr>
          <w:rPr>
            <w:rStyle w:val="Underlinedinput"/>
          </w:rPr>
          <w:id w:val="-2033720191"/>
          <w:placeholder>
            <w:docPart w:val="E841DA0A91654E3E94E36A3C14488850"/>
          </w:placeholder>
        </w:sdtPr>
        <w:sdtContent>
          <w:r w:rsidR="004D0885" w:rsidRPr="00440E4C">
            <w:rPr>
              <w:rStyle w:val="Underlinedinput"/>
            </w:rPr>
            <w:t>_______________</w:t>
          </w:r>
        </w:sdtContent>
      </w:sdt>
      <w:r w:rsidR="004D0885" w:rsidRPr="00440E4C">
        <w:rPr>
          <w:color w:val="000000" w:themeColor="text1"/>
          <w:szCs w:val="28"/>
        </w:rPr>
        <w:t xml:space="preserve"> </w:t>
      </w:r>
      <w:r w:rsidR="0079768D" w:rsidRPr="00440E4C">
        <w:rPr>
          <w:color w:val="000000" w:themeColor="text1"/>
          <w:szCs w:val="28"/>
        </w:rPr>
        <w:t>(state details)</w:t>
      </w:r>
      <w:r w:rsidR="00371CD6" w:rsidRPr="00440E4C">
        <w:rPr>
          <w:color w:val="000000" w:themeColor="text1"/>
          <w:szCs w:val="28"/>
        </w:rPr>
        <w:t>.</w:t>
      </w:r>
    </w:p>
    <w:p w14:paraId="77C59AC9" w14:textId="666D52B1" w:rsidR="00371CD6" w:rsidRPr="00440E4C" w:rsidRDefault="00371CD6" w:rsidP="00371CD6">
      <w:pPr>
        <w:pStyle w:val="Style"/>
        <w:shd w:val="clear" w:color="auto" w:fill="FFFFFF"/>
        <w:snapToGrid w:val="0"/>
        <w:spacing w:after="240"/>
        <w:ind w:firstLine="710"/>
        <w:jc w:val="both"/>
        <w:rPr>
          <w:color w:val="000000" w:themeColor="text1"/>
          <w:szCs w:val="28"/>
        </w:rPr>
      </w:pPr>
      <w:r w:rsidRPr="00440E4C">
        <w:rPr>
          <w:color w:val="000000" w:themeColor="text1"/>
          <w:szCs w:val="28"/>
        </w:rPr>
        <w:t xml:space="preserve">The </w:t>
      </w:r>
      <w:r w:rsidR="00DE162D" w:rsidRPr="00440E4C">
        <w:rPr>
          <w:color w:val="000000" w:themeColor="text1"/>
          <w:szCs w:val="28"/>
        </w:rPr>
        <w:t>c</w:t>
      </w:r>
      <w:r w:rsidRPr="00440E4C">
        <w:rPr>
          <w:color w:val="000000" w:themeColor="text1"/>
          <w:szCs w:val="28"/>
        </w:rPr>
        <w:t xml:space="preserve">ourt orders the consolidation of this case with </w:t>
      </w:r>
      <w:sdt>
        <w:sdtPr>
          <w:rPr>
            <w:rStyle w:val="Underlinedinput"/>
          </w:rPr>
          <w:id w:val="737294344"/>
          <w:placeholder>
            <w:docPart w:val="86B656DFDC5044E6A6DBD2182C587307"/>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(state case title and number to be consolidated), the lower numbered case, for joint hearing/trial of any or all of the matters in issue, subject to the right of replacement.</w:t>
      </w:r>
    </w:p>
    <w:p w14:paraId="72D01664" w14:textId="77777777" w:rsidR="00371CD6" w:rsidRPr="00440E4C" w:rsidRDefault="00371CD6" w:rsidP="00371CD6">
      <w:pPr>
        <w:pStyle w:val="Style"/>
        <w:shd w:val="clear" w:color="auto" w:fill="FFFFFF"/>
        <w:snapToGrid w:val="0"/>
        <w:spacing w:after="240"/>
        <w:ind w:firstLine="710"/>
        <w:jc w:val="both"/>
        <w:rPr>
          <w:color w:val="000000" w:themeColor="text1"/>
          <w:szCs w:val="28"/>
        </w:rPr>
      </w:pPr>
    </w:p>
    <w:p w14:paraId="33F7E075" w14:textId="676A3928" w:rsidR="00371CD6" w:rsidRPr="00440E4C" w:rsidRDefault="00000000" w:rsidP="00371CD6">
      <w:pPr>
        <w:pStyle w:val="Style"/>
        <w:shd w:val="clear" w:color="auto" w:fill="FFFFFF"/>
        <w:snapToGrid w:val="0"/>
        <w:spacing w:after="240"/>
        <w:ind w:left="710" w:hanging="710"/>
        <w:jc w:val="both"/>
        <w:rPr>
          <w:color w:val="000000" w:themeColor="text1"/>
          <w:szCs w:val="28"/>
        </w:rPr>
      </w:pPr>
      <w:sdt>
        <w:sdtPr>
          <w:rPr>
            <w:color w:val="000000" w:themeColor="text1"/>
            <w:szCs w:val="28"/>
          </w:rPr>
          <w:id w:val="14895774"/>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because </w:t>
      </w:r>
      <w:sdt>
        <w:sdtPr>
          <w:rPr>
            <w:rStyle w:val="Underlinedinput"/>
          </w:rPr>
          <w:id w:val="159042435"/>
          <w:placeholder>
            <w:docPart w:val="7D75666A770847198206D398D6A60AF1"/>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(specify ground/s).</w:t>
      </w:r>
    </w:p>
    <w:p w14:paraId="08FB8E81" w14:textId="77777777" w:rsidR="00B32E7C" w:rsidRPr="00440E4C" w:rsidRDefault="00B32E7C" w:rsidP="00B32E7C">
      <w:pPr>
        <w:ind w:firstLine="720"/>
      </w:pPr>
      <w:r w:rsidRPr="00440E4C">
        <w:t xml:space="preserve">SO ORDERED. </w:t>
      </w:r>
    </w:p>
    <w:p w14:paraId="3596ADC6" w14:textId="77777777" w:rsidR="00B32E7C" w:rsidRPr="00440E4C" w:rsidRDefault="00B32E7C" w:rsidP="00B32E7C">
      <w:pPr>
        <w:rPr>
          <w:rStyle w:val="Underlinedinput"/>
        </w:rPr>
      </w:pPr>
    </w:p>
    <w:p w14:paraId="709566A2" w14:textId="77777777" w:rsidR="00B32E7C" w:rsidRPr="00440E4C" w:rsidRDefault="00000000" w:rsidP="00B32E7C">
      <w:pPr>
        <w:ind w:firstLine="720"/>
        <w:rPr>
          <w:color w:val="000000" w:themeColor="text1"/>
          <w:szCs w:val="28"/>
        </w:rPr>
      </w:pPr>
      <w:sdt>
        <w:sdtPr>
          <w:rPr>
            <w:rStyle w:val="Underlinedinput"/>
          </w:rPr>
          <w:id w:val="458312387"/>
          <w:placeholder>
            <w:docPart w:val="73B4BF5CFA1946F48BFF0146838E8B43"/>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1874810665"/>
          <w:placeholder>
            <w:docPart w:val="73B4BF5CFA1946F48BFF0146838E8B43"/>
          </w:placeholder>
        </w:sdtPr>
        <w:sdtContent>
          <w:r w:rsidR="00B32E7C" w:rsidRPr="00440E4C">
            <w:rPr>
              <w:rStyle w:val="Underlinedinput"/>
            </w:rPr>
            <w:t>_______________</w:t>
          </w:r>
        </w:sdtContent>
      </w:sdt>
      <w:r w:rsidR="00B32E7C" w:rsidRPr="00440E4C">
        <w:rPr>
          <w:color w:val="000000" w:themeColor="text1"/>
          <w:szCs w:val="28"/>
        </w:rPr>
        <w:t>.</w:t>
      </w:r>
    </w:p>
    <w:p w14:paraId="2E8F4FA9"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AEFD525" w14:textId="77777777" w:rsidR="00B32E7C" w:rsidRPr="00440E4C" w:rsidRDefault="00B32E7C" w:rsidP="00B32E7C">
      <w:pPr>
        <w:rPr>
          <w:color w:val="000000" w:themeColor="text1"/>
          <w:szCs w:val="28"/>
        </w:rPr>
      </w:pPr>
    </w:p>
    <w:p w14:paraId="6DD0C29B"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89512474"/>
          <w:placeholder>
            <w:docPart w:val="73B4BF5CFA1946F48BFF0146838E8B43"/>
          </w:placeholder>
        </w:sdtPr>
        <w:sdtContent>
          <w:r w:rsidRPr="00440E4C">
            <w:rPr>
              <w:rStyle w:val="Underlinedinput"/>
            </w:rPr>
            <w:t>___________________</w:t>
          </w:r>
        </w:sdtContent>
      </w:sdt>
    </w:p>
    <w:p w14:paraId="7CC6B029"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D611ED6" w14:textId="77777777" w:rsidR="00B32E7C" w:rsidRPr="00440E4C" w:rsidRDefault="00B32E7C" w:rsidP="00B32E7C"/>
    <w:p w14:paraId="187F5D5F" w14:textId="77777777" w:rsidR="003B7E2A" w:rsidRDefault="003B7E2A" w:rsidP="00371CD6">
      <w:pPr>
        <w:pStyle w:val="Style"/>
        <w:shd w:val="clear" w:color="auto" w:fill="FFFFFF"/>
        <w:snapToGrid w:val="0"/>
        <w:spacing w:after="240"/>
        <w:ind w:left="9"/>
        <w:jc w:val="both"/>
        <w:rPr>
          <w:color w:val="000000" w:themeColor="text1"/>
          <w:w w:val="106"/>
          <w:szCs w:val="28"/>
        </w:rPr>
      </w:pPr>
    </w:p>
    <w:p w14:paraId="19D1D1BD" w14:textId="692DC93F"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2167EF64" w14:textId="77777777" w:rsidR="00371CD6" w:rsidRPr="00440E4C" w:rsidRDefault="00371CD6" w:rsidP="00371CD6">
      <w:pPr>
        <w:pStyle w:val="Style"/>
        <w:shd w:val="clear" w:color="auto" w:fill="FFFFFF"/>
        <w:snapToGrid w:val="0"/>
        <w:spacing w:after="240"/>
        <w:ind w:left="28" w:right="9"/>
        <w:jc w:val="both"/>
        <w:rPr>
          <w:color w:val="000000" w:themeColor="text1"/>
          <w:szCs w:val="28"/>
        </w:rPr>
      </w:pPr>
      <w:r w:rsidRPr="00440E4C">
        <w:rPr>
          <w:b/>
          <w:bCs/>
          <w:color w:val="000000" w:themeColor="text1"/>
          <w:szCs w:val="28"/>
        </w:rPr>
        <w:t>Rule 31, Sec. 1.</w:t>
      </w:r>
      <w:r w:rsidRPr="00440E4C">
        <w:rPr>
          <w:b/>
          <w:bCs/>
          <w:color w:val="000000" w:themeColor="text1"/>
          <w:szCs w:val="28"/>
        </w:rPr>
        <w:tab/>
        <w:t>Consolidation</w:t>
      </w:r>
      <w:r w:rsidRPr="00440E4C">
        <w:rPr>
          <w:color w:val="000000" w:themeColor="text1"/>
          <w:szCs w:val="28"/>
        </w:rPr>
        <w:t>. — When actions involving a common question of law or fact are pending before the court, it may order a joint hearing or trial of any or all the matters in issue in the actions; it may order all the actions consolidated, and it may make such orders concerning proceedings therein as may tend to avoid unnecessary costs or delay.</w:t>
      </w:r>
    </w:p>
    <w:p w14:paraId="2B579DDB" w14:textId="77777777" w:rsidR="00371CD6" w:rsidRPr="00440E4C" w:rsidRDefault="00371CD6" w:rsidP="00371CD6">
      <w:pPr>
        <w:pStyle w:val="Style"/>
        <w:shd w:val="clear" w:color="auto" w:fill="FFFFFF"/>
        <w:snapToGrid w:val="0"/>
        <w:spacing w:after="240"/>
        <w:ind w:left="28" w:right="9"/>
        <w:jc w:val="both"/>
        <w:rPr>
          <w:i/>
          <w:iCs/>
          <w:color w:val="000000" w:themeColor="text1"/>
          <w:szCs w:val="28"/>
        </w:rPr>
      </w:pPr>
      <w:r w:rsidRPr="00440E4C">
        <w:rPr>
          <w:i/>
          <w:iCs/>
          <w:color w:val="000000" w:themeColor="text1"/>
          <w:szCs w:val="28"/>
        </w:rPr>
        <w:lastRenderedPageBreak/>
        <w:t xml:space="preserve">* Consolidation is primarily designed to guard against conflicting decisions on common questions of fact and/or law. The convenience of the court and the parties is only secondary. </w:t>
      </w:r>
    </w:p>
    <w:bookmarkEnd w:id="525"/>
    <w:bookmarkEnd w:id="526"/>
    <w:bookmarkEnd w:id="527"/>
    <w:bookmarkEnd w:id="528"/>
    <w:p w14:paraId="5B4F9BD2" w14:textId="77777777" w:rsidR="00371CD6" w:rsidRPr="00440E4C" w:rsidRDefault="00371CD6" w:rsidP="00371CD6">
      <w:pPr>
        <w:pStyle w:val="Style"/>
        <w:shd w:val="clear" w:color="auto" w:fill="FFFFFF"/>
        <w:snapToGrid w:val="0"/>
        <w:spacing w:after="240"/>
        <w:ind w:left="28" w:right="9"/>
        <w:jc w:val="both"/>
        <w:rPr>
          <w:i/>
          <w:iCs/>
          <w:color w:val="000000" w:themeColor="text1"/>
          <w:szCs w:val="28"/>
        </w:rPr>
        <w:sectPr w:rsidR="00371CD6" w:rsidRPr="00440E4C" w:rsidSect="006329C7">
          <w:headerReference w:type="default" r:id="rId72"/>
          <w:pgSz w:w="11900" w:h="16840"/>
          <w:pgMar w:top="1440" w:right="1440" w:bottom="1440" w:left="1440" w:header="708" w:footer="708" w:gutter="0"/>
          <w:cols w:space="708"/>
          <w:docGrid w:linePitch="381"/>
        </w:sectPr>
      </w:pPr>
    </w:p>
    <w:p w14:paraId="1819A926" w14:textId="77777777" w:rsidR="00371CD6" w:rsidRPr="00440E4C" w:rsidRDefault="00371CD6" w:rsidP="00371CD6">
      <w:pPr>
        <w:pStyle w:val="Style"/>
        <w:shd w:val="clear" w:color="auto" w:fill="FFFFFF"/>
        <w:snapToGrid w:val="0"/>
        <w:spacing w:after="240"/>
        <w:ind w:left="28" w:right="9"/>
        <w:jc w:val="both"/>
        <w:rPr>
          <w:i/>
          <w:iCs/>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2B7AD2D3" w14:textId="77777777" w:rsidR="00371CD6" w:rsidRPr="00440E4C" w:rsidRDefault="00371CD6" w:rsidP="00E45F7D">
      <w:pPr>
        <w:pStyle w:val="Subtitle"/>
        <w:sectPr w:rsidR="00371CD6" w:rsidRPr="00440E4C" w:rsidSect="006329C7">
          <w:headerReference w:type="default" r:id="rId73"/>
          <w:type w:val="continuous"/>
          <w:pgSz w:w="11900" w:h="16840"/>
          <w:pgMar w:top="1440" w:right="1440" w:bottom="1440" w:left="1440" w:header="708" w:footer="708" w:gutter="0"/>
          <w:cols w:space="708"/>
          <w:docGrid w:linePitch="381"/>
        </w:sectPr>
      </w:pPr>
    </w:p>
    <w:p w14:paraId="6AD7B591" w14:textId="7A7B19DD" w:rsidR="00371CD6" w:rsidRPr="00440E4C" w:rsidRDefault="00371CD6" w:rsidP="00E45F7D">
      <w:pPr>
        <w:pStyle w:val="Subtitle"/>
      </w:pPr>
      <w:bookmarkStart w:id="546" w:name="_Toc151630122"/>
      <w:r w:rsidRPr="00440E4C">
        <w:lastRenderedPageBreak/>
        <w:t>FORM NO. 31-2-CV (Rule 31, Section 2: Order for Separate Trial of Cases)</w:t>
      </w:r>
      <w:bookmarkEnd w:id="529"/>
      <w:bookmarkEnd w:id="530"/>
      <w:bookmarkEnd w:id="531"/>
      <w:bookmarkEnd w:id="532"/>
      <w:bookmarkEnd w:id="533"/>
      <w:bookmarkEnd w:id="534"/>
      <w:bookmarkEnd w:id="546"/>
    </w:p>
    <w:p w14:paraId="705D7B0D" w14:textId="77777777" w:rsidR="00371CD6" w:rsidRPr="00440E4C" w:rsidRDefault="00371CD6" w:rsidP="00B32E7C">
      <w:pPr>
        <w:rPr>
          <w:w w:val="105"/>
        </w:rPr>
      </w:pPr>
      <w:bookmarkStart w:id="547" w:name="_Toc20410610"/>
    </w:p>
    <w:p w14:paraId="4F16B8B1" w14:textId="77777777" w:rsidR="00B32E7C" w:rsidRPr="00440E4C" w:rsidRDefault="00B32E7C" w:rsidP="00B32E7C">
      <w:pPr>
        <w:rPr>
          <w:w w:val="105"/>
        </w:rPr>
      </w:pPr>
    </w:p>
    <w:p w14:paraId="4D4699D5" w14:textId="2B623716" w:rsidR="00371CD6" w:rsidRPr="00440E4C" w:rsidRDefault="00371CD6" w:rsidP="00B32E7C">
      <w:pPr>
        <w:jc w:val="center"/>
        <w:rPr>
          <w:b/>
          <w:bCs/>
          <w:w w:val="105"/>
        </w:rPr>
      </w:pPr>
      <w:bookmarkStart w:id="548" w:name="_Toc110080491"/>
      <w:bookmarkStart w:id="549" w:name="_Toc110080579"/>
      <w:bookmarkStart w:id="550" w:name="_Toc118754206"/>
      <w:bookmarkStart w:id="551" w:name="_Toc118848057"/>
      <w:bookmarkStart w:id="552" w:name="_Toc129336863"/>
      <w:bookmarkStart w:id="553" w:name="_Toc129338107"/>
      <w:bookmarkStart w:id="554" w:name="_Toc129390235"/>
      <w:r w:rsidRPr="00440E4C">
        <w:rPr>
          <w:b/>
          <w:bCs/>
          <w:w w:val="105"/>
        </w:rPr>
        <w:t>R E S O L U T I O N</w:t>
      </w:r>
      <w:bookmarkEnd w:id="547"/>
      <w:bookmarkEnd w:id="548"/>
      <w:bookmarkEnd w:id="549"/>
      <w:bookmarkEnd w:id="550"/>
      <w:bookmarkEnd w:id="551"/>
      <w:bookmarkEnd w:id="552"/>
      <w:bookmarkEnd w:id="553"/>
      <w:bookmarkEnd w:id="554"/>
    </w:p>
    <w:p w14:paraId="78068678" w14:textId="77777777" w:rsidR="00B32E7C" w:rsidRPr="00440E4C" w:rsidRDefault="00B32E7C" w:rsidP="00B32E7C">
      <w:pPr>
        <w:jc w:val="center"/>
        <w:rPr>
          <w:b/>
          <w:bCs/>
          <w:w w:val="105"/>
        </w:rPr>
      </w:pPr>
    </w:p>
    <w:p w14:paraId="288860D0" w14:textId="10060147"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31, Section 2 of the Rules of Court, and acting on the Motion for Separate Trial, the </w:t>
      </w:r>
      <w:r w:rsidR="00DE162D" w:rsidRPr="00440E4C">
        <w:rPr>
          <w:color w:val="000000" w:themeColor="text1"/>
          <w:szCs w:val="28"/>
        </w:rPr>
        <w:t>c</w:t>
      </w:r>
      <w:r w:rsidRPr="00440E4C">
        <w:rPr>
          <w:color w:val="000000" w:themeColor="text1"/>
          <w:szCs w:val="28"/>
        </w:rPr>
        <w:t>ourt</w:t>
      </w:r>
      <w:r w:rsidR="00A27DAA" w:rsidRPr="00440E4C">
        <w:rPr>
          <w:color w:val="000000" w:themeColor="text1"/>
          <w:szCs w:val="28"/>
        </w:rPr>
        <w:t>:</w:t>
      </w:r>
    </w:p>
    <w:p w14:paraId="12F6DCA3" w14:textId="21D5BA62" w:rsidR="00371CD6" w:rsidRPr="00440E4C" w:rsidRDefault="00000000" w:rsidP="00371CD6">
      <w:pPr>
        <w:pStyle w:val="Style"/>
        <w:shd w:val="clear" w:color="auto" w:fill="FFFFFF"/>
        <w:snapToGrid w:val="0"/>
        <w:spacing w:after="240"/>
        <w:jc w:val="both"/>
        <w:rPr>
          <w:color w:val="000000" w:themeColor="text1"/>
          <w:szCs w:val="28"/>
        </w:rPr>
      </w:pPr>
      <w:sdt>
        <w:sdtPr>
          <w:rPr>
            <w:color w:val="000000" w:themeColor="text1"/>
            <w:sz w:val="32"/>
            <w:szCs w:val="32"/>
          </w:rPr>
          <w:id w:val="-550777407"/>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GRANTS the Motion</w:t>
      </w:r>
    </w:p>
    <w:p w14:paraId="237B2139" w14:textId="13400779" w:rsidR="00371CD6" w:rsidRPr="00440E4C" w:rsidRDefault="00000000" w:rsidP="00371CD6">
      <w:pPr>
        <w:pStyle w:val="Style"/>
        <w:shd w:val="clear" w:color="auto" w:fill="FFFFFF"/>
        <w:snapToGrid w:val="0"/>
        <w:spacing w:after="240"/>
        <w:ind w:left="1426" w:hanging="706"/>
        <w:jc w:val="both"/>
        <w:rPr>
          <w:color w:val="000000" w:themeColor="text1"/>
          <w:szCs w:val="28"/>
        </w:rPr>
      </w:pPr>
      <w:sdt>
        <w:sdtPr>
          <w:rPr>
            <w:color w:val="000000" w:themeColor="text1"/>
            <w:sz w:val="32"/>
            <w:szCs w:val="32"/>
          </w:rPr>
          <w:id w:val="1470015472"/>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in furtherance of convenience because </w:t>
      </w:r>
      <w:sdt>
        <w:sdtPr>
          <w:rPr>
            <w:rStyle w:val="Underlinedinput"/>
          </w:rPr>
          <w:id w:val="-942531323"/>
          <w:placeholder>
            <w:docPart w:val="AE245ECE3B7B421B946110EA3E48C877"/>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(state reason/s)</w:t>
      </w:r>
    </w:p>
    <w:p w14:paraId="45B6508A" w14:textId="224944E2" w:rsidR="00371CD6" w:rsidRPr="00440E4C" w:rsidRDefault="00000000" w:rsidP="00371CD6">
      <w:pPr>
        <w:pStyle w:val="Style"/>
        <w:shd w:val="clear" w:color="auto" w:fill="FFFFFF"/>
        <w:snapToGrid w:val="0"/>
        <w:spacing w:after="240"/>
        <w:ind w:left="1426" w:hanging="706"/>
        <w:jc w:val="both"/>
        <w:rPr>
          <w:color w:val="000000" w:themeColor="text1"/>
          <w:szCs w:val="28"/>
        </w:rPr>
      </w:pPr>
      <w:sdt>
        <w:sdtPr>
          <w:rPr>
            <w:color w:val="000000" w:themeColor="text1"/>
            <w:sz w:val="32"/>
            <w:szCs w:val="32"/>
          </w:rPr>
          <w:id w:val="446739657"/>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to avoid prejudice because </w:t>
      </w:r>
      <w:sdt>
        <w:sdtPr>
          <w:rPr>
            <w:rStyle w:val="Underlinedinput"/>
          </w:rPr>
          <w:id w:val="1616259337"/>
          <w:placeholder>
            <w:docPart w:val="0762ECA15D7B4154BF6019F7839FA651"/>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(state reason/s),</w:t>
      </w:r>
    </w:p>
    <w:p w14:paraId="7E3C86E2" w14:textId="40AE51EE" w:rsidR="00371CD6" w:rsidRPr="00440E4C" w:rsidRDefault="00371CD6" w:rsidP="00A27DAA">
      <w:pPr>
        <w:pStyle w:val="Style"/>
        <w:shd w:val="clear" w:color="auto" w:fill="FFFFFF"/>
        <w:snapToGrid w:val="0"/>
        <w:spacing w:after="240"/>
        <w:ind w:left="710"/>
        <w:jc w:val="both"/>
        <w:rPr>
          <w:color w:val="000000" w:themeColor="text1"/>
          <w:szCs w:val="28"/>
        </w:rPr>
      </w:pPr>
      <w:r w:rsidRPr="00440E4C">
        <w:rPr>
          <w:color w:val="000000" w:themeColor="text1"/>
          <w:szCs w:val="28"/>
        </w:rPr>
        <w:t xml:space="preserve">and orders the separate trial of </w:t>
      </w:r>
      <w:sdt>
        <w:sdtPr>
          <w:rPr>
            <w:rStyle w:val="Underlinedinput"/>
          </w:rPr>
          <w:id w:val="1826391412"/>
          <w:placeholder>
            <w:docPart w:val="FABEB6921C284693A8F7EA70B0CEA0C0"/>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(specify the case/s or claim/s</w:t>
      </w:r>
      <w:r w:rsidR="002652F1" w:rsidRPr="00440E4C">
        <w:rPr>
          <w:color w:val="000000" w:themeColor="text1"/>
          <w:szCs w:val="28"/>
        </w:rPr>
        <w:t>, or issue/s</w:t>
      </w:r>
      <w:r w:rsidRPr="00440E4C">
        <w:rPr>
          <w:color w:val="000000" w:themeColor="text1"/>
          <w:szCs w:val="28"/>
        </w:rPr>
        <w:t xml:space="preserve">). </w:t>
      </w:r>
    </w:p>
    <w:p w14:paraId="730F9A9D" w14:textId="77777777" w:rsidR="00371CD6" w:rsidRPr="00440E4C" w:rsidRDefault="00371CD6" w:rsidP="00371CD6">
      <w:pPr>
        <w:pStyle w:val="Style"/>
        <w:shd w:val="clear" w:color="auto" w:fill="FFFFFF"/>
        <w:snapToGrid w:val="0"/>
        <w:spacing w:after="240"/>
        <w:jc w:val="both"/>
        <w:rPr>
          <w:color w:val="000000" w:themeColor="text1"/>
          <w:szCs w:val="28"/>
        </w:rPr>
      </w:pPr>
    </w:p>
    <w:p w14:paraId="38AB6575" w14:textId="5F266EEF" w:rsidR="00371CD6" w:rsidRPr="00440E4C" w:rsidRDefault="00000000" w:rsidP="00371CD6">
      <w:pPr>
        <w:pStyle w:val="Style"/>
        <w:shd w:val="clear" w:color="auto" w:fill="FFFFFF"/>
        <w:snapToGrid w:val="0"/>
        <w:spacing w:after="240"/>
        <w:ind w:left="710" w:hanging="710"/>
        <w:jc w:val="both"/>
        <w:rPr>
          <w:color w:val="000000" w:themeColor="text1"/>
          <w:szCs w:val="28"/>
        </w:rPr>
      </w:pPr>
      <w:sdt>
        <w:sdtPr>
          <w:rPr>
            <w:color w:val="000000" w:themeColor="text1"/>
            <w:sz w:val="32"/>
            <w:szCs w:val="32"/>
          </w:rPr>
          <w:id w:val="-635793802"/>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DENIES the Motion because </w:t>
      </w:r>
      <w:sdt>
        <w:sdtPr>
          <w:rPr>
            <w:rStyle w:val="Underlinedinput"/>
          </w:rPr>
          <w:id w:val="-134037272"/>
          <w:placeholder>
            <w:docPart w:val="460395D32028437D860595ECD6B946F1"/>
          </w:placeholder>
        </w:sdtPr>
        <w:sdtContent>
          <w:r w:rsidR="004D0885" w:rsidRPr="00440E4C">
            <w:rPr>
              <w:rStyle w:val="Underlinedinput"/>
            </w:rPr>
            <w:t>_______________</w:t>
          </w:r>
        </w:sdtContent>
      </w:sdt>
      <w:r w:rsidR="004D0885" w:rsidRPr="00440E4C">
        <w:rPr>
          <w:color w:val="000000" w:themeColor="text1"/>
          <w:szCs w:val="28"/>
        </w:rPr>
        <w:t xml:space="preserve"> </w:t>
      </w:r>
      <w:r w:rsidR="00371CD6" w:rsidRPr="00440E4C">
        <w:rPr>
          <w:color w:val="000000" w:themeColor="text1"/>
          <w:szCs w:val="28"/>
        </w:rPr>
        <w:t>(specify ground/s).</w:t>
      </w:r>
    </w:p>
    <w:p w14:paraId="5AE31733" w14:textId="77777777" w:rsidR="00B32E7C" w:rsidRPr="00440E4C" w:rsidRDefault="00B32E7C" w:rsidP="00B32E7C">
      <w:pPr>
        <w:ind w:firstLine="720"/>
      </w:pPr>
      <w:r w:rsidRPr="00440E4C">
        <w:t xml:space="preserve">SO ORDERED. </w:t>
      </w:r>
    </w:p>
    <w:p w14:paraId="54FDF277" w14:textId="77777777" w:rsidR="00B32E7C" w:rsidRPr="00440E4C" w:rsidRDefault="00B32E7C" w:rsidP="00B32E7C">
      <w:pPr>
        <w:rPr>
          <w:rStyle w:val="Underlinedinput"/>
        </w:rPr>
      </w:pPr>
    </w:p>
    <w:p w14:paraId="2D4BB17F" w14:textId="77777777" w:rsidR="00B32E7C" w:rsidRPr="00440E4C" w:rsidRDefault="00000000" w:rsidP="00B32E7C">
      <w:pPr>
        <w:ind w:firstLine="720"/>
        <w:rPr>
          <w:color w:val="000000" w:themeColor="text1"/>
          <w:szCs w:val="28"/>
        </w:rPr>
      </w:pPr>
      <w:sdt>
        <w:sdtPr>
          <w:rPr>
            <w:rStyle w:val="Underlinedinput"/>
          </w:rPr>
          <w:id w:val="1315458330"/>
          <w:placeholder>
            <w:docPart w:val="94DCFC2AE6774A6FAF8826B7EAED8246"/>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1117260336"/>
          <w:placeholder>
            <w:docPart w:val="94DCFC2AE6774A6FAF8826B7EAED8246"/>
          </w:placeholder>
        </w:sdtPr>
        <w:sdtContent>
          <w:r w:rsidR="00B32E7C" w:rsidRPr="00440E4C">
            <w:rPr>
              <w:rStyle w:val="Underlinedinput"/>
            </w:rPr>
            <w:t>_______________</w:t>
          </w:r>
        </w:sdtContent>
      </w:sdt>
      <w:r w:rsidR="00B32E7C" w:rsidRPr="00440E4C">
        <w:rPr>
          <w:color w:val="000000" w:themeColor="text1"/>
          <w:szCs w:val="28"/>
        </w:rPr>
        <w:t>.</w:t>
      </w:r>
    </w:p>
    <w:p w14:paraId="4BE52F0D"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24ADE5D" w14:textId="77777777" w:rsidR="00B32E7C" w:rsidRPr="00440E4C" w:rsidRDefault="00B32E7C" w:rsidP="00B32E7C">
      <w:pPr>
        <w:rPr>
          <w:color w:val="000000" w:themeColor="text1"/>
          <w:szCs w:val="28"/>
        </w:rPr>
      </w:pPr>
    </w:p>
    <w:p w14:paraId="7D416B0D"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381522741"/>
          <w:placeholder>
            <w:docPart w:val="94DCFC2AE6774A6FAF8826B7EAED8246"/>
          </w:placeholder>
        </w:sdtPr>
        <w:sdtContent>
          <w:r w:rsidRPr="00440E4C">
            <w:rPr>
              <w:rStyle w:val="Underlinedinput"/>
            </w:rPr>
            <w:t>___________________</w:t>
          </w:r>
        </w:sdtContent>
      </w:sdt>
    </w:p>
    <w:p w14:paraId="51B4C6AF"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F37163F" w14:textId="77777777" w:rsidR="00B32E7C" w:rsidRPr="00440E4C" w:rsidRDefault="00B32E7C" w:rsidP="00B32E7C"/>
    <w:p w14:paraId="1F5D2D3B" w14:textId="77777777" w:rsidR="00B32E7C" w:rsidRPr="00440E4C" w:rsidRDefault="00B32E7C" w:rsidP="00B32E7C"/>
    <w:p w14:paraId="549CE8B4" w14:textId="77777777" w:rsidR="00B32E7C" w:rsidRPr="00440E4C" w:rsidRDefault="00B32E7C" w:rsidP="00B32E7C"/>
    <w:p w14:paraId="0358400D" w14:textId="516BB59E"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0659FD1D" w14:textId="77777777" w:rsidR="00371CD6" w:rsidRPr="00440E4C" w:rsidRDefault="00371CD6" w:rsidP="00371CD6">
      <w:pPr>
        <w:jc w:val="both"/>
        <w:rPr>
          <w:rFonts w:cs="Arial"/>
          <w:color w:val="000000" w:themeColor="text1"/>
          <w:szCs w:val="28"/>
        </w:rPr>
        <w:sectPr w:rsidR="00371CD6" w:rsidRPr="00440E4C" w:rsidSect="006329C7">
          <w:headerReference w:type="default" r:id="rId74"/>
          <w:pgSz w:w="11900" w:h="16840"/>
          <w:pgMar w:top="1440" w:right="1440" w:bottom="1440" w:left="1440" w:header="708" w:footer="708" w:gutter="0"/>
          <w:cols w:space="708"/>
          <w:docGrid w:linePitch="381"/>
        </w:sectPr>
      </w:pPr>
      <w:r w:rsidRPr="00440E4C">
        <w:rPr>
          <w:rFonts w:cs="Arial"/>
          <w:b/>
          <w:bCs/>
          <w:color w:val="000000" w:themeColor="text1"/>
          <w:szCs w:val="28"/>
        </w:rPr>
        <w:t>Rule 31, Sec. 2.</w:t>
      </w:r>
      <w:r w:rsidRPr="00440E4C">
        <w:rPr>
          <w:rFonts w:cs="Arial"/>
          <w:b/>
          <w:bCs/>
          <w:color w:val="000000" w:themeColor="text1"/>
          <w:szCs w:val="28"/>
        </w:rPr>
        <w:tab/>
        <w:t>Separate trials</w:t>
      </w:r>
      <w:r w:rsidRPr="00440E4C">
        <w:rPr>
          <w:rFonts w:cs="Arial"/>
          <w:color w:val="000000" w:themeColor="text1"/>
          <w:szCs w:val="28"/>
        </w:rPr>
        <w:t>. — The court, in furtherance of convenience or to avoid prejudice, may order a separate trial of any claim, cross-claim, counterclaim, or third-party complaint, or of any separate issue or of any number of claims, cross-claims, counterclaims, third-party complaints or issue.</w:t>
      </w:r>
    </w:p>
    <w:p w14:paraId="454FE7E6" w14:textId="77777777" w:rsidR="00371CD6" w:rsidRPr="00440E4C" w:rsidRDefault="00371CD6" w:rsidP="00E45F7D">
      <w:pPr>
        <w:pStyle w:val="Subtitle"/>
        <w:rPr>
          <w:w w:val="105"/>
        </w:rPr>
      </w:pPr>
      <w:bookmarkStart w:id="555" w:name="_Toc118848061"/>
      <w:bookmarkStart w:id="556" w:name="_Toc20763076"/>
      <w:bookmarkStart w:id="557" w:name="_Toc110083825"/>
      <w:bookmarkStart w:id="558" w:name="_Toc126706295"/>
      <w:bookmarkStart w:id="559" w:name="_Toc126706696"/>
      <w:bookmarkStart w:id="560" w:name="_Toc126706904"/>
      <w:bookmarkStart w:id="561" w:name="_Toc151630123"/>
      <w:r w:rsidRPr="00440E4C">
        <w:lastRenderedPageBreak/>
        <w:t>FORM NO. 32-1, 2, 3-CV</w:t>
      </w:r>
      <w:r w:rsidRPr="00440E4C">
        <w:rPr>
          <w:w w:val="105"/>
        </w:rPr>
        <w:t xml:space="preserve"> (Rule 32, Sections 1, 2 and 3: Order of Reference to a Commissioner</w:t>
      </w:r>
      <w:r w:rsidRPr="00440E4C">
        <w:t>)</w:t>
      </w:r>
      <w:bookmarkEnd w:id="555"/>
      <w:bookmarkEnd w:id="556"/>
      <w:bookmarkEnd w:id="557"/>
      <w:bookmarkEnd w:id="558"/>
      <w:bookmarkEnd w:id="559"/>
      <w:bookmarkEnd w:id="560"/>
      <w:bookmarkEnd w:id="561"/>
    </w:p>
    <w:p w14:paraId="25803C65" w14:textId="77777777" w:rsidR="00371CD6" w:rsidRPr="00440E4C" w:rsidRDefault="00371CD6" w:rsidP="00B32E7C">
      <w:pPr>
        <w:jc w:val="center"/>
        <w:rPr>
          <w:b/>
          <w:bCs/>
          <w:w w:val="105"/>
        </w:rPr>
      </w:pPr>
      <w:bookmarkStart w:id="562" w:name="_Toc20410613"/>
      <w:bookmarkStart w:id="563" w:name="_Toc110083826"/>
      <w:bookmarkStart w:id="564" w:name="_Toc118754211"/>
      <w:bookmarkStart w:id="565" w:name="_Toc118848062"/>
    </w:p>
    <w:p w14:paraId="65613AE6" w14:textId="77777777" w:rsidR="00B32E7C" w:rsidRPr="00440E4C" w:rsidRDefault="00B32E7C" w:rsidP="00B32E7C">
      <w:pPr>
        <w:jc w:val="center"/>
        <w:rPr>
          <w:b/>
          <w:bCs/>
          <w:w w:val="105"/>
        </w:rPr>
      </w:pPr>
    </w:p>
    <w:p w14:paraId="4399C05D" w14:textId="797571D5" w:rsidR="00371CD6" w:rsidRPr="00440E4C" w:rsidRDefault="00371CD6" w:rsidP="00B32E7C">
      <w:pPr>
        <w:jc w:val="center"/>
        <w:rPr>
          <w:b/>
          <w:bCs/>
          <w:w w:val="105"/>
        </w:rPr>
      </w:pPr>
      <w:bookmarkStart w:id="566" w:name="_Toc129336867"/>
      <w:bookmarkStart w:id="567" w:name="_Toc129338111"/>
      <w:bookmarkStart w:id="568" w:name="_Toc129390239"/>
      <w:r w:rsidRPr="00440E4C">
        <w:rPr>
          <w:b/>
          <w:bCs/>
          <w:w w:val="105"/>
        </w:rPr>
        <w:t>O R D E R</w:t>
      </w:r>
      <w:bookmarkEnd w:id="562"/>
      <w:bookmarkEnd w:id="563"/>
      <w:bookmarkEnd w:id="564"/>
      <w:bookmarkEnd w:id="565"/>
      <w:bookmarkEnd w:id="566"/>
      <w:bookmarkEnd w:id="567"/>
      <w:bookmarkEnd w:id="568"/>
    </w:p>
    <w:p w14:paraId="374E5AE5" w14:textId="77777777" w:rsidR="00B32E7C" w:rsidRPr="00440E4C" w:rsidRDefault="00B32E7C" w:rsidP="00B32E7C">
      <w:pPr>
        <w:jc w:val="center"/>
        <w:rPr>
          <w:b/>
          <w:bCs/>
          <w:w w:val="105"/>
        </w:rPr>
      </w:pPr>
    </w:p>
    <w:p w14:paraId="7C75892C" w14:textId="77777777" w:rsidR="00371CD6" w:rsidRPr="00440E4C" w:rsidRDefault="00371CD6" w:rsidP="00371CD6">
      <w:pPr>
        <w:pStyle w:val="Style"/>
        <w:shd w:val="clear" w:color="auto" w:fill="FFFFFF"/>
        <w:snapToGrid w:val="0"/>
        <w:spacing w:after="240"/>
        <w:ind w:left="9" w:firstLine="711"/>
        <w:jc w:val="both"/>
        <w:rPr>
          <w:color w:val="000000" w:themeColor="text1"/>
          <w:w w:val="105"/>
          <w:szCs w:val="28"/>
        </w:rPr>
      </w:pPr>
      <w:r w:rsidRPr="00440E4C">
        <w:rPr>
          <w:color w:val="000000" w:themeColor="text1"/>
          <w:w w:val="105"/>
          <w:szCs w:val="28"/>
        </w:rPr>
        <w:t xml:space="preserve">Pursuant to Rule 32, Section 2 of the Rules of Court, </w:t>
      </w:r>
    </w:p>
    <w:p w14:paraId="441C5193" w14:textId="448B6486" w:rsidR="00371CD6" w:rsidRPr="00440E4C" w:rsidRDefault="00000000" w:rsidP="00371CD6">
      <w:pPr>
        <w:pStyle w:val="Style"/>
        <w:shd w:val="clear" w:color="auto" w:fill="FFFFFF"/>
        <w:snapToGrid w:val="0"/>
        <w:spacing w:after="240"/>
        <w:ind w:left="9" w:firstLine="711"/>
        <w:jc w:val="both"/>
        <w:rPr>
          <w:color w:val="000000" w:themeColor="text1"/>
          <w:w w:val="105"/>
          <w:szCs w:val="28"/>
        </w:rPr>
      </w:pPr>
      <w:sdt>
        <w:sdtPr>
          <w:rPr>
            <w:color w:val="000000" w:themeColor="text1"/>
            <w:sz w:val="32"/>
            <w:szCs w:val="32"/>
          </w:rPr>
          <w:id w:val="1531834296"/>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upon agreement of the parties,</w:t>
      </w:r>
    </w:p>
    <w:p w14:paraId="0D724029" w14:textId="6BC8C442" w:rsidR="00371CD6" w:rsidRPr="00440E4C" w:rsidRDefault="00000000" w:rsidP="00371CD6">
      <w:pPr>
        <w:pStyle w:val="Style"/>
        <w:shd w:val="clear" w:color="auto" w:fill="FFFFFF"/>
        <w:snapToGrid w:val="0"/>
        <w:spacing w:after="240"/>
        <w:ind w:left="9" w:firstLine="720"/>
        <w:jc w:val="both"/>
        <w:rPr>
          <w:color w:val="000000" w:themeColor="text1"/>
          <w:w w:val="105"/>
          <w:szCs w:val="28"/>
        </w:rPr>
      </w:pPr>
      <w:sdt>
        <w:sdtPr>
          <w:rPr>
            <w:color w:val="000000" w:themeColor="text1"/>
            <w:sz w:val="32"/>
            <w:szCs w:val="32"/>
          </w:rPr>
          <w:id w:val="1328481902"/>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 xml:space="preserve">on motion of </w:t>
      </w:r>
      <w:sdt>
        <w:sdtPr>
          <w:rPr>
            <w:rStyle w:val="Underlinedinput"/>
          </w:rPr>
          <w:id w:val="-1210724806"/>
          <w:placeholder>
            <w:docPart w:val="7C2F31BD608743F68C84EABC75A15709"/>
          </w:placeholder>
        </w:sdtPr>
        <w:sdtContent>
          <w:r w:rsidR="004D0885" w:rsidRPr="00440E4C">
            <w:rPr>
              <w:rStyle w:val="Underlinedinput"/>
            </w:rPr>
            <w:t>_______________</w:t>
          </w:r>
        </w:sdtContent>
      </w:sdt>
      <w:r w:rsidR="004D0885" w:rsidRPr="00440E4C">
        <w:rPr>
          <w:color w:val="000000" w:themeColor="text1"/>
          <w:w w:val="105"/>
          <w:szCs w:val="28"/>
        </w:rPr>
        <w:t xml:space="preserve"> </w:t>
      </w:r>
      <w:r w:rsidR="00371CD6" w:rsidRPr="00440E4C">
        <w:rPr>
          <w:color w:val="000000" w:themeColor="text1"/>
          <w:w w:val="105"/>
          <w:szCs w:val="28"/>
        </w:rPr>
        <w:t>(</w:t>
      </w:r>
      <w:r w:rsidR="00DE162D" w:rsidRPr="00440E4C">
        <w:rPr>
          <w:color w:val="000000" w:themeColor="text1"/>
          <w:w w:val="105"/>
          <w:szCs w:val="28"/>
        </w:rPr>
        <w:t xml:space="preserve">state </w:t>
      </w:r>
      <w:r w:rsidR="00371CD6" w:rsidRPr="00440E4C">
        <w:rPr>
          <w:color w:val="000000" w:themeColor="text1"/>
          <w:w w:val="105"/>
          <w:szCs w:val="28"/>
        </w:rPr>
        <w:t xml:space="preserve">name of party), </w:t>
      </w:r>
    </w:p>
    <w:p w14:paraId="73140A81" w14:textId="46BF2872" w:rsidR="00371CD6" w:rsidRPr="00440E4C" w:rsidRDefault="00000000" w:rsidP="00371CD6">
      <w:pPr>
        <w:pStyle w:val="Style"/>
        <w:shd w:val="clear" w:color="auto" w:fill="FFFFFF"/>
        <w:snapToGrid w:val="0"/>
        <w:spacing w:after="240"/>
        <w:ind w:left="9" w:firstLine="711"/>
        <w:jc w:val="both"/>
        <w:rPr>
          <w:color w:val="000000" w:themeColor="text1"/>
          <w:w w:val="105"/>
          <w:szCs w:val="28"/>
        </w:rPr>
      </w:pPr>
      <w:sdt>
        <w:sdtPr>
          <w:rPr>
            <w:color w:val="000000" w:themeColor="text1"/>
            <w:sz w:val="32"/>
            <w:szCs w:val="32"/>
          </w:rPr>
          <w:id w:val="1806197086"/>
          <w14:checkbox>
            <w14:checked w14:val="0"/>
            <w14:checkedState w14:val="2612" w14:font="MS Gothic"/>
            <w14:uncheckedState w14:val="2610" w14:font="MS Gothic"/>
          </w14:checkbox>
        </w:sdtPr>
        <w:sdtContent>
          <w:r w:rsidR="004D0885"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r>
      <w:r w:rsidR="00371CD6" w:rsidRPr="00440E4C">
        <w:rPr>
          <w:color w:val="000000" w:themeColor="text1"/>
          <w:w w:val="105"/>
          <w:szCs w:val="28"/>
        </w:rPr>
        <w:t xml:space="preserve">on the </w:t>
      </w:r>
      <w:r w:rsidR="00DE162D" w:rsidRPr="00440E4C">
        <w:rPr>
          <w:color w:val="000000" w:themeColor="text1"/>
          <w:w w:val="105"/>
          <w:szCs w:val="28"/>
        </w:rPr>
        <w:t>c</w:t>
      </w:r>
      <w:r w:rsidR="00371CD6" w:rsidRPr="00440E4C">
        <w:rPr>
          <w:color w:val="000000" w:themeColor="text1"/>
          <w:w w:val="105"/>
          <w:szCs w:val="28"/>
        </w:rPr>
        <w:t>ourt’s initiative,</w:t>
      </w:r>
    </w:p>
    <w:p w14:paraId="62E3FE1B" w14:textId="2C478610"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the </w:t>
      </w:r>
      <w:r w:rsidR="00DE162D" w:rsidRPr="00440E4C">
        <w:rPr>
          <w:color w:val="000000" w:themeColor="text1"/>
          <w:szCs w:val="28"/>
        </w:rPr>
        <w:t>c</w:t>
      </w:r>
      <w:r w:rsidRPr="00440E4C">
        <w:rPr>
          <w:color w:val="000000" w:themeColor="text1"/>
          <w:szCs w:val="28"/>
        </w:rPr>
        <w:t xml:space="preserve">ourt ORDERS the referral of </w:t>
      </w:r>
      <w:sdt>
        <w:sdtPr>
          <w:rPr>
            <w:rStyle w:val="Underlinedinput"/>
          </w:rPr>
          <w:id w:val="-1321421729"/>
          <w:placeholder>
            <w:docPart w:val="04B039D3537E49AB9A947924747E834D"/>
          </w:placeholder>
        </w:sdtPr>
        <w:sdtContent>
          <w:r w:rsidR="004D0885" w:rsidRPr="00440E4C">
            <w:rPr>
              <w:rStyle w:val="Underlinedinput"/>
            </w:rPr>
            <w:t>_______________</w:t>
          </w:r>
        </w:sdtContent>
      </w:sdt>
      <w:r w:rsidR="004D0885" w:rsidRPr="00440E4C">
        <w:rPr>
          <w:color w:val="000000" w:themeColor="text1"/>
          <w:szCs w:val="28"/>
        </w:rPr>
        <w:t xml:space="preserve"> </w:t>
      </w:r>
      <w:r w:rsidRPr="00440E4C">
        <w:rPr>
          <w:color w:val="000000" w:themeColor="text1"/>
          <w:szCs w:val="28"/>
        </w:rPr>
        <w:t>(specify matter/s to be referred) to Commissioner/s because:</w:t>
      </w:r>
    </w:p>
    <w:p w14:paraId="5F984CC4" w14:textId="5DC722C6" w:rsidR="00371CD6" w:rsidRPr="00440E4C" w:rsidRDefault="00000000" w:rsidP="00371CD6">
      <w:pPr>
        <w:widowControl w:val="0"/>
        <w:autoSpaceDE w:val="0"/>
        <w:autoSpaceDN w:val="0"/>
        <w:adjustRightInd w:val="0"/>
        <w:snapToGrid w:val="0"/>
        <w:spacing w:after="240"/>
        <w:ind w:left="1440" w:hanging="720"/>
        <w:jc w:val="both"/>
        <w:rPr>
          <w:rFonts w:eastAsiaTheme="minorEastAsia" w:cs="Arial"/>
          <w:color w:val="000000" w:themeColor="text1"/>
          <w:szCs w:val="28"/>
        </w:rPr>
      </w:pPr>
      <w:sdt>
        <w:sdtPr>
          <w:rPr>
            <w:rFonts w:cs="Arial"/>
            <w:color w:val="000000" w:themeColor="text1"/>
            <w:sz w:val="32"/>
            <w:szCs w:val="32"/>
          </w:rPr>
          <w:id w:val="1846659572"/>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r w:rsidR="00371CD6" w:rsidRPr="00440E4C">
        <w:rPr>
          <w:rFonts w:eastAsiaTheme="minorEastAsia" w:cs="Arial"/>
          <w:color w:val="000000" w:themeColor="text1"/>
          <w:szCs w:val="28"/>
        </w:rPr>
        <w:t xml:space="preserve">the trial of an issue of fact requires the examination of a long account on either side, in which case the commissioner may be directed to hear and report upon the whole issue, or any specific question involved therein. </w:t>
      </w:r>
    </w:p>
    <w:p w14:paraId="70C5D7D0" w14:textId="425A2C23" w:rsidR="00371CD6" w:rsidRPr="00440E4C" w:rsidRDefault="00000000" w:rsidP="00371CD6">
      <w:pPr>
        <w:widowControl w:val="0"/>
        <w:autoSpaceDE w:val="0"/>
        <w:autoSpaceDN w:val="0"/>
        <w:adjustRightInd w:val="0"/>
        <w:snapToGrid w:val="0"/>
        <w:spacing w:after="240"/>
        <w:ind w:left="1440" w:hanging="720"/>
        <w:jc w:val="both"/>
        <w:rPr>
          <w:rFonts w:eastAsiaTheme="minorEastAsia" w:cs="Arial"/>
          <w:color w:val="000000" w:themeColor="text1"/>
          <w:szCs w:val="28"/>
        </w:rPr>
      </w:pPr>
      <w:sdt>
        <w:sdtPr>
          <w:rPr>
            <w:rFonts w:cs="Arial"/>
            <w:color w:val="000000" w:themeColor="text1"/>
            <w:sz w:val="32"/>
            <w:szCs w:val="32"/>
          </w:rPr>
          <w:id w:val="109944679"/>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r w:rsidR="00371CD6" w:rsidRPr="00440E4C">
        <w:rPr>
          <w:rFonts w:eastAsiaTheme="minorEastAsia" w:cs="Arial"/>
          <w:color w:val="000000" w:themeColor="text1"/>
          <w:szCs w:val="28"/>
        </w:rPr>
        <w:t>the taking of an account is necessary for the information of the court before judgment, or for carrying a judgment or order into effect.</w:t>
      </w:r>
    </w:p>
    <w:p w14:paraId="70F533E1" w14:textId="1C8E6115" w:rsidR="00371CD6" w:rsidRPr="00440E4C" w:rsidRDefault="00000000" w:rsidP="00371CD6">
      <w:pPr>
        <w:widowControl w:val="0"/>
        <w:autoSpaceDE w:val="0"/>
        <w:autoSpaceDN w:val="0"/>
        <w:adjustRightInd w:val="0"/>
        <w:snapToGrid w:val="0"/>
        <w:spacing w:after="240"/>
        <w:ind w:left="1440" w:hanging="720"/>
        <w:jc w:val="both"/>
        <w:rPr>
          <w:rFonts w:eastAsiaTheme="minorEastAsia" w:cs="Arial"/>
          <w:color w:val="000000" w:themeColor="text1"/>
          <w:szCs w:val="28"/>
        </w:rPr>
      </w:pPr>
      <w:sdt>
        <w:sdtPr>
          <w:rPr>
            <w:rFonts w:cs="Arial"/>
            <w:color w:val="000000" w:themeColor="text1"/>
            <w:sz w:val="32"/>
            <w:szCs w:val="32"/>
          </w:rPr>
          <w:id w:val="-158461377"/>
          <w14:checkbox>
            <w14:checked w14:val="0"/>
            <w14:checkedState w14:val="2612" w14:font="MS Gothic"/>
            <w14:uncheckedState w14:val="2610" w14:font="MS Gothic"/>
          </w14:checkbox>
        </w:sdtPr>
        <w:sdtContent>
          <w:r w:rsidR="004D0885" w:rsidRPr="00440E4C">
            <w:rPr>
              <w:rFonts w:ascii="MS Gothic" w:eastAsia="MS Gothic" w:hAnsi="MS Gothic" w:cs="Arial" w:hint="eastAsia"/>
              <w:color w:val="000000" w:themeColor="text1"/>
              <w:sz w:val="32"/>
              <w:szCs w:val="32"/>
            </w:rPr>
            <w:t>☐</w:t>
          </w:r>
        </w:sdtContent>
      </w:sdt>
      <w:r w:rsidR="00371CD6" w:rsidRPr="00440E4C">
        <w:rPr>
          <w:rFonts w:cs="Arial"/>
          <w:color w:val="000000" w:themeColor="text1"/>
          <w:szCs w:val="28"/>
        </w:rPr>
        <w:tab/>
      </w:r>
      <w:r w:rsidR="00371CD6" w:rsidRPr="00440E4C">
        <w:rPr>
          <w:rFonts w:eastAsiaTheme="minorEastAsia" w:cs="Arial"/>
          <w:color w:val="000000" w:themeColor="text1"/>
          <w:szCs w:val="28"/>
        </w:rPr>
        <w:t xml:space="preserve">a question of fact, other than upon the pleadings, arises upon motion or otherwise, in any stage of a case, or for carrying a judgment or order into effect. </w:t>
      </w:r>
    </w:p>
    <w:p w14:paraId="09D43F8B" w14:textId="6EA40F9A" w:rsidR="00371CD6" w:rsidRPr="00440E4C" w:rsidRDefault="00371CD6" w:rsidP="00371CD6">
      <w:pPr>
        <w:widowControl w:val="0"/>
        <w:autoSpaceDE w:val="0"/>
        <w:autoSpaceDN w:val="0"/>
        <w:adjustRightInd w:val="0"/>
        <w:snapToGrid w:val="0"/>
        <w:spacing w:after="240"/>
        <w:ind w:firstLine="720"/>
        <w:jc w:val="both"/>
        <w:rPr>
          <w:rFonts w:eastAsiaTheme="minorEastAsia" w:cs="Arial"/>
          <w:color w:val="000000" w:themeColor="text1"/>
          <w:szCs w:val="28"/>
        </w:rPr>
      </w:pPr>
      <w:r w:rsidRPr="00440E4C">
        <w:rPr>
          <w:rFonts w:eastAsiaTheme="minorEastAsia" w:cs="Arial"/>
          <w:color w:val="000000" w:themeColor="text1"/>
          <w:szCs w:val="28"/>
        </w:rPr>
        <w:t xml:space="preserve">For this purpose, the parties are DIRECTED to furnish the name/s as well as credentials of their proposed Commissioner/s to this </w:t>
      </w:r>
      <w:r w:rsidR="00DE162D" w:rsidRPr="00440E4C">
        <w:rPr>
          <w:rFonts w:eastAsiaTheme="minorEastAsia" w:cs="Arial"/>
          <w:color w:val="000000" w:themeColor="text1"/>
          <w:szCs w:val="28"/>
        </w:rPr>
        <w:t>c</w:t>
      </w:r>
      <w:r w:rsidRPr="00440E4C">
        <w:rPr>
          <w:rFonts w:eastAsiaTheme="minorEastAsia" w:cs="Arial"/>
          <w:color w:val="000000" w:themeColor="text1"/>
          <w:szCs w:val="28"/>
        </w:rPr>
        <w:t xml:space="preserve">ourt and to the other parties, within fifteen (15) calendar days from receipt of this Order. </w:t>
      </w:r>
    </w:p>
    <w:p w14:paraId="2E967444" w14:textId="65FE37DA" w:rsidR="00371CD6" w:rsidRPr="00440E4C" w:rsidRDefault="00371CD6" w:rsidP="00371CD6">
      <w:pPr>
        <w:widowControl w:val="0"/>
        <w:autoSpaceDE w:val="0"/>
        <w:autoSpaceDN w:val="0"/>
        <w:adjustRightInd w:val="0"/>
        <w:snapToGrid w:val="0"/>
        <w:spacing w:after="240"/>
        <w:ind w:firstLine="720"/>
        <w:jc w:val="both"/>
        <w:rPr>
          <w:rFonts w:eastAsiaTheme="minorEastAsia" w:cs="Arial"/>
          <w:color w:val="000000" w:themeColor="text1"/>
          <w:szCs w:val="28"/>
        </w:rPr>
      </w:pPr>
      <w:r w:rsidRPr="00440E4C">
        <w:rPr>
          <w:rFonts w:eastAsiaTheme="minorEastAsia" w:cs="Arial"/>
          <w:color w:val="000000" w:themeColor="text1"/>
          <w:szCs w:val="28"/>
        </w:rPr>
        <w:t xml:space="preserve">Upon receipt of the name/s and credential/s of the proposed commissioner/s of the nominating party, the adverse party </w:t>
      </w:r>
      <w:r w:rsidR="002652F1" w:rsidRPr="00440E4C">
        <w:rPr>
          <w:rFonts w:eastAsiaTheme="minorEastAsia" w:cs="Arial"/>
          <w:color w:val="000000" w:themeColor="text1"/>
          <w:szCs w:val="28"/>
        </w:rPr>
        <w:t>may</w:t>
      </w:r>
      <w:r w:rsidRPr="00440E4C">
        <w:rPr>
          <w:rFonts w:eastAsiaTheme="minorEastAsia" w:cs="Arial"/>
          <w:color w:val="000000" w:themeColor="text1"/>
          <w:szCs w:val="28"/>
        </w:rPr>
        <w:t xml:space="preserve"> file any opposition within five (5) calendar days.</w:t>
      </w:r>
    </w:p>
    <w:p w14:paraId="581D1147" w14:textId="77777777" w:rsidR="00B32E7C" w:rsidRPr="00440E4C" w:rsidRDefault="00B32E7C" w:rsidP="00B32E7C">
      <w:pPr>
        <w:ind w:firstLine="720"/>
      </w:pPr>
      <w:r w:rsidRPr="00440E4C">
        <w:t xml:space="preserve">SO ORDERED. </w:t>
      </w:r>
    </w:p>
    <w:p w14:paraId="6E2CBC9D" w14:textId="77777777" w:rsidR="00B32E7C" w:rsidRPr="00440E4C" w:rsidRDefault="00B32E7C" w:rsidP="00B32E7C">
      <w:pPr>
        <w:rPr>
          <w:rStyle w:val="Underlinedinput"/>
        </w:rPr>
      </w:pPr>
    </w:p>
    <w:p w14:paraId="454CBB7C" w14:textId="77777777" w:rsidR="00B32E7C" w:rsidRPr="00440E4C" w:rsidRDefault="00000000" w:rsidP="00B32E7C">
      <w:pPr>
        <w:ind w:firstLine="720"/>
        <w:rPr>
          <w:color w:val="000000" w:themeColor="text1"/>
          <w:szCs w:val="28"/>
        </w:rPr>
      </w:pPr>
      <w:sdt>
        <w:sdtPr>
          <w:rPr>
            <w:rStyle w:val="Underlinedinput"/>
          </w:rPr>
          <w:id w:val="-1137028720"/>
          <w:placeholder>
            <w:docPart w:val="A1C62922009E4104B4C19EC444C93325"/>
          </w:placeholder>
        </w:sdtPr>
        <w:sdtContent>
          <w:r w:rsidR="00B32E7C" w:rsidRPr="00440E4C">
            <w:rPr>
              <w:rStyle w:val="Underlinedinput"/>
            </w:rPr>
            <w:t>____________________</w:t>
          </w:r>
        </w:sdtContent>
      </w:sdt>
      <w:r w:rsidR="00B32E7C" w:rsidRPr="00440E4C">
        <w:rPr>
          <w:color w:val="000000" w:themeColor="text1"/>
          <w:szCs w:val="28"/>
        </w:rPr>
        <w:t xml:space="preserve">, </w:t>
      </w:r>
      <w:sdt>
        <w:sdtPr>
          <w:rPr>
            <w:rStyle w:val="Underlinedinput"/>
          </w:rPr>
          <w:id w:val="1612859236"/>
          <w:placeholder>
            <w:docPart w:val="A1C62922009E4104B4C19EC444C93325"/>
          </w:placeholder>
        </w:sdtPr>
        <w:sdtContent>
          <w:r w:rsidR="00B32E7C" w:rsidRPr="00440E4C">
            <w:rPr>
              <w:rStyle w:val="Underlinedinput"/>
            </w:rPr>
            <w:t>_______________</w:t>
          </w:r>
        </w:sdtContent>
      </w:sdt>
      <w:r w:rsidR="00B32E7C" w:rsidRPr="00440E4C">
        <w:rPr>
          <w:color w:val="000000" w:themeColor="text1"/>
          <w:szCs w:val="28"/>
        </w:rPr>
        <w:t>.</w:t>
      </w:r>
    </w:p>
    <w:p w14:paraId="2BC165FB" w14:textId="77777777" w:rsidR="00B32E7C" w:rsidRPr="00440E4C" w:rsidRDefault="00B32E7C" w:rsidP="00B32E7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572112C" w14:textId="77777777" w:rsidR="00B32E7C" w:rsidRPr="00440E4C" w:rsidRDefault="00B32E7C" w:rsidP="00B32E7C">
      <w:pPr>
        <w:rPr>
          <w:color w:val="000000" w:themeColor="text1"/>
          <w:szCs w:val="28"/>
        </w:rPr>
      </w:pPr>
    </w:p>
    <w:p w14:paraId="7409874B" w14:textId="77777777" w:rsidR="00B32E7C" w:rsidRPr="00440E4C" w:rsidRDefault="00B32E7C" w:rsidP="00B32E7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51023355"/>
          <w:placeholder>
            <w:docPart w:val="A1C62922009E4104B4C19EC444C93325"/>
          </w:placeholder>
        </w:sdtPr>
        <w:sdtContent>
          <w:r w:rsidRPr="00440E4C">
            <w:rPr>
              <w:rStyle w:val="Underlinedinput"/>
            </w:rPr>
            <w:t>___________________</w:t>
          </w:r>
        </w:sdtContent>
      </w:sdt>
    </w:p>
    <w:p w14:paraId="2C983EEF" w14:textId="77777777" w:rsidR="00B32E7C" w:rsidRPr="00440E4C" w:rsidRDefault="00B32E7C" w:rsidP="00B32E7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7B325DF" w14:textId="77777777" w:rsidR="00B32E7C" w:rsidRPr="00440E4C" w:rsidRDefault="00B32E7C" w:rsidP="00B32E7C"/>
    <w:p w14:paraId="25ADB419" w14:textId="77777777" w:rsidR="00B32E7C" w:rsidRPr="00440E4C" w:rsidRDefault="00B32E7C" w:rsidP="00B32E7C"/>
    <w:p w14:paraId="4E44DD19" w14:textId="18D26906"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4967F9C3" w14:textId="03F722E2" w:rsidR="00A27DAA" w:rsidRPr="00440E4C" w:rsidRDefault="00A27DAA" w:rsidP="00371CD6">
      <w:pPr>
        <w:jc w:val="both"/>
        <w:rPr>
          <w:rFonts w:cs="Arial"/>
          <w:b/>
          <w:bCs/>
          <w:color w:val="000000" w:themeColor="text1"/>
          <w:szCs w:val="28"/>
        </w:rPr>
      </w:pPr>
      <w:r w:rsidRPr="00440E4C">
        <w:rPr>
          <w:rFonts w:cs="Arial"/>
          <w:b/>
          <w:bCs/>
          <w:color w:val="000000" w:themeColor="text1"/>
          <w:szCs w:val="28"/>
        </w:rPr>
        <w:t xml:space="preserve">Rule 32, </w:t>
      </w:r>
      <w:r w:rsidRPr="00440E4C">
        <w:rPr>
          <w:b/>
          <w:bCs/>
        </w:rPr>
        <w:t>Section 1. Reference by consent.</w:t>
      </w:r>
      <w:r w:rsidRPr="00440E4C">
        <w:t xml:space="preserve"> – By written consent of both parties, the court may order any or all of the issues in a case to be referred to a commissioner to be agreed upon by the parties or to be appointed by the court. As used in these Rules, the word “commissioner” includes a referee, an auditor and an examiner. (1)</w:t>
      </w:r>
    </w:p>
    <w:p w14:paraId="62DE038A" w14:textId="77777777" w:rsidR="00A27DAA" w:rsidRPr="00440E4C" w:rsidRDefault="00A27DAA" w:rsidP="00371CD6">
      <w:pPr>
        <w:jc w:val="both"/>
        <w:rPr>
          <w:rFonts w:cs="Arial"/>
          <w:b/>
          <w:bCs/>
          <w:color w:val="000000" w:themeColor="text1"/>
          <w:szCs w:val="28"/>
        </w:rPr>
      </w:pPr>
    </w:p>
    <w:p w14:paraId="42E2F2EE" w14:textId="34E57C4A" w:rsidR="00371CD6" w:rsidRPr="00440E4C" w:rsidRDefault="00371CD6" w:rsidP="00371CD6">
      <w:pPr>
        <w:jc w:val="both"/>
        <w:rPr>
          <w:rFonts w:cs="Arial"/>
          <w:color w:val="000000" w:themeColor="text1"/>
          <w:szCs w:val="28"/>
        </w:rPr>
      </w:pPr>
      <w:r w:rsidRPr="00440E4C">
        <w:rPr>
          <w:rFonts w:cs="Arial"/>
          <w:b/>
          <w:bCs/>
          <w:color w:val="000000" w:themeColor="text1"/>
          <w:szCs w:val="28"/>
        </w:rPr>
        <w:t>Rule 32, Sec. 2.</w:t>
      </w:r>
      <w:r w:rsidRPr="00440E4C">
        <w:rPr>
          <w:rFonts w:cs="Arial"/>
          <w:b/>
          <w:bCs/>
          <w:color w:val="000000" w:themeColor="text1"/>
          <w:szCs w:val="28"/>
        </w:rPr>
        <w:tab/>
        <w:t>Reference ordered on motion</w:t>
      </w:r>
      <w:r w:rsidRPr="00440E4C">
        <w:rPr>
          <w:rFonts w:cs="Arial"/>
          <w:color w:val="000000" w:themeColor="text1"/>
          <w:szCs w:val="28"/>
        </w:rPr>
        <w:t>. — When the parties do not consent, the court may, upon the application of either or of its own motion, direct a reference to a commissioner in the following cases:</w:t>
      </w:r>
    </w:p>
    <w:p w14:paraId="178E6F0D" w14:textId="77777777" w:rsidR="00371CD6" w:rsidRPr="00440E4C" w:rsidRDefault="00371CD6" w:rsidP="00371CD6">
      <w:pPr>
        <w:jc w:val="both"/>
        <w:rPr>
          <w:rFonts w:cs="Arial"/>
          <w:color w:val="000000" w:themeColor="text1"/>
          <w:szCs w:val="28"/>
        </w:rPr>
      </w:pPr>
    </w:p>
    <w:p w14:paraId="4E47105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w:t>
      </w:r>
      <w:r w:rsidRPr="00440E4C">
        <w:rPr>
          <w:rFonts w:cs="Arial"/>
          <w:color w:val="000000" w:themeColor="text1"/>
          <w:szCs w:val="28"/>
        </w:rPr>
        <w:tab/>
        <w:t>When the trial of an issue of fact requires the examination of a long account on either side, in which case the commissioner may be directed to hear and report upon the whole issue or any specific question involved therein;</w:t>
      </w:r>
    </w:p>
    <w:p w14:paraId="3893AD2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w:t>
      </w:r>
      <w:r w:rsidRPr="00440E4C">
        <w:rPr>
          <w:rFonts w:cs="Arial"/>
          <w:color w:val="000000" w:themeColor="text1"/>
          <w:szCs w:val="28"/>
        </w:rPr>
        <w:tab/>
        <w:t>When the taking of an account is necessary for the information of the court before judgment, or for carrying a judgment or order into effect.</w:t>
      </w:r>
    </w:p>
    <w:p w14:paraId="57CBBA64" w14:textId="0720A00B" w:rsidR="00A27DAA" w:rsidRPr="00440E4C" w:rsidRDefault="00371CD6" w:rsidP="00371CD6">
      <w:pPr>
        <w:jc w:val="both"/>
        <w:rPr>
          <w:rFonts w:cs="Arial"/>
          <w:color w:val="000000" w:themeColor="text1"/>
          <w:szCs w:val="28"/>
        </w:rPr>
      </w:pPr>
      <w:r w:rsidRPr="00440E4C">
        <w:rPr>
          <w:rFonts w:cs="Arial"/>
          <w:color w:val="000000" w:themeColor="text1"/>
          <w:szCs w:val="28"/>
        </w:rPr>
        <w:t>(c)</w:t>
      </w:r>
      <w:r w:rsidRPr="00440E4C">
        <w:rPr>
          <w:rFonts w:cs="Arial"/>
          <w:color w:val="000000" w:themeColor="text1"/>
          <w:szCs w:val="28"/>
        </w:rPr>
        <w:tab/>
        <w:t>When a question of fact, other than upon the pleadings, arises upon motion or otherwise, in any stage of a case, or for carrying a judgment or order into effect.</w:t>
      </w:r>
    </w:p>
    <w:p w14:paraId="4EA87783" w14:textId="77777777" w:rsidR="00A27DAA" w:rsidRPr="00440E4C" w:rsidRDefault="00A27DAA" w:rsidP="00371CD6">
      <w:pPr>
        <w:jc w:val="both"/>
        <w:rPr>
          <w:rFonts w:cs="Arial"/>
          <w:color w:val="000000" w:themeColor="text1"/>
          <w:szCs w:val="28"/>
        </w:rPr>
      </w:pPr>
    </w:p>
    <w:p w14:paraId="152A1B53" w14:textId="77777777" w:rsidR="004C0ABD" w:rsidRPr="00440E4C" w:rsidRDefault="004C0ABD" w:rsidP="004C0ABD">
      <w:pPr>
        <w:jc w:val="both"/>
        <w:rPr>
          <w:rFonts w:cs="Arial"/>
          <w:color w:val="000000" w:themeColor="text1"/>
          <w:szCs w:val="28"/>
        </w:rPr>
      </w:pPr>
      <w:r w:rsidRPr="00440E4C">
        <w:rPr>
          <w:rFonts w:cs="Arial"/>
          <w:b/>
          <w:bCs/>
          <w:color w:val="000000" w:themeColor="text1"/>
          <w:szCs w:val="28"/>
        </w:rPr>
        <w:t>Rule 32,</w:t>
      </w:r>
      <w:r w:rsidRPr="00440E4C">
        <w:t xml:space="preserve"> </w:t>
      </w:r>
      <w:r w:rsidRPr="00440E4C">
        <w:rPr>
          <w:rFonts w:cs="Arial"/>
          <w:b/>
          <w:bCs/>
          <w:color w:val="000000" w:themeColor="text1"/>
          <w:szCs w:val="28"/>
        </w:rPr>
        <w:t>Section 3. Order of reference; powers of the commissioner</w:t>
      </w:r>
      <w:r w:rsidRPr="00440E4C">
        <w:rPr>
          <w:rFonts w:cs="Arial"/>
          <w:color w:val="000000" w:themeColor="text1"/>
          <w:szCs w:val="28"/>
        </w:rPr>
        <w:t>. – When a reference is made, the clerk shall forthwith furnish the commissioner with a copy of the order of reference. The order may specify or limit the powers of the commissioner, and may direct him or her to report only upon particular issues, or to do or perform particular acts, or to receive and report evidence only, and may fix the date for beginning and closing the hearings and for the filing of his or her report. Subject to the specifications and limitations stated in the order, the commissioner has and shall exercise the power to regulate the proceedings in every hearing before him or her and to do all acts and take all measures necessary or proper for the efficient performance of his or her duties under the order. He or she may issue subpoenas and subpoenas duces tecum, swear witnesses, and unless otherwise provided in the order of reference, he or she may rule upon the admissibility of evidence. The trial or hearing before him or her shall proceed</w:t>
      </w:r>
    </w:p>
    <w:p w14:paraId="0DB77082" w14:textId="0B66F062" w:rsidR="004C0ABD" w:rsidRPr="00440E4C" w:rsidRDefault="004C0ABD" w:rsidP="004C0ABD">
      <w:pPr>
        <w:jc w:val="both"/>
        <w:rPr>
          <w:rFonts w:cs="Arial"/>
          <w:color w:val="000000" w:themeColor="text1"/>
          <w:szCs w:val="28"/>
        </w:rPr>
        <w:sectPr w:rsidR="004C0ABD" w:rsidRPr="00440E4C" w:rsidSect="006329C7">
          <w:headerReference w:type="default" r:id="rId75"/>
          <w:pgSz w:w="11900" w:h="16840"/>
          <w:pgMar w:top="1440" w:right="1440" w:bottom="1440" w:left="1440" w:header="708" w:footer="708" w:gutter="0"/>
          <w:cols w:space="708"/>
          <w:docGrid w:linePitch="381"/>
        </w:sectPr>
      </w:pPr>
      <w:r w:rsidRPr="00440E4C">
        <w:rPr>
          <w:rFonts w:cs="Arial"/>
          <w:color w:val="000000" w:themeColor="text1"/>
          <w:szCs w:val="28"/>
        </w:rPr>
        <w:t>in all respects as it would if held before the court.</w:t>
      </w:r>
    </w:p>
    <w:p w14:paraId="1ABDBF3D" w14:textId="77777777" w:rsidR="00371CD6" w:rsidRPr="00440E4C" w:rsidRDefault="00371CD6" w:rsidP="00E45F7D">
      <w:pPr>
        <w:pStyle w:val="Subtitle"/>
        <w:rPr>
          <w:i w:val="0"/>
          <w:iCs w:val="0"/>
          <w:w w:val="105"/>
        </w:rPr>
      </w:pPr>
      <w:bookmarkStart w:id="569" w:name="_Toc126706296"/>
      <w:bookmarkStart w:id="570" w:name="_Toc126706697"/>
      <w:bookmarkStart w:id="571" w:name="_Toc126706905"/>
      <w:bookmarkStart w:id="572" w:name="_Toc151630124"/>
      <w:r w:rsidRPr="00440E4C">
        <w:lastRenderedPageBreak/>
        <w:t>FORM NO. 32-3-CV (</w:t>
      </w:r>
      <w:r w:rsidRPr="00440E4C">
        <w:rPr>
          <w:w w:val="105"/>
        </w:rPr>
        <w:t>Rule 32: Order of Appointment of Commissioner</w:t>
      </w:r>
      <w:r w:rsidRPr="00440E4C">
        <w:t>)</w:t>
      </w:r>
      <w:bookmarkEnd w:id="569"/>
      <w:bookmarkEnd w:id="570"/>
      <w:bookmarkEnd w:id="571"/>
      <w:bookmarkEnd w:id="572"/>
    </w:p>
    <w:p w14:paraId="7C5E4BB7" w14:textId="77777777" w:rsidR="00371CD6" w:rsidRPr="00440E4C" w:rsidRDefault="00371CD6" w:rsidP="00371CD6">
      <w:pPr>
        <w:pStyle w:val="NoSpacing"/>
        <w:rPr>
          <w:rFonts w:cs="Arial"/>
          <w:color w:val="000000" w:themeColor="text1"/>
          <w:w w:val="105"/>
        </w:rPr>
      </w:pPr>
    </w:p>
    <w:p w14:paraId="488BB366" w14:textId="77777777" w:rsidR="00371CD6" w:rsidRPr="00440E4C" w:rsidRDefault="00371CD6" w:rsidP="00371CD6">
      <w:pPr>
        <w:pStyle w:val="NoSpacing"/>
        <w:rPr>
          <w:rFonts w:cs="Arial"/>
          <w:color w:val="000000" w:themeColor="text1"/>
          <w:w w:val="105"/>
        </w:rPr>
      </w:pPr>
    </w:p>
    <w:p w14:paraId="326E3D14" w14:textId="77777777" w:rsidR="00371CD6" w:rsidRPr="00440E4C" w:rsidRDefault="00371CD6" w:rsidP="00B32E7C">
      <w:pPr>
        <w:jc w:val="center"/>
        <w:rPr>
          <w:b/>
          <w:bCs/>
          <w:w w:val="105"/>
        </w:rPr>
      </w:pPr>
      <w:bookmarkStart w:id="573" w:name="_Toc129336871"/>
      <w:bookmarkStart w:id="574" w:name="_Toc129338115"/>
      <w:bookmarkStart w:id="575" w:name="_Toc129390243"/>
      <w:r w:rsidRPr="00440E4C">
        <w:rPr>
          <w:b/>
          <w:bCs/>
          <w:w w:val="105"/>
        </w:rPr>
        <w:t>O R D E R</w:t>
      </w:r>
      <w:bookmarkEnd w:id="573"/>
      <w:bookmarkEnd w:id="574"/>
      <w:bookmarkEnd w:id="575"/>
    </w:p>
    <w:p w14:paraId="4A29E6C1" w14:textId="0DDA2D13" w:rsidR="00371CD6" w:rsidRPr="00440E4C" w:rsidRDefault="00371CD6" w:rsidP="00371CD6">
      <w:pPr>
        <w:spacing w:before="100" w:beforeAutospacing="1" w:after="100" w:afterAutospacing="1"/>
        <w:ind w:left="20" w:firstLine="720"/>
        <w:jc w:val="both"/>
        <w:rPr>
          <w:rFonts w:eastAsia="Times New Roman" w:cs="Arial"/>
          <w:color w:val="000000" w:themeColor="text1"/>
          <w:szCs w:val="28"/>
        </w:rPr>
      </w:pPr>
      <w:r w:rsidRPr="00440E4C">
        <w:rPr>
          <w:rFonts w:eastAsia="Times New Roman" w:cs="Arial"/>
          <w:color w:val="000000" w:themeColor="text1"/>
          <w:szCs w:val="28"/>
        </w:rPr>
        <w:t xml:space="preserve">Pursuant to Rule 32 of the Rules of Court, the </w:t>
      </w:r>
      <w:r w:rsidR="00DE162D" w:rsidRPr="00440E4C">
        <w:rPr>
          <w:rFonts w:eastAsia="Times New Roman" w:cs="Arial"/>
          <w:color w:val="000000" w:themeColor="text1"/>
          <w:szCs w:val="28"/>
        </w:rPr>
        <w:t>c</w:t>
      </w:r>
      <w:r w:rsidRPr="00440E4C">
        <w:rPr>
          <w:rFonts w:eastAsia="Times New Roman" w:cs="Arial"/>
          <w:color w:val="000000" w:themeColor="text1"/>
          <w:szCs w:val="28"/>
        </w:rPr>
        <w:t>ourt APPOINTS:</w:t>
      </w:r>
    </w:p>
    <w:sdt>
      <w:sdtPr>
        <w:rPr>
          <w:rStyle w:val="Underlinedinput"/>
        </w:rPr>
        <w:id w:val="483361355"/>
        <w:placeholder>
          <w:docPart w:val="DefaultPlaceholder_-1854013440"/>
        </w:placeholder>
      </w:sdtPr>
      <w:sdtEndPr>
        <w:rPr>
          <w:rStyle w:val="DefaultParagraphFont"/>
          <w:rFonts w:eastAsia="Times New Roman" w:cs="Arial"/>
          <w:color w:val="000000" w:themeColor="text1"/>
          <w:szCs w:val="28"/>
          <w:u w:val="none"/>
        </w:rPr>
      </w:sdtEndPr>
      <w:sdtContent>
        <w:p w14:paraId="0DE7CD31" w14:textId="76113D41" w:rsidR="004D0885" w:rsidRPr="00440E4C" w:rsidRDefault="00000000" w:rsidP="00371CD6">
          <w:pPr>
            <w:pStyle w:val="ListParagraph"/>
            <w:numPr>
              <w:ilvl w:val="0"/>
              <w:numId w:val="15"/>
            </w:numPr>
            <w:spacing w:before="100" w:beforeAutospacing="1" w:after="100" w:afterAutospacing="1"/>
            <w:jc w:val="both"/>
            <w:rPr>
              <w:rFonts w:eastAsia="Times New Roman" w:cs="Arial"/>
              <w:color w:val="000000" w:themeColor="text1"/>
              <w:szCs w:val="28"/>
            </w:rPr>
          </w:pPr>
          <w:sdt>
            <w:sdtPr>
              <w:rPr>
                <w:rStyle w:val="Underlinedinput"/>
              </w:rPr>
              <w:id w:val="979266126"/>
              <w:placeholder>
                <w:docPart w:val="86E9403364174A3D92EF5DFE53145261"/>
              </w:placeholder>
            </w:sdtPr>
            <w:sdtContent>
              <w:r w:rsidR="004D0885" w:rsidRPr="00440E4C">
                <w:rPr>
                  <w:rStyle w:val="Underlinedinput"/>
                </w:rPr>
                <w:t>_______________</w:t>
              </w:r>
            </w:sdtContent>
          </w:sdt>
          <w:r w:rsidR="004D0885" w:rsidRPr="00440E4C">
            <w:rPr>
              <w:rFonts w:eastAsia="Times New Roman" w:cs="Arial"/>
              <w:color w:val="000000" w:themeColor="text1"/>
              <w:szCs w:val="28"/>
            </w:rPr>
            <w:t xml:space="preserve"> </w:t>
          </w:r>
        </w:p>
        <w:p w14:paraId="3FF65187" w14:textId="77777777" w:rsidR="004D0885" w:rsidRPr="00440E4C" w:rsidRDefault="00000000" w:rsidP="00371CD6">
          <w:pPr>
            <w:pStyle w:val="ListParagraph"/>
            <w:numPr>
              <w:ilvl w:val="0"/>
              <w:numId w:val="15"/>
            </w:numPr>
            <w:spacing w:before="100" w:beforeAutospacing="1" w:after="100" w:afterAutospacing="1"/>
            <w:jc w:val="both"/>
            <w:rPr>
              <w:rFonts w:eastAsia="Times New Roman" w:cs="Arial"/>
              <w:color w:val="000000" w:themeColor="text1"/>
              <w:szCs w:val="28"/>
            </w:rPr>
          </w:pPr>
          <w:sdt>
            <w:sdtPr>
              <w:rPr>
                <w:rStyle w:val="Underlinedinput"/>
              </w:rPr>
              <w:id w:val="560911741"/>
              <w:placeholder>
                <w:docPart w:val="94A61206A3BD4CCA84B3709565692B18"/>
              </w:placeholder>
            </w:sdtPr>
            <w:sdtContent>
              <w:r w:rsidR="004D0885" w:rsidRPr="00440E4C">
                <w:rPr>
                  <w:rStyle w:val="Underlinedinput"/>
                </w:rPr>
                <w:t>_______________</w:t>
              </w:r>
            </w:sdtContent>
          </w:sdt>
          <w:r w:rsidR="004D0885" w:rsidRPr="00440E4C">
            <w:rPr>
              <w:rFonts w:eastAsia="Times New Roman" w:cs="Arial"/>
              <w:color w:val="000000" w:themeColor="text1"/>
              <w:szCs w:val="28"/>
            </w:rPr>
            <w:t xml:space="preserve"> </w:t>
          </w:r>
        </w:p>
        <w:p w14:paraId="6717041E" w14:textId="72E92A86" w:rsidR="00371CD6" w:rsidRPr="00440E4C" w:rsidRDefault="00000000" w:rsidP="00371CD6">
          <w:pPr>
            <w:pStyle w:val="ListParagraph"/>
            <w:numPr>
              <w:ilvl w:val="0"/>
              <w:numId w:val="15"/>
            </w:numPr>
            <w:spacing w:before="100" w:beforeAutospacing="1" w:after="100" w:afterAutospacing="1"/>
            <w:jc w:val="both"/>
            <w:rPr>
              <w:rFonts w:eastAsia="Times New Roman" w:cs="Arial"/>
              <w:color w:val="000000" w:themeColor="text1"/>
              <w:szCs w:val="28"/>
            </w:rPr>
          </w:pPr>
          <w:sdt>
            <w:sdtPr>
              <w:rPr>
                <w:rStyle w:val="Underlinedinput"/>
              </w:rPr>
              <w:id w:val="-1140648874"/>
              <w:placeholder>
                <w:docPart w:val="1F60923E67C8470BB2C03EAEB2AFAF93"/>
              </w:placeholder>
            </w:sdtPr>
            <w:sdtContent>
              <w:r w:rsidR="004D0885" w:rsidRPr="00440E4C">
                <w:rPr>
                  <w:rStyle w:val="Underlinedinput"/>
                </w:rPr>
                <w:t>_______________</w:t>
              </w:r>
            </w:sdtContent>
          </w:sdt>
          <w:r w:rsidR="004D0885" w:rsidRPr="00440E4C">
            <w:rPr>
              <w:rFonts w:eastAsia="Times New Roman" w:cs="Arial"/>
              <w:color w:val="000000" w:themeColor="text1"/>
              <w:szCs w:val="28"/>
            </w:rPr>
            <w:t xml:space="preserve"> </w:t>
          </w:r>
        </w:p>
      </w:sdtContent>
    </w:sdt>
    <w:p w14:paraId="7905D221" w14:textId="6AF5A0D9" w:rsidR="00371CD6" w:rsidRPr="00440E4C" w:rsidRDefault="00371CD6" w:rsidP="00371CD6">
      <w:pPr>
        <w:spacing w:before="100" w:beforeAutospacing="1" w:after="100" w:afterAutospacing="1"/>
        <w:jc w:val="both"/>
        <w:rPr>
          <w:rFonts w:eastAsia="Times New Roman" w:cs="Arial"/>
          <w:color w:val="000000" w:themeColor="text1"/>
          <w:szCs w:val="28"/>
        </w:rPr>
      </w:pPr>
      <w:r w:rsidRPr="00440E4C">
        <w:rPr>
          <w:rFonts w:eastAsia="Times New Roman" w:cs="Arial"/>
          <w:color w:val="000000" w:themeColor="text1"/>
          <w:szCs w:val="28"/>
        </w:rPr>
        <w:t xml:space="preserve">as commissioner/s to receive evidence on the following issue/s </w:t>
      </w:r>
      <w:sdt>
        <w:sdtPr>
          <w:rPr>
            <w:rStyle w:val="Underlinedinput"/>
          </w:rPr>
          <w:id w:val="1406733171"/>
          <w:placeholder>
            <w:docPart w:val="2FD5BE113EBC4D46A38B286DDF9472FF"/>
          </w:placeholder>
        </w:sdtPr>
        <w:sdtContent>
          <w:r w:rsidR="004D0885" w:rsidRPr="00440E4C">
            <w:rPr>
              <w:rStyle w:val="Underlinedinput"/>
            </w:rPr>
            <w:t>_______________</w:t>
          </w:r>
        </w:sdtContent>
      </w:sdt>
      <w:r w:rsidR="004D0885" w:rsidRPr="00440E4C">
        <w:rPr>
          <w:rFonts w:eastAsia="Times New Roman" w:cs="Arial"/>
          <w:color w:val="000000" w:themeColor="text1"/>
          <w:szCs w:val="28"/>
        </w:rPr>
        <w:t xml:space="preserve"> </w:t>
      </w:r>
      <w:r w:rsidRPr="00440E4C">
        <w:rPr>
          <w:rFonts w:eastAsia="Times New Roman" w:cs="Arial"/>
          <w:color w:val="000000" w:themeColor="text1"/>
          <w:szCs w:val="28"/>
        </w:rPr>
        <w:t xml:space="preserve">(state issue/s). </w:t>
      </w:r>
    </w:p>
    <w:p w14:paraId="6F5B3705" w14:textId="2A6B47F6"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The </w:t>
      </w:r>
      <w:r w:rsidR="00DE162D" w:rsidRPr="00440E4C">
        <w:rPr>
          <w:rFonts w:eastAsia="Times New Roman" w:cs="Arial"/>
          <w:color w:val="000000" w:themeColor="text1"/>
          <w:szCs w:val="28"/>
        </w:rPr>
        <w:t>c</w:t>
      </w:r>
      <w:r w:rsidRPr="00440E4C">
        <w:rPr>
          <w:rFonts w:eastAsia="Times New Roman" w:cs="Arial"/>
          <w:color w:val="000000" w:themeColor="text1"/>
          <w:szCs w:val="28"/>
        </w:rPr>
        <w:t xml:space="preserve">ourt appointed commissioner/s is/are directed to appear before this </w:t>
      </w:r>
      <w:r w:rsidR="00DE162D" w:rsidRPr="00440E4C">
        <w:rPr>
          <w:rFonts w:eastAsia="Times New Roman" w:cs="Arial"/>
          <w:color w:val="000000" w:themeColor="text1"/>
          <w:szCs w:val="28"/>
        </w:rPr>
        <w:t>c</w:t>
      </w:r>
      <w:r w:rsidRPr="00440E4C">
        <w:rPr>
          <w:rFonts w:eastAsia="Times New Roman" w:cs="Arial"/>
          <w:color w:val="000000" w:themeColor="text1"/>
          <w:szCs w:val="28"/>
        </w:rPr>
        <w:t xml:space="preserve">ourt on </w:t>
      </w:r>
      <w:sdt>
        <w:sdtPr>
          <w:rPr>
            <w:rStyle w:val="Underlinedinput"/>
          </w:rPr>
          <w:id w:val="2141921316"/>
          <w:placeholder>
            <w:docPart w:val="E87565D34E474FC4A03315D790A8DB76"/>
          </w:placeholder>
        </w:sdtPr>
        <w:sdtContent>
          <w:r w:rsidR="004D0885" w:rsidRPr="00440E4C">
            <w:rPr>
              <w:rStyle w:val="Underlinedinput"/>
            </w:rPr>
            <w:t>_______________</w:t>
          </w:r>
        </w:sdtContent>
      </w:sdt>
      <w:r w:rsidRPr="00440E4C">
        <w:rPr>
          <w:rFonts w:eastAsia="Times New Roman" w:cs="Arial"/>
          <w:color w:val="000000" w:themeColor="text1"/>
          <w:szCs w:val="28"/>
        </w:rPr>
        <w:t xml:space="preserve">, </w:t>
      </w:r>
      <w:r w:rsidR="002652F1" w:rsidRPr="00440E4C">
        <w:rPr>
          <w:rFonts w:eastAsia="Times New Roman" w:cs="Arial"/>
          <w:color w:val="000000" w:themeColor="text1"/>
          <w:szCs w:val="28"/>
        </w:rPr>
        <w:t>for them</w:t>
      </w:r>
      <w:r w:rsidRPr="00440E4C">
        <w:rPr>
          <w:rFonts w:eastAsia="Times New Roman" w:cs="Arial"/>
          <w:color w:val="000000" w:themeColor="text1"/>
          <w:szCs w:val="28"/>
        </w:rPr>
        <w:t xml:space="preserve"> to take their oath. </w:t>
      </w:r>
    </w:p>
    <w:p w14:paraId="195A9E8C" w14:textId="1A832FF4"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After taking the oath of office, the </w:t>
      </w:r>
      <w:r w:rsidR="00DE162D" w:rsidRPr="00440E4C">
        <w:rPr>
          <w:rFonts w:eastAsia="Times New Roman" w:cs="Arial"/>
          <w:color w:val="000000" w:themeColor="text1"/>
          <w:szCs w:val="28"/>
        </w:rPr>
        <w:t>c</w:t>
      </w:r>
      <w:r w:rsidRPr="00440E4C">
        <w:rPr>
          <w:rFonts w:eastAsia="Times New Roman" w:cs="Arial"/>
          <w:color w:val="000000" w:themeColor="text1"/>
          <w:szCs w:val="28"/>
        </w:rPr>
        <w:t>ourt appointed commissioner/s shall exercise the power to regulate the proceedings in every hearing before him or her and to do all acts and take all measures necessary or proper for the efficient performance of his or her duties.</w:t>
      </w:r>
    </w:p>
    <w:p w14:paraId="448131B5" w14:textId="77777777"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The commissioner/s shall be entitled to such compensation as provided by the rules.  Such fees shall be taxed as part of the costs of the proceedings.</w:t>
      </w:r>
    </w:p>
    <w:p w14:paraId="2B5CC638" w14:textId="1FC461FB" w:rsidR="00371CD6" w:rsidRPr="00440E4C" w:rsidRDefault="00371CD6" w:rsidP="00371CD6">
      <w:pPr>
        <w:spacing w:before="100" w:beforeAutospacing="1" w:after="100" w:afterAutospacing="1"/>
        <w:ind w:firstLine="720"/>
        <w:jc w:val="both"/>
        <w:rPr>
          <w:rFonts w:eastAsia="Times New Roman" w:cs="Arial"/>
          <w:color w:val="000000" w:themeColor="text1"/>
          <w:szCs w:val="28"/>
        </w:rPr>
      </w:pPr>
      <w:r w:rsidRPr="00440E4C">
        <w:rPr>
          <w:rFonts w:eastAsia="Times New Roman" w:cs="Arial"/>
          <w:color w:val="000000" w:themeColor="text1"/>
          <w:szCs w:val="28"/>
        </w:rPr>
        <w:t xml:space="preserve">The </w:t>
      </w:r>
      <w:r w:rsidR="00DE162D" w:rsidRPr="00440E4C">
        <w:rPr>
          <w:rFonts w:eastAsia="Times New Roman" w:cs="Arial"/>
          <w:color w:val="000000" w:themeColor="text1"/>
          <w:szCs w:val="28"/>
        </w:rPr>
        <w:t>c</w:t>
      </w:r>
      <w:r w:rsidRPr="00440E4C">
        <w:rPr>
          <w:rFonts w:eastAsia="Times New Roman" w:cs="Arial"/>
          <w:color w:val="000000" w:themeColor="text1"/>
          <w:szCs w:val="28"/>
        </w:rPr>
        <w:t xml:space="preserve">ourt-appointed commissioner/s is/are DIRECTED to file their report on </w:t>
      </w:r>
      <w:sdt>
        <w:sdtPr>
          <w:rPr>
            <w:rStyle w:val="Underlinedinput"/>
          </w:rPr>
          <w:id w:val="-497652965"/>
          <w:placeholder>
            <w:docPart w:val="0E54B29002F6421D84FA160E703DAA9B"/>
          </w:placeholder>
        </w:sdtPr>
        <w:sdtContent>
          <w:r w:rsidR="004D0885" w:rsidRPr="00440E4C">
            <w:rPr>
              <w:rStyle w:val="Underlinedinput"/>
            </w:rPr>
            <w:t>_______________</w:t>
          </w:r>
        </w:sdtContent>
      </w:sdt>
      <w:r w:rsidRPr="00440E4C">
        <w:rPr>
          <w:rFonts w:eastAsia="Times New Roman" w:cs="Arial"/>
          <w:color w:val="000000" w:themeColor="text1"/>
          <w:szCs w:val="28"/>
        </w:rPr>
        <w:t xml:space="preserve">. </w:t>
      </w:r>
    </w:p>
    <w:p w14:paraId="6515CEC7" w14:textId="77777777" w:rsidR="006E0E75" w:rsidRPr="00440E4C" w:rsidRDefault="006E0E75" w:rsidP="006E0E75">
      <w:pPr>
        <w:ind w:firstLine="720"/>
      </w:pPr>
      <w:r w:rsidRPr="00440E4C">
        <w:t xml:space="preserve">SO ORDERED. </w:t>
      </w:r>
    </w:p>
    <w:p w14:paraId="10AAA068" w14:textId="77777777" w:rsidR="006E0E75" w:rsidRPr="00440E4C" w:rsidRDefault="006E0E75" w:rsidP="006E0E75">
      <w:pPr>
        <w:rPr>
          <w:rStyle w:val="Underlinedinput"/>
        </w:rPr>
      </w:pPr>
    </w:p>
    <w:p w14:paraId="7CD86FC6" w14:textId="77777777" w:rsidR="006E0E75" w:rsidRPr="00440E4C" w:rsidRDefault="00000000" w:rsidP="006E0E75">
      <w:pPr>
        <w:ind w:firstLine="720"/>
        <w:rPr>
          <w:color w:val="000000" w:themeColor="text1"/>
          <w:szCs w:val="28"/>
        </w:rPr>
      </w:pPr>
      <w:sdt>
        <w:sdtPr>
          <w:rPr>
            <w:rStyle w:val="Underlinedinput"/>
          </w:rPr>
          <w:id w:val="587817372"/>
          <w:placeholder>
            <w:docPart w:val="59029AAE681948E0BDE35A3857A3293F"/>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445381307"/>
          <w:placeholder>
            <w:docPart w:val="59029AAE681948E0BDE35A3857A3293F"/>
          </w:placeholder>
        </w:sdtPr>
        <w:sdtContent>
          <w:r w:rsidR="006E0E75" w:rsidRPr="00440E4C">
            <w:rPr>
              <w:rStyle w:val="Underlinedinput"/>
            </w:rPr>
            <w:t>_______________</w:t>
          </w:r>
        </w:sdtContent>
      </w:sdt>
      <w:r w:rsidR="006E0E75" w:rsidRPr="00440E4C">
        <w:rPr>
          <w:color w:val="000000" w:themeColor="text1"/>
          <w:szCs w:val="28"/>
        </w:rPr>
        <w:t>.</w:t>
      </w:r>
    </w:p>
    <w:p w14:paraId="1644EF66"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DA0E841" w14:textId="77777777" w:rsidR="006E0E75" w:rsidRPr="00440E4C" w:rsidRDefault="006E0E75" w:rsidP="006E0E75">
      <w:pPr>
        <w:rPr>
          <w:color w:val="000000" w:themeColor="text1"/>
          <w:szCs w:val="28"/>
        </w:rPr>
      </w:pPr>
    </w:p>
    <w:p w14:paraId="50FAFB66"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50296322"/>
          <w:placeholder>
            <w:docPart w:val="59029AAE681948E0BDE35A3857A3293F"/>
          </w:placeholder>
        </w:sdtPr>
        <w:sdtContent>
          <w:r w:rsidRPr="00440E4C">
            <w:rPr>
              <w:rStyle w:val="Underlinedinput"/>
            </w:rPr>
            <w:t>___________________</w:t>
          </w:r>
        </w:sdtContent>
      </w:sdt>
    </w:p>
    <w:p w14:paraId="478B6693"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9EAEC2B" w14:textId="77777777" w:rsidR="006E0E75" w:rsidRPr="00440E4C" w:rsidRDefault="006E0E75" w:rsidP="006E0E75"/>
    <w:p w14:paraId="5DE63509" w14:textId="77777777" w:rsidR="006E0E75" w:rsidRPr="00440E4C" w:rsidRDefault="006E0E75" w:rsidP="006E0E75"/>
    <w:p w14:paraId="0F928E85" w14:textId="09A88191"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04724A3A"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b/>
          <w:bCs/>
          <w:color w:val="000000" w:themeColor="text1"/>
          <w:w w:val="106"/>
          <w:szCs w:val="28"/>
        </w:rPr>
        <w:t>Rule 32, Sec. 3. Order of reference; powers of the commissioner</w:t>
      </w:r>
      <w:r w:rsidRPr="00440E4C">
        <w:rPr>
          <w:color w:val="000000" w:themeColor="text1"/>
          <w:w w:val="106"/>
          <w:szCs w:val="28"/>
        </w:rPr>
        <w:t xml:space="preserve">. — When a reference is made, the clerk shall forthwith furnish the commissioner with a copy of the order of reference. The order may </w:t>
      </w:r>
      <w:r w:rsidRPr="00440E4C">
        <w:rPr>
          <w:color w:val="000000" w:themeColor="text1"/>
          <w:w w:val="106"/>
          <w:szCs w:val="28"/>
        </w:rPr>
        <w:lastRenderedPageBreak/>
        <w:t>specify or limit the powers of the commissioner, and may direct him or her to report only upon particular issues, or to do or perform particular acts, or to receive and report evidence only, and may fix the date for beginning and closing the hearings and for the filing of his or her report. Subject to the specifications and limitations stated in the order, the commissioner has and shall exercise the power to regulate the proceedings in every hearing before him or her and to do all acts and take all measures necessary or proper for the efficient performance of his or her duties under the order. He or she may issue subpoenas and subpoenas duces tecum, swear witnesses, and unless otherwise provided in the order of reference, he or she may rule upon the admissibility of evidence. The trial or hearing before him or her shall proceed in all respects as it would if held before the court.</w:t>
      </w:r>
    </w:p>
    <w:p w14:paraId="2F96589B" w14:textId="77777777" w:rsidR="00371CD6" w:rsidRPr="00440E4C" w:rsidRDefault="00371CD6" w:rsidP="00371CD6">
      <w:pPr>
        <w:pStyle w:val="Style"/>
        <w:shd w:val="clear" w:color="auto" w:fill="FFFFFF"/>
        <w:snapToGrid w:val="0"/>
        <w:spacing w:after="240"/>
        <w:ind w:left="9"/>
        <w:jc w:val="both"/>
        <w:rPr>
          <w:i/>
          <w:iCs/>
          <w:color w:val="000000" w:themeColor="text1"/>
          <w:w w:val="106"/>
          <w:szCs w:val="28"/>
        </w:rPr>
        <w:sectPr w:rsidR="00371CD6" w:rsidRPr="00440E4C" w:rsidSect="006329C7">
          <w:headerReference w:type="default" r:id="rId76"/>
          <w:pgSz w:w="11900" w:h="16840"/>
          <w:pgMar w:top="1440" w:right="1440" w:bottom="1440" w:left="1440" w:header="708" w:footer="708" w:gutter="0"/>
          <w:cols w:space="708"/>
          <w:docGrid w:linePitch="360"/>
        </w:sectPr>
      </w:pPr>
      <w:r w:rsidRPr="00440E4C">
        <w:rPr>
          <w:i/>
          <w:iCs/>
          <w:color w:val="000000" w:themeColor="text1"/>
          <w:w w:val="106"/>
          <w:szCs w:val="28"/>
        </w:rPr>
        <w:t xml:space="preserve">*The commissioners’ fees may be charged to the movant, or as costs in the judgment apportioned between the parties.  If the costs are charged in the judgment, the judge may direct the issuance of execution for its payment regardless of an appeal of the main judgment.      </w:t>
      </w:r>
    </w:p>
    <w:p w14:paraId="5163ED76" w14:textId="77777777" w:rsidR="00371CD6" w:rsidRPr="00440E4C" w:rsidRDefault="00371CD6" w:rsidP="00E45F7D">
      <w:pPr>
        <w:pStyle w:val="Subtitle"/>
        <w:rPr>
          <w:w w:val="105"/>
        </w:rPr>
      </w:pPr>
      <w:bookmarkStart w:id="576" w:name="_Toc151630125"/>
      <w:r w:rsidRPr="00440E4C">
        <w:lastRenderedPageBreak/>
        <w:t>FORM NO. 32-11-CV (</w:t>
      </w:r>
      <w:r w:rsidRPr="00440E4C">
        <w:rPr>
          <w:w w:val="105"/>
        </w:rPr>
        <w:t>Rule 32, Section 11: Action on the Commissioner's Report</w:t>
      </w:r>
      <w:r w:rsidRPr="00440E4C">
        <w:t>)</w:t>
      </w:r>
      <w:bookmarkEnd w:id="576"/>
      <w:r w:rsidRPr="00440E4C">
        <w:t xml:space="preserve"> </w:t>
      </w:r>
    </w:p>
    <w:p w14:paraId="0199B797" w14:textId="77777777" w:rsidR="00371CD6" w:rsidRPr="00440E4C" w:rsidRDefault="00371CD6" w:rsidP="00371CD6">
      <w:pPr>
        <w:rPr>
          <w:rFonts w:cs="Arial"/>
          <w:color w:val="000000" w:themeColor="text1"/>
        </w:rPr>
      </w:pPr>
    </w:p>
    <w:p w14:paraId="5BBBFE1E" w14:textId="77777777" w:rsidR="006E0E75" w:rsidRPr="00440E4C" w:rsidRDefault="006E0E75" w:rsidP="00371CD6">
      <w:pPr>
        <w:rPr>
          <w:rFonts w:cs="Arial"/>
          <w:color w:val="000000" w:themeColor="text1"/>
        </w:rPr>
      </w:pPr>
    </w:p>
    <w:p w14:paraId="0124C8AB" w14:textId="77777777" w:rsidR="00371CD6" w:rsidRPr="00440E4C" w:rsidRDefault="00371CD6" w:rsidP="006E0E75">
      <w:pPr>
        <w:jc w:val="center"/>
        <w:rPr>
          <w:b/>
          <w:bCs/>
          <w:w w:val="105"/>
        </w:rPr>
      </w:pPr>
      <w:bookmarkStart w:id="577" w:name="_Toc20410617"/>
      <w:bookmarkStart w:id="578" w:name="_Toc110086295"/>
      <w:bookmarkStart w:id="579" w:name="_Toc118754215"/>
      <w:bookmarkStart w:id="580" w:name="_Toc118848066"/>
      <w:bookmarkStart w:id="581" w:name="_Toc129336875"/>
      <w:bookmarkStart w:id="582" w:name="_Toc129338119"/>
      <w:bookmarkStart w:id="583" w:name="_Toc129390247"/>
      <w:r w:rsidRPr="00440E4C">
        <w:rPr>
          <w:b/>
          <w:bCs/>
          <w:w w:val="105"/>
        </w:rPr>
        <w:t>O R D E R</w:t>
      </w:r>
      <w:bookmarkEnd w:id="577"/>
      <w:bookmarkEnd w:id="578"/>
      <w:bookmarkEnd w:id="579"/>
      <w:bookmarkEnd w:id="580"/>
      <w:bookmarkEnd w:id="581"/>
      <w:bookmarkEnd w:id="582"/>
      <w:bookmarkEnd w:id="583"/>
    </w:p>
    <w:p w14:paraId="55FA1217" w14:textId="77777777" w:rsidR="006E0E75" w:rsidRPr="00440E4C" w:rsidRDefault="006E0E75" w:rsidP="006E0E75">
      <w:pPr>
        <w:jc w:val="center"/>
        <w:rPr>
          <w:b/>
          <w:bCs/>
          <w:w w:val="105"/>
        </w:rPr>
      </w:pPr>
    </w:p>
    <w:p w14:paraId="7B32ED0F" w14:textId="2C9C8F3B" w:rsidR="00371CD6" w:rsidRPr="00440E4C" w:rsidRDefault="00371CD6" w:rsidP="00371CD6">
      <w:pPr>
        <w:pStyle w:val="Style"/>
        <w:shd w:val="clear" w:color="auto" w:fill="FFFFFF"/>
        <w:snapToGrid w:val="0"/>
        <w:spacing w:after="240"/>
        <w:ind w:firstLine="720"/>
        <w:jc w:val="both"/>
        <w:rPr>
          <w:color w:val="000000" w:themeColor="text1"/>
          <w:w w:val="105"/>
          <w:szCs w:val="28"/>
        </w:rPr>
      </w:pPr>
      <w:r w:rsidRPr="00440E4C">
        <w:rPr>
          <w:color w:val="000000" w:themeColor="text1"/>
          <w:w w:val="105"/>
          <w:szCs w:val="28"/>
        </w:rPr>
        <w:t xml:space="preserve">Pursuant to Rule 32, Section 11 of the Rules of Court, the </w:t>
      </w:r>
      <w:r w:rsidR="00DE162D" w:rsidRPr="00440E4C">
        <w:rPr>
          <w:color w:val="000000" w:themeColor="text1"/>
          <w:w w:val="105"/>
          <w:szCs w:val="28"/>
        </w:rPr>
        <w:t>c</w:t>
      </w:r>
      <w:r w:rsidRPr="00440E4C">
        <w:rPr>
          <w:color w:val="000000" w:themeColor="text1"/>
          <w:w w:val="105"/>
          <w:szCs w:val="28"/>
        </w:rPr>
        <w:t xml:space="preserve">ourt NOTES the Commissioner’s Report dated </w:t>
      </w:r>
      <w:sdt>
        <w:sdtPr>
          <w:rPr>
            <w:rStyle w:val="Underlinedinput"/>
          </w:rPr>
          <w:id w:val="315998451"/>
          <w:placeholder>
            <w:docPart w:val="FB1C53DD1FBC4C3C85266F4D042E57FC"/>
          </w:placeholder>
        </w:sdtPr>
        <w:sdtContent>
          <w:r w:rsidR="00B95092" w:rsidRPr="00440E4C">
            <w:rPr>
              <w:rStyle w:val="Underlinedinput"/>
            </w:rPr>
            <w:t>_______________</w:t>
          </w:r>
        </w:sdtContent>
      </w:sdt>
      <w:r w:rsidR="00B95092" w:rsidRPr="00440E4C">
        <w:rPr>
          <w:color w:val="000000" w:themeColor="text1"/>
          <w:w w:val="105"/>
          <w:szCs w:val="28"/>
        </w:rPr>
        <w:t xml:space="preserve"> </w:t>
      </w:r>
      <w:r w:rsidRPr="00440E4C">
        <w:rPr>
          <w:color w:val="000000" w:themeColor="text1"/>
          <w:w w:val="105"/>
          <w:szCs w:val="28"/>
        </w:rPr>
        <w:t>(date) and:</w:t>
      </w:r>
    </w:p>
    <w:p w14:paraId="6BBD52D7" w14:textId="276878C4" w:rsidR="00371CD6" w:rsidRPr="00440E4C" w:rsidRDefault="00000000" w:rsidP="00371CD6">
      <w:pPr>
        <w:pStyle w:val="Style"/>
        <w:shd w:val="clear" w:color="auto" w:fill="FFFFFF"/>
        <w:snapToGrid w:val="0"/>
        <w:spacing w:after="240"/>
        <w:jc w:val="both"/>
        <w:rPr>
          <w:color w:val="000000" w:themeColor="text1"/>
          <w:w w:val="105"/>
          <w:szCs w:val="28"/>
        </w:rPr>
      </w:pPr>
      <w:sdt>
        <w:sdtPr>
          <w:rPr>
            <w:color w:val="000000" w:themeColor="text1"/>
            <w:sz w:val="32"/>
            <w:szCs w:val="32"/>
          </w:rPr>
          <w:id w:val="-1364896951"/>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w w:val="105"/>
          <w:szCs w:val="28"/>
        </w:rPr>
        <w:tab/>
        <w:t xml:space="preserve">ADOPTS the Commissioner’s Report, </w:t>
      </w:r>
    </w:p>
    <w:p w14:paraId="591FF379" w14:textId="01E7C0E8" w:rsidR="00371CD6" w:rsidRPr="00440E4C" w:rsidRDefault="00000000" w:rsidP="00371CD6">
      <w:pPr>
        <w:pStyle w:val="Style"/>
        <w:shd w:val="clear" w:color="auto" w:fill="FFFFFF"/>
        <w:snapToGrid w:val="0"/>
        <w:spacing w:after="240"/>
        <w:ind w:firstLine="720"/>
        <w:jc w:val="both"/>
        <w:rPr>
          <w:color w:val="000000" w:themeColor="text1"/>
          <w:szCs w:val="28"/>
        </w:rPr>
      </w:pPr>
      <w:sdt>
        <w:sdtPr>
          <w:rPr>
            <w:color w:val="000000" w:themeColor="text1"/>
            <w:sz w:val="32"/>
            <w:szCs w:val="32"/>
          </w:rPr>
          <w:id w:val="-1486164467"/>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in whole.</w:t>
      </w:r>
    </w:p>
    <w:p w14:paraId="39CC3C0E" w14:textId="20993C8C" w:rsidR="00371CD6" w:rsidRPr="00440E4C" w:rsidRDefault="00000000" w:rsidP="00371CD6">
      <w:pPr>
        <w:pStyle w:val="Style"/>
        <w:shd w:val="clear" w:color="auto" w:fill="FFFFFF"/>
        <w:snapToGrid w:val="0"/>
        <w:spacing w:after="240"/>
        <w:ind w:left="1431" w:hanging="711"/>
        <w:jc w:val="both"/>
        <w:rPr>
          <w:color w:val="000000" w:themeColor="text1"/>
          <w:szCs w:val="28"/>
        </w:rPr>
      </w:pPr>
      <w:sdt>
        <w:sdtPr>
          <w:rPr>
            <w:color w:val="000000" w:themeColor="text1"/>
            <w:sz w:val="32"/>
            <w:szCs w:val="32"/>
          </w:rPr>
          <w:id w:val="17838824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in part, only as to </w:t>
      </w:r>
      <w:sdt>
        <w:sdtPr>
          <w:rPr>
            <w:rStyle w:val="Underlinedinput"/>
          </w:rPr>
          <w:id w:val="1830859115"/>
          <w:placeholder>
            <w:docPart w:val="E4353C7E6A774EB1824956A9EFE09B0A"/>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(specify parts adopted).</w:t>
      </w:r>
    </w:p>
    <w:p w14:paraId="6B28A96B" w14:textId="27B7F47F" w:rsidR="00371CD6" w:rsidRPr="00440E4C" w:rsidRDefault="00000000" w:rsidP="00371CD6">
      <w:pPr>
        <w:pStyle w:val="Style"/>
        <w:shd w:val="clear" w:color="auto" w:fill="FFFFFF"/>
        <w:snapToGrid w:val="0"/>
        <w:spacing w:after="240"/>
        <w:ind w:left="720" w:hanging="720"/>
        <w:jc w:val="both"/>
        <w:rPr>
          <w:color w:val="000000" w:themeColor="text1"/>
          <w:szCs w:val="28"/>
        </w:rPr>
      </w:pPr>
      <w:sdt>
        <w:sdtPr>
          <w:rPr>
            <w:color w:val="000000" w:themeColor="text1"/>
            <w:sz w:val="32"/>
            <w:szCs w:val="32"/>
          </w:rPr>
          <w:id w:val="1409502346"/>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DISAGREES with the following findings </w:t>
      </w:r>
      <w:sdt>
        <w:sdtPr>
          <w:rPr>
            <w:rStyle w:val="Underlinedinput"/>
          </w:rPr>
          <w:id w:val="848834775"/>
          <w:placeholder>
            <w:docPart w:val="78E40EAFE520478CAF41AAC2A480268B"/>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(enumerate) in the Commissioner’s Report because </w:t>
      </w:r>
      <w:sdt>
        <w:sdtPr>
          <w:rPr>
            <w:rStyle w:val="Underlinedinput"/>
          </w:rPr>
          <w:id w:val="-130013676"/>
          <w:placeholder>
            <w:docPart w:val="E477249E513C415B99B430E187EFA81A"/>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(specify reason/s).</w:t>
      </w:r>
    </w:p>
    <w:p w14:paraId="11F860E4" w14:textId="67F5B66A" w:rsidR="00371CD6" w:rsidRPr="00440E4C" w:rsidRDefault="00000000" w:rsidP="00371CD6">
      <w:pPr>
        <w:pStyle w:val="Style"/>
        <w:shd w:val="clear" w:color="auto" w:fill="FFFFFF"/>
        <w:snapToGrid w:val="0"/>
        <w:spacing w:after="240"/>
        <w:ind w:left="720" w:hanging="720"/>
        <w:jc w:val="both"/>
        <w:rPr>
          <w:color w:val="000000" w:themeColor="text1"/>
          <w:szCs w:val="28"/>
        </w:rPr>
      </w:pPr>
      <w:sdt>
        <w:sdtPr>
          <w:rPr>
            <w:color w:val="000000" w:themeColor="text1"/>
            <w:sz w:val="32"/>
            <w:szCs w:val="32"/>
          </w:rPr>
          <w:id w:val="-986774252"/>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RECOMMITS the matter to the Commissioner/s with the following instruction/s </w:t>
      </w:r>
      <w:sdt>
        <w:sdtPr>
          <w:rPr>
            <w:rStyle w:val="Underlinedinput"/>
          </w:rPr>
          <w:id w:val="238915183"/>
          <w:placeholder>
            <w:docPart w:val="AF0BC389CAFA4E8DA1B73564F9EC65F2"/>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(specify).</w:t>
      </w:r>
    </w:p>
    <w:p w14:paraId="00A9B76A" w14:textId="03A04C99" w:rsidR="00371CD6" w:rsidRPr="00440E4C" w:rsidRDefault="00000000" w:rsidP="00371CD6">
      <w:pPr>
        <w:pStyle w:val="Style"/>
        <w:shd w:val="clear" w:color="auto" w:fill="FFFFFF"/>
        <w:snapToGrid w:val="0"/>
        <w:spacing w:after="240"/>
        <w:ind w:left="720" w:hanging="720"/>
        <w:jc w:val="both"/>
        <w:rPr>
          <w:color w:val="000000" w:themeColor="text1"/>
          <w:szCs w:val="28"/>
        </w:rPr>
      </w:pPr>
      <w:sdt>
        <w:sdtPr>
          <w:rPr>
            <w:color w:val="000000" w:themeColor="text1"/>
            <w:sz w:val="32"/>
            <w:szCs w:val="32"/>
          </w:rPr>
          <w:id w:val="204222980"/>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REQUIRES </w:t>
      </w:r>
      <w:sdt>
        <w:sdtPr>
          <w:rPr>
            <w:rStyle w:val="Underlinedinput"/>
          </w:rPr>
          <w:id w:val="735435912"/>
          <w:placeholder>
            <w:docPart w:val="D22CE3F7F85B4308AAF6B1D3FE989D79"/>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w:t>
      </w:r>
      <w:r w:rsidR="00DE162D" w:rsidRPr="00440E4C">
        <w:rPr>
          <w:color w:val="000000" w:themeColor="text1"/>
          <w:szCs w:val="28"/>
        </w:rPr>
        <w:t xml:space="preserve">state </w:t>
      </w:r>
      <w:r w:rsidR="00371CD6" w:rsidRPr="00440E4C">
        <w:rPr>
          <w:color w:val="000000" w:themeColor="text1"/>
          <w:szCs w:val="28"/>
        </w:rPr>
        <w:t xml:space="preserve">name of party/ies) to present further evidence on </w:t>
      </w:r>
      <w:sdt>
        <w:sdtPr>
          <w:rPr>
            <w:rStyle w:val="Underlinedinput"/>
          </w:rPr>
          <w:id w:val="-991402368"/>
          <w:placeholder>
            <w:docPart w:val="E1C7C375CA204EB1858BF8B8B70E5606"/>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(specify matter) before the Court on </w:t>
      </w:r>
      <w:sdt>
        <w:sdtPr>
          <w:rPr>
            <w:rStyle w:val="Underlinedinput"/>
          </w:rPr>
          <w:id w:val="-269391013"/>
          <w:placeholder>
            <w:docPart w:val="8A991B1FBB144B73BAAF5B78ED467CA6"/>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(date and time).</w:t>
      </w:r>
    </w:p>
    <w:p w14:paraId="6A580B43" w14:textId="77777777" w:rsidR="006E0E75" w:rsidRPr="00440E4C" w:rsidRDefault="006E0E75" w:rsidP="006E0E75">
      <w:pPr>
        <w:ind w:firstLine="720"/>
      </w:pPr>
      <w:r w:rsidRPr="00440E4C">
        <w:t xml:space="preserve">SO ORDERED. </w:t>
      </w:r>
    </w:p>
    <w:p w14:paraId="4EB4EFB1" w14:textId="77777777" w:rsidR="006E0E75" w:rsidRPr="00440E4C" w:rsidRDefault="006E0E75" w:rsidP="006E0E75">
      <w:pPr>
        <w:rPr>
          <w:rStyle w:val="Underlinedinput"/>
        </w:rPr>
      </w:pPr>
    </w:p>
    <w:p w14:paraId="0E5C37CA" w14:textId="77777777" w:rsidR="006E0E75" w:rsidRPr="00440E4C" w:rsidRDefault="00000000" w:rsidP="006E0E75">
      <w:pPr>
        <w:ind w:firstLine="720"/>
        <w:rPr>
          <w:color w:val="000000" w:themeColor="text1"/>
          <w:szCs w:val="28"/>
        </w:rPr>
      </w:pPr>
      <w:sdt>
        <w:sdtPr>
          <w:rPr>
            <w:rStyle w:val="Underlinedinput"/>
          </w:rPr>
          <w:id w:val="-396209761"/>
          <w:placeholder>
            <w:docPart w:val="E691C1FE41BA41B3A7E9A93DA135A2DD"/>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1618671412"/>
          <w:placeholder>
            <w:docPart w:val="E691C1FE41BA41B3A7E9A93DA135A2DD"/>
          </w:placeholder>
        </w:sdtPr>
        <w:sdtContent>
          <w:r w:rsidR="006E0E75" w:rsidRPr="00440E4C">
            <w:rPr>
              <w:rStyle w:val="Underlinedinput"/>
            </w:rPr>
            <w:t>_______________</w:t>
          </w:r>
        </w:sdtContent>
      </w:sdt>
      <w:r w:rsidR="006E0E75" w:rsidRPr="00440E4C">
        <w:rPr>
          <w:color w:val="000000" w:themeColor="text1"/>
          <w:szCs w:val="28"/>
        </w:rPr>
        <w:t>.</w:t>
      </w:r>
    </w:p>
    <w:p w14:paraId="02D4F5BC"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EE3ED5C" w14:textId="77777777" w:rsidR="006E0E75" w:rsidRPr="00440E4C" w:rsidRDefault="006E0E75" w:rsidP="006E0E75">
      <w:pPr>
        <w:rPr>
          <w:color w:val="000000" w:themeColor="text1"/>
          <w:szCs w:val="28"/>
        </w:rPr>
      </w:pPr>
    </w:p>
    <w:p w14:paraId="4915C7E0"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75219832"/>
          <w:placeholder>
            <w:docPart w:val="E691C1FE41BA41B3A7E9A93DA135A2DD"/>
          </w:placeholder>
        </w:sdtPr>
        <w:sdtContent>
          <w:r w:rsidRPr="00440E4C">
            <w:rPr>
              <w:rStyle w:val="Underlinedinput"/>
            </w:rPr>
            <w:t>___________________</w:t>
          </w:r>
        </w:sdtContent>
      </w:sdt>
    </w:p>
    <w:p w14:paraId="63A1CAF8"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0F469D4" w14:textId="77777777" w:rsidR="006E0E75" w:rsidRPr="00440E4C" w:rsidRDefault="006E0E75" w:rsidP="006E0E75"/>
    <w:p w14:paraId="4B8CCCC5" w14:textId="77777777" w:rsidR="006E0E75" w:rsidRPr="00440E4C" w:rsidRDefault="006E0E75" w:rsidP="006E0E75"/>
    <w:p w14:paraId="73988AD6" w14:textId="77777777" w:rsidR="006E0E75" w:rsidRPr="00440E4C" w:rsidRDefault="006E0E75" w:rsidP="006E0E75"/>
    <w:p w14:paraId="7D1CB86A" w14:textId="77777777" w:rsidR="00371CD6" w:rsidRPr="00440E4C" w:rsidRDefault="00371CD6" w:rsidP="00371CD6">
      <w:pPr>
        <w:pStyle w:val="Style"/>
        <w:shd w:val="clear" w:color="auto" w:fill="FFFFFF"/>
        <w:snapToGrid w:val="0"/>
        <w:spacing w:after="240"/>
        <w:ind w:left="9"/>
        <w:jc w:val="both"/>
        <w:rPr>
          <w:color w:val="000000" w:themeColor="text1"/>
          <w:w w:val="106"/>
          <w:szCs w:val="28"/>
        </w:rPr>
      </w:pPr>
      <w:r w:rsidRPr="00440E4C">
        <w:rPr>
          <w:color w:val="000000" w:themeColor="text1"/>
          <w:w w:val="106"/>
          <w:szCs w:val="28"/>
        </w:rPr>
        <w:t>Notes:</w:t>
      </w:r>
    </w:p>
    <w:p w14:paraId="51DBB76A"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32, Sec. 9.</w:t>
      </w:r>
      <w:r w:rsidRPr="00440E4C">
        <w:rPr>
          <w:rFonts w:cs="Arial"/>
          <w:b/>
          <w:bCs/>
          <w:color w:val="000000" w:themeColor="text1"/>
          <w:szCs w:val="28"/>
        </w:rPr>
        <w:tab/>
        <w:t>Report of commissioner</w:t>
      </w:r>
      <w:r w:rsidRPr="00440E4C">
        <w:rPr>
          <w:rFonts w:cs="Arial"/>
          <w:color w:val="000000" w:themeColor="text1"/>
          <w:szCs w:val="28"/>
        </w:rPr>
        <w:t xml:space="preserve">. — Upon the completion of the trial or hearing or proceeding before the commissioner, he shall file with the court his report in writing upon the matters submitted to him by the order of reference. When his powers are not specified or limited, he </w:t>
      </w:r>
      <w:r w:rsidRPr="00440E4C">
        <w:rPr>
          <w:rFonts w:cs="Arial"/>
          <w:color w:val="000000" w:themeColor="text1"/>
          <w:szCs w:val="28"/>
        </w:rPr>
        <w:lastRenderedPageBreak/>
        <w:t xml:space="preserve">shall set forth his findings of fact and conclusions of law in his report. He shall attach thereto all exhibits, affidavits, depositions, papers and the transcript, if any, of the testimonial evidence presented before him. </w:t>
      </w:r>
    </w:p>
    <w:p w14:paraId="75182F8D" w14:textId="77777777" w:rsidR="00371CD6" w:rsidRPr="00440E4C" w:rsidRDefault="00371CD6" w:rsidP="00371CD6">
      <w:pPr>
        <w:jc w:val="both"/>
        <w:rPr>
          <w:rFonts w:cs="Arial"/>
          <w:color w:val="000000" w:themeColor="text1"/>
          <w:szCs w:val="28"/>
        </w:rPr>
      </w:pPr>
    </w:p>
    <w:p w14:paraId="3BE53074"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32, Sec. 10.</w:t>
      </w:r>
      <w:r w:rsidRPr="00440E4C">
        <w:rPr>
          <w:rFonts w:cs="Arial"/>
          <w:b/>
          <w:bCs/>
          <w:color w:val="000000" w:themeColor="text1"/>
          <w:szCs w:val="28"/>
        </w:rPr>
        <w:tab/>
        <w:t xml:space="preserve"> Notice to parties of the filing of report</w:t>
      </w:r>
      <w:r w:rsidRPr="00440E4C">
        <w:rPr>
          <w:rFonts w:cs="Arial"/>
          <w:color w:val="000000" w:themeColor="text1"/>
          <w:szCs w:val="28"/>
        </w:rPr>
        <w:t xml:space="preserve">. — Upon the filing of the report, the parties shall be notified by the clerk, and they shall be allowed ten (10) days within which to signify grounds of objections to the findings of the report, if they so desire. Objections to the report based upon grounds which were available to the parties during the proceedings before the commissioner, other than objections to the findings and conclusions therein, set forth, shall not be considered by the court unless they were made before the commissioner. </w:t>
      </w:r>
    </w:p>
    <w:p w14:paraId="6280B246" w14:textId="77777777" w:rsidR="00371CD6" w:rsidRPr="00440E4C" w:rsidRDefault="00371CD6" w:rsidP="00371CD6">
      <w:pPr>
        <w:jc w:val="both"/>
        <w:rPr>
          <w:rFonts w:cs="Arial"/>
          <w:color w:val="000000" w:themeColor="text1"/>
          <w:szCs w:val="28"/>
        </w:rPr>
      </w:pPr>
    </w:p>
    <w:p w14:paraId="7E4402FD"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32, Sec. 11.</w:t>
      </w:r>
      <w:r w:rsidRPr="00440E4C">
        <w:rPr>
          <w:rFonts w:cs="Arial"/>
          <w:b/>
          <w:bCs/>
          <w:color w:val="000000" w:themeColor="text1"/>
          <w:szCs w:val="28"/>
        </w:rPr>
        <w:tab/>
        <w:t>Hearing upon report</w:t>
      </w:r>
      <w:r w:rsidRPr="00440E4C">
        <w:rPr>
          <w:rFonts w:cs="Arial"/>
          <w:color w:val="000000" w:themeColor="text1"/>
          <w:szCs w:val="28"/>
        </w:rPr>
        <w:t xml:space="preserve">. — Upon the expiration of the period of ten (10) days referred to in the preceding section, the report shall be set for hearing, after which the court shall issue an order adopting, modifying, or rejecting the report in whole or in part, or recommitting it with instructions, or requiring the parties to present further evidence before the commissioner or the court. </w:t>
      </w:r>
    </w:p>
    <w:p w14:paraId="6B9DEB4B" w14:textId="26B08FF2" w:rsidR="00371CD6" w:rsidRPr="00440E4C" w:rsidRDefault="00371CD6" w:rsidP="00371CD6">
      <w:pPr>
        <w:jc w:val="both"/>
        <w:rPr>
          <w:rFonts w:cs="Arial"/>
          <w:color w:val="000000" w:themeColor="text1"/>
          <w:szCs w:val="28"/>
        </w:rPr>
        <w:sectPr w:rsidR="00371CD6" w:rsidRPr="00440E4C" w:rsidSect="006329C7">
          <w:headerReference w:type="default" r:id="rId77"/>
          <w:pgSz w:w="11900" w:h="16840"/>
          <w:pgMar w:top="1440" w:right="1440" w:bottom="1440" w:left="1440" w:header="708" w:footer="708" w:gutter="0"/>
          <w:cols w:space="708"/>
          <w:docGrid w:linePitch="381"/>
        </w:sectPr>
      </w:pPr>
    </w:p>
    <w:p w14:paraId="24587B68" w14:textId="77777777" w:rsidR="00371CD6" w:rsidRPr="00440E4C" w:rsidRDefault="00371CD6" w:rsidP="00371CD6">
      <w:pPr>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223B1DFB" w14:textId="77777777" w:rsidR="00371CD6" w:rsidRPr="00440E4C" w:rsidRDefault="00371CD6" w:rsidP="00E45F7D">
      <w:pPr>
        <w:pStyle w:val="Subtitle"/>
      </w:pPr>
      <w:bookmarkStart w:id="584" w:name="_Toc126706908"/>
      <w:bookmarkStart w:id="585" w:name="_Toc151630126"/>
      <w:bookmarkStart w:id="586" w:name="_Toc118848077"/>
      <w:bookmarkStart w:id="587" w:name="_Toc20410623"/>
      <w:bookmarkStart w:id="588" w:name="_Toc20763079"/>
      <w:bookmarkStart w:id="589" w:name="_Toc110080582"/>
      <w:bookmarkStart w:id="590" w:name="_Toc126706301"/>
      <w:bookmarkStart w:id="591" w:name="_Toc126706702"/>
      <w:bookmarkStart w:id="592" w:name="_Toc126706912"/>
      <w:bookmarkStart w:id="593" w:name="_Hlk119418989"/>
      <w:bookmarkStart w:id="594" w:name="_Toc118848072"/>
      <w:bookmarkStart w:id="595" w:name="_Toc126706304"/>
      <w:bookmarkStart w:id="596" w:name="_Toc126706705"/>
      <w:bookmarkStart w:id="597" w:name="_Toc126706915"/>
      <w:r w:rsidRPr="00440E4C">
        <w:lastRenderedPageBreak/>
        <w:t>FORM NO. 33-1-CV (Rule 33, Section 1: Order on Demurrer to Evidence)</w:t>
      </w:r>
      <w:bookmarkEnd w:id="584"/>
      <w:bookmarkEnd w:id="585"/>
    </w:p>
    <w:p w14:paraId="50F9E978" w14:textId="77777777" w:rsidR="00371CD6" w:rsidRPr="00440E4C" w:rsidRDefault="00371CD6" w:rsidP="006E0E75">
      <w:pPr>
        <w:jc w:val="center"/>
        <w:rPr>
          <w:w w:val="105"/>
        </w:rPr>
      </w:pPr>
    </w:p>
    <w:p w14:paraId="3EF3622F" w14:textId="77777777" w:rsidR="006E0E75" w:rsidRPr="00440E4C" w:rsidRDefault="006E0E75" w:rsidP="006E0E75">
      <w:pPr>
        <w:jc w:val="center"/>
        <w:rPr>
          <w:w w:val="105"/>
        </w:rPr>
      </w:pPr>
    </w:p>
    <w:p w14:paraId="1E7E8D2B" w14:textId="77777777" w:rsidR="00371CD6" w:rsidRPr="00440E4C" w:rsidRDefault="00371CD6" w:rsidP="006E0E75">
      <w:pPr>
        <w:jc w:val="center"/>
        <w:rPr>
          <w:b/>
          <w:bCs/>
          <w:w w:val="105"/>
        </w:rPr>
      </w:pPr>
      <w:bookmarkStart w:id="598" w:name="_Toc129336879"/>
      <w:bookmarkStart w:id="599" w:name="_Toc129338123"/>
      <w:bookmarkStart w:id="600" w:name="_Toc129390251"/>
      <w:r w:rsidRPr="00440E4C">
        <w:rPr>
          <w:b/>
          <w:bCs/>
          <w:w w:val="105"/>
        </w:rPr>
        <w:t>O R D E R</w:t>
      </w:r>
      <w:bookmarkEnd w:id="598"/>
      <w:bookmarkEnd w:id="599"/>
      <w:bookmarkEnd w:id="600"/>
    </w:p>
    <w:p w14:paraId="6DF720A6" w14:textId="77777777" w:rsidR="006E0E75" w:rsidRPr="00440E4C" w:rsidRDefault="006E0E75" w:rsidP="006E0E75">
      <w:pPr>
        <w:jc w:val="center"/>
        <w:rPr>
          <w:b/>
          <w:bCs/>
          <w:w w:val="105"/>
        </w:rPr>
      </w:pPr>
    </w:p>
    <w:p w14:paraId="77FA65A9" w14:textId="56CCE574" w:rsidR="00371CD6" w:rsidRPr="00440E4C" w:rsidRDefault="00371CD6" w:rsidP="00371CD6">
      <w:pPr>
        <w:pStyle w:val="Style"/>
        <w:shd w:val="clear" w:color="auto" w:fill="FFFFFF"/>
        <w:snapToGrid w:val="0"/>
        <w:spacing w:after="240"/>
        <w:ind w:left="9" w:firstLine="711"/>
        <w:jc w:val="both"/>
        <w:rPr>
          <w:color w:val="000000" w:themeColor="text1"/>
          <w:szCs w:val="28"/>
        </w:rPr>
      </w:pPr>
      <w:r w:rsidRPr="00440E4C">
        <w:rPr>
          <w:color w:val="000000" w:themeColor="text1"/>
          <w:szCs w:val="28"/>
        </w:rPr>
        <w:t xml:space="preserve">Pursuant to Rule 33, Section 1 of the Rules of Court, the </w:t>
      </w:r>
      <w:r w:rsidR="00DE162D" w:rsidRPr="00440E4C">
        <w:rPr>
          <w:color w:val="000000" w:themeColor="text1"/>
          <w:szCs w:val="28"/>
        </w:rPr>
        <w:t>c</w:t>
      </w:r>
      <w:r w:rsidRPr="00440E4C">
        <w:rPr>
          <w:color w:val="000000" w:themeColor="text1"/>
          <w:szCs w:val="28"/>
        </w:rPr>
        <w:t>ourt:</w:t>
      </w:r>
    </w:p>
    <w:p w14:paraId="5C1B09B1" w14:textId="227610C7" w:rsidR="00371CD6" w:rsidRPr="00440E4C" w:rsidRDefault="00000000" w:rsidP="001668F2">
      <w:pPr>
        <w:pStyle w:val="Style"/>
        <w:shd w:val="clear" w:color="auto" w:fill="FFFFFF"/>
        <w:snapToGrid w:val="0"/>
        <w:spacing w:after="240"/>
        <w:ind w:left="706" w:hanging="700"/>
        <w:jc w:val="both"/>
        <w:rPr>
          <w:color w:val="000000" w:themeColor="text1"/>
          <w:szCs w:val="28"/>
        </w:rPr>
      </w:pPr>
      <w:sdt>
        <w:sdtPr>
          <w:rPr>
            <w:color w:val="000000" w:themeColor="text1"/>
            <w:szCs w:val="28"/>
          </w:rPr>
          <w:id w:val="1774975494"/>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Demurrer to Evidence filed by </w:t>
      </w:r>
      <w:sdt>
        <w:sdtPr>
          <w:rPr>
            <w:rStyle w:val="Underlinedinput"/>
          </w:rPr>
          <w:id w:val="1202823115"/>
          <w:placeholder>
            <w:docPart w:val="6549CAA64D1B4C4F90F358C08B5BC6C8"/>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(defendant) on the ground that upon the facts and the law, the plaintiff has shown no right to relief because </w:t>
      </w:r>
      <w:sdt>
        <w:sdtPr>
          <w:rPr>
            <w:rStyle w:val="Underlinedinput"/>
          </w:rPr>
          <w:id w:val="-1667474703"/>
          <w:placeholder>
            <w:docPart w:val="3AE1A4D4853341D2A6839A3B0D6CEF71"/>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(state reason/s). </w:t>
      </w:r>
    </w:p>
    <w:p w14:paraId="144FAA8A" w14:textId="4636F07C" w:rsidR="00371CD6" w:rsidRPr="00440E4C" w:rsidRDefault="0079768D" w:rsidP="004C0ABD">
      <w:pPr>
        <w:pStyle w:val="Style"/>
        <w:shd w:val="clear" w:color="auto" w:fill="FFFFFF"/>
        <w:snapToGrid w:val="0"/>
        <w:spacing w:after="240"/>
        <w:ind w:left="720" w:firstLine="720"/>
        <w:jc w:val="both"/>
        <w:rPr>
          <w:color w:val="000000" w:themeColor="text1"/>
          <w:szCs w:val="28"/>
        </w:rPr>
      </w:pPr>
      <w:r w:rsidRPr="00440E4C">
        <w:rPr>
          <w:color w:val="000000" w:themeColor="text1"/>
          <w:szCs w:val="28"/>
        </w:rPr>
        <w:t>ACCORDINGLY, T</w:t>
      </w:r>
      <w:r w:rsidR="00371CD6" w:rsidRPr="00440E4C">
        <w:rPr>
          <w:color w:val="000000" w:themeColor="text1"/>
          <w:szCs w:val="28"/>
        </w:rPr>
        <w:t>he case is DISMISSED.</w:t>
      </w:r>
    </w:p>
    <w:p w14:paraId="4F4E1E70" w14:textId="77777777" w:rsidR="00371CD6" w:rsidRPr="00440E4C" w:rsidRDefault="00371CD6" w:rsidP="00371CD6">
      <w:pPr>
        <w:pStyle w:val="Style"/>
        <w:shd w:val="clear" w:color="auto" w:fill="FFFFFF"/>
        <w:snapToGrid w:val="0"/>
        <w:spacing w:after="240"/>
        <w:ind w:firstLine="720"/>
        <w:jc w:val="both"/>
        <w:rPr>
          <w:color w:val="000000" w:themeColor="text1"/>
          <w:szCs w:val="28"/>
        </w:rPr>
      </w:pPr>
    </w:p>
    <w:p w14:paraId="02F29245" w14:textId="4B133D79" w:rsidR="00371CD6" w:rsidRPr="00440E4C" w:rsidRDefault="00000000" w:rsidP="001668F2">
      <w:pPr>
        <w:pStyle w:val="Style"/>
        <w:shd w:val="clear" w:color="auto" w:fill="FFFFFF"/>
        <w:snapToGrid w:val="0"/>
        <w:spacing w:after="240"/>
        <w:ind w:left="706" w:hanging="700"/>
        <w:jc w:val="both"/>
        <w:rPr>
          <w:color w:val="000000" w:themeColor="text1"/>
          <w:szCs w:val="28"/>
        </w:rPr>
      </w:pPr>
      <w:sdt>
        <w:sdtPr>
          <w:rPr>
            <w:color w:val="000000" w:themeColor="text1"/>
            <w:szCs w:val="28"/>
          </w:rPr>
          <w:id w:val="1632520514"/>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DENIES the Demurrer to Evidence filed by </w:t>
      </w:r>
      <w:sdt>
        <w:sdtPr>
          <w:rPr>
            <w:rStyle w:val="Underlinedinput"/>
          </w:rPr>
          <w:id w:val="-272176249"/>
          <w:placeholder>
            <w:docPart w:val="3309575404BA489EA70EA742BC6DA61A"/>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(defendant) on the ground that </w:t>
      </w:r>
      <w:sdt>
        <w:sdtPr>
          <w:rPr>
            <w:rStyle w:val="Underlinedinput"/>
          </w:rPr>
          <w:id w:val="1979250814"/>
          <w:placeholder>
            <w:docPart w:val="EA71D07A05284F559D22270D8B584F69"/>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(state reason/s).</w:t>
      </w:r>
    </w:p>
    <w:p w14:paraId="2EE223E7" w14:textId="620F8638" w:rsidR="00371CD6" w:rsidRPr="00440E4C" w:rsidRDefault="00371CD6" w:rsidP="004C0ABD">
      <w:pPr>
        <w:pStyle w:val="Style"/>
        <w:shd w:val="clear" w:color="auto" w:fill="FFFFFF"/>
        <w:snapToGrid w:val="0"/>
        <w:spacing w:after="240"/>
        <w:ind w:left="706" w:firstLine="714"/>
        <w:jc w:val="both"/>
        <w:rPr>
          <w:color w:val="000000" w:themeColor="text1"/>
          <w:w w:val="106"/>
          <w:szCs w:val="28"/>
        </w:rPr>
      </w:pPr>
      <w:r w:rsidRPr="00440E4C">
        <w:rPr>
          <w:color w:val="000000" w:themeColor="text1"/>
          <w:w w:val="106"/>
          <w:szCs w:val="28"/>
        </w:rPr>
        <w:t xml:space="preserve">The presentation of evidence for the defendant is set on </w:t>
      </w:r>
      <w:sdt>
        <w:sdtPr>
          <w:rPr>
            <w:rStyle w:val="Underlinedinput"/>
          </w:rPr>
          <w:id w:val="-1444451428"/>
          <w:placeholder>
            <w:docPart w:val="4F8E8A8D70964935B0306FF914970803"/>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 xml:space="preserve">(date and time). </w:t>
      </w:r>
    </w:p>
    <w:p w14:paraId="34882FA9" w14:textId="77777777" w:rsidR="00371CD6" w:rsidRPr="00440E4C" w:rsidRDefault="00371CD6" w:rsidP="006E0E75">
      <w:pPr>
        <w:pStyle w:val="Style"/>
        <w:shd w:val="clear" w:color="auto" w:fill="FFFFFF"/>
        <w:snapToGrid w:val="0"/>
        <w:spacing w:after="240"/>
        <w:jc w:val="both"/>
        <w:rPr>
          <w:color w:val="000000" w:themeColor="text1"/>
          <w:w w:val="106"/>
          <w:szCs w:val="28"/>
        </w:rPr>
      </w:pPr>
    </w:p>
    <w:p w14:paraId="3DB3BC43" w14:textId="77777777" w:rsidR="006E0E75" w:rsidRPr="00440E4C" w:rsidRDefault="006E0E75" w:rsidP="006E0E75">
      <w:pPr>
        <w:ind w:firstLine="720"/>
      </w:pPr>
      <w:r w:rsidRPr="00440E4C">
        <w:t xml:space="preserve">SO ORDERED. </w:t>
      </w:r>
    </w:p>
    <w:p w14:paraId="334A2BFC" w14:textId="77777777" w:rsidR="006E0E75" w:rsidRPr="00440E4C" w:rsidRDefault="006E0E75" w:rsidP="006E0E75">
      <w:pPr>
        <w:rPr>
          <w:rStyle w:val="Underlinedinput"/>
        </w:rPr>
      </w:pPr>
    </w:p>
    <w:p w14:paraId="3F862DA0" w14:textId="77777777" w:rsidR="006E0E75" w:rsidRPr="00440E4C" w:rsidRDefault="00000000" w:rsidP="006E0E75">
      <w:pPr>
        <w:ind w:firstLine="720"/>
        <w:rPr>
          <w:color w:val="000000" w:themeColor="text1"/>
          <w:szCs w:val="28"/>
        </w:rPr>
      </w:pPr>
      <w:sdt>
        <w:sdtPr>
          <w:rPr>
            <w:rStyle w:val="Underlinedinput"/>
          </w:rPr>
          <w:id w:val="873741556"/>
          <w:placeholder>
            <w:docPart w:val="246F306C245F45D2BE4470B6C452F3D9"/>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1396740656"/>
          <w:placeholder>
            <w:docPart w:val="246F306C245F45D2BE4470B6C452F3D9"/>
          </w:placeholder>
        </w:sdtPr>
        <w:sdtContent>
          <w:r w:rsidR="006E0E75" w:rsidRPr="00440E4C">
            <w:rPr>
              <w:rStyle w:val="Underlinedinput"/>
            </w:rPr>
            <w:t>_______________</w:t>
          </w:r>
        </w:sdtContent>
      </w:sdt>
      <w:r w:rsidR="006E0E75" w:rsidRPr="00440E4C">
        <w:rPr>
          <w:color w:val="000000" w:themeColor="text1"/>
          <w:szCs w:val="28"/>
        </w:rPr>
        <w:t>.</w:t>
      </w:r>
    </w:p>
    <w:p w14:paraId="19912D1E"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17C9124" w14:textId="77777777" w:rsidR="006E0E75" w:rsidRPr="00440E4C" w:rsidRDefault="006E0E75" w:rsidP="006E0E75">
      <w:pPr>
        <w:rPr>
          <w:color w:val="000000" w:themeColor="text1"/>
          <w:szCs w:val="28"/>
        </w:rPr>
      </w:pPr>
    </w:p>
    <w:p w14:paraId="52D90997"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393482129"/>
          <w:placeholder>
            <w:docPart w:val="246F306C245F45D2BE4470B6C452F3D9"/>
          </w:placeholder>
        </w:sdtPr>
        <w:sdtContent>
          <w:r w:rsidRPr="00440E4C">
            <w:rPr>
              <w:rStyle w:val="Underlinedinput"/>
            </w:rPr>
            <w:t>___________________</w:t>
          </w:r>
        </w:sdtContent>
      </w:sdt>
    </w:p>
    <w:p w14:paraId="6B51B4E7"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895F3F6" w14:textId="77777777" w:rsidR="006E0E75" w:rsidRPr="00440E4C" w:rsidRDefault="006E0E75" w:rsidP="006E0E75"/>
    <w:p w14:paraId="6BBCE986" w14:textId="77777777" w:rsidR="006E0E75" w:rsidRPr="00440E4C" w:rsidRDefault="006E0E75" w:rsidP="006E0E75"/>
    <w:p w14:paraId="4957AC9F" w14:textId="77777777" w:rsidR="006E0E75" w:rsidRPr="00440E4C" w:rsidRDefault="006E0E75" w:rsidP="006E0E75"/>
    <w:p w14:paraId="2AEA665B" w14:textId="77777777"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Notes:</w:t>
      </w:r>
    </w:p>
    <w:p w14:paraId="7D656F52"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shd w:val="clear" w:color="auto" w:fill="FFFFFF"/>
        </w:rPr>
        <w:t>Rule 33, Sec.</w:t>
      </w:r>
      <w:r w:rsidRPr="00440E4C">
        <w:rPr>
          <w:rFonts w:cs="Arial"/>
          <w:b/>
          <w:bCs/>
          <w:color w:val="000000" w:themeColor="text1"/>
          <w:szCs w:val="28"/>
        </w:rPr>
        <w:t xml:space="preserve"> 1.</w:t>
      </w:r>
      <w:r w:rsidRPr="00440E4C">
        <w:rPr>
          <w:rFonts w:cs="Arial"/>
          <w:b/>
          <w:bCs/>
          <w:color w:val="000000" w:themeColor="text1"/>
          <w:szCs w:val="28"/>
        </w:rPr>
        <w:tab/>
        <w:t>Demurrer to evidence</w:t>
      </w:r>
      <w:r w:rsidRPr="00440E4C">
        <w:rPr>
          <w:rFonts w:cs="Arial"/>
          <w:color w:val="000000" w:themeColor="text1"/>
          <w:szCs w:val="28"/>
        </w:rPr>
        <w:t>. — After the plaintiff has completed the presentation of his evidence, the defendant may move for dismissal on the ground that upon the facts and the law the plaintiff has shown no right to relief. If his motion is denied he shall have the right to present evidence. If the motion is granted but on appeal the order of dismissal is reversed he shall be deemed to have waived the right to present evidence.</w:t>
      </w:r>
    </w:p>
    <w:p w14:paraId="376C9AD2" w14:textId="77777777" w:rsidR="00371CD6" w:rsidRPr="00440E4C" w:rsidRDefault="00371CD6" w:rsidP="006E0E75">
      <w:pPr>
        <w:jc w:val="both"/>
        <w:rPr>
          <w:b/>
          <w:i/>
          <w:iCs/>
        </w:rPr>
      </w:pPr>
      <w:bookmarkStart w:id="601" w:name="_Toc126706298"/>
      <w:bookmarkStart w:id="602" w:name="_Toc126706699"/>
      <w:bookmarkStart w:id="603" w:name="_Toc126706909"/>
      <w:bookmarkStart w:id="604" w:name="_Toc129336882"/>
      <w:bookmarkStart w:id="605" w:name="_Toc129338126"/>
      <w:bookmarkStart w:id="606" w:name="_Toc129390254"/>
      <w:r w:rsidRPr="00440E4C">
        <w:rPr>
          <w:b/>
        </w:rPr>
        <w:lastRenderedPageBreak/>
        <w:t>Rule 33, Sec. 2. Action on demurrer to evidence</w:t>
      </w:r>
      <w:r w:rsidRPr="00440E4C">
        <w:rPr>
          <w:bCs/>
        </w:rPr>
        <w:t>.</w:t>
      </w:r>
      <w:r w:rsidRPr="00440E4C">
        <w:t xml:space="preserve"> — A demurrer to evidence shall be subject to the provisions of Rule 15.</w:t>
      </w:r>
      <w:bookmarkEnd w:id="601"/>
      <w:bookmarkEnd w:id="602"/>
      <w:bookmarkEnd w:id="603"/>
      <w:bookmarkEnd w:id="604"/>
      <w:bookmarkEnd w:id="605"/>
      <w:bookmarkEnd w:id="606"/>
    </w:p>
    <w:p w14:paraId="5C7C31D8" w14:textId="77777777" w:rsidR="00371CD6" w:rsidRPr="00440E4C" w:rsidRDefault="00371CD6" w:rsidP="006E0E75">
      <w:pPr>
        <w:jc w:val="both"/>
        <w:rPr>
          <w:b/>
          <w:i/>
          <w:iCs/>
        </w:rPr>
      </w:pPr>
    </w:p>
    <w:p w14:paraId="23911738" w14:textId="2E6B6743" w:rsidR="00371CD6" w:rsidRPr="00440E4C" w:rsidRDefault="00371CD6" w:rsidP="006E0E75">
      <w:pPr>
        <w:jc w:val="both"/>
        <w:rPr>
          <w:b/>
          <w:i/>
          <w:iCs/>
        </w:rPr>
        <w:sectPr w:rsidR="00371CD6" w:rsidRPr="00440E4C" w:rsidSect="006329C7">
          <w:headerReference w:type="default" r:id="rId78"/>
          <w:pgSz w:w="11900" w:h="16840"/>
          <w:pgMar w:top="1440" w:right="1440" w:bottom="1440" w:left="1440" w:header="708" w:footer="708" w:gutter="0"/>
          <w:cols w:space="708"/>
          <w:docGrid w:linePitch="381"/>
        </w:sectPr>
      </w:pPr>
      <w:bookmarkStart w:id="607" w:name="_Toc126706299"/>
      <w:bookmarkStart w:id="608" w:name="_Toc126706700"/>
      <w:bookmarkStart w:id="609" w:name="_Toc126706910"/>
      <w:bookmarkStart w:id="610" w:name="_Toc129336883"/>
      <w:bookmarkStart w:id="611" w:name="_Toc129338127"/>
      <w:bookmarkStart w:id="612" w:name="_Toc129390255"/>
      <w:r w:rsidRPr="00440E4C">
        <w:t>The order denying the demurrer to evidence shall not be subject of an appeal or petition for certiorari, prohibition or mandamus before judgment</w:t>
      </w:r>
      <w:bookmarkEnd w:id="607"/>
      <w:bookmarkEnd w:id="608"/>
      <w:bookmarkEnd w:id="609"/>
      <w:r w:rsidRPr="00440E4C">
        <w:t>.</w:t>
      </w:r>
      <w:bookmarkEnd w:id="610"/>
      <w:bookmarkEnd w:id="611"/>
      <w:bookmarkEnd w:id="612"/>
    </w:p>
    <w:p w14:paraId="10347A77" w14:textId="77777777" w:rsidR="00371CD6" w:rsidRPr="00440E4C" w:rsidRDefault="00371CD6" w:rsidP="006E0E75">
      <w:pPr>
        <w:jc w:val="both"/>
        <w:rPr>
          <w:b/>
          <w:i/>
          <w:iCs/>
        </w:rPr>
        <w:sectPr w:rsidR="00371CD6" w:rsidRPr="00440E4C" w:rsidSect="006329C7">
          <w:type w:val="continuous"/>
          <w:pgSz w:w="11900" w:h="16840"/>
          <w:pgMar w:top="1440" w:right="1440" w:bottom="1440" w:left="1440" w:header="708" w:footer="708" w:gutter="0"/>
          <w:cols w:space="708"/>
          <w:docGrid w:linePitch="381"/>
        </w:sectPr>
      </w:pPr>
    </w:p>
    <w:p w14:paraId="484AE6C5" w14:textId="77777777" w:rsidR="00371CD6" w:rsidRPr="00440E4C" w:rsidRDefault="00371CD6" w:rsidP="00371CD6">
      <w:pPr>
        <w:pStyle w:val="Title"/>
        <w:rPr>
          <w:rFonts w:cs="Arial"/>
          <w:szCs w:val="28"/>
        </w:rPr>
        <w:sectPr w:rsidR="00371CD6" w:rsidRPr="00440E4C" w:rsidSect="006329C7">
          <w:type w:val="continuous"/>
          <w:pgSz w:w="11900" w:h="16840"/>
          <w:pgMar w:top="1440" w:right="1440" w:bottom="1440" w:left="1440" w:header="708" w:footer="708" w:gutter="0"/>
          <w:cols w:space="708"/>
          <w:docGrid w:linePitch="381"/>
        </w:sectPr>
      </w:pPr>
    </w:p>
    <w:p w14:paraId="63992FAD" w14:textId="50DD42C6" w:rsidR="00371CD6" w:rsidRPr="00440E4C" w:rsidRDefault="00371CD6" w:rsidP="00E45F7D">
      <w:pPr>
        <w:pStyle w:val="Subtitle"/>
      </w:pPr>
      <w:bookmarkStart w:id="613" w:name="_Toc151630127"/>
      <w:bookmarkEnd w:id="586"/>
      <w:bookmarkEnd w:id="587"/>
      <w:bookmarkEnd w:id="588"/>
      <w:bookmarkEnd w:id="589"/>
      <w:bookmarkEnd w:id="590"/>
      <w:bookmarkEnd w:id="591"/>
      <w:bookmarkEnd w:id="592"/>
      <w:bookmarkEnd w:id="593"/>
      <w:bookmarkEnd w:id="594"/>
      <w:r w:rsidRPr="00440E4C">
        <w:lastRenderedPageBreak/>
        <w:softHyphen/>
        <w:t>FORM NO. 34-1, 2-CV (Rule 34 Sections 1 and 2: Order on Judgment on the Pleadings)</w:t>
      </w:r>
      <w:bookmarkEnd w:id="613"/>
    </w:p>
    <w:p w14:paraId="06C6D92A" w14:textId="77777777" w:rsidR="00371CD6" w:rsidRPr="00440E4C" w:rsidRDefault="00371CD6" w:rsidP="00371CD6">
      <w:pPr>
        <w:rPr>
          <w:rFonts w:cs="Arial"/>
          <w:color w:val="000000" w:themeColor="text1"/>
        </w:rPr>
      </w:pPr>
    </w:p>
    <w:p w14:paraId="7C78A2FA" w14:textId="77777777" w:rsidR="006E0E75" w:rsidRPr="00440E4C" w:rsidRDefault="006E0E75" w:rsidP="00371CD6">
      <w:pPr>
        <w:rPr>
          <w:rFonts w:cs="Arial"/>
          <w:color w:val="000000" w:themeColor="text1"/>
        </w:rPr>
      </w:pPr>
    </w:p>
    <w:p w14:paraId="1585E784" w14:textId="77777777" w:rsidR="00371CD6" w:rsidRPr="00440E4C" w:rsidRDefault="00371CD6" w:rsidP="00371CD6">
      <w:pPr>
        <w:snapToGrid w:val="0"/>
        <w:spacing w:after="240"/>
        <w:jc w:val="center"/>
        <w:rPr>
          <w:rFonts w:cs="Arial"/>
          <w:color w:val="000000" w:themeColor="text1"/>
          <w:w w:val="105"/>
          <w:szCs w:val="28"/>
        </w:rPr>
      </w:pPr>
      <w:r w:rsidRPr="00440E4C">
        <w:rPr>
          <w:rFonts w:cs="Arial"/>
          <w:b/>
          <w:color w:val="000000" w:themeColor="text1"/>
          <w:w w:val="105"/>
          <w:szCs w:val="28"/>
        </w:rPr>
        <w:t>O R D E R</w:t>
      </w:r>
    </w:p>
    <w:p w14:paraId="4D0F82D4" w14:textId="4C55C0B9" w:rsidR="00371CD6" w:rsidRPr="00440E4C" w:rsidRDefault="00371CD6" w:rsidP="006E0E75">
      <w:pPr>
        <w:ind w:firstLine="720"/>
        <w:jc w:val="both"/>
      </w:pPr>
      <w:bookmarkStart w:id="614" w:name="_Toc20410624"/>
      <w:bookmarkStart w:id="615" w:name="_Toc110080495"/>
      <w:bookmarkStart w:id="616" w:name="_Toc110080583"/>
      <w:bookmarkStart w:id="617" w:name="_Toc118754227"/>
      <w:bookmarkStart w:id="618" w:name="_Toc118848078"/>
      <w:bookmarkStart w:id="619" w:name="_Toc129336885"/>
      <w:bookmarkStart w:id="620" w:name="_Toc129338129"/>
      <w:bookmarkStart w:id="621" w:name="_Toc129390257"/>
      <w:r w:rsidRPr="00440E4C">
        <w:t xml:space="preserve">Pursuant to Rule 34, Sections 1 and 2 of the Rules of Court, the </w:t>
      </w:r>
      <w:r w:rsidR="00DE162D" w:rsidRPr="00440E4C">
        <w:t>c</w:t>
      </w:r>
      <w:r w:rsidRPr="00440E4C">
        <w:t xml:space="preserve">ourt </w:t>
      </w:r>
      <w:sdt>
        <w:sdtPr>
          <w:rPr>
            <w:sz w:val="32"/>
            <w:szCs w:val="32"/>
          </w:rPr>
          <w:id w:val="1912650078"/>
          <w14:checkbox>
            <w14:checked w14:val="0"/>
            <w14:checkedState w14:val="2612" w14:font="MS Gothic"/>
            <w14:uncheckedState w14:val="2610" w14:font="MS Gothic"/>
          </w14:checkbox>
        </w:sdtPr>
        <w:sdtContent>
          <w:r w:rsidR="00B95092" w:rsidRPr="00440E4C">
            <w:rPr>
              <w:rFonts w:ascii="MS Gothic" w:eastAsia="MS Gothic" w:hAnsi="MS Gothic" w:hint="eastAsia"/>
              <w:sz w:val="32"/>
              <w:szCs w:val="32"/>
            </w:rPr>
            <w:t>☐</w:t>
          </w:r>
        </w:sdtContent>
      </w:sdt>
      <w:r w:rsidRPr="00440E4C">
        <w:rPr>
          <w:sz w:val="32"/>
          <w:szCs w:val="32"/>
        </w:rPr>
        <w:t xml:space="preserve"> </w:t>
      </w:r>
      <w:r w:rsidRPr="00440E4C">
        <w:t xml:space="preserve">on its own initiative </w:t>
      </w:r>
      <w:sdt>
        <w:sdtPr>
          <w:rPr>
            <w:sz w:val="32"/>
            <w:szCs w:val="32"/>
          </w:rPr>
          <w:id w:val="-1154982431"/>
          <w14:checkbox>
            <w14:checked w14:val="0"/>
            <w14:checkedState w14:val="2612" w14:font="MS Gothic"/>
            <w14:uncheckedState w14:val="2610" w14:font="MS Gothic"/>
          </w14:checkbox>
        </w:sdtPr>
        <w:sdtContent>
          <w:r w:rsidR="00B95092" w:rsidRPr="00440E4C">
            <w:rPr>
              <w:rFonts w:ascii="MS Gothic" w:eastAsia="MS Gothic" w:hAnsi="MS Gothic" w:hint="eastAsia"/>
              <w:sz w:val="32"/>
              <w:szCs w:val="32"/>
            </w:rPr>
            <w:t>☐</w:t>
          </w:r>
        </w:sdtContent>
      </w:sdt>
      <w:r w:rsidRPr="00440E4C">
        <w:rPr>
          <w:sz w:val="32"/>
          <w:szCs w:val="32"/>
        </w:rPr>
        <w:t xml:space="preserve"> </w:t>
      </w:r>
      <w:r w:rsidRPr="00440E4C">
        <w:t xml:space="preserve">upon Motion for Judgment on the Pleadings filed by </w:t>
      </w:r>
      <w:sdt>
        <w:sdtPr>
          <w:rPr>
            <w:rStyle w:val="Underlinedinput"/>
          </w:rPr>
          <w:id w:val="233362709"/>
          <w:placeholder>
            <w:docPart w:val="961FA6DA214048AABE71CF17C51A65C6"/>
          </w:placeholder>
        </w:sdtPr>
        <w:sdtContent>
          <w:r w:rsidR="00B95092" w:rsidRPr="00440E4C">
            <w:rPr>
              <w:rStyle w:val="Underlinedinput"/>
            </w:rPr>
            <w:t>_______________</w:t>
          </w:r>
        </w:sdtContent>
      </w:sdt>
      <w:r w:rsidR="00B95092" w:rsidRPr="00440E4C">
        <w:t xml:space="preserve"> </w:t>
      </w:r>
      <w:r w:rsidRPr="00440E4C">
        <w:t>(</w:t>
      </w:r>
      <w:r w:rsidR="00DE162D" w:rsidRPr="00440E4C">
        <w:t xml:space="preserve">state </w:t>
      </w:r>
      <w:r w:rsidRPr="00440E4C">
        <w:t>name of movant)</w:t>
      </w:r>
      <w:bookmarkEnd w:id="614"/>
      <w:bookmarkEnd w:id="615"/>
      <w:bookmarkEnd w:id="616"/>
      <w:bookmarkEnd w:id="617"/>
      <w:bookmarkEnd w:id="618"/>
      <w:r w:rsidRPr="00440E4C">
        <w:t>,</w:t>
      </w:r>
      <w:bookmarkEnd w:id="619"/>
      <w:bookmarkEnd w:id="620"/>
      <w:bookmarkEnd w:id="621"/>
    </w:p>
    <w:p w14:paraId="6D252121" w14:textId="77777777" w:rsidR="006E0E75" w:rsidRPr="00440E4C" w:rsidRDefault="006E0E75" w:rsidP="006E0E75">
      <w:pPr>
        <w:ind w:firstLine="720"/>
        <w:jc w:val="both"/>
      </w:pPr>
    </w:p>
    <w:bookmarkStart w:id="622" w:name="_Toc129336886"/>
    <w:bookmarkStart w:id="623" w:name="_Toc129338130"/>
    <w:bookmarkStart w:id="624" w:name="_Toc129390258"/>
    <w:p w14:paraId="671ACA9E" w14:textId="1C484941" w:rsidR="00371CD6" w:rsidRPr="00440E4C" w:rsidRDefault="00000000" w:rsidP="006E0E75">
      <w:pPr>
        <w:ind w:left="709" w:hanging="709"/>
        <w:jc w:val="both"/>
      </w:pPr>
      <w:sdt>
        <w:sdtPr>
          <w:rPr>
            <w:sz w:val="32"/>
            <w:szCs w:val="32"/>
          </w:rPr>
          <w:id w:val="1685475696"/>
          <w14:checkbox>
            <w14:checked w14:val="0"/>
            <w14:checkedState w14:val="2612" w14:font="MS Gothic"/>
            <w14:uncheckedState w14:val="2610" w14:font="MS Gothic"/>
          </w14:checkbox>
        </w:sdtPr>
        <w:sdtContent>
          <w:r w:rsidR="00B95092" w:rsidRPr="00440E4C">
            <w:rPr>
              <w:rFonts w:ascii="MS Gothic" w:eastAsia="MS Gothic" w:hAnsi="MS Gothic" w:hint="eastAsia"/>
              <w:sz w:val="32"/>
              <w:szCs w:val="32"/>
            </w:rPr>
            <w:t>☐</w:t>
          </w:r>
        </w:sdtContent>
      </w:sdt>
      <w:r w:rsidR="00371CD6" w:rsidRPr="00440E4C">
        <w:tab/>
        <w:t>DIRECTS that the case be submitted for judgment on the pleadings because the Answer:</w:t>
      </w:r>
      <w:bookmarkEnd w:id="622"/>
      <w:bookmarkEnd w:id="623"/>
      <w:bookmarkEnd w:id="624"/>
    </w:p>
    <w:p w14:paraId="750AFA50" w14:textId="77777777" w:rsidR="006E0E75" w:rsidRPr="00440E4C" w:rsidRDefault="006E0E75" w:rsidP="006E0E75">
      <w:pPr>
        <w:ind w:left="709" w:hanging="709"/>
        <w:jc w:val="both"/>
      </w:pPr>
    </w:p>
    <w:p w14:paraId="09DBF3CE" w14:textId="1034D51C"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200342253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fails to tender an issue.</w:t>
      </w:r>
    </w:p>
    <w:p w14:paraId="5624E899" w14:textId="032DA229"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2035956407"/>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otherwise admits the material allegations of the plaintiff’s pleading.</w:t>
      </w:r>
    </w:p>
    <w:p w14:paraId="3FFF9E62" w14:textId="58BECD7B" w:rsidR="00371CD6" w:rsidRPr="00440E4C" w:rsidRDefault="00000000" w:rsidP="00371CD6">
      <w:pPr>
        <w:pStyle w:val="Style"/>
        <w:shd w:val="clear" w:color="auto" w:fill="FFFFFF"/>
        <w:snapToGrid w:val="0"/>
        <w:spacing w:after="240"/>
        <w:ind w:left="720" w:hanging="720"/>
        <w:jc w:val="both"/>
        <w:rPr>
          <w:color w:val="000000" w:themeColor="text1"/>
          <w:w w:val="106"/>
          <w:szCs w:val="28"/>
        </w:rPr>
      </w:pPr>
      <w:sdt>
        <w:sdtPr>
          <w:rPr>
            <w:color w:val="000000" w:themeColor="text1"/>
            <w:sz w:val="32"/>
            <w:szCs w:val="32"/>
          </w:rPr>
          <w:id w:val="-7705363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 xml:space="preserve"> </w:t>
      </w:r>
      <w:r w:rsidR="00371CD6" w:rsidRPr="00440E4C">
        <w:rPr>
          <w:color w:val="000000" w:themeColor="text1"/>
          <w:szCs w:val="28"/>
        </w:rPr>
        <w:tab/>
        <w:t xml:space="preserve">DENIES the Motion on the ground that </w:t>
      </w:r>
      <w:sdt>
        <w:sdtPr>
          <w:rPr>
            <w:rStyle w:val="Underlinedinput"/>
          </w:rPr>
          <w:id w:val="920602604"/>
          <w:placeholder>
            <w:docPart w:val="F95CFFE2CF9A4CEBBE6C0BAC04977694"/>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(state reason/s).</w:t>
      </w:r>
      <w:r w:rsidR="00371CD6" w:rsidRPr="00440E4C">
        <w:rPr>
          <w:color w:val="000000" w:themeColor="text1"/>
          <w:w w:val="106"/>
          <w:szCs w:val="28"/>
        </w:rPr>
        <w:t xml:space="preserve">  Set this case for </w:t>
      </w:r>
      <w:sdt>
        <w:sdtPr>
          <w:rPr>
            <w:rStyle w:val="Underlinedinput"/>
          </w:rPr>
          <w:id w:val="-1327900392"/>
          <w:placeholder>
            <w:docPart w:val="5AD93A7FC666412FBCB3A9B105710198"/>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00371CD6" w:rsidRPr="00440E4C">
        <w:rPr>
          <w:color w:val="000000" w:themeColor="text1"/>
          <w:w w:val="106"/>
          <w:szCs w:val="28"/>
        </w:rPr>
        <w:t xml:space="preserve">(specify stage of proceeding) on </w:t>
      </w:r>
      <w:sdt>
        <w:sdtPr>
          <w:rPr>
            <w:rStyle w:val="Underlinedinput"/>
          </w:rPr>
          <w:id w:val="427779327"/>
          <w:placeholder>
            <w:docPart w:val="9FAB2107BCE64B749F46466684F24CD1"/>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00371CD6" w:rsidRPr="00440E4C">
        <w:rPr>
          <w:color w:val="000000" w:themeColor="text1"/>
          <w:w w:val="106"/>
          <w:szCs w:val="28"/>
        </w:rPr>
        <w:t>(date and time).</w:t>
      </w:r>
    </w:p>
    <w:p w14:paraId="5DAEE114" w14:textId="77777777" w:rsidR="006E0E75" w:rsidRPr="00440E4C" w:rsidRDefault="006E0E75" w:rsidP="006E0E75">
      <w:pPr>
        <w:ind w:firstLine="720"/>
      </w:pPr>
    </w:p>
    <w:p w14:paraId="0CCC4884" w14:textId="787939E4" w:rsidR="006E0E75" w:rsidRPr="00440E4C" w:rsidRDefault="006E0E75" w:rsidP="006E0E75">
      <w:pPr>
        <w:ind w:firstLine="720"/>
      </w:pPr>
      <w:r w:rsidRPr="00440E4C">
        <w:t xml:space="preserve">SO ORDERED. </w:t>
      </w:r>
    </w:p>
    <w:p w14:paraId="1406A5AE" w14:textId="77777777" w:rsidR="006E0E75" w:rsidRPr="00440E4C" w:rsidRDefault="006E0E75" w:rsidP="006E0E75">
      <w:pPr>
        <w:rPr>
          <w:rStyle w:val="Underlinedinput"/>
        </w:rPr>
      </w:pPr>
    </w:p>
    <w:p w14:paraId="5E0EC0C0" w14:textId="77777777" w:rsidR="006E0E75" w:rsidRPr="00440E4C" w:rsidRDefault="00000000" w:rsidP="006E0E75">
      <w:pPr>
        <w:ind w:firstLine="720"/>
        <w:rPr>
          <w:color w:val="000000" w:themeColor="text1"/>
          <w:szCs w:val="28"/>
        </w:rPr>
      </w:pPr>
      <w:sdt>
        <w:sdtPr>
          <w:rPr>
            <w:rStyle w:val="Underlinedinput"/>
          </w:rPr>
          <w:id w:val="-2107417037"/>
          <w:placeholder>
            <w:docPart w:val="7FBBA001C8B44F26AB28638C469FF413"/>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750552672"/>
          <w:placeholder>
            <w:docPart w:val="7FBBA001C8B44F26AB28638C469FF413"/>
          </w:placeholder>
        </w:sdtPr>
        <w:sdtContent>
          <w:r w:rsidR="006E0E75" w:rsidRPr="00440E4C">
            <w:rPr>
              <w:rStyle w:val="Underlinedinput"/>
            </w:rPr>
            <w:t>_______________</w:t>
          </w:r>
        </w:sdtContent>
      </w:sdt>
      <w:r w:rsidR="006E0E75" w:rsidRPr="00440E4C">
        <w:rPr>
          <w:color w:val="000000" w:themeColor="text1"/>
          <w:szCs w:val="28"/>
        </w:rPr>
        <w:t>.</w:t>
      </w:r>
    </w:p>
    <w:p w14:paraId="77057CF5"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897C2D5" w14:textId="77777777" w:rsidR="006E0E75" w:rsidRPr="00440E4C" w:rsidRDefault="006E0E75" w:rsidP="006E0E75">
      <w:pPr>
        <w:rPr>
          <w:color w:val="000000" w:themeColor="text1"/>
          <w:szCs w:val="28"/>
        </w:rPr>
      </w:pPr>
    </w:p>
    <w:p w14:paraId="611A3AB8"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32901729"/>
          <w:placeholder>
            <w:docPart w:val="7FBBA001C8B44F26AB28638C469FF413"/>
          </w:placeholder>
        </w:sdtPr>
        <w:sdtContent>
          <w:r w:rsidRPr="00440E4C">
            <w:rPr>
              <w:rStyle w:val="Underlinedinput"/>
            </w:rPr>
            <w:t>___________________</w:t>
          </w:r>
        </w:sdtContent>
      </w:sdt>
    </w:p>
    <w:p w14:paraId="464BA0C6"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E63B667" w14:textId="77777777" w:rsidR="006E0E75" w:rsidRPr="00440E4C" w:rsidRDefault="006E0E75" w:rsidP="006E0E75"/>
    <w:p w14:paraId="32596B87" w14:textId="77777777" w:rsidR="006E0E75" w:rsidRPr="00440E4C" w:rsidRDefault="006E0E75" w:rsidP="006E0E75"/>
    <w:p w14:paraId="2B7EF947" w14:textId="77777777" w:rsidR="006E0E75" w:rsidRPr="00440E4C" w:rsidRDefault="006E0E75" w:rsidP="006E0E75"/>
    <w:p w14:paraId="207249E7" w14:textId="07617B6C" w:rsidR="00371CD6" w:rsidRPr="00440E4C" w:rsidRDefault="00371CD6" w:rsidP="00371CD6">
      <w:pPr>
        <w:snapToGrid w:val="0"/>
        <w:spacing w:after="240"/>
        <w:jc w:val="both"/>
        <w:rPr>
          <w:rFonts w:cs="Arial"/>
          <w:color w:val="000000" w:themeColor="text1"/>
          <w:szCs w:val="28"/>
        </w:rPr>
      </w:pPr>
      <w:r w:rsidRPr="00440E4C">
        <w:rPr>
          <w:rFonts w:cs="Arial"/>
          <w:color w:val="000000" w:themeColor="text1"/>
          <w:szCs w:val="28"/>
        </w:rPr>
        <w:t>Notes:</w:t>
      </w:r>
    </w:p>
    <w:p w14:paraId="5B89F8A2"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34, Sec. 1.</w:t>
      </w:r>
      <w:r w:rsidRPr="00440E4C">
        <w:rPr>
          <w:rFonts w:cs="Arial"/>
          <w:b/>
          <w:bCs/>
          <w:color w:val="000000" w:themeColor="text1"/>
          <w:szCs w:val="28"/>
        </w:rPr>
        <w:tab/>
        <w:t>Judgment on the pleadings</w:t>
      </w:r>
      <w:r w:rsidRPr="00440E4C">
        <w:rPr>
          <w:rFonts w:cs="Arial"/>
          <w:color w:val="000000" w:themeColor="text1"/>
          <w:szCs w:val="28"/>
        </w:rPr>
        <w:t xml:space="preserve">. — Where an answer fails to tender an issue, or otherwise admits the material allegations of the adverse party's pleading, the court may; on motion of that party, direct judgment on such pleading. However, in actions for declaration of nullity or annulment of marriage or for legal separation, the material facts alleged in the complaint shall always be proved. </w:t>
      </w:r>
    </w:p>
    <w:p w14:paraId="57145743" w14:textId="77777777" w:rsidR="00371CD6" w:rsidRPr="00440E4C" w:rsidRDefault="00371CD6" w:rsidP="006E0E75">
      <w:pPr>
        <w:jc w:val="both"/>
        <w:rPr>
          <w:b/>
          <w:bCs/>
          <w:i/>
          <w:iCs/>
        </w:rPr>
      </w:pPr>
      <w:bookmarkStart w:id="625" w:name="_Toc129336889"/>
      <w:bookmarkStart w:id="626" w:name="_Toc129338133"/>
      <w:bookmarkStart w:id="627" w:name="_Toc129390261"/>
      <w:r w:rsidRPr="00440E4C">
        <w:rPr>
          <w:b/>
          <w:bCs/>
        </w:rPr>
        <w:lastRenderedPageBreak/>
        <w:t>Rule 34, Sec. 2. Action on motion for judgment on the pleadings. —</w:t>
      </w:r>
      <w:r w:rsidRPr="00440E4C">
        <w:t xml:space="preserve"> The court may motu proprio or on motion render judgment on the pleadings if it is apparent that the answer fails to tender an issue, or otherwise admits the material allegations of the adverse party's pleadings. Otherwise, the motion shall be subject to the provisions of Rule 15 of these Rules.</w:t>
      </w:r>
      <w:bookmarkEnd w:id="625"/>
      <w:bookmarkEnd w:id="626"/>
      <w:bookmarkEnd w:id="627"/>
    </w:p>
    <w:p w14:paraId="42647B35" w14:textId="77777777" w:rsidR="00371CD6" w:rsidRPr="00440E4C" w:rsidRDefault="00371CD6" w:rsidP="006E0E75">
      <w:pPr>
        <w:jc w:val="both"/>
        <w:rPr>
          <w:b/>
          <w:bCs/>
          <w:i/>
          <w:iCs/>
          <w:szCs w:val="28"/>
        </w:rPr>
      </w:pPr>
    </w:p>
    <w:p w14:paraId="23D7803D" w14:textId="77777777" w:rsidR="00371CD6" w:rsidRPr="00440E4C" w:rsidRDefault="00371CD6" w:rsidP="006E0E75">
      <w:pPr>
        <w:jc w:val="both"/>
        <w:rPr>
          <w:b/>
          <w:bCs/>
          <w:i/>
          <w:iCs/>
          <w:szCs w:val="28"/>
        </w:rPr>
        <w:sectPr w:rsidR="00371CD6" w:rsidRPr="00440E4C" w:rsidSect="006329C7">
          <w:headerReference w:type="default" r:id="rId79"/>
          <w:pgSz w:w="11900" w:h="16840"/>
          <w:pgMar w:top="1440" w:right="1440" w:bottom="1440" w:left="1440" w:header="708" w:footer="708" w:gutter="0"/>
          <w:cols w:space="708"/>
          <w:docGrid w:linePitch="381"/>
        </w:sectPr>
      </w:pPr>
      <w:bookmarkStart w:id="628" w:name="_Toc129336890"/>
      <w:bookmarkStart w:id="629" w:name="_Toc129338134"/>
      <w:bookmarkStart w:id="630" w:name="_Toc129390262"/>
      <w:r w:rsidRPr="00440E4C">
        <w:rPr>
          <w:szCs w:val="28"/>
        </w:rPr>
        <w:t>Any action of the court on a motion for judgment on the pleadings shall not be subject of an appeal or petition for certiorari, prohibition or mandamus.</w:t>
      </w:r>
      <w:bookmarkEnd w:id="628"/>
      <w:bookmarkEnd w:id="629"/>
      <w:bookmarkEnd w:id="630"/>
      <w:r w:rsidRPr="00440E4C">
        <w:rPr>
          <w:szCs w:val="28"/>
        </w:rPr>
        <w:t xml:space="preserve"> </w:t>
      </w:r>
    </w:p>
    <w:p w14:paraId="0CD49A8D" w14:textId="5ACB2D3F" w:rsidR="00371CD6" w:rsidRPr="00440E4C" w:rsidRDefault="00371CD6" w:rsidP="00E45F7D">
      <w:pPr>
        <w:pStyle w:val="Subtitle"/>
        <w:rPr>
          <w:rFonts w:eastAsia="Times New Roman"/>
          <w:w w:val="105"/>
        </w:rPr>
      </w:pPr>
      <w:bookmarkStart w:id="631" w:name="_Toc151630128"/>
      <w:r w:rsidRPr="00440E4C">
        <w:lastRenderedPageBreak/>
        <w:t>FORM NO. 34-CV</w:t>
      </w:r>
      <w:r w:rsidRPr="00440E4C">
        <w:rPr>
          <w:rFonts w:eastAsia="Times New Roman"/>
          <w:w w:val="105"/>
        </w:rPr>
        <w:t xml:space="preserve"> (</w:t>
      </w:r>
      <w:r w:rsidRPr="00440E4C">
        <w:t>Rule 34: Judgment on the Pleadings)</w:t>
      </w:r>
      <w:bookmarkEnd w:id="595"/>
      <w:bookmarkEnd w:id="596"/>
      <w:bookmarkEnd w:id="597"/>
      <w:bookmarkEnd w:id="631"/>
      <w:r w:rsidRPr="00440E4C">
        <w:t xml:space="preserve"> </w:t>
      </w:r>
    </w:p>
    <w:p w14:paraId="5339CD5E" w14:textId="77777777" w:rsidR="00371CD6" w:rsidRPr="00440E4C" w:rsidRDefault="00371CD6" w:rsidP="006E0E75">
      <w:pPr>
        <w:jc w:val="center"/>
        <w:rPr>
          <w:b/>
          <w:bCs/>
        </w:rPr>
      </w:pPr>
    </w:p>
    <w:p w14:paraId="7D1B1FA8" w14:textId="77777777" w:rsidR="006E0E75" w:rsidRPr="00440E4C" w:rsidRDefault="006E0E75" w:rsidP="006E0E75">
      <w:pPr>
        <w:jc w:val="center"/>
        <w:rPr>
          <w:b/>
          <w:bCs/>
        </w:rPr>
      </w:pPr>
    </w:p>
    <w:p w14:paraId="6B886730" w14:textId="77777777" w:rsidR="00371CD6" w:rsidRPr="00440E4C" w:rsidRDefault="00371CD6" w:rsidP="006E0E75">
      <w:pPr>
        <w:jc w:val="center"/>
        <w:rPr>
          <w:b/>
          <w:bCs/>
        </w:rPr>
      </w:pPr>
      <w:bookmarkStart w:id="632" w:name="_Toc129336892"/>
      <w:bookmarkStart w:id="633" w:name="_Toc129338136"/>
      <w:bookmarkStart w:id="634" w:name="_Toc129390264"/>
      <w:r w:rsidRPr="00440E4C">
        <w:rPr>
          <w:b/>
          <w:bCs/>
        </w:rPr>
        <w:t>JUDGMENT ON THE PLEADINGS</w:t>
      </w:r>
      <w:bookmarkEnd w:id="632"/>
      <w:bookmarkEnd w:id="633"/>
      <w:bookmarkEnd w:id="634"/>
    </w:p>
    <w:p w14:paraId="005287B1" w14:textId="77777777" w:rsidR="006E0E75" w:rsidRPr="00440E4C" w:rsidRDefault="006E0E75" w:rsidP="006E0E75">
      <w:pPr>
        <w:jc w:val="center"/>
        <w:rPr>
          <w:b/>
          <w:bCs/>
        </w:rPr>
      </w:pPr>
    </w:p>
    <w:p w14:paraId="6AEB86AF" w14:textId="27A6C55B" w:rsidR="00371CD6" w:rsidRPr="00440E4C" w:rsidRDefault="00371CD6" w:rsidP="00371CD6">
      <w:pPr>
        <w:pStyle w:val="Style"/>
        <w:shd w:val="clear" w:color="auto" w:fill="FFFFFF"/>
        <w:snapToGrid w:val="0"/>
        <w:spacing w:after="240"/>
        <w:ind w:firstLine="782"/>
        <w:jc w:val="both"/>
        <w:rPr>
          <w:color w:val="000000" w:themeColor="text1"/>
          <w:szCs w:val="28"/>
        </w:rPr>
      </w:pPr>
      <w:r w:rsidRPr="00440E4C">
        <w:rPr>
          <w:color w:val="000000" w:themeColor="text1"/>
          <w:szCs w:val="28"/>
        </w:rPr>
        <w:t xml:space="preserve">Pursuant to Rule 34 of the Rules of Court, the </w:t>
      </w:r>
      <w:r w:rsidR="00DE162D" w:rsidRPr="00440E4C">
        <w:rPr>
          <w:color w:val="000000" w:themeColor="text1"/>
          <w:szCs w:val="28"/>
        </w:rPr>
        <w:t>c</w:t>
      </w:r>
      <w:r w:rsidRPr="00440E4C">
        <w:rPr>
          <w:color w:val="000000" w:themeColor="text1"/>
          <w:szCs w:val="28"/>
        </w:rPr>
        <w:t xml:space="preserve">ourt renders judgment on the pleadings in favor of </w:t>
      </w:r>
      <w:sdt>
        <w:sdtPr>
          <w:rPr>
            <w:rStyle w:val="Underlinedinput"/>
          </w:rPr>
          <w:id w:val="215562978"/>
          <w:placeholder>
            <w:docPart w:val="0CBAB401BE344A3290AA0AC3F94C5A0C"/>
          </w:placeholder>
        </w:sdtPr>
        <w:sdtContent>
          <w:r w:rsidR="00B95092" w:rsidRPr="00440E4C">
            <w:rPr>
              <w:rStyle w:val="Underlinedinput"/>
            </w:rPr>
            <w:t>_______________</w:t>
          </w:r>
        </w:sdtContent>
      </w:sdt>
      <w:r w:rsidRPr="00440E4C">
        <w:rPr>
          <w:color w:val="000000" w:themeColor="text1"/>
          <w:szCs w:val="28"/>
        </w:rPr>
        <w:t>.</w:t>
      </w:r>
    </w:p>
    <w:p w14:paraId="689AD74A" w14:textId="77777777" w:rsidR="00371CD6" w:rsidRPr="00440E4C" w:rsidRDefault="00371CD6" w:rsidP="006E0E75">
      <w:pPr>
        <w:ind w:left="709"/>
        <w:jc w:val="both"/>
      </w:pPr>
      <w:bookmarkStart w:id="635" w:name="_Toc129336893"/>
      <w:bookmarkStart w:id="636" w:name="_Toc129338137"/>
      <w:bookmarkStart w:id="637" w:name="_Toc129390265"/>
      <w:r w:rsidRPr="00440E4C">
        <w:t>The Complaint alleged:</w:t>
      </w:r>
      <w:bookmarkEnd w:id="635"/>
      <w:bookmarkEnd w:id="636"/>
      <w:bookmarkEnd w:id="637"/>
    </w:p>
    <w:bookmarkStart w:id="638" w:name="_Toc129336894"/>
    <w:bookmarkStart w:id="639" w:name="_Toc129338138"/>
    <w:bookmarkStart w:id="640" w:name="_Toc129390266"/>
    <w:p w14:paraId="17422B7F" w14:textId="3ED4929B" w:rsidR="00371CD6" w:rsidRPr="00440E4C" w:rsidRDefault="00000000" w:rsidP="006E0E75">
      <w:pPr>
        <w:ind w:left="709"/>
        <w:jc w:val="both"/>
      </w:pPr>
      <w:sdt>
        <w:sdtPr>
          <w:id w:val="-133101278"/>
          <w:placeholder>
            <w:docPart w:val="DefaultPlaceholder_-1854013440"/>
          </w:placeholder>
        </w:sdtPr>
        <w:sdtContent>
          <w:r w:rsidR="00371CD6" w:rsidRPr="00440E4C">
            <w:t>_________________________________________________________________________________________________________________________________________________________________________________________</w:t>
          </w:r>
        </w:sdtContent>
      </w:sdt>
      <w:r w:rsidR="00371CD6" w:rsidRPr="00440E4C">
        <w:t xml:space="preserve"> (quote material allegations in the Complaint).</w:t>
      </w:r>
      <w:bookmarkEnd w:id="638"/>
      <w:bookmarkEnd w:id="639"/>
      <w:bookmarkEnd w:id="640"/>
      <w:r w:rsidR="00371CD6" w:rsidRPr="00440E4C">
        <w:t xml:space="preserve"> </w:t>
      </w:r>
    </w:p>
    <w:p w14:paraId="24FB0DE4" w14:textId="77777777" w:rsidR="006E0E75" w:rsidRPr="00440E4C" w:rsidRDefault="006E0E75" w:rsidP="006E0E75">
      <w:pPr>
        <w:ind w:left="709"/>
        <w:jc w:val="both"/>
      </w:pPr>
    </w:p>
    <w:p w14:paraId="608B530B" w14:textId="77777777" w:rsidR="00371CD6" w:rsidRPr="00440E4C" w:rsidRDefault="00371CD6" w:rsidP="006E0E75">
      <w:pPr>
        <w:ind w:left="709"/>
        <w:jc w:val="both"/>
      </w:pPr>
      <w:bookmarkStart w:id="641" w:name="_Toc129336895"/>
      <w:bookmarkStart w:id="642" w:name="_Toc129338139"/>
      <w:bookmarkStart w:id="643" w:name="_Toc129390267"/>
      <w:r w:rsidRPr="00440E4C">
        <w:t>The Answer admitted and/or failed to deny the foregoing allegations, as follows:</w:t>
      </w:r>
      <w:bookmarkEnd w:id="641"/>
      <w:bookmarkEnd w:id="642"/>
      <w:bookmarkEnd w:id="643"/>
      <w:r w:rsidRPr="00440E4C">
        <w:t xml:space="preserve"> </w:t>
      </w:r>
    </w:p>
    <w:bookmarkStart w:id="644" w:name="_Toc129336896"/>
    <w:bookmarkStart w:id="645" w:name="_Toc129338140"/>
    <w:bookmarkStart w:id="646" w:name="_Toc129390268"/>
    <w:p w14:paraId="5BFDB7C4" w14:textId="3418BD38" w:rsidR="00371CD6" w:rsidRPr="00440E4C" w:rsidRDefault="00000000" w:rsidP="006E0E75">
      <w:pPr>
        <w:ind w:left="709"/>
        <w:jc w:val="both"/>
      </w:pPr>
      <w:sdt>
        <w:sdtPr>
          <w:id w:val="1748994445"/>
          <w:placeholder>
            <w:docPart w:val="DefaultPlaceholder_-1854013440"/>
          </w:placeholder>
        </w:sdtPr>
        <w:sdtContent>
          <w:r w:rsidR="00371CD6" w:rsidRPr="00440E4C">
            <w:t>_________________________________________________________________________________________________________________________________________________________________________________________</w:t>
          </w:r>
        </w:sdtContent>
      </w:sdt>
      <w:r w:rsidR="00371CD6" w:rsidRPr="00440E4C">
        <w:t xml:space="preserve"> (quote materials admissions and/or denials in the Answer).</w:t>
      </w:r>
      <w:bookmarkEnd w:id="644"/>
      <w:bookmarkEnd w:id="645"/>
      <w:bookmarkEnd w:id="646"/>
      <w:r w:rsidR="00371CD6" w:rsidRPr="00440E4C">
        <w:t xml:space="preserve"> </w:t>
      </w:r>
    </w:p>
    <w:p w14:paraId="5FC320C4" w14:textId="77777777" w:rsidR="006E0E75" w:rsidRPr="00440E4C" w:rsidRDefault="006E0E75" w:rsidP="006E0E75">
      <w:pPr>
        <w:jc w:val="both"/>
      </w:pPr>
    </w:p>
    <w:p w14:paraId="2F7FD430" w14:textId="5FC33B34" w:rsidR="00371CD6" w:rsidRPr="00440E4C" w:rsidRDefault="00371CD6" w:rsidP="006E0E75">
      <w:pPr>
        <w:ind w:left="709"/>
        <w:jc w:val="both"/>
      </w:pPr>
      <w:r w:rsidRPr="00440E4C">
        <w:t>Upon evaluation, the Court finds that the Answer failed to tender an issue or otherwise admitted the material allegations of the Complaint.</w:t>
      </w:r>
    </w:p>
    <w:p w14:paraId="55FC0430" w14:textId="3B1BAC5B" w:rsidR="00371CD6" w:rsidRPr="00440E4C" w:rsidRDefault="00000000" w:rsidP="006E0E75">
      <w:pPr>
        <w:ind w:left="709"/>
        <w:jc w:val="both"/>
      </w:pPr>
      <w:sdt>
        <w:sdtPr>
          <w:id w:val="-943685571"/>
          <w:placeholder>
            <w:docPart w:val="DefaultPlaceholder_-1854013440"/>
          </w:placeholder>
        </w:sdtPr>
        <w:sdtContent>
          <w:r w:rsidR="00371CD6" w:rsidRPr="00440E4C">
            <w:t>_________________________________________________________________________________________________________________________________________</w:t>
          </w:r>
        </w:sdtContent>
      </w:sdt>
      <w:r w:rsidR="00371CD6" w:rsidRPr="00440E4C">
        <w:t xml:space="preserve"> (discussion)</w:t>
      </w:r>
    </w:p>
    <w:p w14:paraId="5305C890" w14:textId="77777777" w:rsidR="006E0E75" w:rsidRPr="00440E4C" w:rsidRDefault="006E0E75" w:rsidP="006E0E75">
      <w:pPr>
        <w:ind w:left="709"/>
        <w:jc w:val="both"/>
      </w:pPr>
    </w:p>
    <w:p w14:paraId="40397B9B" w14:textId="2A0BDC3A" w:rsidR="00371CD6" w:rsidRPr="00440E4C" w:rsidRDefault="00371CD6" w:rsidP="00371CD6">
      <w:pPr>
        <w:pStyle w:val="Style"/>
        <w:shd w:val="clear" w:color="auto" w:fill="FFFFFF"/>
        <w:tabs>
          <w:tab w:val="left" w:pos="128"/>
          <w:tab w:val="left" w:pos="709"/>
        </w:tabs>
        <w:snapToGrid w:val="0"/>
        <w:spacing w:after="240"/>
        <w:ind w:firstLine="782"/>
        <w:jc w:val="both"/>
        <w:rPr>
          <w:color w:val="000000" w:themeColor="text1"/>
          <w:szCs w:val="28"/>
        </w:rPr>
      </w:pPr>
      <w:r w:rsidRPr="00440E4C">
        <w:rPr>
          <w:color w:val="000000" w:themeColor="text1"/>
          <w:szCs w:val="28"/>
        </w:rPr>
        <w:t xml:space="preserve">ACCORDINGLY, the judgment is rendered in favor of </w:t>
      </w:r>
      <w:sdt>
        <w:sdtPr>
          <w:rPr>
            <w:rStyle w:val="Underlinedinput"/>
          </w:rPr>
          <w:id w:val="566382091"/>
          <w:placeholder>
            <w:docPart w:val="4DA72DA178094AE2BB1EB91E451A9D5B"/>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against </w:t>
      </w:r>
      <w:sdt>
        <w:sdtPr>
          <w:rPr>
            <w:rStyle w:val="Underlinedinput"/>
          </w:rPr>
          <w:id w:val="-708722076"/>
          <w:placeholder>
            <w:docPart w:val="36B4FDB2DC9241B8B271E2BC36BE81CD"/>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as follows </w:t>
      </w:r>
      <w:sdt>
        <w:sdtPr>
          <w:rPr>
            <w:rStyle w:val="Underlinedinput"/>
          </w:rPr>
          <w:id w:val="-324053619"/>
          <w:placeholder>
            <w:docPart w:val="21C6271F228A43C997578B123B521855"/>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(specify).</w:t>
      </w:r>
    </w:p>
    <w:p w14:paraId="76E8BBBE" w14:textId="77777777" w:rsidR="006E0E75" w:rsidRPr="00440E4C" w:rsidRDefault="006E0E75" w:rsidP="006E0E75">
      <w:pPr>
        <w:ind w:firstLine="720"/>
      </w:pPr>
      <w:bookmarkStart w:id="647" w:name="_Toc129336899"/>
      <w:bookmarkStart w:id="648" w:name="_Toc129338143"/>
      <w:bookmarkStart w:id="649" w:name="_Toc129390271"/>
      <w:r w:rsidRPr="00440E4C">
        <w:t xml:space="preserve">SO ORDERED. </w:t>
      </w:r>
    </w:p>
    <w:p w14:paraId="59776CB8" w14:textId="77777777" w:rsidR="006E0E75" w:rsidRPr="00440E4C" w:rsidRDefault="006E0E75" w:rsidP="006E0E75">
      <w:pPr>
        <w:rPr>
          <w:rStyle w:val="Underlinedinput"/>
        </w:rPr>
      </w:pPr>
    </w:p>
    <w:p w14:paraId="5592C30E" w14:textId="77777777" w:rsidR="006E0E75" w:rsidRPr="00440E4C" w:rsidRDefault="00000000" w:rsidP="006E0E75">
      <w:pPr>
        <w:ind w:firstLine="720"/>
        <w:rPr>
          <w:color w:val="000000" w:themeColor="text1"/>
          <w:szCs w:val="28"/>
        </w:rPr>
      </w:pPr>
      <w:sdt>
        <w:sdtPr>
          <w:rPr>
            <w:rStyle w:val="Underlinedinput"/>
          </w:rPr>
          <w:id w:val="1071086926"/>
          <w:placeholder>
            <w:docPart w:val="3599EF45C64A40C08CBD6D69B8005321"/>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2092305760"/>
          <w:placeholder>
            <w:docPart w:val="3599EF45C64A40C08CBD6D69B8005321"/>
          </w:placeholder>
        </w:sdtPr>
        <w:sdtContent>
          <w:r w:rsidR="006E0E75" w:rsidRPr="00440E4C">
            <w:rPr>
              <w:rStyle w:val="Underlinedinput"/>
            </w:rPr>
            <w:t>_______________</w:t>
          </w:r>
        </w:sdtContent>
      </w:sdt>
      <w:r w:rsidR="006E0E75" w:rsidRPr="00440E4C">
        <w:rPr>
          <w:color w:val="000000" w:themeColor="text1"/>
          <w:szCs w:val="28"/>
        </w:rPr>
        <w:t>.</w:t>
      </w:r>
    </w:p>
    <w:p w14:paraId="7A51E5B8"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2E6CACA" w14:textId="77777777" w:rsidR="006E0E75" w:rsidRPr="00440E4C" w:rsidRDefault="006E0E75" w:rsidP="006E0E75">
      <w:pPr>
        <w:rPr>
          <w:color w:val="000000" w:themeColor="text1"/>
          <w:szCs w:val="28"/>
        </w:rPr>
      </w:pPr>
    </w:p>
    <w:p w14:paraId="5AFE8677"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15619440"/>
          <w:placeholder>
            <w:docPart w:val="3599EF45C64A40C08CBD6D69B8005321"/>
          </w:placeholder>
        </w:sdtPr>
        <w:sdtContent>
          <w:r w:rsidRPr="00440E4C">
            <w:rPr>
              <w:rStyle w:val="Underlinedinput"/>
            </w:rPr>
            <w:t>___________________</w:t>
          </w:r>
        </w:sdtContent>
      </w:sdt>
    </w:p>
    <w:p w14:paraId="71797053"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AD70BF9" w14:textId="77777777" w:rsidR="006E0E75" w:rsidRPr="00440E4C" w:rsidRDefault="006E0E75" w:rsidP="006E0E75"/>
    <w:p w14:paraId="06F337FC" w14:textId="77777777" w:rsidR="006E0E75" w:rsidRPr="00440E4C" w:rsidRDefault="006E0E75" w:rsidP="006E0E75"/>
    <w:p w14:paraId="3BB780EF" w14:textId="77777777" w:rsidR="006E0E75" w:rsidRPr="00440E4C" w:rsidRDefault="006E0E75" w:rsidP="006E0E75"/>
    <w:p w14:paraId="0B1F935B" w14:textId="0DD64A74" w:rsidR="00371CD6" w:rsidRPr="00440E4C" w:rsidRDefault="00371CD6" w:rsidP="006E0E75">
      <w:pPr>
        <w:rPr>
          <w:w w:val="106"/>
        </w:rPr>
      </w:pPr>
      <w:r w:rsidRPr="00440E4C">
        <w:rPr>
          <w:w w:val="106"/>
        </w:rPr>
        <w:t>Notes:</w:t>
      </w:r>
      <w:bookmarkEnd w:id="647"/>
      <w:bookmarkEnd w:id="648"/>
      <w:bookmarkEnd w:id="649"/>
    </w:p>
    <w:p w14:paraId="56CBA106" w14:textId="77777777" w:rsidR="006E0E75" w:rsidRPr="00440E4C" w:rsidRDefault="006E0E75" w:rsidP="006E0E75"/>
    <w:p w14:paraId="5564C1F4" w14:textId="77777777" w:rsidR="00371CD6" w:rsidRPr="00440E4C" w:rsidRDefault="00371CD6" w:rsidP="00371CD6">
      <w:pPr>
        <w:snapToGrid w:val="0"/>
        <w:spacing w:after="240"/>
        <w:jc w:val="both"/>
        <w:rPr>
          <w:rFonts w:cs="Arial"/>
          <w:color w:val="000000" w:themeColor="text1"/>
          <w:szCs w:val="28"/>
        </w:rPr>
      </w:pPr>
      <w:r w:rsidRPr="00440E4C">
        <w:rPr>
          <w:rFonts w:cs="Arial"/>
          <w:b/>
          <w:bCs/>
          <w:color w:val="000000" w:themeColor="text1"/>
          <w:szCs w:val="28"/>
        </w:rPr>
        <w:t>Rule 34, Sec. 1.</w:t>
      </w:r>
      <w:r w:rsidRPr="00440E4C">
        <w:rPr>
          <w:rFonts w:cs="Arial"/>
          <w:b/>
          <w:bCs/>
          <w:color w:val="000000" w:themeColor="text1"/>
          <w:szCs w:val="28"/>
        </w:rPr>
        <w:tab/>
        <w:t>Judgment on the pleadings</w:t>
      </w:r>
      <w:r w:rsidRPr="00440E4C">
        <w:rPr>
          <w:rFonts w:cs="Arial"/>
          <w:color w:val="000000" w:themeColor="text1"/>
          <w:szCs w:val="28"/>
        </w:rPr>
        <w:t xml:space="preserve">. — Where an answer fails to tender an issue, or otherwise admits the material allegations of the adverse party's pleading, the court may; on motion of that party, direct judgment on such pleading. However, in actions for declaration of nullity or annulment of marriage or for legal separation, the material facts alleged in the complaint shall always be proved. </w:t>
      </w:r>
    </w:p>
    <w:p w14:paraId="15719AD0" w14:textId="77777777" w:rsidR="00371CD6" w:rsidRPr="00440E4C" w:rsidRDefault="00371CD6" w:rsidP="006E0E75">
      <w:pPr>
        <w:jc w:val="both"/>
        <w:rPr>
          <w:b/>
          <w:bCs/>
          <w:i/>
          <w:iCs/>
        </w:rPr>
      </w:pPr>
      <w:bookmarkStart w:id="650" w:name="_Toc126706305"/>
      <w:bookmarkStart w:id="651" w:name="_Toc126706706"/>
      <w:bookmarkStart w:id="652" w:name="_Toc126706916"/>
      <w:bookmarkStart w:id="653" w:name="_Toc129336900"/>
      <w:bookmarkStart w:id="654" w:name="_Toc129338144"/>
      <w:bookmarkStart w:id="655" w:name="_Toc129390272"/>
      <w:r w:rsidRPr="00440E4C">
        <w:rPr>
          <w:b/>
          <w:bCs/>
        </w:rPr>
        <w:t>Rule 34, Sec. 2. Action on motion for judgment on the pleadings</w:t>
      </w:r>
      <w:r w:rsidRPr="00440E4C">
        <w:t>. — The court may motu proprio or on motion render judgment on the pleadings if it is apparent that the answer fails to tender an issue, or otherwise admits the material allegations of the adverse party's pleadings. Otherwise, the motion shall be subject to the provisions of Rule 15 of these Rules.</w:t>
      </w:r>
      <w:bookmarkEnd w:id="650"/>
      <w:bookmarkEnd w:id="651"/>
      <w:bookmarkEnd w:id="652"/>
      <w:bookmarkEnd w:id="653"/>
      <w:bookmarkEnd w:id="654"/>
      <w:bookmarkEnd w:id="655"/>
    </w:p>
    <w:p w14:paraId="424CE9FD" w14:textId="77777777" w:rsidR="00371CD6" w:rsidRPr="00440E4C" w:rsidRDefault="00371CD6" w:rsidP="006E0E75">
      <w:pPr>
        <w:jc w:val="both"/>
      </w:pPr>
    </w:p>
    <w:p w14:paraId="1BB9733E" w14:textId="62FB8A73" w:rsidR="00371CD6" w:rsidRPr="00440E4C" w:rsidRDefault="00371CD6" w:rsidP="006E0E75">
      <w:pPr>
        <w:jc w:val="both"/>
        <w:sectPr w:rsidR="00371CD6" w:rsidRPr="00440E4C" w:rsidSect="006329C7">
          <w:headerReference w:type="default" r:id="rId80"/>
          <w:pgSz w:w="11900" w:h="16840"/>
          <w:pgMar w:top="1440" w:right="1440" w:bottom="1440" w:left="1440" w:header="708" w:footer="708" w:gutter="0"/>
          <w:cols w:space="708"/>
          <w:docGrid w:linePitch="381"/>
        </w:sectPr>
      </w:pPr>
      <w:bookmarkStart w:id="656" w:name="_Toc126706306"/>
      <w:bookmarkStart w:id="657" w:name="_Toc126706707"/>
      <w:bookmarkStart w:id="658" w:name="_Toc126706917"/>
      <w:bookmarkStart w:id="659" w:name="_Toc129336901"/>
      <w:bookmarkStart w:id="660" w:name="_Toc129338145"/>
      <w:bookmarkStart w:id="661" w:name="_Toc129390273"/>
      <w:r w:rsidRPr="00440E4C">
        <w:t>Any action of the court on a motion for judgment on the pleadings shall not be subject of an appeal or petition for certiorari, prohibition or mandamus.</w:t>
      </w:r>
      <w:bookmarkEnd w:id="656"/>
      <w:bookmarkEnd w:id="657"/>
      <w:bookmarkEnd w:id="658"/>
      <w:bookmarkEnd w:id="659"/>
      <w:bookmarkEnd w:id="660"/>
      <w:bookmarkEnd w:id="661"/>
    </w:p>
    <w:p w14:paraId="3486CD51" w14:textId="77777777" w:rsidR="00371CD6" w:rsidRPr="00440E4C" w:rsidRDefault="00371CD6" w:rsidP="006E0E75">
      <w:pPr>
        <w:jc w:val="both"/>
        <w:rPr>
          <w:rFonts w:cs="Arial"/>
          <w:color w:val="000000" w:themeColor="text1"/>
        </w:rPr>
      </w:pPr>
    </w:p>
    <w:p w14:paraId="4CDAB15E" w14:textId="77777777" w:rsidR="00371CD6" w:rsidRPr="00440E4C" w:rsidRDefault="00371CD6" w:rsidP="006E0E75">
      <w:pPr>
        <w:jc w:val="both"/>
        <w:rPr>
          <w:rFonts w:cs="Arial"/>
          <w:color w:val="000000" w:themeColor="text1"/>
        </w:rPr>
        <w:sectPr w:rsidR="00371CD6" w:rsidRPr="00440E4C" w:rsidSect="006329C7">
          <w:headerReference w:type="default" r:id="rId81"/>
          <w:type w:val="continuous"/>
          <w:pgSz w:w="11900" w:h="16840"/>
          <w:pgMar w:top="1440" w:right="1440" w:bottom="1440" w:left="1440" w:header="708" w:footer="708" w:gutter="0"/>
          <w:cols w:space="708"/>
          <w:docGrid w:linePitch="381"/>
        </w:sectPr>
      </w:pPr>
      <w:r w:rsidRPr="00440E4C">
        <w:rPr>
          <w:rFonts w:cs="Arial"/>
          <w:b/>
          <w:bCs/>
          <w:color w:val="000000" w:themeColor="text1"/>
        </w:rPr>
        <w:t>Rule 36, Sec. 1. Rendition of judgments and final orders.</w:t>
      </w:r>
      <w:r w:rsidRPr="00440E4C">
        <w:rPr>
          <w:rFonts w:cs="Arial"/>
          <w:color w:val="000000" w:themeColor="text1"/>
        </w:rPr>
        <w:t xml:space="preserve"> — A judgment or final order determining the merits of the case shall be in writing personally and directly prepared by the judge, stating clearly and distinctly the facts and the law on which it is based, signed by him, and filed with the clerk of the court.</w:t>
      </w:r>
    </w:p>
    <w:p w14:paraId="7CD3418E" w14:textId="4118FF1E" w:rsidR="00371CD6" w:rsidRPr="00440E4C" w:rsidRDefault="00371CD6" w:rsidP="00E45F7D">
      <w:pPr>
        <w:pStyle w:val="Subtitle"/>
      </w:pPr>
      <w:bookmarkStart w:id="662" w:name="_Toc118848091"/>
      <w:bookmarkStart w:id="663" w:name="_Toc20410635"/>
      <w:bookmarkStart w:id="664" w:name="_Toc20763081"/>
      <w:bookmarkStart w:id="665" w:name="_Toc110086298"/>
      <w:bookmarkStart w:id="666" w:name="_Toc126706308"/>
      <w:bookmarkStart w:id="667" w:name="_Toc126706709"/>
      <w:bookmarkStart w:id="668" w:name="_Toc126706919"/>
      <w:bookmarkStart w:id="669" w:name="_Toc151630129"/>
      <w:r w:rsidRPr="00440E4C">
        <w:lastRenderedPageBreak/>
        <w:t>FORM NO. 35-CV (Rule 35: Submission for Summary Judgment)</w:t>
      </w:r>
      <w:bookmarkEnd w:id="662"/>
      <w:bookmarkEnd w:id="663"/>
      <w:bookmarkEnd w:id="664"/>
      <w:bookmarkEnd w:id="665"/>
      <w:bookmarkEnd w:id="666"/>
      <w:bookmarkEnd w:id="667"/>
      <w:bookmarkEnd w:id="668"/>
      <w:bookmarkEnd w:id="669"/>
    </w:p>
    <w:p w14:paraId="4F86DFB1" w14:textId="77777777" w:rsidR="00371CD6" w:rsidRPr="00440E4C" w:rsidRDefault="00371CD6" w:rsidP="006E0E75">
      <w:pPr>
        <w:rPr>
          <w:w w:val="105"/>
        </w:rPr>
      </w:pPr>
    </w:p>
    <w:p w14:paraId="2CEBFC0B" w14:textId="77777777" w:rsidR="006E0E75" w:rsidRPr="00440E4C" w:rsidRDefault="006E0E75" w:rsidP="006E0E75">
      <w:pPr>
        <w:rPr>
          <w:w w:val="105"/>
        </w:rPr>
      </w:pPr>
    </w:p>
    <w:p w14:paraId="044073ED" w14:textId="77777777" w:rsidR="00371CD6" w:rsidRPr="00440E4C" w:rsidRDefault="00371CD6" w:rsidP="006E0E75">
      <w:pPr>
        <w:jc w:val="center"/>
        <w:rPr>
          <w:rFonts w:cs="Arial"/>
          <w:b/>
          <w:bCs/>
          <w:w w:val="105"/>
        </w:rPr>
      </w:pPr>
      <w:r w:rsidRPr="00440E4C">
        <w:rPr>
          <w:rFonts w:cs="Arial"/>
          <w:b/>
          <w:bCs/>
          <w:w w:val="105"/>
        </w:rPr>
        <w:t>O R D E R</w:t>
      </w:r>
    </w:p>
    <w:p w14:paraId="316C337C" w14:textId="77777777" w:rsidR="006E0E75" w:rsidRPr="00440E4C" w:rsidRDefault="006E0E75" w:rsidP="006E0E75">
      <w:pPr>
        <w:jc w:val="both"/>
      </w:pPr>
      <w:bookmarkStart w:id="670" w:name="_Toc118754241"/>
      <w:bookmarkStart w:id="671" w:name="_Toc118848092"/>
      <w:bookmarkStart w:id="672" w:name="_Toc129336903"/>
      <w:bookmarkStart w:id="673" w:name="_Toc129338147"/>
      <w:bookmarkStart w:id="674" w:name="_Toc129390275"/>
    </w:p>
    <w:p w14:paraId="37AC10C8" w14:textId="52D7873E" w:rsidR="00371CD6" w:rsidRPr="00440E4C" w:rsidRDefault="00371CD6" w:rsidP="006E0E75">
      <w:pPr>
        <w:ind w:firstLine="720"/>
        <w:jc w:val="both"/>
      </w:pPr>
      <w:r w:rsidRPr="00440E4C">
        <w:t xml:space="preserve">Pursuant to Rule 35 of the Rules of Court, upon a review of the supporting affidavits, depositions and/or admissions of the parties, the </w:t>
      </w:r>
      <w:r w:rsidR="00DE162D" w:rsidRPr="00440E4C">
        <w:t>c</w:t>
      </w:r>
      <w:r w:rsidRPr="00440E4C">
        <w:t xml:space="preserve">ourt </w:t>
      </w:r>
      <w:sdt>
        <w:sdtPr>
          <w:rPr>
            <w:sz w:val="32"/>
            <w:szCs w:val="32"/>
          </w:rPr>
          <w:id w:val="1455672782"/>
          <w14:checkbox>
            <w14:checked w14:val="0"/>
            <w14:checkedState w14:val="2612" w14:font="MS Gothic"/>
            <w14:uncheckedState w14:val="2610" w14:font="MS Gothic"/>
          </w14:checkbox>
        </w:sdtPr>
        <w:sdtContent>
          <w:r w:rsidR="00B95092" w:rsidRPr="00440E4C">
            <w:rPr>
              <w:rFonts w:ascii="MS Gothic" w:eastAsia="MS Gothic" w:hAnsi="MS Gothic" w:hint="eastAsia"/>
              <w:sz w:val="32"/>
              <w:szCs w:val="32"/>
            </w:rPr>
            <w:t>☐</w:t>
          </w:r>
        </w:sdtContent>
      </w:sdt>
      <w:r w:rsidRPr="00440E4C">
        <w:t xml:space="preserve"> on its own initiative </w:t>
      </w:r>
      <w:sdt>
        <w:sdtPr>
          <w:rPr>
            <w:sz w:val="32"/>
            <w:szCs w:val="32"/>
          </w:rPr>
          <w:id w:val="1848594709"/>
          <w14:checkbox>
            <w14:checked w14:val="0"/>
            <w14:checkedState w14:val="2612" w14:font="MS Gothic"/>
            <w14:uncheckedState w14:val="2610" w14:font="MS Gothic"/>
          </w14:checkbox>
        </w:sdtPr>
        <w:sdtContent>
          <w:r w:rsidR="00B95092" w:rsidRPr="00440E4C">
            <w:rPr>
              <w:rFonts w:ascii="MS Gothic" w:eastAsia="MS Gothic" w:hAnsi="MS Gothic" w:hint="eastAsia"/>
              <w:sz w:val="32"/>
              <w:szCs w:val="32"/>
            </w:rPr>
            <w:t>☐</w:t>
          </w:r>
        </w:sdtContent>
      </w:sdt>
      <w:r w:rsidRPr="00440E4C">
        <w:t xml:space="preserve"> upon Motion to Submit Case for Summary Judgment filed by </w:t>
      </w:r>
      <w:sdt>
        <w:sdtPr>
          <w:rPr>
            <w:rStyle w:val="Underlinedinput"/>
          </w:rPr>
          <w:id w:val="359403094"/>
          <w:placeholder>
            <w:docPart w:val="E509FFDB56E64884935D7683EDAD25E6"/>
          </w:placeholder>
        </w:sdtPr>
        <w:sdtContent>
          <w:r w:rsidR="00B95092" w:rsidRPr="00440E4C">
            <w:rPr>
              <w:rStyle w:val="Underlinedinput"/>
            </w:rPr>
            <w:t>_______________</w:t>
          </w:r>
        </w:sdtContent>
      </w:sdt>
      <w:r w:rsidR="00B95092" w:rsidRPr="00440E4C">
        <w:t xml:space="preserve"> </w:t>
      </w:r>
      <w:r w:rsidRPr="00440E4C">
        <w:t>(</w:t>
      </w:r>
      <w:r w:rsidR="00DE162D" w:rsidRPr="00440E4C">
        <w:t xml:space="preserve">state </w:t>
      </w:r>
      <w:r w:rsidRPr="00440E4C">
        <w:t>name of movant):</w:t>
      </w:r>
      <w:bookmarkEnd w:id="670"/>
      <w:bookmarkEnd w:id="671"/>
      <w:bookmarkEnd w:id="672"/>
      <w:bookmarkEnd w:id="673"/>
      <w:bookmarkEnd w:id="674"/>
    </w:p>
    <w:p w14:paraId="06BCA241" w14:textId="77777777" w:rsidR="006E0E75" w:rsidRPr="00440E4C" w:rsidRDefault="006E0E75" w:rsidP="006E0E75">
      <w:pPr>
        <w:ind w:firstLine="720"/>
        <w:jc w:val="both"/>
      </w:pPr>
    </w:p>
    <w:p w14:paraId="5F0C9FA5" w14:textId="6EEF96B4"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328947072"/>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DIRECTS that the entire case be submitted for summary judgment because there is no genuine issue as to any material fact. </w:t>
      </w:r>
    </w:p>
    <w:p w14:paraId="025578BA" w14:textId="21BD67FB"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35318056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 xml:space="preserve">DIRECTS that part of the case be submitted for summary judgment on the issue/s of </w:t>
      </w:r>
      <w:sdt>
        <w:sdtPr>
          <w:rPr>
            <w:rStyle w:val="Underlinedinput"/>
          </w:rPr>
          <w:id w:val="-497813570"/>
          <w:placeholder>
            <w:docPart w:val="CF6AB920897A4D30AF29734B7B788D40"/>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(state submitted issue/s).</w:t>
      </w:r>
    </w:p>
    <w:p w14:paraId="24052DBF" w14:textId="6AA3C7A9"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 xml:space="preserve">ACCORDINGLY, set the case </w:t>
      </w:r>
      <w:r w:rsidRPr="00440E4C">
        <w:rPr>
          <w:color w:val="000000" w:themeColor="text1"/>
          <w:w w:val="106"/>
          <w:szCs w:val="28"/>
        </w:rPr>
        <w:t xml:space="preserve">for </w:t>
      </w:r>
      <w:sdt>
        <w:sdtPr>
          <w:rPr>
            <w:rStyle w:val="Underlinedinput"/>
          </w:rPr>
          <w:id w:val="-1055160906"/>
          <w:placeholder>
            <w:docPart w:val="3F619522573242BAB08A77C06EBD29D5"/>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 xml:space="preserve">(specify stage of proceeding) on </w:t>
      </w:r>
      <w:sdt>
        <w:sdtPr>
          <w:rPr>
            <w:rStyle w:val="Underlinedinput"/>
          </w:rPr>
          <w:id w:val="940414243"/>
          <w:placeholder>
            <w:docPart w:val="8034CB819DF24696ABB93443E9714412"/>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 xml:space="preserve">(date and time) for the remaining issue/s </w:t>
      </w:r>
      <w:sdt>
        <w:sdtPr>
          <w:rPr>
            <w:rStyle w:val="Underlinedinput"/>
          </w:rPr>
          <w:id w:val="1120794453"/>
          <w:placeholder>
            <w:docPart w:val="E63F86500B7341F6BBBAA91D93459DCD"/>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(state remaining issue/s).</w:t>
      </w:r>
    </w:p>
    <w:p w14:paraId="75B8B860" w14:textId="27296682" w:rsidR="00371CD6" w:rsidRPr="00440E4C" w:rsidRDefault="00000000" w:rsidP="00371CD6">
      <w:pPr>
        <w:pStyle w:val="Style"/>
        <w:shd w:val="clear" w:color="auto" w:fill="FFFFFF"/>
        <w:snapToGrid w:val="0"/>
        <w:spacing w:after="240"/>
        <w:ind w:left="1440" w:hanging="720"/>
        <w:jc w:val="both"/>
        <w:rPr>
          <w:color w:val="000000" w:themeColor="text1"/>
          <w:szCs w:val="28"/>
        </w:rPr>
      </w:pPr>
      <w:sdt>
        <w:sdtPr>
          <w:rPr>
            <w:color w:val="000000" w:themeColor="text1"/>
            <w:sz w:val="32"/>
            <w:szCs w:val="32"/>
          </w:rPr>
          <w:id w:val="-1144960728"/>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 w:val="32"/>
              <w:szCs w:val="32"/>
            </w:rPr>
            <w:t>☐</w:t>
          </w:r>
        </w:sdtContent>
      </w:sdt>
      <w:r w:rsidR="00371CD6" w:rsidRPr="00440E4C">
        <w:rPr>
          <w:color w:val="000000" w:themeColor="text1"/>
          <w:szCs w:val="28"/>
        </w:rPr>
        <w:tab/>
        <w:t>DENIES the Motion on the ground that there is/are genuine issue/s of material fact/s to be adjudicated.</w:t>
      </w:r>
    </w:p>
    <w:p w14:paraId="4A86305D" w14:textId="4DDCF253" w:rsidR="00371CD6" w:rsidRPr="00440E4C" w:rsidRDefault="00371CD6" w:rsidP="00371CD6">
      <w:pPr>
        <w:pStyle w:val="Style"/>
        <w:shd w:val="clear" w:color="auto" w:fill="FFFFFF"/>
        <w:snapToGrid w:val="0"/>
        <w:spacing w:after="240"/>
        <w:ind w:left="1440" w:firstLine="720"/>
        <w:jc w:val="both"/>
        <w:rPr>
          <w:color w:val="000000" w:themeColor="text1"/>
          <w:w w:val="106"/>
          <w:szCs w:val="28"/>
        </w:rPr>
      </w:pPr>
      <w:r w:rsidRPr="00440E4C">
        <w:rPr>
          <w:color w:val="000000" w:themeColor="text1"/>
          <w:w w:val="106"/>
          <w:szCs w:val="28"/>
        </w:rPr>
        <w:t xml:space="preserve">ACCORDINGLY, set the case for </w:t>
      </w:r>
      <w:sdt>
        <w:sdtPr>
          <w:rPr>
            <w:rStyle w:val="Underlinedinput"/>
          </w:rPr>
          <w:id w:val="764120506"/>
          <w:placeholder>
            <w:docPart w:val="E8CC75DFD4E948258FE55176567A37BD"/>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 xml:space="preserve">(specify stage of proceeding) on </w:t>
      </w:r>
      <w:sdt>
        <w:sdtPr>
          <w:rPr>
            <w:rStyle w:val="Underlinedinput"/>
          </w:rPr>
          <w:id w:val="-1285415567"/>
          <w:placeholder>
            <w:docPart w:val="5FA615F13EB54488B59BBDD37807D1A1"/>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Pr="00440E4C">
        <w:rPr>
          <w:color w:val="000000" w:themeColor="text1"/>
          <w:w w:val="106"/>
          <w:szCs w:val="28"/>
        </w:rPr>
        <w:t xml:space="preserve">(date and time). </w:t>
      </w:r>
    </w:p>
    <w:p w14:paraId="050D3631" w14:textId="77777777" w:rsidR="006E0E75" w:rsidRPr="00440E4C" w:rsidRDefault="006E0E75" w:rsidP="00371CD6">
      <w:pPr>
        <w:pStyle w:val="Style"/>
        <w:shd w:val="clear" w:color="auto" w:fill="FFFFFF"/>
        <w:snapToGrid w:val="0"/>
        <w:spacing w:after="240"/>
        <w:ind w:left="1440" w:firstLine="720"/>
        <w:jc w:val="both"/>
        <w:rPr>
          <w:color w:val="000000" w:themeColor="text1"/>
          <w:w w:val="106"/>
          <w:szCs w:val="28"/>
        </w:rPr>
      </w:pPr>
    </w:p>
    <w:p w14:paraId="29A7D71F" w14:textId="77777777" w:rsidR="006E0E75" w:rsidRPr="00440E4C" w:rsidRDefault="006E0E75" w:rsidP="006E0E75">
      <w:pPr>
        <w:ind w:firstLine="720"/>
      </w:pPr>
      <w:bookmarkStart w:id="675" w:name="_Toc129336906"/>
      <w:bookmarkStart w:id="676" w:name="_Toc129338150"/>
      <w:bookmarkStart w:id="677" w:name="_Toc129390278"/>
      <w:r w:rsidRPr="00440E4C">
        <w:t xml:space="preserve">SO ORDERED. </w:t>
      </w:r>
    </w:p>
    <w:p w14:paraId="26F49468" w14:textId="77777777" w:rsidR="006E0E75" w:rsidRPr="00440E4C" w:rsidRDefault="006E0E75" w:rsidP="006E0E75">
      <w:pPr>
        <w:rPr>
          <w:rStyle w:val="Underlinedinput"/>
        </w:rPr>
      </w:pPr>
    </w:p>
    <w:p w14:paraId="0FEE32F3" w14:textId="77777777" w:rsidR="006E0E75" w:rsidRPr="00440E4C" w:rsidRDefault="00000000" w:rsidP="006E0E75">
      <w:pPr>
        <w:ind w:firstLine="720"/>
        <w:rPr>
          <w:color w:val="000000" w:themeColor="text1"/>
          <w:szCs w:val="28"/>
        </w:rPr>
      </w:pPr>
      <w:sdt>
        <w:sdtPr>
          <w:rPr>
            <w:rStyle w:val="Underlinedinput"/>
          </w:rPr>
          <w:id w:val="458383912"/>
          <w:placeholder>
            <w:docPart w:val="7EC0AE52BF774266A10EA898214E7FBA"/>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75828134"/>
          <w:placeholder>
            <w:docPart w:val="7EC0AE52BF774266A10EA898214E7FBA"/>
          </w:placeholder>
        </w:sdtPr>
        <w:sdtContent>
          <w:r w:rsidR="006E0E75" w:rsidRPr="00440E4C">
            <w:rPr>
              <w:rStyle w:val="Underlinedinput"/>
            </w:rPr>
            <w:t>_______________</w:t>
          </w:r>
        </w:sdtContent>
      </w:sdt>
      <w:r w:rsidR="006E0E75" w:rsidRPr="00440E4C">
        <w:rPr>
          <w:color w:val="000000" w:themeColor="text1"/>
          <w:szCs w:val="28"/>
        </w:rPr>
        <w:t>.</w:t>
      </w:r>
    </w:p>
    <w:p w14:paraId="40254D99"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21EBEB2" w14:textId="77777777" w:rsidR="006E0E75" w:rsidRPr="00440E4C" w:rsidRDefault="006E0E75" w:rsidP="006E0E75">
      <w:pPr>
        <w:rPr>
          <w:color w:val="000000" w:themeColor="text1"/>
          <w:szCs w:val="28"/>
        </w:rPr>
      </w:pPr>
    </w:p>
    <w:p w14:paraId="2086A3E2"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25530450"/>
          <w:placeholder>
            <w:docPart w:val="7EC0AE52BF774266A10EA898214E7FBA"/>
          </w:placeholder>
        </w:sdtPr>
        <w:sdtContent>
          <w:r w:rsidRPr="00440E4C">
            <w:rPr>
              <w:rStyle w:val="Underlinedinput"/>
            </w:rPr>
            <w:t>___________________</w:t>
          </w:r>
        </w:sdtContent>
      </w:sdt>
    </w:p>
    <w:p w14:paraId="6849DA42"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44708EA" w14:textId="77777777" w:rsidR="006E0E75" w:rsidRPr="00440E4C" w:rsidRDefault="006E0E75" w:rsidP="006E0E75"/>
    <w:p w14:paraId="642DEB46" w14:textId="77777777" w:rsidR="006E0E75" w:rsidRPr="00440E4C" w:rsidRDefault="006E0E75" w:rsidP="006E0E75"/>
    <w:p w14:paraId="50A7B66B" w14:textId="77777777" w:rsidR="006E0E75" w:rsidRPr="00440E4C" w:rsidRDefault="006E0E75" w:rsidP="006E0E75"/>
    <w:p w14:paraId="09D1D576" w14:textId="0152EFCE" w:rsidR="00371CD6" w:rsidRPr="00440E4C" w:rsidRDefault="00371CD6" w:rsidP="006E0E75">
      <w:pPr>
        <w:jc w:val="both"/>
        <w:rPr>
          <w:w w:val="105"/>
        </w:rPr>
      </w:pPr>
      <w:r w:rsidRPr="00440E4C">
        <w:rPr>
          <w:w w:val="105"/>
        </w:rPr>
        <w:lastRenderedPageBreak/>
        <w:t>Notes:</w:t>
      </w:r>
      <w:bookmarkEnd w:id="675"/>
      <w:bookmarkEnd w:id="676"/>
      <w:bookmarkEnd w:id="677"/>
    </w:p>
    <w:p w14:paraId="492B789D" w14:textId="77777777" w:rsidR="006E0E75" w:rsidRPr="00440E4C" w:rsidRDefault="006E0E75" w:rsidP="006E0E75">
      <w:pPr>
        <w:jc w:val="both"/>
        <w:rPr>
          <w:w w:val="105"/>
        </w:rPr>
      </w:pPr>
    </w:p>
    <w:p w14:paraId="51F6CA29" w14:textId="77777777" w:rsidR="00371CD6" w:rsidRPr="00440E4C" w:rsidRDefault="00371CD6" w:rsidP="006E0E75">
      <w:pPr>
        <w:jc w:val="both"/>
        <w:rPr>
          <w:w w:val="105"/>
        </w:rPr>
      </w:pPr>
      <w:bookmarkStart w:id="678" w:name="_Toc129336907"/>
      <w:bookmarkStart w:id="679" w:name="_Toc129338151"/>
      <w:bookmarkStart w:id="680" w:name="_Toc129390279"/>
      <w:r w:rsidRPr="00440E4C">
        <w:rPr>
          <w:b/>
          <w:w w:val="105"/>
        </w:rPr>
        <w:t>Rule 35, Sec. 1. Summary judgment for claimant</w:t>
      </w:r>
      <w:r w:rsidRPr="00440E4C">
        <w:rPr>
          <w:w w:val="105"/>
        </w:rPr>
        <w:t>. – A party seeking to recover upon a claim, counterclaim, or cross-claim or to obtain a declaratory relief may, at any time after the pleading in answer thereto has been served, move with supporting affidavits, depositions or admissions for a summary judgment in his or her favor upon all or any part thereof.</w:t>
      </w:r>
      <w:bookmarkEnd w:id="678"/>
      <w:bookmarkEnd w:id="679"/>
      <w:bookmarkEnd w:id="680"/>
    </w:p>
    <w:p w14:paraId="7E32A9E4" w14:textId="77777777" w:rsidR="006E0E75" w:rsidRPr="00440E4C" w:rsidRDefault="006E0E75" w:rsidP="006E0E75">
      <w:pPr>
        <w:jc w:val="both"/>
        <w:rPr>
          <w:w w:val="105"/>
        </w:rPr>
      </w:pPr>
    </w:p>
    <w:p w14:paraId="03B66CE0" w14:textId="77777777" w:rsidR="00371CD6" w:rsidRPr="00440E4C" w:rsidRDefault="00371CD6" w:rsidP="006E0E75">
      <w:pPr>
        <w:jc w:val="both"/>
        <w:rPr>
          <w:w w:val="105"/>
        </w:rPr>
      </w:pPr>
      <w:bookmarkStart w:id="681" w:name="_Toc129336908"/>
      <w:bookmarkStart w:id="682" w:name="_Toc129338152"/>
      <w:bookmarkStart w:id="683" w:name="_Toc129390280"/>
      <w:r w:rsidRPr="00440E4C">
        <w:rPr>
          <w:b/>
          <w:w w:val="105"/>
        </w:rPr>
        <w:t>Rule 35, Sec. 2. Summary judgment for defending party</w:t>
      </w:r>
      <w:r w:rsidRPr="00440E4C">
        <w:rPr>
          <w:w w:val="105"/>
        </w:rPr>
        <w:t>. – A party against whom a claim, counterclaim, or cross-claim is asserted or a declaratory relief is sought may, at any time, move with supporting affidavits, depositions or admissions for a summary judgment in his or her favor as to all or any part thereof. (2a)</w:t>
      </w:r>
      <w:bookmarkEnd w:id="681"/>
      <w:bookmarkEnd w:id="682"/>
      <w:bookmarkEnd w:id="683"/>
    </w:p>
    <w:p w14:paraId="5B6EE041" w14:textId="77777777" w:rsidR="006E0E75" w:rsidRPr="00440E4C" w:rsidRDefault="006E0E75" w:rsidP="006E0E75">
      <w:pPr>
        <w:jc w:val="both"/>
        <w:rPr>
          <w:w w:val="105"/>
        </w:rPr>
      </w:pPr>
    </w:p>
    <w:p w14:paraId="087B8906" w14:textId="77777777" w:rsidR="00371CD6" w:rsidRPr="00440E4C" w:rsidRDefault="00371CD6" w:rsidP="006E0E75">
      <w:pPr>
        <w:jc w:val="both"/>
        <w:rPr>
          <w:w w:val="105"/>
        </w:rPr>
      </w:pPr>
      <w:bookmarkStart w:id="684" w:name="_Toc129336909"/>
      <w:bookmarkStart w:id="685" w:name="_Toc129338153"/>
      <w:bookmarkStart w:id="686" w:name="_Toc129390281"/>
      <w:r w:rsidRPr="00440E4C">
        <w:rPr>
          <w:b/>
          <w:w w:val="105"/>
        </w:rPr>
        <w:t>Rule 35, Sec. 3. Motion and proceedings thereon</w:t>
      </w:r>
      <w:r w:rsidRPr="00440E4C">
        <w:rPr>
          <w:w w:val="105"/>
        </w:rPr>
        <w:t>. – The motion shall cite the supporting affidavits, depositions or admissions, and the specific law relied upon. The adverse party may file a comment and serve opposing affidavits, depositions, or admissions within a non-extendible period of five (5) calendar days from receipt of the motion. Unless the court orders the conduct of a hearing, judgment sought shall be rendered forthwith if the pleadings, supporting affidavits, depositions and admissions on file, show that, except as to the amount of damages, there is no genuine issue as to any material fact and that the moving party is entitled to judgment as a matter of law.</w:t>
      </w:r>
      <w:bookmarkEnd w:id="684"/>
      <w:bookmarkEnd w:id="685"/>
      <w:bookmarkEnd w:id="686"/>
    </w:p>
    <w:p w14:paraId="064528C2" w14:textId="77777777" w:rsidR="006E0E75" w:rsidRPr="00440E4C" w:rsidRDefault="006E0E75" w:rsidP="006E0E75">
      <w:pPr>
        <w:jc w:val="both"/>
        <w:rPr>
          <w:w w:val="105"/>
        </w:rPr>
      </w:pPr>
    </w:p>
    <w:p w14:paraId="06444EC6" w14:textId="77777777" w:rsidR="00371CD6" w:rsidRPr="00440E4C" w:rsidRDefault="00371CD6" w:rsidP="006E0E75">
      <w:pPr>
        <w:jc w:val="both"/>
        <w:rPr>
          <w:w w:val="105"/>
        </w:rPr>
      </w:pPr>
      <w:bookmarkStart w:id="687" w:name="_Toc129336910"/>
      <w:bookmarkStart w:id="688" w:name="_Toc129338154"/>
      <w:bookmarkStart w:id="689" w:name="_Toc129390282"/>
      <w:r w:rsidRPr="00440E4C">
        <w:rPr>
          <w:w w:val="105"/>
        </w:rPr>
        <w:t>Any action of the court on a motion for summary judgment shall not be subject of an appeal or petition for certiorari, prohibition or mandamus. (3a)</w:t>
      </w:r>
      <w:bookmarkEnd w:id="687"/>
      <w:bookmarkEnd w:id="688"/>
      <w:bookmarkEnd w:id="689"/>
    </w:p>
    <w:p w14:paraId="0CCF4100" w14:textId="77777777" w:rsidR="006E0E75" w:rsidRPr="00440E4C" w:rsidRDefault="006E0E75" w:rsidP="006E0E75">
      <w:pPr>
        <w:jc w:val="both"/>
        <w:rPr>
          <w:w w:val="105"/>
        </w:rPr>
      </w:pPr>
    </w:p>
    <w:p w14:paraId="058EC020" w14:textId="77777777" w:rsidR="00371CD6" w:rsidRPr="00440E4C" w:rsidRDefault="00371CD6" w:rsidP="006E0E75">
      <w:pPr>
        <w:jc w:val="both"/>
        <w:rPr>
          <w:w w:val="105"/>
        </w:rPr>
      </w:pPr>
      <w:bookmarkStart w:id="690" w:name="_Toc129336911"/>
      <w:bookmarkStart w:id="691" w:name="_Toc129338155"/>
      <w:bookmarkStart w:id="692" w:name="_Toc129390283"/>
      <w:r w:rsidRPr="00440E4C">
        <w:rPr>
          <w:b/>
          <w:w w:val="105"/>
        </w:rPr>
        <w:t>Rule 35, Sec. 4. Case not fully adjudicated on motion</w:t>
      </w:r>
      <w:r w:rsidRPr="00440E4C">
        <w:rPr>
          <w:w w:val="105"/>
        </w:rPr>
        <w:t>. – If on motion under this Rule, judgment is not rendered upon the whole case or for all the reliefs sought and a trial is necessary, the court may, by examining the pleadings and the evidence before it and by interrogating counsel[,] ascertain what material facts exist without substantial controversy, including the extent to which the amount of damages or other relief is not in controversy, and direct such further proceedings in the action as are just. The facts so ascertained shall be deemed established, and the trial shall be conducted on the controverted facts accordingly. (4a)</w:t>
      </w:r>
      <w:bookmarkEnd w:id="690"/>
      <w:bookmarkEnd w:id="691"/>
      <w:bookmarkEnd w:id="692"/>
    </w:p>
    <w:p w14:paraId="6FDB2D72" w14:textId="77777777" w:rsidR="006E0E75" w:rsidRPr="00440E4C" w:rsidRDefault="006E0E75" w:rsidP="006E0E75">
      <w:pPr>
        <w:jc w:val="both"/>
        <w:rPr>
          <w:w w:val="105"/>
        </w:rPr>
      </w:pPr>
    </w:p>
    <w:p w14:paraId="506D35F5" w14:textId="77777777" w:rsidR="00371CD6" w:rsidRPr="00440E4C" w:rsidRDefault="00371CD6" w:rsidP="006E0E75">
      <w:pPr>
        <w:jc w:val="both"/>
        <w:rPr>
          <w:w w:val="105"/>
        </w:rPr>
      </w:pPr>
      <w:bookmarkStart w:id="693" w:name="_Toc129336912"/>
      <w:bookmarkStart w:id="694" w:name="_Toc129338156"/>
      <w:bookmarkStart w:id="695" w:name="_Toc129390284"/>
      <w:r w:rsidRPr="00440E4C">
        <w:rPr>
          <w:b/>
          <w:w w:val="105"/>
        </w:rPr>
        <w:t>Rule 35, Sec. 5. Form of affidavits and supporting papers</w:t>
      </w:r>
      <w:r w:rsidRPr="00440E4C">
        <w:rPr>
          <w:w w:val="105"/>
        </w:rPr>
        <w:t xml:space="preserve">. – Supporting and opposing affidavits shall be made on personal </w:t>
      </w:r>
      <w:r w:rsidRPr="00440E4C">
        <w:rPr>
          <w:w w:val="105"/>
        </w:rPr>
        <w:lastRenderedPageBreak/>
        <w:t>knowledge, shall set forth such facts as would be admissible in evidence, and shall show affirmatively that the affiant is competent to testify to the matters stated therein. Certified true copies of all papers or parts thereof referred to in the affidavit shall be attached thereto or served therewith. (5)</w:t>
      </w:r>
      <w:bookmarkEnd w:id="693"/>
      <w:bookmarkEnd w:id="694"/>
      <w:bookmarkEnd w:id="695"/>
    </w:p>
    <w:p w14:paraId="10B7DA59" w14:textId="77777777" w:rsidR="006E0E75" w:rsidRPr="00440E4C" w:rsidRDefault="006E0E75" w:rsidP="006E0E75">
      <w:pPr>
        <w:jc w:val="both"/>
        <w:rPr>
          <w:w w:val="105"/>
        </w:rPr>
      </w:pPr>
    </w:p>
    <w:p w14:paraId="08BBE9E6" w14:textId="77777777" w:rsidR="00371CD6" w:rsidRPr="00440E4C" w:rsidRDefault="00371CD6" w:rsidP="006E0E75">
      <w:pPr>
        <w:jc w:val="both"/>
        <w:rPr>
          <w:w w:val="105"/>
        </w:rPr>
      </w:pPr>
      <w:bookmarkStart w:id="696" w:name="_Toc129336913"/>
      <w:bookmarkStart w:id="697" w:name="_Toc129338157"/>
      <w:bookmarkStart w:id="698" w:name="_Toc129390285"/>
      <w:r w:rsidRPr="00440E4C">
        <w:rPr>
          <w:b/>
          <w:w w:val="105"/>
        </w:rPr>
        <w:t>Rule 35, Sec. 6. Affidavits in bad faith</w:t>
      </w:r>
      <w:r w:rsidRPr="00440E4C">
        <w:rPr>
          <w:w w:val="105"/>
        </w:rPr>
        <w:t>. – Should it appear to its satisfaction at any time that any of the affidavits presented pursuant to this Rule are presented in bad faith, or solely for the purpose of delay, the court shall forthwith order the offending party or counsel to pay to the other party the amount of the reasonable expenses which the filing of the affidavits caused him or her to incur, including attorney’s fees[, i]t may, after hearing further adjudge the offending party or counsel guilty of contempt. (6a)</w:t>
      </w:r>
      <w:bookmarkEnd w:id="696"/>
      <w:bookmarkEnd w:id="697"/>
      <w:bookmarkEnd w:id="698"/>
    </w:p>
    <w:p w14:paraId="70C66F28" w14:textId="77777777" w:rsidR="006E0E75" w:rsidRPr="00440E4C" w:rsidRDefault="006E0E75" w:rsidP="006E0E75">
      <w:pPr>
        <w:jc w:val="both"/>
        <w:rPr>
          <w:w w:val="105"/>
        </w:rPr>
      </w:pPr>
    </w:p>
    <w:p w14:paraId="2C08D3A1" w14:textId="77777777" w:rsidR="00371CD6" w:rsidRPr="00440E4C" w:rsidRDefault="00371CD6" w:rsidP="006E0E75">
      <w:pPr>
        <w:jc w:val="both"/>
        <w:rPr>
          <w:w w:val="105"/>
        </w:rPr>
      </w:pPr>
      <w:bookmarkStart w:id="699" w:name="_Toc129336914"/>
      <w:bookmarkStart w:id="700" w:name="_Toc129338158"/>
      <w:bookmarkStart w:id="701" w:name="_Toc129390286"/>
      <w:r w:rsidRPr="00440E4C">
        <w:rPr>
          <w:b/>
          <w:w w:val="105"/>
        </w:rPr>
        <w:t>Rule 18, Sec. 10. Judgment after pre-trial</w:t>
      </w:r>
      <w:r w:rsidRPr="00440E4C">
        <w:rPr>
          <w:w w:val="105"/>
        </w:rPr>
        <w:t>. – Should there be no more controverted facts, or no more genuine issue as to any material fact, or an absence of any issue, or should the answer fail to tender an issue, the court shall, without prejudice to a party moving for judgment on the pleadings under Rule 34 or summary judgment under Rule 35, motu proprio include in the pre-trial order that the case be submitted for summary judgment or judgment on the pleadings, without need of position papers or memoranda. In such cases, judgment shall be rendered within ninety (90) calendar days from termination of the pre-trial.</w:t>
      </w:r>
      <w:bookmarkEnd w:id="699"/>
      <w:bookmarkEnd w:id="700"/>
      <w:bookmarkEnd w:id="701"/>
    </w:p>
    <w:p w14:paraId="03B263CF" w14:textId="77777777" w:rsidR="006E0E75" w:rsidRPr="00440E4C" w:rsidRDefault="006E0E75" w:rsidP="006E0E75">
      <w:pPr>
        <w:jc w:val="both"/>
        <w:rPr>
          <w:w w:val="105"/>
        </w:rPr>
      </w:pPr>
    </w:p>
    <w:p w14:paraId="69AB8E5E" w14:textId="77777777" w:rsidR="00371CD6" w:rsidRPr="00440E4C" w:rsidRDefault="00371CD6" w:rsidP="006E0E75">
      <w:pPr>
        <w:jc w:val="both"/>
        <w:rPr>
          <w:w w:val="105"/>
        </w:rPr>
        <w:sectPr w:rsidR="00371CD6" w:rsidRPr="00440E4C" w:rsidSect="006329C7">
          <w:headerReference w:type="default" r:id="rId82"/>
          <w:pgSz w:w="11900" w:h="16840"/>
          <w:pgMar w:top="1440" w:right="1440" w:bottom="1440" w:left="1440" w:header="708" w:footer="708" w:gutter="0"/>
          <w:cols w:space="708"/>
          <w:docGrid w:linePitch="360"/>
        </w:sectPr>
      </w:pPr>
      <w:bookmarkStart w:id="702" w:name="_Toc129336915"/>
      <w:bookmarkStart w:id="703" w:name="_Toc129338159"/>
      <w:bookmarkStart w:id="704" w:name="_Toc129390287"/>
      <w:r w:rsidRPr="00440E4C">
        <w:rPr>
          <w:w w:val="105"/>
        </w:rPr>
        <w:t xml:space="preserve">The order of the court to submit the case for judgment pursuant to this Rule shall not be the subject to appeal or </w:t>
      </w:r>
      <w:r w:rsidRPr="00440E4C">
        <w:rPr>
          <w:i/>
          <w:iCs/>
          <w:w w:val="105"/>
        </w:rPr>
        <w:t>certiorari</w:t>
      </w:r>
      <w:r w:rsidRPr="00440E4C">
        <w:rPr>
          <w:w w:val="105"/>
        </w:rPr>
        <w:t>.</w:t>
      </w:r>
      <w:bookmarkEnd w:id="702"/>
      <w:bookmarkEnd w:id="703"/>
      <w:bookmarkEnd w:id="704"/>
    </w:p>
    <w:p w14:paraId="7581A5E7" w14:textId="52A28D71" w:rsidR="00371CD6" w:rsidRPr="00440E4C" w:rsidRDefault="00371CD6" w:rsidP="00E45F7D">
      <w:pPr>
        <w:pStyle w:val="Subtitle"/>
        <w:rPr>
          <w:rFonts w:eastAsia="Times New Roman"/>
          <w:w w:val="105"/>
        </w:rPr>
      </w:pPr>
      <w:bookmarkStart w:id="705" w:name="_Toc151630130"/>
      <w:r w:rsidRPr="00440E4C">
        <w:lastRenderedPageBreak/>
        <w:t>FORM NO. 35</w:t>
      </w:r>
      <w:r w:rsidR="003545CE" w:rsidRPr="00440E4C">
        <w:t>a</w:t>
      </w:r>
      <w:r w:rsidRPr="00440E4C">
        <w:t>-CV</w:t>
      </w:r>
      <w:r w:rsidRPr="00440E4C">
        <w:rPr>
          <w:rFonts w:eastAsia="Times New Roman"/>
          <w:w w:val="105"/>
        </w:rPr>
        <w:t xml:space="preserve"> (</w:t>
      </w:r>
      <w:r w:rsidRPr="00440E4C">
        <w:t>Rule 35: Summary Judgment)</w:t>
      </w:r>
      <w:bookmarkEnd w:id="705"/>
      <w:r w:rsidRPr="00440E4C">
        <w:t xml:space="preserve"> </w:t>
      </w:r>
    </w:p>
    <w:p w14:paraId="09C6957E" w14:textId="77777777" w:rsidR="00371CD6" w:rsidRPr="00440E4C" w:rsidRDefault="00371CD6" w:rsidP="00A62BF6"/>
    <w:p w14:paraId="2261BEF1" w14:textId="77777777" w:rsidR="00371CD6" w:rsidRPr="00440E4C" w:rsidRDefault="00371CD6" w:rsidP="006E0E75">
      <w:pPr>
        <w:jc w:val="center"/>
        <w:rPr>
          <w:b/>
          <w:bCs/>
        </w:rPr>
      </w:pPr>
      <w:bookmarkStart w:id="706" w:name="_Toc129336917"/>
      <w:bookmarkStart w:id="707" w:name="_Toc129338161"/>
      <w:bookmarkStart w:id="708" w:name="_Toc129390289"/>
      <w:r w:rsidRPr="00440E4C">
        <w:rPr>
          <w:b/>
          <w:bCs/>
        </w:rPr>
        <w:t>SUMMARY JUDGMENT</w:t>
      </w:r>
      <w:bookmarkEnd w:id="706"/>
      <w:bookmarkEnd w:id="707"/>
      <w:bookmarkEnd w:id="708"/>
    </w:p>
    <w:p w14:paraId="5E391306" w14:textId="77777777" w:rsidR="006E0E75" w:rsidRPr="00440E4C" w:rsidRDefault="006E0E75" w:rsidP="006E0E75">
      <w:pPr>
        <w:jc w:val="center"/>
        <w:rPr>
          <w:b/>
          <w:bCs/>
        </w:rPr>
      </w:pPr>
    </w:p>
    <w:p w14:paraId="1AE6F7EC" w14:textId="2C9BE788" w:rsidR="00371CD6" w:rsidRPr="00440E4C" w:rsidRDefault="00371CD6" w:rsidP="00371CD6">
      <w:pPr>
        <w:pStyle w:val="Style"/>
        <w:shd w:val="clear" w:color="auto" w:fill="FFFFFF"/>
        <w:snapToGrid w:val="0"/>
        <w:spacing w:after="240"/>
        <w:ind w:firstLine="782"/>
        <w:jc w:val="both"/>
        <w:rPr>
          <w:color w:val="000000" w:themeColor="text1"/>
          <w:szCs w:val="28"/>
        </w:rPr>
      </w:pPr>
      <w:r w:rsidRPr="00440E4C">
        <w:rPr>
          <w:color w:val="000000" w:themeColor="text1"/>
          <w:szCs w:val="28"/>
        </w:rPr>
        <w:t xml:space="preserve">Pursuant to Rule 35 of the Rules of Court, the </w:t>
      </w:r>
      <w:r w:rsidR="00DE162D" w:rsidRPr="00440E4C">
        <w:rPr>
          <w:color w:val="000000" w:themeColor="text1"/>
          <w:szCs w:val="28"/>
        </w:rPr>
        <w:t>c</w:t>
      </w:r>
      <w:r w:rsidRPr="00440E4C">
        <w:rPr>
          <w:color w:val="000000" w:themeColor="text1"/>
          <w:szCs w:val="28"/>
        </w:rPr>
        <w:t xml:space="preserve">ourt renders summary judgment in favor of </w:t>
      </w:r>
      <w:sdt>
        <w:sdtPr>
          <w:rPr>
            <w:rStyle w:val="Underlinedinput"/>
          </w:rPr>
          <w:id w:val="-875151001"/>
          <w:placeholder>
            <w:docPart w:val="727AB07F11804F848E6B0D3F988BBE38"/>
          </w:placeholder>
        </w:sdtPr>
        <w:sdtContent>
          <w:r w:rsidR="00B95092" w:rsidRPr="00440E4C">
            <w:rPr>
              <w:rStyle w:val="Underlinedinput"/>
            </w:rPr>
            <w:t>_______________</w:t>
          </w:r>
        </w:sdtContent>
      </w:sdt>
      <w:r w:rsidRPr="00440E4C">
        <w:rPr>
          <w:color w:val="000000" w:themeColor="text1"/>
          <w:szCs w:val="28"/>
        </w:rPr>
        <w:t>.</w:t>
      </w:r>
    </w:p>
    <w:p w14:paraId="29C1E071" w14:textId="77777777" w:rsidR="00371CD6" w:rsidRPr="00440E4C" w:rsidRDefault="00371CD6" w:rsidP="006E0E75">
      <w:pPr>
        <w:ind w:left="709"/>
        <w:jc w:val="both"/>
      </w:pPr>
      <w:bookmarkStart w:id="709" w:name="_Toc129336918"/>
      <w:bookmarkStart w:id="710" w:name="_Toc129338162"/>
      <w:bookmarkStart w:id="711" w:name="_Toc129390290"/>
      <w:r w:rsidRPr="00440E4C">
        <w:t>The following facts are not disputed:</w:t>
      </w:r>
      <w:bookmarkEnd w:id="709"/>
      <w:bookmarkEnd w:id="710"/>
      <w:bookmarkEnd w:id="711"/>
      <w:r w:rsidRPr="00440E4C">
        <w:t xml:space="preserve"> </w:t>
      </w:r>
    </w:p>
    <w:bookmarkStart w:id="712" w:name="_Toc129336919"/>
    <w:bookmarkStart w:id="713" w:name="_Toc129338163"/>
    <w:bookmarkStart w:id="714" w:name="_Toc129390291"/>
    <w:p w14:paraId="0DCC2260" w14:textId="55CA798B" w:rsidR="00371CD6" w:rsidRPr="00440E4C" w:rsidRDefault="00000000" w:rsidP="006E0E75">
      <w:pPr>
        <w:ind w:left="709"/>
        <w:jc w:val="both"/>
      </w:pPr>
      <w:sdt>
        <w:sdtPr>
          <w:id w:val="-1488311460"/>
          <w:placeholder>
            <w:docPart w:val="DefaultPlaceholder_-1854013440"/>
          </w:placeholder>
        </w:sdtPr>
        <w:sdtContent>
          <w:r w:rsidR="00371CD6" w:rsidRPr="00440E4C">
            <w:t>_________________________________________________________________________________________________________________________________________________________________________________________</w:t>
          </w:r>
        </w:sdtContent>
      </w:sdt>
      <w:r w:rsidR="00371CD6" w:rsidRPr="00440E4C">
        <w:t xml:space="preserve"> (state admissions).</w:t>
      </w:r>
      <w:bookmarkEnd w:id="712"/>
      <w:bookmarkEnd w:id="713"/>
      <w:bookmarkEnd w:id="714"/>
      <w:r w:rsidR="00371CD6" w:rsidRPr="00440E4C">
        <w:t xml:space="preserve"> </w:t>
      </w:r>
    </w:p>
    <w:p w14:paraId="65705094" w14:textId="77777777" w:rsidR="006E0E75" w:rsidRPr="00440E4C" w:rsidRDefault="006E0E75" w:rsidP="006E0E75">
      <w:pPr>
        <w:ind w:left="709"/>
        <w:jc w:val="both"/>
      </w:pPr>
    </w:p>
    <w:bookmarkStart w:id="715" w:name="_Toc129336920"/>
    <w:bookmarkStart w:id="716" w:name="_Toc129338164"/>
    <w:bookmarkStart w:id="717" w:name="_Toc129390292"/>
    <w:p w14:paraId="6B4F6FC0" w14:textId="2E1FD8ED" w:rsidR="00371CD6" w:rsidRPr="00440E4C" w:rsidRDefault="00000000" w:rsidP="006E0E75">
      <w:pPr>
        <w:ind w:left="709"/>
      </w:pPr>
      <w:sdt>
        <w:sdtPr>
          <w:rPr>
            <w:rStyle w:val="Underlinedinput"/>
          </w:rPr>
          <w:id w:val="-667942462"/>
          <w:placeholder>
            <w:docPart w:val="C508651BFEE646F49BDBA2DC9AEBFFE2"/>
          </w:placeholder>
        </w:sdtPr>
        <w:sdtContent>
          <w:r w:rsidR="00B95092" w:rsidRPr="00440E4C">
            <w:rPr>
              <w:rStyle w:val="Underlinedinput"/>
            </w:rPr>
            <w:t>_______________</w:t>
          </w:r>
        </w:sdtContent>
      </w:sdt>
      <w:r w:rsidR="00B95092" w:rsidRPr="00440E4C">
        <w:t xml:space="preserve"> </w:t>
      </w:r>
      <w:r w:rsidR="00371CD6" w:rsidRPr="00440E4C">
        <w:t>(</w:t>
      </w:r>
      <w:r w:rsidR="00DE162D" w:rsidRPr="00440E4C">
        <w:t xml:space="preserve">state </w:t>
      </w:r>
      <w:r w:rsidR="00371CD6" w:rsidRPr="00440E4C">
        <w:t>name of party) contends, however, that</w:t>
      </w:r>
      <w:bookmarkEnd w:id="715"/>
      <w:bookmarkEnd w:id="716"/>
      <w:bookmarkEnd w:id="717"/>
      <w:r w:rsidR="00371CD6" w:rsidRPr="00440E4C">
        <w:t xml:space="preserve"> </w:t>
      </w:r>
    </w:p>
    <w:bookmarkStart w:id="718" w:name="_Toc129336921"/>
    <w:bookmarkStart w:id="719" w:name="_Toc129338165"/>
    <w:bookmarkStart w:id="720" w:name="_Toc129390293"/>
    <w:p w14:paraId="617EFF66" w14:textId="3ADBCD69" w:rsidR="00371CD6" w:rsidRPr="00440E4C" w:rsidRDefault="00000000" w:rsidP="006E0E75">
      <w:pPr>
        <w:ind w:left="709"/>
      </w:pPr>
      <w:sdt>
        <w:sdtPr>
          <w:id w:val="986136234"/>
          <w:placeholder>
            <w:docPart w:val="DefaultPlaceholder_-1854013440"/>
          </w:placeholder>
        </w:sdtPr>
        <w:sdtContent>
          <w:r w:rsidR="00371CD6" w:rsidRPr="00440E4C">
            <w:t>__________________________________________________________________________________________________________________________________________________________________________________________</w:t>
          </w:r>
        </w:sdtContent>
      </w:sdt>
      <w:r w:rsidR="00371CD6" w:rsidRPr="00440E4C">
        <w:t xml:space="preserve"> (state arguments).</w:t>
      </w:r>
      <w:bookmarkEnd w:id="718"/>
      <w:bookmarkEnd w:id="719"/>
      <w:bookmarkEnd w:id="720"/>
    </w:p>
    <w:p w14:paraId="69E42D7E" w14:textId="77777777" w:rsidR="006E0E75" w:rsidRPr="00440E4C" w:rsidRDefault="006E0E75" w:rsidP="006E0E75">
      <w:pPr>
        <w:ind w:left="709"/>
      </w:pPr>
    </w:p>
    <w:p w14:paraId="6018E690" w14:textId="286014A1" w:rsidR="00371CD6" w:rsidRPr="00440E4C" w:rsidRDefault="00371CD6" w:rsidP="00371CD6">
      <w:pPr>
        <w:pStyle w:val="Style"/>
        <w:shd w:val="clear" w:color="auto" w:fill="FFFFFF"/>
        <w:snapToGrid w:val="0"/>
        <w:spacing w:after="240"/>
        <w:ind w:firstLine="782"/>
        <w:jc w:val="both"/>
        <w:rPr>
          <w:color w:val="000000" w:themeColor="text1"/>
          <w:szCs w:val="28"/>
        </w:rPr>
      </w:pPr>
      <w:r w:rsidRPr="00440E4C">
        <w:rPr>
          <w:color w:val="000000" w:themeColor="text1"/>
          <w:szCs w:val="28"/>
        </w:rPr>
        <w:t xml:space="preserve">Upon evaluation, the Court finds no genuine issue as to any material fact and </w:t>
      </w:r>
      <w:sdt>
        <w:sdtPr>
          <w:rPr>
            <w:rStyle w:val="Underlinedinput"/>
          </w:rPr>
          <w:id w:val="-261844758"/>
          <w:placeholder>
            <w:docPart w:val="A5B04985EF7541C980E17C62F3FFA1FB"/>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DE162D" w:rsidRPr="00440E4C">
        <w:rPr>
          <w:color w:val="000000" w:themeColor="text1"/>
          <w:szCs w:val="28"/>
        </w:rPr>
        <w:t xml:space="preserve">state </w:t>
      </w:r>
      <w:r w:rsidRPr="00440E4C">
        <w:rPr>
          <w:color w:val="000000" w:themeColor="text1"/>
          <w:szCs w:val="28"/>
        </w:rPr>
        <w:t>name of party) is entitled to the relief/s prayed for.</w:t>
      </w:r>
    </w:p>
    <w:p w14:paraId="3651FB7A" w14:textId="6B327491" w:rsidR="00371CD6" w:rsidRPr="00440E4C" w:rsidRDefault="00000000" w:rsidP="00371CD6">
      <w:pPr>
        <w:pStyle w:val="Style"/>
        <w:shd w:val="clear" w:color="auto" w:fill="FFFFFF"/>
        <w:snapToGrid w:val="0"/>
        <w:spacing w:after="240"/>
        <w:ind w:left="630" w:right="720"/>
        <w:jc w:val="both"/>
        <w:rPr>
          <w:color w:val="000000" w:themeColor="text1"/>
          <w:szCs w:val="28"/>
        </w:rPr>
      </w:pPr>
      <w:sdt>
        <w:sdtPr>
          <w:rPr>
            <w:color w:val="000000" w:themeColor="text1"/>
            <w:szCs w:val="28"/>
          </w:rPr>
          <w:id w:val="1302889335"/>
          <w:placeholder>
            <w:docPart w:val="DefaultPlaceholder_-1854013440"/>
          </w:placeholder>
        </w:sdtPr>
        <w:sdtContent>
          <w:r w:rsidR="00371CD6" w:rsidRPr="00440E4C">
            <w:rPr>
              <w:color w:val="000000" w:themeColor="text1"/>
              <w:szCs w:val="28"/>
            </w:rPr>
            <w:t>_________________________________________________________________________________________________________________________________________</w:t>
          </w:r>
        </w:sdtContent>
      </w:sdt>
      <w:r w:rsidR="00371CD6" w:rsidRPr="00440E4C">
        <w:rPr>
          <w:color w:val="000000" w:themeColor="text1"/>
          <w:szCs w:val="28"/>
        </w:rPr>
        <w:t xml:space="preserve"> (discussion)</w:t>
      </w:r>
    </w:p>
    <w:p w14:paraId="02295702" w14:textId="3997F231" w:rsidR="00371CD6" w:rsidRPr="00440E4C" w:rsidRDefault="00371CD6" w:rsidP="00371CD6">
      <w:pPr>
        <w:pStyle w:val="Style"/>
        <w:shd w:val="clear" w:color="auto" w:fill="FFFFFF"/>
        <w:tabs>
          <w:tab w:val="left" w:pos="128"/>
          <w:tab w:val="left" w:pos="709"/>
        </w:tabs>
        <w:snapToGrid w:val="0"/>
        <w:spacing w:after="240"/>
        <w:ind w:firstLine="782"/>
        <w:jc w:val="both"/>
        <w:rPr>
          <w:color w:val="000000" w:themeColor="text1"/>
          <w:szCs w:val="28"/>
        </w:rPr>
      </w:pPr>
      <w:r w:rsidRPr="00440E4C">
        <w:rPr>
          <w:color w:val="000000" w:themeColor="text1"/>
          <w:szCs w:val="28"/>
        </w:rPr>
        <w:t xml:space="preserve">ACCORDINGLY, the judgment is rendered in favor of </w:t>
      </w:r>
      <w:sdt>
        <w:sdtPr>
          <w:rPr>
            <w:rStyle w:val="Underlinedinput"/>
          </w:rPr>
          <w:id w:val="555744857"/>
          <w:placeholder>
            <w:docPart w:val="CF2B50C877BA4DD1B283CBF435F97E49"/>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against </w:t>
      </w:r>
      <w:sdt>
        <w:sdtPr>
          <w:rPr>
            <w:rStyle w:val="Underlinedinput"/>
          </w:rPr>
          <w:id w:val="1865935781"/>
          <w:placeholder>
            <w:docPart w:val="1E061FCC5D7548CFB05501F2782D2298"/>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as follows </w:t>
      </w:r>
      <w:sdt>
        <w:sdtPr>
          <w:rPr>
            <w:rStyle w:val="Underlinedinput"/>
          </w:rPr>
          <w:id w:val="891467708"/>
          <w:placeholder>
            <w:docPart w:val="D5C7551051A44A7597E5E2775D40A343"/>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(specify).</w:t>
      </w:r>
    </w:p>
    <w:p w14:paraId="318A094E" w14:textId="77777777" w:rsidR="006E0E75" w:rsidRPr="00440E4C" w:rsidRDefault="006E0E75" w:rsidP="006E0E75">
      <w:pPr>
        <w:ind w:firstLine="720"/>
      </w:pPr>
      <w:bookmarkStart w:id="721" w:name="_Toc129336924"/>
      <w:bookmarkStart w:id="722" w:name="_Toc129338168"/>
      <w:bookmarkStart w:id="723" w:name="_Toc129390296"/>
    </w:p>
    <w:p w14:paraId="17FC3538" w14:textId="6FDAA21C" w:rsidR="006E0E75" w:rsidRPr="00440E4C" w:rsidRDefault="006E0E75" w:rsidP="006E0E75">
      <w:pPr>
        <w:ind w:firstLine="720"/>
      </w:pPr>
      <w:r w:rsidRPr="00440E4C">
        <w:t xml:space="preserve">SO ORDERED. </w:t>
      </w:r>
    </w:p>
    <w:p w14:paraId="41927285" w14:textId="77777777" w:rsidR="006E0E75" w:rsidRPr="00440E4C" w:rsidRDefault="006E0E75" w:rsidP="006E0E75">
      <w:pPr>
        <w:rPr>
          <w:rStyle w:val="Underlinedinput"/>
        </w:rPr>
      </w:pPr>
    </w:p>
    <w:p w14:paraId="2A40359B" w14:textId="77777777" w:rsidR="006E0E75" w:rsidRPr="00440E4C" w:rsidRDefault="00000000" w:rsidP="006E0E75">
      <w:pPr>
        <w:ind w:firstLine="720"/>
        <w:rPr>
          <w:color w:val="000000" w:themeColor="text1"/>
          <w:szCs w:val="28"/>
        </w:rPr>
      </w:pPr>
      <w:sdt>
        <w:sdtPr>
          <w:rPr>
            <w:rStyle w:val="Underlinedinput"/>
          </w:rPr>
          <w:id w:val="-480005292"/>
          <w:placeholder>
            <w:docPart w:val="B7A564030EDB4D3282DADD334675A30F"/>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257185610"/>
          <w:placeholder>
            <w:docPart w:val="B7A564030EDB4D3282DADD334675A30F"/>
          </w:placeholder>
        </w:sdtPr>
        <w:sdtContent>
          <w:r w:rsidR="006E0E75" w:rsidRPr="00440E4C">
            <w:rPr>
              <w:rStyle w:val="Underlinedinput"/>
            </w:rPr>
            <w:t>_______________</w:t>
          </w:r>
        </w:sdtContent>
      </w:sdt>
      <w:r w:rsidR="006E0E75" w:rsidRPr="00440E4C">
        <w:rPr>
          <w:color w:val="000000" w:themeColor="text1"/>
          <w:szCs w:val="28"/>
        </w:rPr>
        <w:t>.</w:t>
      </w:r>
    </w:p>
    <w:p w14:paraId="7C553440"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BC27D40" w14:textId="77777777" w:rsidR="006E0E75" w:rsidRPr="00440E4C" w:rsidRDefault="006E0E75" w:rsidP="006E0E75">
      <w:pPr>
        <w:rPr>
          <w:color w:val="000000" w:themeColor="text1"/>
          <w:szCs w:val="28"/>
        </w:rPr>
      </w:pPr>
    </w:p>
    <w:p w14:paraId="1F4BDFC9"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238717"/>
          <w:placeholder>
            <w:docPart w:val="B7A564030EDB4D3282DADD334675A30F"/>
          </w:placeholder>
        </w:sdtPr>
        <w:sdtContent>
          <w:r w:rsidRPr="00440E4C">
            <w:rPr>
              <w:rStyle w:val="Underlinedinput"/>
            </w:rPr>
            <w:t>___________________</w:t>
          </w:r>
        </w:sdtContent>
      </w:sdt>
    </w:p>
    <w:p w14:paraId="3CD4EC46"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F79137E" w14:textId="77777777" w:rsidR="006E0E75" w:rsidRPr="00440E4C" w:rsidRDefault="006E0E75" w:rsidP="006E0E75"/>
    <w:p w14:paraId="72EDAF59" w14:textId="77777777" w:rsidR="006E0E75" w:rsidRPr="00440E4C" w:rsidRDefault="006E0E75" w:rsidP="006E0E75"/>
    <w:p w14:paraId="236CDCB9" w14:textId="77777777" w:rsidR="006E0E75" w:rsidRPr="00440E4C" w:rsidRDefault="006E0E75" w:rsidP="006E0E75"/>
    <w:p w14:paraId="18B9EE7A" w14:textId="77777777" w:rsidR="006E0E75" w:rsidRPr="00440E4C" w:rsidRDefault="006E0E75" w:rsidP="006E0E75"/>
    <w:p w14:paraId="239F8A79" w14:textId="77777777" w:rsidR="003B7E2A" w:rsidRDefault="003B7E2A" w:rsidP="006E0E75">
      <w:pPr>
        <w:rPr>
          <w:w w:val="106"/>
        </w:rPr>
      </w:pPr>
    </w:p>
    <w:p w14:paraId="4C57335D" w14:textId="282EB9ED" w:rsidR="00371CD6" w:rsidRPr="00440E4C" w:rsidRDefault="00371CD6" w:rsidP="006E0E75">
      <w:pPr>
        <w:rPr>
          <w:w w:val="106"/>
        </w:rPr>
      </w:pPr>
      <w:r w:rsidRPr="00440E4C">
        <w:rPr>
          <w:w w:val="106"/>
        </w:rPr>
        <w:lastRenderedPageBreak/>
        <w:t>Notes:</w:t>
      </w:r>
      <w:bookmarkEnd w:id="721"/>
      <w:bookmarkEnd w:id="722"/>
      <w:bookmarkEnd w:id="723"/>
    </w:p>
    <w:p w14:paraId="293FCBDE" w14:textId="77777777" w:rsidR="006E0E75" w:rsidRPr="00440E4C" w:rsidRDefault="006E0E75" w:rsidP="006E0E75"/>
    <w:p w14:paraId="485A42EA"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35, Sec. 1.</w:t>
      </w:r>
      <w:r w:rsidRPr="00440E4C">
        <w:rPr>
          <w:rFonts w:cs="Arial"/>
          <w:b/>
          <w:bCs/>
          <w:color w:val="000000" w:themeColor="text1"/>
          <w:szCs w:val="28"/>
        </w:rPr>
        <w:tab/>
        <w:t>Summary judgment for claimant</w:t>
      </w:r>
      <w:r w:rsidRPr="00440E4C">
        <w:rPr>
          <w:rFonts w:cs="Arial"/>
          <w:color w:val="000000" w:themeColor="text1"/>
          <w:szCs w:val="28"/>
        </w:rPr>
        <w:t xml:space="preserve">. — A party seeking to recover upon a claim, counterclaim, or cross-claim or to obtain a declaratory relief may, at any time after the pleading in answer thereto has been served, move with supporting affidavits, depositions or admissions for a summary judgment in his favor upon all or any part thereof. </w:t>
      </w:r>
    </w:p>
    <w:p w14:paraId="49C5D377" w14:textId="77777777" w:rsidR="00371CD6" w:rsidRPr="00440E4C" w:rsidRDefault="00371CD6" w:rsidP="00371CD6">
      <w:pPr>
        <w:jc w:val="both"/>
        <w:rPr>
          <w:rFonts w:cs="Arial"/>
          <w:color w:val="000000" w:themeColor="text1"/>
          <w:szCs w:val="28"/>
        </w:rPr>
      </w:pPr>
    </w:p>
    <w:p w14:paraId="454E4882"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35, Sec. 2. Summary judgment for defending party</w:t>
      </w:r>
      <w:r w:rsidRPr="00440E4C">
        <w:rPr>
          <w:color w:val="000000" w:themeColor="text1"/>
          <w:szCs w:val="28"/>
        </w:rPr>
        <w:t>. — A party against whom a claim, counterclaim, or cross-claim is asserted or a declaratory relief is sought may, at any time, move with supporting affidavits, depositions or admissions for a summary judgment in his favor as to all or any part thereof.</w:t>
      </w:r>
    </w:p>
    <w:p w14:paraId="6740799E"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b/>
          <w:bCs/>
          <w:color w:val="000000" w:themeColor="text1"/>
          <w:szCs w:val="28"/>
        </w:rPr>
        <w:t>Rule 35, Sec. 3. Motion and proceedings thereon.</w:t>
      </w:r>
      <w:r w:rsidRPr="00440E4C">
        <w:rPr>
          <w:color w:val="000000" w:themeColor="text1"/>
          <w:szCs w:val="28"/>
        </w:rPr>
        <w:t xml:space="preserve"> — The motion shall cite the supporting affidavits, depositions or admissions, and the specific law relied upon. The adverse party may file a comment and serve opposing affidavits, depositions, or admissions within a non-extendible period of five (5) calendar days from receipt of the motion. Unless the court orders the conduct of a hearing, judgment sought shall be rendered forthwith if the pleadings, supporting affidavits, depositions and admissions on file, show that, except as to the amount of damages, there is no genuine issue as to any material fact and that the moving party is entitled to judgment as a matter of law.</w:t>
      </w:r>
    </w:p>
    <w:p w14:paraId="2F868CCC" w14:textId="77777777" w:rsidR="00371CD6" w:rsidRPr="00440E4C" w:rsidRDefault="00371CD6" w:rsidP="00371CD6">
      <w:pPr>
        <w:pStyle w:val="Style"/>
        <w:shd w:val="clear" w:color="auto" w:fill="FFFFFF"/>
        <w:snapToGrid w:val="0"/>
        <w:spacing w:after="240"/>
        <w:ind w:left="9"/>
        <w:jc w:val="both"/>
        <w:rPr>
          <w:color w:val="000000" w:themeColor="text1"/>
          <w:szCs w:val="28"/>
        </w:rPr>
      </w:pPr>
      <w:r w:rsidRPr="00440E4C">
        <w:rPr>
          <w:color w:val="000000" w:themeColor="text1"/>
          <w:szCs w:val="28"/>
        </w:rPr>
        <w:t>Any action of the court on a motion for summary judgment shall not be subject of an appeal or petition for certiorari, prohibition or mandamus.</w:t>
      </w:r>
    </w:p>
    <w:p w14:paraId="05718B9C" w14:textId="77777777" w:rsidR="00371CD6" w:rsidRPr="00440E4C" w:rsidRDefault="00371CD6" w:rsidP="00371CD6">
      <w:pPr>
        <w:jc w:val="both"/>
        <w:rPr>
          <w:rFonts w:cs="Arial"/>
          <w:color w:val="000000" w:themeColor="text1"/>
        </w:rPr>
      </w:pPr>
      <w:r w:rsidRPr="00440E4C">
        <w:rPr>
          <w:rFonts w:cs="Arial"/>
          <w:b/>
          <w:bCs/>
          <w:color w:val="000000" w:themeColor="text1"/>
        </w:rPr>
        <w:t xml:space="preserve">Rule 18, Sec. 2. Nature and [p]urpose. </w:t>
      </w:r>
      <w:r w:rsidRPr="00440E4C">
        <w:rPr>
          <w:rFonts w:cs="Arial"/>
          <w:color w:val="000000" w:themeColor="text1"/>
        </w:rPr>
        <w:t>– The pre-trial is mandatory and should be terminated promptly. The court shall consider:</w:t>
      </w:r>
    </w:p>
    <w:p w14:paraId="70058D9A" w14:textId="77777777" w:rsidR="00371CD6" w:rsidRPr="00440E4C" w:rsidRDefault="00371CD6" w:rsidP="00371CD6">
      <w:pPr>
        <w:ind w:left="720"/>
        <w:jc w:val="both"/>
        <w:rPr>
          <w:rFonts w:cs="Arial"/>
          <w:color w:val="000000" w:themeColor="text1"/>
        </w:rPr>
      </w:pPr>
      <w:r w:rsidRPr="00440E4C">
        <w:rPr>
          <w:rFonts w:cs="Arial"/>
          <w:color w:val="000000" w:themeColor="text1"/>
        </w:rPr>
        <w:t>(a) The possibility of an amicable settlement or of a submission to alternative modes of dispute resolution;</w:t>
      </w:r>
    </w:p>
    <w:p w14:paraId="2016340D" w14:textId="77777777" w:rsidR="00371CD6" w:rsidRPr="00440E4C" w:rsidRDefault="00371CD6" w:rsidP="00371CD6">
      <w:pPr>
        <w:ind w:left="720"/>
        <w:jc w:val="both"/>
        <w:rPr>
          <w:rFonts w:cs="Arial"/>
          <w:color w:val="000000" w:themeColor="text1"/>
        </w:rPr>
      </w:pPr>
      <w:r w:rsidRPr="00440E4C">
        <w:rPr>
          <w:rFonts w:cs="Arial"/>
          <w:color w:val="000000" w:themeColor="text1"/>
        </w:rPr>
        <w:t>(b) The simplification of the issues;</w:t>
      </w:r>
    </w:p>
    <w:p w14:paraId="0ED787CE" w14:textId="77777777" w:rsidR="00371CD6" w:rsidRPr="00440E4C" w:rsidRDefault="00371CD6" w:rsidP="00371CD6">
      <w:pPr>
        <w:ind w:left="720"/>
        <w:jc w:val="both"/>
        <w:rPr>
          <w:rFonts w:cs="Arial"/>
          <w:color w:val="000000" w:themeColor="text1"/>
        </w:rPr>
      </w:pPr>
      <w:r w:rsidRPr="00440E4C">
        <w:rPr>
          <w:rFonts w:cs="Arial"/>
          <w:color w:val="000000" w:themeColor="text1"/>
        </w:rPr>
        <w:t>(c) The possibility of obtaining stipulations or admissions of facts and of documents to avoid unnecessary proof;</w:t>
      </w:r>
    </w:p>
    <w:p w14:paraId="7D819C56" w14:textId="77777777" w:rsidR="00371CD6" w:rsidRPr="00440E4C" w:rsidRDefault="00371CD6" w:rsidP="00371CD6">
      <w:pPr>
        <w:ind w:left="720"/>
        <w:jc w:val="both"/>
        <w:rPr>
          <w:rFonts w:cs="Arial"/>
          <w:color w:val="000000" w:themeColor="text1"/>
        </w:rPr>
      </w:pPr>
      <w:r w:rsidRPr="00440E4C">
        <w:rPr>
          <w:rFonts w:cs="Arial"/>
          <w:color w:val="000000" w:themeColor="text1"/>
        </w:rPr>
        <w:t>(d) The limitation of the number and identification of witnesses and the setting of trial dates;</w:t>
      </w:r>
    </w:p>
    <w:p w14:paraId="7057796A" w14:textId="77777777" w:rsidR="00371CD6" w:rsidRPr="00440E4C" w:rsidRDefault="00371CD6" w:rsidP="00371CD6">
      <w:pPr>
        <w:ind w:left="720"/>
        <w:jc w:val="both"/>
        <w:rPr>
          <w:rFonts w:cs="Arial"/>
          <w:color w:val="000000" w:themeColor="text1"/>
        </w:rPr>
      </w:pPr>
      <w:r w:rsidRPr="00440E4C">
        <w:rPr>
          <w:rFonts w:cs="Arial"/>
          <w:color w:val="000000" w:themeColor="text1"/>
        </w:rPr>
        <w:t>(e) The advisability of a preliminary reference of issues to a commissioner;</w:t>
      </w:r>
    </w:p>
    <w:p w14:paraId="66D9C02E" w14:textId="77777777" w:rsidR="00371CD6" w:rsidRPr="00440E4C" w:rsidRDefault="00371CD6" w:rsidP="00371CD6">
      <w:pPr>
        <w:ind w:left="720"/>
        <w:jc w:val="both"/>
        <w:rPr>
          <w:rFonts w:cs="Arial"/>
          <w:color w:val="000000" w:themeColor="text1"/>
        </w:rPr>
      </w:pPr>
      <w:r w:rsidRPr="00440E4C">
        <w:rPr>
          <w:rFonts w:cs="Arial"/>
          <w:color w:val="000000" w:themeColor="text1"/>
        </w:rPr>
        <w:t>(f) The propriety of rendering judgment on the pleadings, or summary judgment, or of dismissing the action should a valid ground therefor be found to exist;</w:t>
      </w:r>
    </w:p>
    <w:p w14:paraId="4AAE9B79" w14:textId="77777777" w:rsidR="00371CD6" w:rsidRPr="00440E4C" w:rsidRDefault="00371CD6" w:rsidP="00371CD6">
      <w:pPr>
        <w:ind w:left="720"/>
        <w:jc w:val="both"/>
        <w:rPr>
          <w:rFonts w:cs="Arial"/>
          <w:color w:val="000000" w:themeColor="text1"/>
        </w:rPr>
      </w:pPr>
      <w:r w:rsidRPr="00440E4C">
        <w:rPr>
          <w:rFonts w:cs="Arial"/>
          <w:color w:val="000000" w:themeColor="text1"/>
        </w:rPr>
        <w:t>(g) The requirement for the parties to:</w:t>
      </w:r>
    </w:p>
    <w:p w14:paraId="278F46FA" w14:textId="77777777" w:rsidR="00371CD6" w:rsidRPr="00440E4C" w:rsidRDefault="00371CD6" w:rsidP="00371CD6">
      <w:pPr>
        <w:ind w:left="1440"/>
        <w:jc w:val="both"/>
        <w:rPr>
          <w:rFonts w:cs="Arial"/>
          <w:color w:val="000000" w:themeColor="text1"/>
        </w:rPr>
      </w:pPr>
      <w:r w:rsidRPr="00440E4C">
        <w:rPr>
          <w:rFonts w:cs="Arial"/>
          <w:color w:val="000000" w:themeColor="text1"/>
        </w:rPr>
        <w:lastRenderedPageBreak/>
        <w:t>1. Mark their respective evidence if not yet marked in the judicial affidavits of their witnesses;</w:t>
      </w:r>
    </w:p>
    <w:p w14:paraId="3EA2AC61" w14:textId="77777777" w:rsidR="00371CD6" w:rsidRPr="00440E4C" w:rsidRDefault="00371CD6" w:rsidP="00371CD6">
      <w:pPr>
        <w:ind w:left="1440"/>
        <w:jc w:val="both"/>
        <w:rPr>
          <w:rFonts w:cs="Arial"/>
          <w:color w:val="000000" w:themeColor="text1"/>
        </w:rPr>
      </w:pPr>
      <w:r w:rsidRPr="00440E4C">
        <w:rPr>
          <w:rFonts w:cs="Arial"/>
          <w:color w:val="000000" w:themeColor="text1"/>
        </w:rPr>
        <w:t>2. Examine and make comparisons of the adverse parties’ evidence vis-a-vis the copies to be marked;</w:t>
      </w:r>
    </w:p>
    <w:p w14:paraId="01BBCAA0" w14:textId="77777777" w:rsidR="00371CD6" w:rsidRPr="00440E4C" w:rsidRDefault="00371CD6" w:rsidP="00371CD6">
      <w:pPr>
        <w:ind w:left="1440"/>
        <w:jc w:val="both"/>
        <w:rPr>
          <w:rFonts w:cs="Arial"/>
          <w:color w:val="000000" w:themeColor="text1"/>
        </w:rPr>
      </w:pPr>
      <w:r w:rsidRPr="00440E4C">
        <w:rPr>
          <w:rFonts w:cs="Arial"/>
          <w:color w:val="000000" w:themeColor="text1"/>
        </w:rPr>
        <w:t>3. Manifest for the record stipulations regarding the faithfulness of the reproductions and the genuineness and due execution of the adverse parties’ evidence;</w:t>
      </w:r>
    </w:p>
    <w:p w14:paraId="1C59173F" w14:textId="77777777" w:rsidR="00371CD6" w:rsidRPr="00440E4C" w:rsidRDefault="00371CD6" w:rsidP="00371CD6">
      <w:pPr>
        <w:ind w:left="1440"/>
        <w:jc w:val="both"/>
        <w:rPr>
          <w:rFonts w:cs="Arial"/>
          <w:color w:val="000000" w:themeColor="text1"/>
        </w:rPr>
      </w:pPr>
      <w:r w:rsidRPr="00440E4C">
        <w:rPr>
          <w:rFonts w:cs="Arial"/>
          <w:color w:val="000000" w:themeColor="text1"/>
        </w:rPr>
        <w:t>4. Reserve evidence not available at the pre-trial, but only in the following manner:</w:t>
      </w:r>
    </w:p>
    <w:p w14:paraId="20DD8B6E" w14:textId="77777777" w:rsidR="00371CD6" w:rsidRPr="00440E4C" w:rsidRDefault="00371CD6" w:rsidP="00371CD6">
      <w:pPr>
        <w:ind w:left="1440"/>
        <w:jc w:val="both"/>
        <w:rPr>
          <w:rFonts w:cs="Arial"/>
          <w:color w:val="000000" w:themeColor="text1"/>
        </w:rPr>
      </w:pPr>
    </w:p>
    <w:p w14:paraId="6E3AC6A3" w14:textId="77777777" w:rsidR="00371CD6" w:rsidRPr="00440E4C" w:rsidRDefault="00371CD6" w:rsidP="00371CD6">
      <w:pPr>
        <w:ind w:left="2160"/>
        <w:jc w:val="both"/>
        <w:rPr>
          <w:rFonts w:cs="Arial"/>
          <w:color w:val="000000" w:themeColor="text1"/>
        </w:rPr>
      </w:pPr>
      <w:r w:rsidRPr="00440E4C">
        <w:rPr>
          <w:rFonts w:cs="Arial"/>
          <w:color w:val="000000" w:themeColor="text1"/>
        </w:rPr>
        <w:t>i. For testimonial evidence, by giving the name or position and the nature of the testimony of the proposed witness;</w:t>
      </w:r>
    </w:p>
    <w:p w14:paraId="5FE34696" w14:textId="77777777" w:rsidR="00371CD6" w:rsidRPr="00440E4C" w:rsidRDefault="00371CD6" w:rsidP="00371CD6">
      <w:pPr>
        <w:ind w:left="2160"/>
        <w:jc w:val="both"/>
        <w:rPr>
          <w:rFonts w:cs="Arial"/>
          <w:color w:val="000000" w:themeColor="text1"/>
        </w:rPr>
      </w:pPr>
    </w:p>
    <w:p w14:paraId="2D17CD92" w14:textId="77777777" w:rsidR="00371CD6" w:rsidRPr="00440E4C" w:rsidRDefault="00371CD6" w:rsidP="00371CD6">
      <w:pPr>
        <w:ind w:left="2160"/>
        <w:jc w:val="both"/>
        <w:rPr>
          <w:rFonts w:cs="Arial"/>
          <w:color w:val="000000" w:themeColor="text1"/>
        </w:rPr>
      </w:pPr>
      <w:r w:rsidRPr="00440E4C">
        <w:rPr>
          <w:rFonts w:cs="Arial"/>
          <w:color w:val="000000" w:themeColor="text1"/>
        </w:rPr>
        <w:t>ii. For documentary evidence and other object evidence, by giving a particular description of the evidence.</w:t>
      </w:r>
    </w:p>
    <w:p w14:paraId="05363528" w14:textId="77777777" w:rsidR="00371CD6" w:rsidRPr="00440E4C" w:rsidRDefault="00371CD6" w:rsidP="00371CD6">
      <w:pPr>
        <w:ind w:left="720"/>
        <w:jc w:val="both"/>
        <w:rPr>
          <w:rFonts w:cs="Arial"/>
          <w:color w:val="000000" w:themeColor="text1"/>
        </w:rPr>
      </w:pPr>
    </w:p>
    <w:p w14:paraId="0BA1EE37" w14:textId="77777777" w:rsidR="00371CD6" w:rsidRPr="00440E4C" w:rsidRDefault="00371CD6" w:rsidP="00371CD6">
      <w:pPr>
        <w:ind w:left="2160"/>
        <w:jc w:val="both"/>
        <w:rPr>
          <w:rFonts w:cs="Arial"/>
          <w:color w:val="000000" w:themeColor="text1"/>
        </w:rPr>
      </w:pPr>
      <w:r w:rsidRPr="00440E4C">
        <w:rPr>
          <w:rFonts w:cs="Arial"/>
          <w:color w:val="000000" w:themeColor="text1"/>
        </w:rPr>
        <w:t>No reservation shall be allowed if not made in the manner described above.</w:t>
      </w:r>
    </w:p>
    <w:p w14:paraId="5E3C6DAC" w14:textId="77777777" w:rsidR="00371CD6" w:rsidRPr="00440E4C" w:rsidRDefault="00371CD6" w:rsidP="00371CD6">
      <w:pPr>
        <w:ind w:left="2160"/>
        <w:jc w:val="both"/>
        <w:rPr>
          <w:rFonts w:cs="Arial"/>
          <w:color w:val="000000" w:themeColor="text1"/>
        </w:rPr>
      </w:pPr>
    </w:p>
    <w:p w14:paraId="4F485A71" w14:textId="77777777" w:rsidR="00371CD6" w:rsidRPr="00440E4C" w:rsidRDefault="00371CD6" w:rsidP="00371CD6">
      <w:pPr>
        <w:ind w:left="720"/>
        <w:jc w:val="both"/>
        <w:rPr>
          <w:rFonts w:cs="Arial"/>
          <w:color w:val="000000" w:themeColor="text1"/>
        </w:rPr>
      </w:pPr>
      <w:r w:rsidRPr="00440E4C">
        <w:rPr>
          <w:rFonts w:cs="Arial"/>
          <w:color w:val="000000" w:themeColor="text1"/>
        </w:rPr>
        <w:t>(h) Such other matters as may aid in the prompt disposition of the action.</w:t>
      </w:r>
    </w:p>
    <w:p w14:paraId="25C27DAA" w14:textId="77777777" w:rsidR="00371CD6" w:rsidRPr="00440E4C" w:rsidRDefault="00371CD6" w:rsidP="00371CD6">
      <w:pPr>
        <w:jc w:val="both"/>
        <w:rPr>
          <w:rFonts w:cs="Arial"/>
          <w:color w:val="000000" w:themeColor="text1"/>
        </w:rPr>
      </w:pPr>
    </w:p>
    <w:p w14:paraId="315BA9B7" w14:textId="77777777" w:rsidR="00371CD6" w:rsidRPr="00440E4C" w:rsidRDefault="00371CD6" w:rsidP="00371CD6">
      <w:pPr>
        <w:jc w:val="both"/>
        <w:rPr>
          <w:rFonts w:cs="Arial"/>
          <w:color w:val="000000" w:themeColor="text1"/>
        </w:rPr>
      </w:pPr>
      <w:r w:rsidRPr="00440E4C">
        <w:rPr>
          <w:rFonts w:cs="Arial"/>
          <w:color w:val="000000" w:themeColor="text1"/>
        </w:rPr>
        <w:t>The failure without just cause of a party and counsel to appear during pre-trial, despite notice, shall result in a waiver of any objections to the faithfulness of the reproductions marked, or their genuineness and due execution.</w:t>
      </w:r>
    </w:p>
    <w:p w14:paraId="248AABD9" w14:textId="77777777" w:rsidR="00371CD6" w:rsidRPr="00440E4C" w:rsidRDefault="00371CD6" w:rsidP="00371CD6">
      <w:pPr>
        <w:jc w:val="both"/>
        <w:rPr>
          <w:rFonts w:cs="Arial"/>
          <w:color w:val="000000" w:themeColor="text1"/>
        </w:rPr>
      </w:pPr>
    </w:p>
    <w:p w14:paraId="76EF598D" w14:textId="77777777" w:rsidR="00371CD6" w:rsidRPr="00440E4C" w:rsidRDefault="00371CD6" w:rsidP="00371CD6">
      <w:pPr>
        <w:jc w:val="both"/>
        <w:rPr>
          <w:rFonts w:cs="Arial"/>
          <w:color w:val="000000" w:themeColor="text1"/>
        </w:rPr>
      </w:pPr>
      <w:r w:rsidRPr="00440E4C">
        <w:rPr>
          <w:rFonts w:cs="Arial"/>
          <w:color w:val="000000" w:themeColor="text1"/>
        </w:rPr>
        <w:t>The failure without just cause of a party and/or counsel to bring the evidence required shall be deemed a waiver of the presentation of such evidence.</w:t>
      </w:r>
    </w:p>
    <w:p w14:paraId="574B7F7D" w14:textId="77777777" w:rsidR="00371CD6" w:rsidRPr="00440E4C" w:rsidRDefault="00371CD6" w:rsidP="00371CD6">
      <w:pPr>
        <w:jc w:val="both"/>
        <w:rPr>
          <w:rFonts w:cs="Arial"/>
          <w:color w:val="000000" w:themeColor="text1"/>
        </w:rPr>
      </w:pPr>
    </w:p>
    <w:p w14:paraId="0666D5A0" w14:textId="77777777" w:rsidR="00371CD6" w:rsidRPr="00440E4C" w:rsidRDefault="00371CD6" w:rsidP="00371CD6">
      <w:pPr>
        <w:jc w:val="both"/>
        <w:rPr>
          <w:rFonts w:cs="Arial"/>
          <w:color w:val="000000" w:themeColor="text1"/>
        </w:rPr>
      </w:pPr>
      <w:r w:rsidRPr="00440E4C">
        <w:rPr>
          <w:rFonts w:cs="Arial"/>
          <w:color w:val="000000" w:themeColor="text1"/>
        </w:rPr>
        <w:t xml:space="preserve">The branch clerk of court shall prepare the minutes of the pre-trial, which shall have the following format: (See prescribed form). </w:t>
      </w:r>
    </w:p>
    <w:p w14:paraId="321E0E3A" w14:textId="77777777" w:rsidR="00371CD6" w:rsidRPr="00440E4C" w:rsidRDefault="00371CD6" w:rsidP="00371CD6">
      <w:pPr>
        <w:jc w:val="both"/>
        <w:rPr>
          <w:rFonts w:cs="Arial"/>
          <w:color w:val="000000" w:themeColor="text1"/>
        </w:rPr>
      </w:pPr>
    </w:p>
    <w:p w14:paraId="1FBBA456"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18, Sec. 10. Judgment after pre-trial.</w:t>
      </w:r>
      <w:r w:rsidRPr="00440E4C">
        <w:rPr>
          <w:rFonts w:cs="Arial"/>
          <w:color w:val="000000" w:themeColor="text1"/>
          <w:szCs w:val="28"/>
        </w:rPr>
        <w:t xml:space="preserve"> — Should there be no more controverted facts, or no more genuine issue as to any material fact, or an absence of any issue, or should the answer fail to tender an issue, the court shall, without prejudice to a party moving for judgment on the pleadings under Rule 34 or summary judgment under Rule 35, motu proprio include in the pre-trial order that the case be submitted for summary judgment or judgment on the pleadings, without need of position </w:t>
      </w:r>
      <w:r w:rsidRPr="00440E4C">
        <w:rPr>
          <w:rFonts w:cs="Arial"/>
          <w:color w:val="000000" w:themeColor="text1"/>
          <w:szCs w:val="28"/>
        </w:rPr>
        <w:lastRenderedPageBreak/>
        <w:t>papers or memoranda. In such cases, judgment shall be rendered within ninety (90) calendar days from termination of the pre-trial.</w:t>
      </w:r>
    </w:p>
    <w:p w14:paraId="7C9C4397" w14:textId="77777777" w:rsidR="00371CD6" w:rsidRPr="00440E4C" w:rsidRDefault="00371CD6" w:rsidP="00371CD6">
      <w:pPr>
        <w:jc w:val="both"/>
        <w:rPr>
          <w:rFonts w:cs="Arial"/>
          <w:color w:val="000000" w:themeColor="text1"/>
          <w:szCs w:val="28"/>
        </w:rPr>
      </w:pPr>
    </w:p>
    <w:p w14:paraId="11D9FB9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The order of the court to submit the case for judgment pursuant to this Rule shall not be the subject to appeal or certiorari.</w:t>
      </w:r>
    </w:p>
    <w:p w14:paraId="72954331" w14:textId="77777777" w:rsidR="00371CD6" w:rsidRPr="00440E4C" w:rsidRDefault="00371CD6" w:rsidP="00371CD6">
      <w:pPr>
        <w:jc w:val="both"/>
        <w:rPr>
          <w:rFonts w:cs="Arial"/>
          <w:b/>
          <w:bCs/>
          <w:color w:val="000000" w:themeColor="text1"/>
          <w:szCs w:val="28"/>
        </w:rPr>
      </w:pPr>
    </w:p>
    <w:p w14:paraId="327F7451" w14:textId="633F9440" w:rsidR="00371CD6" w:rsidRPr="00440E4C" w:rsidRDefault="00371CD6" w:rsidP="00371CD6">
      <w:pPr>
        <w:jc w:val="both"/>
        <w:rPr>
          <w:rFonts w:cs="Arial"/>
          <w:color w:val="000000" w:themeColor="text1"/>
        </w:rPr>
        <w:sectPr w:rsidR="00371CD6" w:rsidRPr="00440E4C" w:rsidSect="006329C7">
          <w:headerReference w:type="default" r:id="rId83"/>
          <w:pgSz w:w="11900" w:h="16840"/>
          <w:pgMar w:top="1440" w:right="1440" w:bottom="1440" w:left="1440" w:header="708" w:footer="708" w:gutter="0"/>
          <w:cols w:space="708"/>
          <w:docGrid w:linePitch="381"/>
        </w:sectPr>
      </w:pPr>
      <w:r w:rsidRPr="00440E4C">
        <w:rPr>
          <w:rFonts w:cs="Arial"/>
          <w:b/>
          <w:bCs/>
          <w:color w:val="000000" w:themeColor="text1"/>
          <w:szCs w:val="28"/>
        </w:rPr>
        <w:t>Rule 36, Sec. 1. Rendition of judgments and final orders.</w:t>
      </w:r>
      <w:r w:rsidRPr="00440E4C">
        <w:rPr>
          <w:rFonts w:cs="Arial"/>
          <w:color w:val="000000" w:themeColor="text1"/>
          <w:szCs w:val="28"/>
        </w:rPr>
        <w:t xml:space="preserve"> — A judgment or final order determining the merits of the case shall be in writing personally and directly prepared by the judge, stating clearly and distinctly the facts and the law on which it is based, signed by him, and filed with the clerk of the court.</w:t>
      </w:r>
    </w:p>
    <w:p w14:paraId="5E9E23BC" w14:textId="77777777" w:rsidR="00371CD6" w:rsidRPr="00440E4C" w:rsidRDefault="00371CD6" w:rsidP="00371CD6">
      <w:pPr>
        <w:pStyle w:val="Title"/>
        <w:rPr>
          <w:rFonts w:cs="Arial"/>
        </w:rPr>
        <w:sectPr w:rsidR="00371CD6" w:rsidRPr="00440E4C" w:rsidSect="006329C7">
          <w:type w:val="continuous"/>
          <w:pgSz w:w="11900" w:h="16840"/>
          <w:pgMar w:top="1440" w:right="1440" w:bottom="1440" w:left="1440" w:header="708" w:footer="708" w:gutter="0"/>
          <w:cols w:space="708"/>
          <w:docGrid w:linePitch="381"/>
        </w:sectPr>
      </w:pPr>
    </w:p>
    <w:p w14:paraId="450EC5F1" w14:textId="698FCDE5" w:rsidR="00371CD6" w:rsidRPr="00440E4C" w:rsidRDefault="00371CD6" w:rsidP="00E45F7D">
      <w:pPr>
        <w:pStyle w:val="Subtitle"/>
      </w:pPr>
      <w:bookmarkStart w:id="724" w:name="_Toc126706311"/>
      <w:bookmarkStart w:id="725" w:name="_Toc126706712"/>
      <w:bookmarkStart w:id="726" w:name="_Toc126706922"/>
      <w:bookmarkStart w:id="727" w:name="_Toc151630131"/>
      <w:r w:rsidRPr="00440E4C">
        <w:lastRenderedPageBreak/>
        <w:t>FORM NO. 37-1-CV (Rule 37: Order on Motion for New Trial)</w:t>
      </w:r>
      <w:bookmarkEnd w:id="724"/>
      <w:bookmarkEnd w:id="725"/>
      <w:bookmarkEnd w:id="726"/>
      <w:bookmarkEnd w:id="727"/>
    </w:p>
    <w:p w14:paraId="62CC7BE0" w14:textId="77777777" w:rsidR="00371CD6" w:rsidRPr="00440E4C" w:rsidRDefault="00371CD6" w:rsidP="006E0E75">
      <w:pPr>
        <w:jc w:val="center"/>
        <w:rPr>
          <w:b/>
          <w:bCs/>
          <w:w w:val="105"/>
        </w:rPr>
      </w:pPr>
    </w:p>
    <w:p w14:paraId="269643C5" w14:textId="77777777" w:rsidR="006E0E75" w:rsidRPr="00440E4C" w:rsidRDefault="006E0E75" w:rsidP="006E0E75">
      <w:pPr>
        <w:jc w:val="center"/>
        <w:rPr>
          <w:b/>
          <w:bCs/>
          <w:w w:val="105"/>
        </w:rPr>
      </w:pPr>
    </w:p>
    <w:p w14:paraId="59B92B99" w14:textId="77777777" w:rsidR="00371CD6" w:rsidRPr="00440E4C" w:rsidRDefault="00371CD6" w:rsidP="006E0E75">
      <w:pPr>
        <w:jc w:val="center"/>
        <w:rPr>
          <w:b/>
          <w:bCs/>
          <w:w w:val="105"/>
        </w:rPr>
      </w:pPr>
      <w:bookmarkStart w:id="728" w:name="_Toc129336926"/>
      <w:bookmarkStart w:id="729" w:name="_Toc129338170"/>
      <w:bookmarkStart w:id="730" w:name="_Toc129390298"/>
      <w:r w:rsidRPr="00440E4C">
        <w:rPr>
          <w:b/>
          <w:bCs/>
          <w:w w:val="105"/>
        </w:rPr>
        <w:t>O R D E R</w:t>
      </w:r>
      <w:bookmarkEnd w:id="728"/>
      <w:bookmarkEnd w:id="729"/>
      <w:bookmarkEnd w:id="730"/>
    </w:p>
    <w:p w14:paraId="7A54B93D" w14:textId="77777777" w:rsidR="006E0E75" w:rsidRPr="00440E4C" w:rsidRDefault="006E0E75" w:rsidP="006E0E75">
      <w:pPr>
        <w:jc w:val="center"/>
        <w:rPr>
          <w:b/>
          <w:bCs/>
          <w:w w:val="105"/>
        </w:rPr>
      </w:pPr>
    </w:p>
    <w:p w14:paraId="2FCA63A6" w14:textId="301274E9" w:rsidR="00371CD6" w:rsidRPr="00440E4C" w:rsidRDefault="00371CD6" w:rsidP="00371CD6">
      <w:pPr>
        <w:pStyle w:val="Style"/>
        <w:shd w:val="clear" w:color="auto" w:fill="FFFFFF"/>
        <w:snapToGrid w:val="0"/>
        <w:spacing w:after="240"/>
        <w:ind w:left="4" w:right="9" w:firstLine="739"/>
        <w:jc w:val="both"/>
        <w:rPr>
          <w:color w:val="000000" w:themeColor="text1"/>
          <w:szCs w:val="28"/>
        </w:rPr>
      </w:pPr>
      <w:r w:rsidRPr="00440E4C">
        <w:rPr>
          <w:color w:val="000000" w:themeColor="text1"/>
          <w:szCs w:val="28"/>
        </w:rPr>
        <w:t xml:space="preserve">Pursuant to Rule 37, Section 1 of the Rules of Court, and acting on the Motion for New Trial filed by </w:t>
      </w:r>
      <w:sdt>
        <w:sdtPr>
          <w:rPr>
            <w:rStyle w:val="Underlinedinput"/>
          </w:rPr>
          <w:id w:val="-1570191844"/>
          <w:placeholder>
            <w:docPart w:val="537BC0EA9A46469E95BF35544ABCEE52"/>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673CE3" w:rsidRPr="00440E4C">
        <w:rPr>
          <w:color w:val="000000" w:themeColor="text1"/>
          <w:szCs w:val="28"/>
        </w:rPr>
        <w:t xml:space="preserve">state name of </w:t>
      </w:r>
      <w:r w:rsidRPr="00440E4C">
        <w:rPr>
          <w:color w:val="000000" w:themeColor="text1"/>
          <w:szCs w:val="28"/>
        </w:rPr>
        <w:t xml:space="preserve">movant), the </w:t>
      </w:r>
      <w:r w:rsidR="00673CE3" w:rsidRPr="00440E4C">
        <w:rPr>
          <w:color w:val="000000" w:themeColor="text1"/>
          <w:szCs w:val="28"/>
        </w:rPr>
        <w:t>c</w:t>
      </w:r>
      <w:r w:rsidRPr="00440E4C">
        <w:rPr>
          <w:color w:val="000000" w:themeColor="text1"/>
          <w:szCs w:val="28"/>
        </w:rPr>
        <w:t>ourt</w:t>
      </w:r>
    </w:p>
    <w:p w14:paraId="025DB3B2" w14:textId="03A26650" w:rsidR="00371CD6" w:rsidRPr="00440E4C" w:rsidRDefault="00000000" w:rsidP="001668F2">
      <w:pPr>
        <w:pStyle w:val="Style"/>
        <w:shd w:val="clear" w:color="auto" w:fill="FFFFFF"/>
        <w:snapToGrid w:val="0"/>
        <w:spacing w:after="240"/>
        <w:ind w:left="705" w:right="9" w:hanging="700"/>
        <w:jc w:val="both"/>
        <w:rPr>
          <w:color w:val="000000" w:themeColor="text1"/>
          <w:szCs w:val="28"/>
        </w:rPr>
      </w:pPr>
      <w:sdt>
        <w:sdtPr>
          <w:rPr>
            <w:color w:val="000000" w:themeColor="text1"/>
            <w:szCs w:val="28"/>
          </w:rPr>
          <w:id w:val="1011109354"/>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Motion and sets aside the Decision/Order dated </w:t>
      </w:r>
      <w:sdt>
        <w:sdtPr>
          <w:rPr>
            <w:rStyle w:val="Underlinedinput"/>
          </w:rPr>
          <w:id w:val="1125276755"/>
          <w:placeholder>
            <w:docPart w:val="3225B562936D4029A6BC018286594BCF"/>
          </w:placeholder>
        </w:sdtPr>
        <w:sdtContent>
          <w:r w:rsidR="00B95092" w:rsidRPr="00440E4C">
            <w:rPr>
              <w:rStyle w:val="Underlinedinput"/>
            </w:rPr>
            <w:t>_______________</w:t>
          </w:r>
        </w:sdtContent>
      </w:sdt>
      <w:r w:rsidR="00371CD6" w:rsidRPr="00440E4C">
        <w:rPr>
          <w:color w:val="000000" w:themeColor="text1"/>
          <w:szCs w:val="28"/>
        </w:rPr>
        <w:t xml:space="preserve">, </w:t>
      </w:r>
      <w:sdt>
        <w:sdtPr>
          <w:rPr>
            <w:color w:val="000000" w:themeColor="text1"/>
            <w:szCs w:val="28"/>
          </w:rPr>
          <w:id w:val="1509494551"/>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in whole </w:t>
      </w:r>
      <w:sdt>
        <w:sdtPr>
          <w:rPr>
            <w:color w:val="000000" w:themeColor="text1"/>
            <w:szCs w:val="28"/>
          </w:rPr>
          <w:id w:val="1974559296"/>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in part, on the ground of</w:t>
      </w:r>
    </w:p>
    <w:p w14:paraId="5FC365B7" w14:textId="1B3E649E" w:rsidR="00371CD6" w:rsidRPr="00440E4C" w:rsidRDefault="00000000" w:rsidP="00371CD6">
      <w:pPr>
        <w:pStyle w:val="Style"/>
        <w:shd w:val="clear" w:color="auto" w:fill="FFFFFF"/>
        <w:snapToGrid w:val="0"/>
        <w:spacing w:after="240"/>
        <w:ind w:left="4" w:firstLine="711"/>
        <w:jc w:val="both"/>
        <w:rPr>
          <w:color w:val="000000" w:themeColor="text1"/>
          <w:szCs w:val="28"/>
        </w:rPr>
      </w:pPr>
      <w:sdt>
        <w:sdtPr>
          <w:rPr>
            <w:color w:val="000000" w:themeColor="text1"/>
            <w:szCs w:val="28"/>
          </w:rPr>
          <w:id w:val="1737816688"/>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fraud</w:t>
      </w:r>
    </w:p>
    <w:p w14:paraId="66220435" w14:textId="500FFC57" w:rsidR="00371CD6" w:rsidRPr="00440E4C" w:rsidRDefault="00000000" w:rsidP="00371CD6">
      <w:pPr>
        <w:pStyle w:val="Style"/>
        <w:shd w:val="clear" w:color="auto" w:fill="FFFFFF"/>
        <w:snapToGrid w:val="0"/>
        <w:spacing w:after="240"/>
        <w:ind w:left="4" w:firstLine="711"/>
        <w:jc w:val="both"/>
        <w:rPr>
          <w:color w:val="000000" w:themeColor="text1"/>
          <w:szCs w:val="28"/>
        </w:rPr>
      </w:pPr>
      <w:sdt>
        <w:sdtPr>
          <w:rPr>
            <w:color w:val="000000" w:themeColor="text1"/>
            <w:szCs w:val="28"/>
          </w:rPr>
          <w:id w:val="1306281720"/>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accident</w:t>
      </w:r>
    </w:p>
    <w:p w14:paraId="42085738" w14:textId="5EEEBD4E" w:rsidR="00371CD6" w:rsidRPr="00440E4C" w:rsidRDefault="00000000" w:rsidP="00371CD6">
      <w:pPr>
        <w:pStyle w:val="Style"/>
        <w:shd w:val="clear" w:color="auto" w:fill="FFFFFF"/>
        <w:snapToGrid w:val="0"/>
        <w:spacing w:after="240"/>
        <w:ind w:right="9" w:firstLine="720"/>
        <w:jc w:val="both"/>
        <w:rPr>
          <w:color w:val="000000" w:themeColor="text1"/>
          <w:szCs w:val="28"/>
        </w:rPr>
      </w:pPr>
      <w:sdt>
        <w:sdtPr>
          <w:rPr>
            <w:color w:val="000000" w:themeColor="text1"/>
            <w:szCs w:val="28"/>
          </w:rPr>
          <w:id w:val="-123562411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mistake</w:t>
      </w:r>
    </w:p>
    <w:p w14:paraId="5506E3BF" w14:textId="62CF5002" w:rsidR="00371CD6" w:rsidRPr="00440E4C" w:rsidRDefault="00000000" w:rsidP="00371CD6">
      <w:pPr>
        <w:pStyle w:val="Style"/>
        <w:shd w:val="clear" w:color="auto" w:fill="FFFFFF"/>
        <w:snapToGrid w:val="0"/>
        <w:spacing w:after="240"/>
        <w:ind w:left="-5" w:right="9" w:firstLine="720"/>
        <w:jc w:val="both"/>
        <w:rPr>
          <w:color w:val="000000" w:themeColor="text1"/>
          <w:szCs w:val="28"/>
        </w:rPr>
      </w:pPr>
      <w:sdt>
        <w:sdtPr>
          <w:rPr>
            <w:color w:val="000000" w:themeColor="text1"/>
            <w:szCs w:val="28"/>
          </w:rPr>
          <w:id w:val="-22052009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excusable negligence</w:t>
      </w:r>
    </w:p>
    <w:p w14:paraId="045BFF84" w14:textId="58D1ACA8" w:rsidR="00371CD6" w:rsidRPr="00440E4C" w:rsidRDefault="00371CD6" w:rsidP="00371CD6">
      <w:pPr>
        <w:pStyle w:val="Style"/>
        <w:shd w:val="clear" w:color="auto" w:fill="FFFFFF"/>
        <w:snapToGrid w:val="0"/>
        <w:spacing w:after="240"/>
        <w:ind w:left="720" w:right="9"/>
        <w:jc w:val="both"/>
        <w:rPr>
          <w:color w:val="000000" w:themeColor="text1"/>
          <w:szCs w:val="28"/>
        </w:rPr>
      </w:pPr>
      <w:r w:rsidRPr="00440E4C">
        <w:rPr>
          <w:color w:val="000000" w:themeColor="text1"/>
          <w:szCs w:val="28"/>
        </w:rPr>
        <w:t xml:space="preserve">which is supported by an Affidavit of Merit stating that </w:t>
      </w:r>
      <w:sdt>
        <w:sdtPr>
          <w:rPr>
            <w:rStyle w:val="Underlinedinput"/>
          </w:rPr>
          <w:id w:val="1867478999"/>
          <w:placeholder>
            <w:docPart w:val="701572F5967748AF82891204A2141969"/>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(state substance of the ground).</w:t>
      </w:r>
    </w:p>
    <w:p w14:paraId="5866185C" w14:textId="0F029025" w:rsidR="00371CD6" w:rsidRPr="00440E4C" w:rsidRDefault="00000000" w:rsidP="00371CD6">
      <w:pPr>
        <w:pStyle w:val="Style"/>
        <w:shd w:val="clear" w:color="auto" w:fill="FFFFFF"/>
        <w:snapToGrid w:val="0"/>
        <w:spacing w:after="240"/>
        <w:ind w:left="4" w:right="9" w:firstLine="720"/>
        <w:jc w:val="both"/>
        <w:rPr>
          <w:color w:val="000000" w:themeColor="text1"/>
          <w:szCs w:val="28"/>
        </w:rPr>
      </w:pPr>
      <w:sdt>
        <w:sdtPr>
          <w:rPr>
            <w:color w:val="000000" w:themeColor="text1"/>
            <w:szCs w:val="28"/>
          </w:rPr>
          <w:id w:val="-14998105"/>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newly discovered evidence which is supported by</w:t>
      </w:r>
    </w:p>
    <w:p w14:paraId="5FC15E1B" w14:textId="1C429128" w:rsidR="00371CD6" w:rsidRPr="00440E4C" w:rsidRDefault="00000000" w:rsidP="00371CD6">
      <w:pPr>
        <w:pStyle w:val="Style"/>
        <w:shd w:val="clear" w:color="auto" w:fill="FFFFFF"/>
        <w:snapToGrid w:val="0"/>
        <w:spacing w:after="240"/>
        <w:ind w:left="2155" w:right="9" w:hanging="711"/>
        <w:jc w:val="both"/>
        <w:rPr>
          <w:color w:val="000000" w:themeColor="text1"/>
          <w:szCs w:val="28"/>
        </w:rPr>
      </w:pPr>
      <w:sdt>
        <w:sdtPr>
          <w:rPr>
            <w:color w:val="000000" w:themeColor="text1"/>
            <w:szCs w:val="28"/>
          </w:rPr>
          <w:id w:val="641240481"/>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judicial </w:t>
      </w:r>
      <w:r w:rsidR="00371CD6" w:rsidRPr="00440E4C">
        <w:rPr>
          <w:color w:val="000000" w:themeColor="text1"/>
          <w:w w:val="106"/>
          <w:szCs w:val="28"/>
        </w:rPr>
        <w:t xml:space="preserve">affidavits of </w:t>
      </w:r>
      <w:sdt>
        <w:sdtPr>
          <w:rPr>
            <w:rStyle w:val="Underlinedinput"/>
          </w:rPr>
          <w:id w:val="-1977297999"/>
          <w:placeholder>
            <w:docPart w:val="C0BFE1D7130A419789441374480A4E1E"/>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00371CD6" w:rsidRPr="00440E4C">
        <w:rPr>
          <w:color w:val="000000" w:themeColor="text1"/>
          <w:w w:val="106"/>
          <w:szCs w:val="28"/>
        </w:rPr>
        <w:t>(state name of witnesses), by whom such evidence is expected to be given.</w:t>
      </w:r>
    </w:p>
    <w:p w14:paraId="1844261A" w14:textId="33BF188E" w:rsidR="00371CD6" w:rsidRPr="00440E4C" w:rsidRDefault="00000000" w:rsidP="00371CD6">
      <w:pPr>
        <w:pStyle w:val="Style"/>
        <w:shd w:val="clear" w:color="auto" w:fill="FFFFFF"/>
        <w:snapToGrid w:val="0"/>
        <w:spacing w:after="240"/>
        <w:ind w:left="2155" w:hanging="720"/>
        <w:jc w:val="both"/>
        <w:rPr>
          <w:color w:val="000000" w:themeColor="text1"/>
          <w:w w:val="106"/>
          <w:szCs w:val="28"/>
        </w:rPr>
      </w:pPr>
      <w:sdt>
        <w:sdtPr>
          <w:rPr>
            <w:color w:val="000000" w:themeColor="text1"/>
            <w:szCs w:val="28"/>
          </w:rPr>
          <w:id w:val="-1822417597"/>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w w:val="106"/>
          <w:szCs w:val="28"/>
        </w:rPr>
        <w:tab/>
      </w:r>
      <w:sdt>
        <w:sdtPr>
          <w:rPr>
            <w:rStyle w:val="Underlinedinput"/>
          </w:rPr>
          <w:id w:val="-20315265"/>
          <w:placeholder>
            <w:docPart w:val="136A80F18D9245848F537A895AE8E5E5"/>
          </w:placeholder>
        </w:sdtPr>
        <w:sdtContent>
          <w:r w:rsidR="00B95092" w:rsidRPr="00440E4C">
            <w:rPr>
              <w:rStyle w:val="Underlinedinput"/>
            </w:rPr>
            <w:t>_______________</w:t>
          </w:r>
        </w:sdtContent>
      </w:sdt>
      <w:r w:rsidR="00B95092" w:rsidRPr="00440E4C">
        <w:rPr>
          <w:color w:val="000000" w:themeColor="text1"/>
          <w:w w:val="106"/>
          <w:szCs w:val="28"/>
        </w:rPr>
        <w:t xml:space="preserve"> </w:t>
      </w:r>
      <w:r w:rsidR="00371CD6" w:rsidRPr="00440E4C">
        <w:rPr>
          <w:color w:val="000000" w:themeColor="text1"/>
          <w:w w:val="106"/>
          <w:szCs w:val="28"/>
        </w:rPr>
        <w:t>(state title of duly authenticated documents), which are proposed to be introduced in evidence.</w:t>
      </w:r>
    </w:p>
    <w:p w14:paraId="09766354" w14:textId="49C0E2EC" w:rsidR="00371CD6" w:rsidRPr="00440E4C" w:rsidRDefault="00371CD6" w:rsidP="006D5709">
      <w:pPr>
        <w:pStyle w:val="Style"/>
        <w:shd w:val="clear" w:color="auto" w:fill="FFFFFF"/>
        <w:snapToGrid w:val="0"/>
        <w:spacing w:after="240"/>
        <w:ind w:left="720" w:right="9" w:firstLine="715"/>
        <w:jc w:val="both"/>
        <w:rPr>
          <w:color w:val="000000" w:themeColor="text1"/>
          <w:szCs w:val="28"/>
        </w:rPr>
      </w:pPr>
      <w:r w:rsidRPr="00440E4C">
        <w:rPr>
          <w:color w:val="000000" w:themeColor="text1"/>
          <w:szCs w:val="28"/>
        </w:rPr>
        <w:t xml:space="preserve">The </w:t>
      </w:r>
      <w:r w:rsidR="00673CE3" w:rsidRPr="00440E4C">
        <w:rPr>
          <w:color w:val="000000" w:themeColor="text1"/>
          <w:szCs w:val="28"/>
        </w:rPr>
        <w:t>c</w:t>
      </w:r>
      <w:r w:rsidRPr="00440E4C">
        <w:rPr>
          <w:color w:val="000000" w:themeColor="text1"/>
          <w:szCs w:val="28"/>
        </w:rPr>
        <w:t xml:space="preserve">ourt sets the new trial on </w:t>
      </w:r>
      <w:sdt>
        <w:sdtPr>
          <w:rPr>
            <w:rStyle w:val="Underlinedinput"/>
          </w:rPr>
          <w:id w:val="-1980602629"/>
          <w:placeholder>
            <w:docPart w:val="55B3C3FAFE3B40129BE30787FEE3EA6D"/>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(date and time) for the </w:t>
      </w:r>
    </w:p>
    <w:p w14:paraId="1DCD439E" w14:textId="459CC27D" w:rsidR="00371CD6" w:rsidRPr="00440E4C" w:rsidRDefault="00000000" w:rsidP="00371CD6">
      <w:pPr>
        <w:pStyle w:val="Style"/>
        <w:shd w:val="clear" w:color="auto" w:fill="FFFFFF"/>
        <w:snapToGrid w:val="0"/>
        <w:spacing w:after="240"/>
        <w:ind w:left="1440" w:right="9" w:hanging="725"/>
        <w:jc w:val="both"/>
        <w:rPr>
          <w:color w:val="000000" w:themeColor="text1"/>
          <w:szCs w:val="28"/>
        </w:rPr>
      </w:pPr>
      <w:sdt>
        <w:sdtPr>
          <w:rPr>
            <w:color w:val="000000" w:themeColor="text1"/>
            <w:szCs w:val="28"/>
          </w:rPr>
          <w:id w:val="-160958168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reception of evidence on the following issue/s </w:t>
      </w:r>
      <w:sdt>
        <w:sdtPr>
          <w:rPr>
            <w:rStyle w:val="Underlinedinput"/>
          </w:rPr>
          <w:id w:val="-12542724"/>
          <w:placeholder>
            <w:docPart w:val="E9BE9F51911A471FB81653F087538834"/>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(specify).</w:t>
      </w:r>
    </w:p>
    <w:p w14:paraId="66A7BD6B" w14:textId="74546240" w:rsidR="00371CD6" w:rsidRPr="00440E4C" w:rsidRDefault="00000000" w:rsidP="00371CD6">
      <w:pPr>
        <w:pStyle w:val="Style"/>
        <w:shd w:val="clear" w:color="auto" w:fill="FFFFFF"/>
        <w:snapToGrid w:val="0"/>
        <w:spacing w:after="240"/>
        <w:ind w:left="1440" w:right="9" w:hanging="720"/>
        <w:jc w:val="both"/>
        <w:rPr>
          <w:color w:val="000000" w:themeColor="text1"/>
          <w:szCs w:val="28"/>
        </w:rPr>
      </w:pPr>
      <w:sdt>
        <w:sdtPr>
          <w:rPr>
            <w:color w:val="000000" w:themeColor="text1"/>
            <w:szCs w:val="28"/>
          </w:rPr>
          <w:id w:val="101181091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reception of testimony/ies of </w:t>
      </w:r>
      <w:sdt>
        <w:sdtPr>
          <w:rPr>
            <w:rStyle w:val="Underlinedinput"/>
          </w:rPr>
          <w:id w:val="1129447490"/>
          <w:placeholder>
            <w:docPart w:val="758BB0A266CA4889A8CDAFFD47FB2B3A"/>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(specify name/s of witness/es) that was/were not presented. </w:t>
      </w:r>
    </w:p>
    <w:p w14:paraId="4C1A947A" w14:textId="77777777" w:rsidR="00371CD6" w:rsidRPr="00440E4C" w:rsidRDefault="00371CD6" w:rsidP="00371CD6">
      <w:pPr>
        <w:pStyle w:val="Style"/>
        <w:shd w:val="clear" w:color="auto" w:fill="FFFFFF"/>
        <w:snapToGrid w:val="0"/>
        <w:spacing w:after="240"/>
        <w:ind w:left="2155" w:right="9" w:hanging="720"/>
        <w:jc w:val="both"/>
        <w:rPr>
          <w:color w:val="000000" w:themeColor="text1"/>
          <w:szCs w:val="28"/>
        </w:rPr>
      </w:pPr>
    </w:p>
    <w:p w14:paraId="32BEE7A9" w14:textId="04FF8A68" w:rsidR="00371CD6" w:rsidRPr="00440E4C" w:rsidRDefault="00000000" w:rsidP="00371CD6">
      <w:pPr>
        <w:pStyle w:val="Style"/>
        <w:shd w:val="clear" w:color="auto" w:fill="FFFFFF"/>
        <w:snapToGrid w:val="0"/>
        <w:spacing w:after="240"/>
        <w:ind w:left="710" w:hanging="710"/>
        <w:jc w:val="both"/>
        <w:rPr>
          <w:color w:val="000000" w:themeColor="text1"/>
          <w:szCs w:val="28"/>
        </w:rPr>
      </w:pPr>
      <w:sdt>
        <w:sdtPr>
          <w:rPr>
            <w:color w:val="000000" w:themeColor="text1"/>
            <w:szCs w:val="28"/>
          </w:rPr>
          <w:id w:val="-1649047852"/>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because </w:t>
      </w:r>
      <w:sdt>
        <w:sdtPr>
          <w:rPr>
            <w:rStyle w:val="Underlinedinput"/>
          </w:rPr>
          <w:id w:val="-1734848540"/>
          <w:placeholder>
            <w:docPart w:val="835EB9EDA51544EEAF9A227F2278433E"/>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(state ground/s). </w:t>
      </w:r>
    </w:p>
    <w:p w14:paraId="1991345A" w14:textId="77777777" w:rsidR="006E0E75" w:rsidRPr="00440E4C" w:rsidRDefault="006E0E75" w:rsidP="006E0E75">
      <w:pPr>
        <w:ind w:firstLine="720"/>
      </w:pPr>
      <w:r w:rsidRPr="00440E4C">
        <w:t xml:space="preserve">SO ORDERED. </w:t>
      </w:r>
    </w:p>
    <w:p w14:paraId="7292210E" w14:textId="77777777" w:rsidR="006E0E75" w:rsidRPr="00440E4C" w:rsidRDefault="006E0E75" w:rsidP="006E0E75">
      <w:pPr>
        <w:rPr>
          <w:rStyle w:val="Underlinedinput"/>
        </w:rPr>
      </w:pPr>
    </w:p>
    <w:p w14:paraId="6B0B1769" w14:textId="77777777" w:rsidR="006E0E75" w:rsidRPr="00440E4C" w:rsidRDefault="00000000" w:rsidP="006E0E75">
      <w:pPr>
        <w:ind w:firstLine="720"/>
        <w:rPr>
          <w:color w:val="000000" w:themeColor="text1"/>
          <w:szCs w:val="28"/>
        </w:rPr>
      </w:pPr>
      <w:sdt>
        <w:sdtPr>
          <w:rPr>
            <w:rStyle w:val="Underlinedinput"/>
          </w:rPr>
          <w:id w:val="-1618054705"/>
          <w:placeholder>
            <w:docPart w:val="7197EB791B39408AA550D6FF84EFF76A"/>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1779604759"/>
          <w:placeholder>
            <w:docPart w:val="7197EB791B39408AA550D6FF84EFF76A"/>
          </w:placeholder>
        </w:sdtPr>
        <w:sdtContent>
          <w:r w:rsidR="006E0E75" w:rsidRPr="00440E4C">
            <w:rPr>
              <w:rStyle w:val="Underlinedinput"/>
            </w:rPr>
            <w:t>_______________</w:t>
          </w:r>
        </w:sdtContent>
      </w:sdt>
      <w:r w:rsidR="006E0E75" w:rsidRPr="00440E4C">
        <w:rPr>
          <w:color w:val="000000" w:themeColor="text1"/>
          <w:szCs w:val="28"/>
        </w:rPr>
        <w:t>.</w:t>
      </w:r>
    </w:p>
    <w:p w14:paraId="238E04C4"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A59A327" w14:textId="77777777" w:rsidR="006E0E75" w:rsidRPr="00440E4C" w:rsidRDefault="006E0E75" w:rsidP="006E0E75">
      <w:pPr>
        <w:rPr>
          <w:color w:val="000000" w:themeColor="text1"/>
          <w:szCs w:val="28"/>
        </w:rPr>
      </w:pPr>
    </w:p>
    <w:p w14:paraId="7BD4E1BC"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89373733"/>
          <w:placeholder>
            <w:docPart w:val="7197EB791B39408AA550D6FF84EFF76A"/>
          </w:placeholder>
        </w:sdtPr>
        <w:sdtContent>
          <w:r w:rsidRPr="00440E4C">
            <w:rPr>
              <w:rStyle w:val="Underlinedinput"/>
            </w:rPr>
            <w:t>___________________</w:t>
          </w:r>
        </w:sdtContent>
      </w:sdt>
    </w:p>
    <w:p w14:paraId="30E4EFF2"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9D5DA20" w14:textId="77777777" w:rsidR="006E0E75" w:rsidRPr="00440E4C" w:rsidRDefault="006E0E75" w:rsidP="006E0E75"/>
    <w:p w14:paraId="7C1DD4D7" w14:textId="77777777" w:rsidR="006E0E75" w:rsidRPr="00440E4C" w:rsidRDefault="006E0E75" w:rsidP="006E0E75"/>
    <w:p w14:paraId="1F7B266E" w14:textId="77777777" w:rsidR="006E0E75" w:rsidRPr="00440E4C" w:rsidRDefault="006E0E75" w:rsidP="006E0E75"/>
    <w:p w14:paraId="3EAC0847" w14:textId="77777777" w:rsidR="00371CD6" w:rsidRPr="00440E4C" w:rsidRDefault="00371CD6" w:rsidP="00371CD6">
      <w:pPr>
        <w:pStyle w:val="Style"/>
        <w:shd w:val="clear" w:color="auto" w:fill="FFFFFF"/>
        <w:snapToGrid w:val="0"/>
        <w:spacing w:after="240"/>
        <w:ind w:left="9"/>
        <w:jc w:val="both"/>
        <w:rPr>
          <w:color w:val="000000" w:themeColor="text1"/>
          <w:w w:val="105"/>
          <w:szCs w:val="28"/>
        </w:rPr>
      </w:pPr>
      <w:r w:rsidRPr="00440E4C">
        <w:rPr>
          <w:color w:val="000000" w:themeColor="text1"/>
          <w:szCs w:val="28"/>
        </w:rPr>
        <w:t>Notes</w:t>
      </w:r>
      <w:r w:rsidRPr="00440E4C">
        <w:rPr>
          <w:color w:val="000000" w:themeColor="text1"/>
          <w:w w:val="105"/>
          <w:szCs w:val="28"/>
        </w:rPr>
        <w:t>:</w:t>
      </w:r>
    </w:p>
    <w:p w14:paraId="68C670A5"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37, Sec. 1.</w:t>
      </w:r>
      <w:r w:rsidRPr="00440E4C">
        <w:rPr>
          <w:rFonts w:cs="Arial"/>
          <w:b/>
          <w:bCs/>
          <w:color w:val="000000" w:themeColor="text1"/>
          <w:szCs w:val="28"/>
        </w:rPr>
        <w:tab/>
        <w:t>Grounds of and period for filing motion for new trial or reconsideration</w:t>
      </w:r>
      <w:r w:rsidRPr="00440E4C">
        <w:rPr>
          <w:rFonts w:cs="Arial"/>
          <w:color w:val="000000" w:themeColor="text1"/>
          <w:szCs w:val="28"/>
        </w:rPr>
        <w:t>. — Within the period for taking an appeal, the aggrieved party may move the trial court to set aside the judgment or final order and grant a new trial for one or more of the following causes materially affecting the substantial rights of said party:</w:t>
      </w:r>
    </w:p>
    <w:p w14:paraId="1FDC5684" w14:textId="77777777" w:rsidR="00371CD6" w:rsidRPr="00440E4C" w:rsidRDefault="00371CD6" w:rsidP="00371CD6">
      <w:pPr>
        <w:jc w:val="both"/>
        <w:rPr>
          <w:rFonts w:cs="Arial"/>
          <w:color w:val="000000" w:themeColor="text1"/>
          <w:szCs w:val="28"/>
        </w:rPr>
      </w:pPr>
    </w:p>
    <w:p w14:paraId="62EFC0FF"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w:t>
      </w:r>
      <w:r w:rsidRPr="00440E4C">
        <w:rPr>
          <w:rFonts w:cs="Arial"/>
          <w:color w:val="000000" w:themeColor="text1"/>
          <w:szCs w:val="28"/>
        </w:rPr>
        <w:tab/>
        <w:t>Fraud, accident, mistake or excusable negligence which ordinary prudence could not have guarded against and by reason of which such aggrieved party has probably been impaired in his rights; or</w:t>
      </w:r>
    </w:p>
    <w:p w14:paraId="22CBD593" w14:textId="77777777" w:rsidR="00371CD6" w:rsidRPr="00440E4C" w:rsidRDefault="00371CD6" w:rsidP="00371CD6">
      <w:pPr>
        <w:jc w:val="both"/>
        <w:rPr>
          <w:rFonts w:cs="Arial"/>
          <w:color w:val="000000" w:themeColor="text1"/>
          <w:szCs w:val="28"/>
        </w:rPr>
      </w:pPr>
    </w:p>
    <w:p w14:paraId="00CD2134"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w:t>
      </w:r>
      <w:r w:rsidRPr="00440E4C">
        <w:rPr>
          <w:rFonts w:cs="Arial"/>
          <w:color w:val="000000" w:themeColor="text1"/>
          <w:szCs w:val="28"/>
        </w:rPr>
        <w:tab/>
        <w:t>Newly discovered evidence, which he could not, with reasonable diligence, have discovered and produced at the trial, and which if presented would probably alter the result.</w:t>
      </w:r>
    </w:p>
    <w:p w14:paraId="587F6F3A" w14:textId="77777777" w:rsidR="00371CD6" w:rsidRPr="00440E4C" w:rsidRDefault="00371CD6" w:rsidP="00371CD6">
      <w:pPr>
        <w:jc w:val="both"/>
        <w:rPr>
          <w:rFonts w:cs="Arial"/>
          <w:color w:val="000000" w:themeColor="text1"/>
          <w:szCs w:val="28"/>
        </w:rPr>
      </w:pPr>
    </w:p>
    <w:p w14:paraId="2BDAEBC6"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Within the same period, the aggrieved party may also move for reconsideration upon the grounds that the damages awarded are excessive, that the evidence is insufficient to justify the decision or final order, or that the decision or final order is contrary to law.</w:t>
      </w:r>
    </w:p>
    <w:p w14:paraId="0893D8DC" w14:textId="77777777" w:rsidR="00371CD6" w:rsidRPr="00440E4C" w:rsidRDefault="00371CD6" w:rsidP="00371CD6">
      <w:pPr>
        <w:jc w:val="both"/>
        <w:rPr>
          <w:rFonts w:cs="Arial"/>
          <w:color w:val="000000" w:themeColor="text1"/>
          <w:szCs w:val="28"/>
        </w:rPr>
      </w:pPr>
    </w:p>
    <w:p w14:paraId="2AF31FCD"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37, Sec. 2. Contents of motion for new trial or reconsideration and notice thereof</w:t>
      </w:r>
      <w:r w:rsidRPr="00440E4C">
        <w:rPr>
          <w:rFonts w:cs="Arial"/>
          <w:color w:val="000000" w:themeColor="text1"/>
          <w:szCs w:val="28"/>
        </w:rPr>
        <w:t>. — The motion shall be made in writing stating the ground or grounds therefor, a written notice of which shall be served by the movant on the adverse party.</w:t>
      </w:r>
    </w:p>
    <w:p w14:paraId="4C17D7EF" w14:textId="77777777" w:rsidR="00371CD6" w:rsidRPr="00440E4C" w:rsidRDefault="00371CD6" w:rsidP="00371CD6">
      <w:pPr>
        <w:jc w:val="both"/>
        <w:rPr>
          <w:rFonts w:cs="Arial"/>
          <w:color w:val="000000" w:themeColor="text1"/>
          <w:szCs w:val="28"/>
        </w:rPr>
      </w:pPr>
    </w:p>
    <w:p w14:paraId="49C3CB3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A motion for new trial shall be proved in the manner provided for proof of motion. A motion for the cause mentioned in paragraph (a) of the preceding section shall be supported by affidavits of merits which may be rebutted by affidavits. A motion for the cause mentioned in paragraph (b) shall be supported by affidavits of the witnesses by whom such evidence </w:t>
      </w:r>
      <w:r w:rsidRPr="00440E4C">
        <w:rPr>
          <w:rFonts w:cs="Arial"/>
          <w:color w:val="000000" w:themeColor="text1"/>
          <w:szCs w:val="28"/>
        </w:rPr>
        <w:lastRenderedPageBreak/>
        <w:t>is expected to be given, or by duly authenticated documents which are proposed to be introduced in evidence.</w:t>
      </w:r>
    </w:p>
    <w:p w14:paraId="775792DB" w14:textId="77777777" w:rsidR="00371CD6" w:rsidRPr="00440E4C" w:rsidRDefault="00371CD6" w:rsidP="00371CD6">
      <w:pPr>
        <w:jc w:val="both"/>
        <w:rPr>
          <w:rFonts w:cs="Arial"/>
          <w:color w:val="000000" w:themeColor="text1"/>
          <w:szCs w:val="28"/>
        </w:rPr>
      </w:pPr>
    </w:p>
    <w:p w14:paraId="75A9DD4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motion for reconsideration shall point out a specifically the findings or conclusions of the judgment or final order which are not supported by the evidence or which are contrary to law making express reference to the testimonial or documentary evidence or to the provisions of law alleged to be contrary to such findings or conclusions.</w:t>
      </w:r>
    </w:p>
    <w:p w14:paraId="109A1701" w14:textId="77777777" w:rsidR="00371CD6" w:rsidRPr="00440E4C" w:rsidRDefault="00371CD6" w:rsidP="00371CD6">
      <w:pPr>
        <w:jc w:val="both"/>
        <w:rPr>
          <w:rFonts w:cs="Arial"/>
          <w:color w:val="000000" w:themeColor="text1"/>
          <w:szCs w:val="28"/>
        </w:rPr>
      </w:pPr>
    </w:p>
    <w:p w14:paraId="027135B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pro forma motion for new trial or reconsideration shall not toll the reglementary period of appeal.</w:t>
      </w:r>
    </w:p>
    <w:p w14:paraId="4C276C3A" w14:textId="77777777" w:rsidR="00371CD6" w:rsidRPr="00440E4C" w:rsidRDefault="00371CD6" w:rsidP="00371CD6">
      <w:pPr>
        <w:jc w:val="both"/>
        <w:rPr>
          <w:rFonts w:cs="Arial"/>
          <w:color w:val="000000" w:themeColor="text1"/>
          <w:szCs w:val="28"/>
        </w:rPr>
      </w:pPr>
    </w:p>
    <w:p w14:paraId="1F6FBB60"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37, Sec. 3. Action upon motion for new trial or reconsideration</w:t>
      </w:r>
      <w:r w:rsidRPr="00440E4C">
        <w:rPr>
          <w:rFonts w:cs="Arial"/>
          <w:color w:val="000000" w:themeColor="text1"/>
          <w:szCs w:val="28"/>
        </w:rPr>
        <w:t xml:space="preserve">. — The trial court may set aside the judgment or final order and grant a new trial, upon such terms as may be just, or may deny the motion. If the court finds that excessive damages have been awarded or that the judgment or final order is contrary to the evidence or law, it may amend such judgment or final order accordingly. </w:t>
      </w:r>
    </w:p>
    <w:p w14:paraId="1C74153D" w14:textId="77777777" w:rsidR="00371CD6" w:rsidRPr="00440E4C" w:rsidRDefault="00371CD6" w:rsidP="00371CD6">
      <w:pPr>
        <w:jc w:val="both"/>
        <w:rPr>
          <w:rFonts w:cs="Arial"/>
          <w:color w:val="000000" w:themeColor="text1"/>
          <w:szCs w:val="28"/>
        </w:rPr>
      </w:pPr>
    </w:p>
    <w:p w14:paraId="2C5F83F4"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37, Sec. 6. Effect of granting of motion for new trial</w:t>
      </w:r>
      <w:r w:rsidRPr="00440E4C">
        <w:rPr>
          <w:rFonts w:cs="Arial"/>
          <w:color w:val="000000" w:themeColor="text1"/>
          <w:szCs w:val="28"/>
        </w:rPr>
        <w:t xml:space="preserve">. — If a new trial is granted in accordance with the provisions of this Rules the original judgment or final order shall be vacated, and the action shall stand for trial de novo; but the recorded evidence taken upon the former trial, insofar as the same is material and competent to establish the issues, shall be used at the new trial without retaking the same. </w:t>
      </w:r>
    </w:p>
    <w:p w14:paraId="6755E35B" w14:textId="77777777" w:rsidR="00371CD6" w:rsidRPr="00440E4C" w:rsidRDefault="00371CD6" w:rsidP="00371CD6">
      <w:pPr>
        <w:jc w:val="both"/>
        <w:rPr>
          <w:rFonts w:cs="Arial"/>
          <w:color w:val="000000" w:themeColor="text1"/>
          <w:szCs w:val="28"/>
        </w:rPr>
      </w:pPr>
    </w:p>
    <w:p w14:paraId="65001158"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37, Sec. 7. Partial new trial or reconsideration</w:t>
      </w:r>
      <w:r w:rsidRPr="00440E4C">
        <w:rPr>
          <w:rFonts w:cs="Arial"/>
          <w:color w:val="000000" w:themeColor="text1"/>
          <w:szCs w:val="28"/>
        </w:rPr>
        <w:t xml:space="preserve">. — If the grounds for a motion under this Rule appear to the court to affect the issues as to only a part, or less than an of the matter in controversy, or only one, or less than all, of the parties to it, the court may order a new trial or grant reconsideration as to such issues if severable without interfering with the judgment or final order upon the rest. </w:t>
      </w:r>
    </w:p>
    <w:p w14:paraId="4EA63D67" w14:textId="77777777" w:rsidR="00371CD6" w:rsidRPr="00440E4C" w:rsidRDefault="00371CD6" w:rsidP="00371CD6">
      <w:pPr>
        <w:jc w:val="both"/>
        <w:rPr>
          <w:rFonts w:cs="Arial"/>
          <w:color w:val="000000" w:themeColor="text1"/>
          <w:szCs w:val="28"/>
        </w:rPr>
      </w:pPr>
    </w:p>
    <w:p w14:paraId="69D8E935" w14:textId="77777777" w:rsidR="00371CD6" w:rsidRDefault="00371CD6" w:rsidP="00371CD6">
      <w:pPr>
        <w:jc w:val="both"/>
        <w:rPr>
          <w:rFonts w:cs="Arial"/>
          <w:color w:val="000000" w:themeColor="text1"/>
          <w:szCs w:val="28"/>
        </w:rPr>
      </w:pPr>
      <w:r w:rsidRPr="00440E4C">
        <w:rPr>
          <w:rFonts w:cs="Arial"/>
          <w:b/>
          <w:bCs/>
          <w:color w:val="000000" w:themeColor="text1"/>
          <w:szCs w:val="28"/>
        </w:rPr>
        <w:t>Rule 37, Sec. 8. Effect of order for partial new trial</w:t>
      </w:r>
      <w:r w:rsidRPr="00440E4C">
        <w:rPr>
          <w:rFonts w:cs="Arial"/>
          <w:color w:val="000000" w:themeColor="text1"/>
          <w:szCs w:val="28"/>
        </w:rPr>
        <w:t>. — When less than all of the issues are ordered retried, the court may either enter a judgment or final order as to the rest, or stay the enforcement of such judgment or final order until after the new trial</w:t>
      </w:r>
      <w:r w:rsidR="006B297A" w:rsidRPr="00440E4C">
        <w:rPr>
          <w:rFonts w:cs="Arial"/>
          <w:color w:val="000000" w:themeColor="text1"/>
          <w:szCs w:val="28"/>
        </w:rPr>
        <w:t>.</w:t>
      </w:r>
    </w:p>
    <w:p w14:paraId="2F38F9A0" w14:textId="77777777" w:rsidR="000C54E1" w:rsidRDefault="000C54E1" w:rsidP="00371CD6">
      <w:pPr>
        <w:jc w:val="both"/>
        <w:rPr>
          <w:rFonts w:cs="Arial"/>
          <w:color w:val="000000" w:themeColor="text1"/>
          <w:szCs w:val="28"/>
        </w:rPr>
      </w:pPr>
    </w:p>
    <w:p w14:paraId="578C5363" w14:textId="77777777" w:rsidR="000C54E1" w:rsidRDefault="000C54E1" w:rsidP="00371CD6">
      <w:pPr>
        <w:jc w:val="both"/>
        <w:rPr>
          <w:rFonts w:cs="Arial"/>
          <w:color w:val="000000" w:themeColor="text1"/>
          <w:szCs w:val="28"/>
        </w:rPr>
      </w:pPr>
    </w:p>
    <w:p w14:paraId="55185DF4" w14:textId="77777777" w:rsidR="000C54E1" w:rsidRDefault="000C54E1" w:rsidP="00371CD6">
      <w:pPr>
        <w:jc w:val="both"/>
        <w:rPr>
          <w:rFonts w:cs="Arial"/>
          <w:color w:val="000000" w:themeColor="text1"/>
          <w:szCs w:val="28"/>
        </w:rPr>
      </w:pPr>
    </w:p>
    <w:p w14:paraId="60B2FE64" w14:textId="77777777" w:rsidR="006F3504" w:rsidRPr="00440E4C" w:rsidRDefault="006F3504" w:rsidP="00371CD6">
      <w:pPr>
        <w:jc w:val="both"/>
        <w:rPr>
          <w:rFonts w:cs="Arial"/>
          <w:color w:val="000000" w:themeColor="text1"/>
          <w:szCs w:val="28"/>
        </w:rPr>
      </w:pPr>
    </w:p>
    <w:p w14:paraId="6172F7BE" w14:textId="75FEB665" w:rsidR="006F3504" w:rsidRPr="00440E4C" w:rsidRDefault="000C54E1" w:rsidP="000C54E1">
      <w:pPr>
        <w:rPr>
          <w:rFonts w:cs="Arial"/>
          <w:color w:val="000000" w:themeColor="text1"/>
          <w:szCs w:val="28"/>
        </w:rPr>
        <w:sectPr w:rsidR="006F3504" w:rsidRPr="00440E4C" w:rsidSect="00C71320">
          <w:headerReference w:type="default" r:id="rId84"/>
          <w:pgSz w:w="11900" w:h="16840"/>
          <w:pgMar w:top="1440" w:right="1440" w:bottom="1440" w:left="1440" w:header="708" w:footer="708" w:gutter="0"/>
          <w:pgNumType w:start="149"/>
          <w:cols w:space="708"/>
          <w:docGrid w:linePitch="381"/>
        </w:sectPr>
      </w:pPr>
      <w:r>
        <w:rPr>
          <w:rFonts w:cs="Arial"/>
          <w:color w:val="000000" w:themeColor="text1"/>
          <w:szCs w:val="28"/>
        </w:rPr>
        <w:br w:type="page"/>
      </w:r>
    </w:p>
    <w:p w14:paraId="56B27DEE" w14:textId="77777777" w:rsidR="00371CD6" w:rsidRPr="00440E4C" w:rsidRDefault="00371CD6" w:rsidP="00371CD6">
      <w:pPr>
        <w:jc w:val="center"/>
        <w:rPr>
          <w:rFonts w:cs="Arial"/>
          <w:color w:val="000000" w:themeColor="text1"/>
        </w:rPr>
      </w:pPr>
    </w:p>
    <w:p w14:paraId="1895ECB4" w14:textId="77777777" w:rsidR="00371CD6" w:rsidRPr="00440E4C" w:rsidRDefault="00371CD6" w:rsidP="00371CD6">
      <w:pPr>
        <w:jc w:val="center"/>
        <w:rPr>
          <w:rFonts w:cs="Arial"/>
          <w:color w:val="000000" w:themeColor="text1"/>
        </w:rPr>
      </w:pPr>
    </w:p>
    <w:p w14:paraId="4AA675AE" w14:textId="77777777" w:rsidR="00371CD6" w:rsidRPr="00440E4C" w:rsidRDefault="00371CD6" w:rsidP="00371CD6">
      <w:pPr>
        <w:jc w:val="center"/>
        <w:rPr>
          <w:rFonts w:cs="Arial"/>
          <w:color w:val="000000" w:themeColor="text1"/>
        </w:rPr>
      </w:pPr>
    </w:p>
    <w:p w14:paraId="6EFD6834" w14:textId="77777777" w:rsidR="00371CD6" w:rsidRPr="00440E4C" w:rsidRDefault="00371CD6" w:rsidP="00371CD6">
      <w:pPr>
        <w:jc w:val="center"/>
        <w:rPr>
          <w:rFonts w:cs="Arial"/>
          <w:color w:val="000000" w:themeColor="text1"/>
        </w:rPr>
      </w:pPr>
    </w:p>
    <w:p w14:paraId="0A93847C" w14:textId="77777777" w:rsidR="00371CD6" w:rsidRPr="00440E4C" w:rsidRDefault="00371CD6" w:rsidP="00371CD6">
      <w:pPr>
        <w:jc w:val="center"/>
        <w:rPr>
          <w:rFonts w:cs="Arial"/>
          <w:color w:val="000000" w:themeColor="text1"/>
        </w:rPr>
      </w:pPr>
    </w:p>
    <w:p w14:paraId="584E4A9C" w14:textId="77777777" w:rsidR="00371CD6" w:rsidRPr="00440E4C" w:rsidRDefault="00371CD6" w:rsidP="00371CD6">
      <w:pPr>
        <w:jc w:val="center"/>
        <w:rPr>
          <w:rFonts w:cs="Arial"/>
          <w:color w:val="000000" w:themeColor="text1"/>
        </w:rPr>
      </w:pPr>
    </w:p>
    <w:p w14:paraId="4E911A0A" w14:textId="77777777" w:rsidR="00371CD6" w:rsidRPr="00440E4C" w:rsidRDefault="00371CD6" w:rsidP="00371CD6">
      <w:pPr>
        <w:jc w:val="center"/>
        <w:rPr>
          <w:rFonts w:cs="Arial"/>
          <w:color w:val="000000" w:themeColor="text1"/>
        </w:rPr>
      </w:pPr>
    </w:p>
    <w:p w14:paraId="2FA0C388" w14:textId="77777777" w:rsidR="00371CD6" w:rsidRPr="00440E4C" w:rsidRDefault="00371CD6" w:rsidP="00371CD6">
      <w:pPr>
        <w:jc w:val="center"/>
        <w:rPr>
          <w:rFonts w:cs="Arial"/>
          <w:color w:val="000000" w:themeColor="text1"/>
        </w:rPr>
      </w:pPr>
    </w:p>
    <w:p w14:paraId="457A0056" w14:textId="77777777" w:rsidR="00371CD6" w:rsidRPr="00440E4C" w:rsidRDefault="00371CD6" w:rsidP="00371CD6">
      <w:pPr>
        <w:jc w:val="center"/>
        <w:rPr>
          <w:rFonts w:cs="Arial"/>
          <w:color w:val="000000" w:themeColor="text1"/>
        </w:rPr>
      </w:pPr>
    </w:p>
    <w:p w14:paraId="746BCB77" w14:textId="77777777" w:rsidR="00371CD6" w:rsidRPr="00440E4C" w:rsidRDefault="00371CD6" w:rsidP="00371CD6">
      <w:pPr>
        <w:jc w:val="center"/>
        <w:rPr>
          <w:rFonts w:cs="Arial"/>
          <w:color w:val="000000" w:themeColor="text1"/>
        </w:rPr>
      </w:pPr>
    </w:p>
    <w:p w14:paraId="66698778" w14:textId="77777777" w:rsidR="00371CD6" w:rsidRPr="00440E4C" w:rsidRDefault="00371CD6" w:rsidP="00371CD6">
      <w:pPr>
        <w:jc w:val="center"/>
        <w:rPr>
          <w:rFonts w:cs="Arial"/>
          <w:color w:val="000000" w:themeColor="text1"/>
        </w:rPr>
      </w:pPr>
    </w:p>
    <w:p w14:paraId="797EEE84" w14:textId="77777777" w:rsidR="00371CD6" w:rsidRPr="00440E4C" w:rsidRDefault="00371CD6" w:rsidP="00371CD6">
      <w:pPr>
        <w:jc w:val="center"/>
        <w:rPr>
          <w:rFonts w:cs="Arial"/>
          <w:color w:val="000000" w:themeColor="text1"/>
        </w:rPr>
      </w:pPr>
    </w:p>
    <w:p w14:paraId="15913BB0" w14:textId="77777777" w:rsidR="00371CD6" w:rsidRPr="00440E4C" w:rsidRDefault="00371CD6" w:rsidP="00371CD6">
      <w:pPr>
        <w:jc w:val="center"/>
        <w:rPr>
          <w:rFonts w:cs="Arial"/>
          <w:color w:val="000000" w:themeColor="text1"/>
        </w:rPr>
      </w:pPr>
    </w:p>
    <w:p w14:paraId="7FAB7A9E" w14:textId="77777777" w:rsidR="00371CD6" w:rsidRPr="00440E4C" w:rsidRDefault="00371CD6" w:rsidP="00371CD6">
      <w:pPr>
        <w:jc w:val="center"/>
        <w:rPr>
          <w:rFonts w:cs="Arial"/>
          <w:color w:val="000000" w:themeColor="text1"/>
        </w:rPr>
      </w:pPr>
    </w:p>
    <w:p w14:paraId="708BFBA0" w14:textId="77777777" w:rsidR="00371CD6" w:rsidRPr="00440E4C" w:rsidRDefault="00371CD6" w:rsidP="00371CD6">
      <w:pPr>
        <w:jc w:val="center"/>
        <w:rPr>
          <w:rFonts w:cs="Arial"/>
          <w:color w:val="000000" w:themeColor="text1"/>
        </w:rPr>
      </w:pPr>
    </w:p>
    <w:p w14:paraId="45412F9F" w14:textId="77777777" w:rsidR="00371CD6" w:rsidRPr="00440E4C" w:rsidRDefault="00371CD6" w:rsidP="00371CD6">
      <w:pPr>
        <w:jc w:val="center"/>
        <w:rPr>
          <w:rFonts w:cs="Arial"/>
          <w:color w:val="000000" w:themeColor="text1"/>
        </w:rPr>
      </w:pPr>
    </w:p>
    <w:p w14:paraId="63FED037" w14:textId="6747B7BB" w:rsidR="000C54E1" w:rsidRDefault="00371CD6" w:rsidP="00371CD6">
      <w:pPr>
        <w:jc w:val="center"/>
        <w:rPr>
          <w:rFonts w:cs="Arial"/>
          <w:b/>
          <w:bCs/>
          <w:color w:val="000000" w:themeColor="text1"/>
          <w:sz w:val="48"/>
          <w:szCs w:val="48"/>
        </w:rPr>
      </w:pPr>
      <w:r w:rsidRPr="00440E4C">
        <w:rPr>
          <w:rFonts w:cs="Arial"/>
          <w:b/>
          <w:bCs/>
          <w:color w:val="000000" w:themeColor="text1"/>
          <w:sz w:val="48"/>
          <w:szCs w:val="48"/>
        </w:rPr>
        <w:t>FORMS ON SPECIAL PROCEEDINGS</w:t>
      </w:r>
    </w:p>
    <w:p w14:paraId="45607AB1" w14:textId="79E51125" w:rsidR="000C54E1" w:rsidRDefault="000C54E1">
      <w:pPr>
        <w:rPr>
          <w:rFonts w:cs="Arial"/>
          <w:b/>
          <w:bCs/>
          <w:color w:val="000000" w:themeColor="text1"/>
          <w:sz w:val="48"/>
          <w:szCs w:val="48"/>
        </w:rPr>
      </w:pPr>
    </w:p>
    <w:p w14:paraId="33EEB2A2" w14:textId="77777777" w:rsidR="002F1D07" w:rsidRPr="00440E4C" w:rsidRDefault="002F1D07" w:rsidP="00371CD6">
      <w:pPr>
        <w:jc w:val="center"/>
        <w:rPr>
          <w:rFonts w:cs="Arial"/>
          <w:b/>
          <w:bCs/>
          <w:color w:val="000000" w:themeColor="text1"/>
          <w:sz w:val="48"/>
          <w:szCs w:val="48"/>
        </w:rPr>
        <w:sectPr w:rsidR="002F1D07" w:rsidRPr="00440E4C" w:rsidSect="000C54E1">
          <w:headerReference w:type="even" r:id="rId85"/>
          <w:headerReference w:type="default" r:id="rId86"/>
          <w:footerReference w:type="even" r:id="rId87"/>
          <w:footerReference w:type="default" r:id="rId88"/>
          <w:pgSz w:w="11900" w:h="16840"/>
          <w:pgMar w:top="1440" w:right="1440" w:bottom="1440" w:left="1451" w:header="720" w:footer="720" w:gutter="0"/>
          <w:pgNumType w:fmt="lowerRoman" w:start="8"/>
          <w:cols w:space="720"/>
          <w:noEndnote/>
          <w:docGrid w:linePitch="381"/>
        </w:sectPr>
      </w:pPr>
    </w:p>
    <w:p w14:paraId="714B1954" w14:textId="27B75B53" w:rsidR="00371CD6" w:rsidRPr="00440E4C" w:rsidRDefault="00371CD6" w:rsidP="00E45F7D">
      <w:pPr>
        <w:pStyle w:val="Subtitle"/>
      </w:pPr>
      <w:bookmarkStart w:id="731" w:name="_Toc20763120"/>
      <w:bookmarkStart w:id="732" w:name="_Toc126706316"/>
      <w:bookmarkStart w:id="733" w:name="_Toc126706717"/>
      <w:bookmarkStart w:id="734" w:name="_Toc126706927"/>
      <w:bookmarkStart w:id="735" w:name="_Toc151630132"/>
      <w:r w:rsidRPr="00440E4C">
        <w:lastRenderedPageBreak/>
        <w:t>FORM NO. 73-3 - SP (Rule 73, Section 3:  Order for Apprehension and Imprisonment of Person Who Does Not Perform an Order or Judgment Rendered by the Court in the Exercise of its Probate Jurisdiction)</w:t>
      </w:r>
      <w:bookmarkEnd w:id="731"/>
      <w:bookmarkEnd w:id="732"/>
      <w:bookmarkEnd w:id="733"/>
      <w:bookmarkEnd w:id="734"/>
      <w:bookmarkEnd w:id="735"/>
    </w:p>
    <w:p w14:paraId="40373B8B" w14:textId="77777777" w:rsidR="006D5709" w:rsidRPr="00440E4C" w:rsidRDefault="006D5709" w:rsidP="006D5709"/>
    <w:p w14:paraId="0950E391" w14:textId="77777777" w:rsidR="006E0E75" w:rsidRPr="00440E4C" w:rsidRDefault="006E0E75" w:rsidP="006D5709"/>
    <w:p w14:paraId="69178CFF" w14:textId="05F79B14" w:rsidR="00371CD6" w:rsidRPr="00440E4C" w:rsidRDefault="00371CD6" w:rsidP="006E0E75">
      <w:pPr>
        <w:jc w:val="center"/>
        <w:rPr>
          <w:b/>
          <w:bCs/>
        </w:rPr>
      </w:pPr>
      <w:bookmarkStart w:id="736" w:name="_Toc129336930"/>
      <w:bookmarkStart w:id="737" w:name="_Toc129338174"/>
      <w:bookmarkStart w:id="738" w:name="_Toc129390302"/>
      <w:r w:rsidRPr="00440E4C">
        <w:rPr>
          <w:b/>
          <w:bCs/>
        </w:rPr>
        <w:t>O R D E R</w:t>
      </w:r>
      <w:bookmarkEnd w:id="736"/>
      <w:bookmarkEnd w:id="737"/>
      <w:bookmarkEnd w:id="738"/>
    </w:p>
    <w:p w14:paraId="78BCB26E" w14:textId="77777777" w:rsidR="006E0E75" w:rsidRPr="00440E4C" w:rsidRDefault="006E0E75" w:rsidP="006E0E75">
      <w:pPr>
        <w:jc w:val="center"/>
        <w:rPr>
          <w:b/>
          <w:bCs/>
        </w:rPr>
      </w:pPr>
    </w:p>
    <w:p w14:paraId="4788F89D" w14:textId="77777777"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Pursuant to Rule 73, Section 3 of the Rules of Court, and for failure to perform the </w:t>
      </w:r>
    </w:p>
    <w:p w14:paraId="6CB6810A" w14:textId="4B7E9386"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171750541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ab/>
        <w:t xml:space="preserve">Order dated </w:t>
      </w:r>
      <w:sdt>
        <w:sdtPr>
          <w:rPr>
            <w:rStyle w:val="Underlinedinput"/>
          </w:rPr>
          <w:id w:val="1695495932"/>
          <w:placeholder>
            <w:docPart w:val="8E879FA97950486EA4CE1585665F544C"/>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(state gist)</w:t>
      </w:r>
    </w:p>
    <w:p w14:paraId="30814CF4" w14:textId="5DED5261"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326826984"/>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ab/>
        <w:t xml:space="preserve">Judgment dated </w:t>
      </w:r>
      <w:sdt>
        <w:sdtPr>
          <w:rPr>
            <w:rStyle w:val="Underlinedinput"/>
          </w:rPr>
          <w:id w:val="-1817557154"/>
          <w:placeholder>
            <w:docPart w:val="CA6FD5DA92A34A24B589E1AB57574A4E"/>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(state gist), </w:t>
      </w:r>
    </w:p>
    <w:p w14:paraId="6B71EAE7" w14:textId="5E1F0972"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 xml:space="preserve">the </w:t>
      </w:r>
      <w:r w:rsidR="00C94508" w:rsidRPr="00440E4C">
        <w:rPr>
          <w:color w:val="000000" w:themeColor="text1"/>
          <w:szCs w:val="28"/>
        </w:rPr>
        <w:t>c</w:t>
      </w:r>
      <w:r w:rsidRPr="00440E4C">
        <w:rPr>
          <w:color w:val="000000" w:themeColor="text1"/>
          <w:szCs w:val="28"/>
        </w:rPr>
        <w:t xml:space="preserve">ourt, in the exercise of its probate jurisdiction, </w:t>
      </w:r>
      <w:r w:rsidR="00234508" w:rsidRPr="00440E4C">
        <w:rPr>
          <w:color w:val="000000" w:themeColor="text1"/>
          <w:szCs w:val="28"/>
        </w:rPr>
        <w:t>ORDERS</w:t>
      </w:r>
      <w:r w:rsidRPr="00440E4C">
        <w:rPr>
          <w:color w:val="000000" w:themeColor="text1"/>
          <w:szCs w:val="28"/>
        </w:rPr>
        <w:t xml:space="preserve"> the issuance of a Warrant of Arrest against </w:t>
      </w:r>
      <w:sdt>
        <w:sdtPr>
          <w:rPr>
            <w:rStyle w:val="Underlinedinput"/>
          </w:rPr>
          <w:id w:val="-128091670"/>
          <w:placeholder>
            <w:docPart w:val="317D5E3139124FF0A0B631D77BBB270B"/>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for imprisonment until performance/compliance with such </w:t>
      </w:r>
      <w:sdt>
        <w:sdtPr>
          <w:rPr>
            <w:color w:val="000000" w:themeColor="text1"/>
            <w:szCs w:val="28"/>
          </w:rPr>
          <w:id w:val="436109847"/>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 xml:space="preserve"> Order </w:t>
      </w:r>
      <w:sdt>
        <w:sdtPr>
          <w:rPr>
            <w:color w:val="000000" w:themeColor="text1"/>
            <w:szCs w:val="28"/>
          </w:rPr>
          <w:id w:val="1499463840"/>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 xml:space="preserve"> Judgment.</w:t>
      </w:r>
    </w:p>
    <w:p w14:paraId="6BAA894F" w14:textId="77777777" w:rsidR="006E0E75" w:rsidRPr="00440E4C" w:rsidRDefault="006E0E75" w:rsidP="006E0E75">
      <w:pPr>
        <w:ind w:firstLine="720"/>
      </w:pPr>
      <w:r w:rsidRPr="00440E4C">
        <w:t xml:space="preserve">SO ORDERED. </w:t>
      </w:r>
    </w:p>
    <w:p w14:paraId="0862832E" w14:textId="77777777" w:rsidR="006E0E75" w:rsidRPr="00440E4C" w:rsidRDefault="006E0E75" w:rsidP="006E0E75">
      <w:pPr>
        <w:rPr>
          <w:rStyle w:val="Underlinedinput"/>
        </w:rPr>
      </w:pPr>
    </w:p>
    <w:p w14:paraId="464F2958" w14:textId="77777777" w:rsidR="006E0E75" w:rsidRPr="00440E4C" w:rsidRDefault="00000000" w:rsidP="006E0E75">
      <w:pPr>
        <w:ind w:firstLine="720"/>
        <w:rPr>
          <w:color w:val="000000" w:themeColor="text1"/>
          <w:szCs w:val="28"/>
        </w:rPr>
      </w:pPr>
      <w:sdt>
        <w:sdtPr>
          <w:rPr>
            <w:rStyle w:val="Underlinedinput"/>
          </w:rPr>
          <w:id w:val="531619081"/>
          <w:placeholder>
            <w:docPart w:val="9156904F08254829883431F34FD393A6"/>
          </w:placeholder>
        </w:sdtPr>
        <w:sdtContent>
          <w:r w:rsidR="006E0E75" w:rsidRPr="00440E4C">
            <w:rPr>
              <w:rStyle w:val="Underlinedinput"/>
            </w:rPr>
            <w:t>____________________</w:t>
          </w:r>
        </w:sdtContent>
      </w:sdt>
      <w:r w:rsidR="006E0E75" w:rsidRPr="00440E4C">
        <w:rPr>
          <w:color w:val="000000" w:themeColor="text1"/>
          <w:szCs w:val="28"/>
        </w:rPr>
        <w:t xml:space="preserve">, </w:t>
      </w:r>
      <w:sdt>
        <w:sdtPr>
          <w:rPr>
            <w:rStyle w:val="Underlinedinput"/>
          </w:rPr>
          <w:id w:val="406117355"/>
          <w:placeholder>
            <w:docPart w:val="9156904F08254829883431F34FD393A6"/>
          </w:placeholder>
        </w:sdtPr>
        <w:sdtContent>
          <w:r w:rsidR="006E0E75" w:rsidRPr="00440E4C">
            <w:rPr>
              <w:rStyle w:val="Underlinedinput"/>
            </w:rPr>
            <w:t>_______________</w:t>
          </w:r>
        </w:sdtContent>
      </w:sdt>
      <w:r w:rsidR="006E0E75" w:rsidRPr="00440E4C">
        <w:rPr>
          <w:color w:val="000000" w:themeColor="text1"/>
          <w:szCs w:val="28"/>
        </w:rPr>
        <w:t>.</w:t>
      </w:r>
    </w:p>
    <w:p w14:paraId="65F1E032" w14:textId="77777777" w:rsidR="006E0E75" w:rsidRPr="00440E4C" w:rsidRDefault="006E0E75" w:rsidP="006E0E7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B32C618" w14:textId="77777777" w:rsidR="006E0E75" w:rsidRPr="00440E4C" w:rsidRDefault="006E0E75" w:rsidP="006E0E75">
      <w:pPr>
        <w:rPr>
          <w:color w:val="000000" w:themeColor="text1"/>
          <w:szCs w:val="28"/>
        </w:rPr>
      </w:pPr>
    </w:p>
    <w:p w14:paraId="35E637B9" w14:textId="77777777" w:rsidR="006E0E75" w:rsidRPr="00440E4C" w:rsidRDefault="006E0E75" w:rsidP="006E0E7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12646160"/>
          <w:placeholder>
            <w:docPart w:val="9156904F08254829883431F34FD393A6"/>
          </w:placeholder>
        </w:sdtPr>
        <w:sdtContent>
          <w:r w:rsidRPr="00440E4C">
            <w:rPr>
              <w:rStyle w:val="Underlinedinput"/>
            </w:rPr>
            <w:t>___________________</w:t>
          </w:r>
        </w:sdtContent>
      </w:sdt>
    </w:p>
    <w:p w14:paraId="5BF4861A" w14:textId="77777777" w:rsidR="006E0E75" w:rsidRPr="00440E4C" w:rsidRDefault="006E0E75" w:rsidP="006E0E7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EC981BD" w14:textId="77777777" w:rsidR="006E0E75" w:rsidRPr="00440E4C" w:rsidRDefault="006E0E75" w:rsidP="006E0E75"/>
    <w:p w14:paraId="238317E3" w14:textId="77777777" w:rsidR="006E0E75" w:rsidRPr="00440E4C" w:rsidRDefault="006E0E75" w:rsidP="006E0E75"/>
    <w:p w14:paraId="77382C57" w14:textId="77777777" w:rsidR="006E0E75" w:rsidRPr="00440E4C" w:rsidRDefault="006E0E75" w:rsidP="006E0E75"/>
    <w:p w14:paraId="6956F1B4"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47836D7E"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sectPr w:rsidR="00371CD6" w:rsidRPr="00440E4C" w:rsidSect="00887272">
          <w:headerReference w:type="default" r:id="rId89"/>
          <w:pgSz w:w="11900" w:h="16840"/>
          <w:pgMar w:top="1440" w:right="1440" w:bottom="1440" w:left="1451" w:header="720" w:footer="720" w:gutter="0"/>
          <w:pgNumType w:start="152"/>
          <w:cols w:space="720"/>
          <w:noEndnote/>
          <w:docGrid w:linePitch="381"/>
        </w:sectPr>
      </w:pPr>
      <w:r w:rsidRPr="00440E4C">
        <w:rPr>
          <w:rFonts w:eastAsiaTheme="minorEastAsia" w:cs="Arial"/>
          <w:b/>
          <w:bCs/>
          <w:color w:val="000000" w:themeColor="text1"/>
          <w:szCs w:val="28"/>
        </w:rPr>
        <w:t>Rule 73, Sec. 3. Process.</w:t>
      </w:r>
      <w:r w:rsidRPr="00440E4C">
        <w:rPr>
          <w:rFonts w:eastAsiaTheme="minorEastAsia" w:cs="Arial"/>
          <w:color w:val="000000" w:themeColor="text1"/>
          <w:szCs w:val="28"/>
        </w:rPr>
        <w:t xml:space="preserve"> - In the exercise of probate jurisdiction, Court of First Instance may issue warrants and processes necessary to compel the attendance of witnesses or to carry into effect their orders and judgments, and all other powers granted them by law. If a person does not perform an order of judgment rendered by a court in the exercise of its probate jurisdiction, it may issue a warrant for the apprehension and imprisonment of such person until he performs such order or judgment, or is released.</w:t>
      </w:r>
      <w:bookmarkStart w:id="739" w:name="_Toc20763121"/>
    </w:p>
    <w:p w14:paraId="180C5238"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pgNumType w:start="163"/>
          <w:cols w:space="720"/>
          <w:noEndnote/>
          <w:docGrid w:linePitch="381"/>
        </w:sectPr>
      </w:pPr>
    </w:p>
    <w:p w14:paraId="2BBAE0D9" w14:textId="77777777" w:rsidR="00371CD6" w:rsidRPr="00440E4C" w:rsidRDefault="00371CD6" w:rsidP="00E45F7D">
      <w:pPr>
        <w:pStyle w:val="Subtitle"/>
      </w:pPr>
      <w:bookmarkStart w:id="740" w:name="_Toc126706317"/>
      <w:bookmarkStart w:id="741" w:name="_Toc126706718"/>
      <w:bookmarkStart w:id="742" w:name="_Toc126706928"/>
      <w:bookmarkStart w:id="743" w:name="_Toc151630133"/>
      <w:r w:rsidRPr="00440E4C">
        <w:lastRenderedPageBreak/>
        <w:t>FORM NO. 73-3a -SP (Rule 73, Section 3:  Order of Release of Person Arrested for Failure to Comply with Order or Judgment)</w:t>
      </w:r>
      <w:bookmarkEnd w:id="739"/>
      <w:bookmarkEnd w:id="740"/>
      <w:bookmarkEnd w:id="741"/>
      <w:bookmarkEnd w:id="742"/>
      <w:bookmarkEnd w:id="743"/>
    </w:p>
    <w:p w14:paraId="2322AEC0" w14:textId="77777777" w:rsidR="00384D34" w:rsidRPr="00440E4C" w:rsidRDefault="00384D34" w:rsidP="006D7D85">
      <w:pPr>
        <w:jc w:val="center"/>
      </w:pPr>
      <w:bookmarkStart w:id="744" w:name="_Toc129336934"/>
      <w:bookmarkStart w:id="745" w:name="_Toc129338178"/>
    </w:p>
    <w:p w14:paraId="6F2FB3D1" w14:textId="77777777" w:rsidR="006D7D85" w:rsidRPr="00440E4C" w:rsidRDefault="006D7D85" w:rsidP="006D7D85">
      <w:pPr>
        <w:jc w:val="center"/>
      </w:pPr>
    </w:p>
    <w:p w14:paraId="3B50A8A5" w14:textId="6DD1A0A5" w:rsidR="00371CD6" w:rsidRPr="00440E4C" w:rsidRDefault="00371CD6" w:rsidP="006D7D85">
      <w:pPr>
        <w:jc w:val="center"/>
        <w:rPr>
          <w:b/>
          <w:bCs/>
        </w:rPr>
      </w:pPr>
      <w:bookmarkStart w:id="746" w:name="_Toc129390306"/>
      <w:r w:rsidRPr="00440E4C">
        <w:rPr>
          <w:b/>
          <w:bCs/>
        </w:rPr>
        <w:t>O R D E R</w:t>
      </w:r>
      <w:bookmarkEnd w:id="744"/>
      <w:bookmarkEnd w:id="745"/>
      <w:bookmarkEnd w:id="746"/>
    </w:p>
    <w:p w14:paraId="1A7FCBF3" w14:textId="77777777" w:rsidR="006D7D85" w:rsidRPr="00440E4C" w:rsidRDefault="006D7D85" w:rsidP="006D7D85">
      <w:pPr>
        <w:jc w:val="center"/>
        <w:rPr>
          <w:b/>
          <w:bCs/>
        </w:rPr>
      </w:pPr>
    </w:p>
    <w:p w14:paraId="2062842E" w14:textId="71E6B023"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Pursuant to Rule 73, Section 3 of the Rules of Court, the </w:t>
      </w:r>
      <w:r w:rsidR="00C94508" w:rsidRPr="00440E4C">
        <w:rPr>
          <w:color w:val="000000" w:themeColor="text1"/>
          <w:szCs w:val="28"/>
        </w:rPr>
        <w:t>c</w:t>
      </w:r>
      <w:r w:rsidRPr="00440E4C">
        <w:rPr>
          <w:color w:val="000000" w:themeColor="text1"/>
          <w:szCs w:val="28"/>
        </w:rPr>
        <w:t xml:space="preserve">ourt NOTES the compliance with the </w:t>
      </w:r>
      <w:sdt>
        <w:sdtPr>
          <w:rPr>
            <w:color w:val="000000" w:themeColor="text1"/>
            <w:szCs w:val="28"/>
          </w:rPr>
          <w:id w:val="280076935"/>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 xml:space="preserve"> Order </w:t>
      </w:r>
      <w:sdt>
        <w:sdtPr>
          <w:rPr>
            <w:color w:val="000000" w:themeColor="text1"/>
            <w:szCs w:val="28"/>
          </w:rPr>
          <w:id w:val="63252462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Pr="00440E4C">
        <w:rPr>
          <w:color w:val="000000" w:themeColor="text1"/>
          <w:szCs w:val="28"/>
        </w:rPr>
        <w:t xml:space="preserve"> Judgment dated </w:t>
      </w:r>
      <w:sdt>
        <w:sdtPr>
          <w:rPr>
            <w:rStyle w:val="Underlinedinput"/>
          </w:rPr>
          <w:id w:val="-384945433"/>
          <w:placeholder>
            <w:docPart w:val="CC9CEE43AC2B4514911271BD98C3ECCA"/>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and ORDERS the release of </w:t>
      </w:r>
      <w:sdt>
        <w:sdtPr>
          <w:rPr>
            <w:rStyle w:val="Underlinedinput"/>
          </w:rPr>
          <w:id w:val="-27102533"/>
          <w:placeholder>
            <w:docPart w:val="8E8B6E12A7CC4627ABB7D3588102CE91"/>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who was arrested pursuant to the Order dated </w:t>
      </w:r>
      <w:sdt>
        <w:sdtPr>
          <w:rPr>
            <w:rStyle w:val="Underlinedinput"/>
          </w:rPr>
          <w:id w:val="1082642385"/>
          <w:placeholder>
            <w:docPart w:val="EF660BA929054B448F6F4130DB60734C"/>
          </w:placeholder>
        </w:sdtPr>
        <w:sdtContent>
          <w:r w:rsidR="00B95092" w:rsidRPr="00440E4C">
            <w:rPr>
              <w:rStyle w:val="Underlinedinput"/>
            </w:rPr>
            <w:t>_______________</w:t>
          </w:r>
        </w:sdtContent>
      </w:sdt>
      <w:r w:rsidRPr="00440E4C">
        <w:rPr>
          <w:color w:val="000000" w:themeColor="text1"/>
          <w:szCs w:val="28"/>
        </w:rPr>
        <w:t>.</w:t>
      </w:r>
    </w:p>
    <w:p w14:paraId="0DE4490E" w14:textId="77777777" w:rsidR="006D7D85" w:rsidRPr="00440E4C" w:rsidRDefault="006D7D85" w:rsidP="006D7D85">
      <w:pPr>
        <w:ind w:firstLine="720"/>
      </w:pPr>
      <w:bookmarkStart w:id="747" w:name="_Toc129336937"/>
      <w:bookmarkStart w:id="748" w:name="_Toc129338181"/>
      <w:bookmarkStart w:id="749" w:name="_Toc129390309"/>
      <w:r w:rsidRPr="00440E4C">
        <w:t xml:space="preserve">SO ORDERED. </w:t>
      </w:r>
    </w:p>
    <w:p w14:paraId="09D35B88" w14:textId="77777777" w:rsidR="006D7D85" w:rsidRPr="00440E4C" w:rsidRDefault="006D7D85" w:rsidP="006D7D85">
      <w:pPr>
        <w:rPr>
          <w:rStyle w:val="Underlinedinput"/>
        </w:rPr>
      </w:pPr>
    </w:p>
    <w:p w14:paraId="0C6B21CA" w14:textId="77777777" w:rsidR="006D7D85" w:rsidRPr="00440E4C" w:rsidRDefault="00000000" w:rsidP="006D7D85">
      <w:pPr>
        <w:ind w:firstLine="720"/>
        <w:rPr>
          <w:color w:val="000000" w:themeColor="text1"/>
          <w:szCs w:val="28"/>
        </w:rPr>
      </w:pPr>
      <w:sdt>
        <w:sdtPr>
          <w:rPr>
            <w:rStyle w:val="Underlinedinput"/>
          </w:rPr>
          <w:id w:val="1736428847"/>
          <w:placeholder>
            <w:docPart w:val="B4118FEDADC649E3A28AEE79CE9E8938"/>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392899753"/>
          <w:placeholder>
            <w:docPart w:val="B4118FEDADC649E3A28AEE79CE9E8938"/>
          </w:placeholder>
        </w:sdtPr>
        <w:sdtContent>
          <w:r w:rsidR="006D7D85" w:rsidRPr="00440E4C">
            <w:rPr>
              <w:rStyle w:val="Underlinedinput"/>
            </w:rPr>
            <w:t>_______________</w:t>
          </w:r>
        </w:sdtContent>
      </w:sdt>
      <w:r w:rsidR="006D7D85" w:rsidRPr="00440E4C">
        <w:rPr>
          <w:color w:val="000000" w:themeColor="text1"/>
          <w:szCs w:val="28"/>
        </w:rPr>
        <w:t>.</w:t>
      </w:r>
    </w:p>
    <w:p w14:paraId="04FBEA66"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F5BFE61" w14:textId="77777777" w:rsidR="006D7D85" w:rsidRPr="00440E4C" w:rsidRDefault="006D7D85" w:rsidP="006D7D85">
      <w:pPr>
        <w:rPr>
          <w:color w:val="000000" w:themeColor="text1"/>
          <w:szCs w:val="28"/>
        </w:rPr>
      </w:pPr>
    </w:p>
    <w:p w14:paraId="173AB957"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84541588"/>
          <w:placeholder>
            <w:docPart w:val="B4118FEDADC649E3A28AEE79CE9E8938"/>
          </w:placeholder>
        </w:sdtPr>
        <w:sdtContent>
          <w:r w:rsidRPr="00440E4C">
            <w:rPr>
              <w:rStyle w:val="Underlinedinput"/>
            </w:rPr>
            <w:t>___________________</w:t>
          </w:r>
        </w:sdtContent>
      </w:sdt>
    </w:p>
    <w:p w14:paraId="42E4F9E0"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552D3D9" w14:textId="77777777" w:rsidR="006D7D85" w:rsidRPr="00440E4C" w:rsidRDefault="006D7D85" w:rsidP="006D7D85"/>
    <w:p w14:paraId="359624FE" w14:textId="77777777" w:rsidR="006D7D85" w:rsidRPr="00440E4C" w:rsidRDefault="006D7D85" w:rsidP="006D7D85"/>
    <w:p w14:paraId="5C15F319" w14:textId="77777777" w:rsidR="006D7D85" w:rsidRPr="00440E4C" w:rsidRDefault="006D7D85" w:rsidP="006D7D85"/>
    <w:p w14:paraId="63F2522B" w14:textId="77777777" w:rsidR="00371CD6" w:rsidRPr="00440E4C" w:rsidRDefault="00371CD6" w:rsidP="006D7D85">
      <w:r w:rsidRPr="00440E4C">
        <w:t>Notes:</w:t>
      </w:r>
      <w:bookmarkEnd w:id="747"/>
      <w:bookmarkEnd w:id="748"/>
      <w:bookmarkEnd w:id="749"/>
    </w:p>
    <w:p w14:paraId="5474FB19" w14:textId="77777777" w:rsidR="006D7D85" w:rsidRPr="00440E4C" w:rsidRDefault="006D7D85" w:rsidP="006D7D85"/>
    <w:p w14:paraId="6247190E"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73, Sec. 3. Process.</w:t>
      </w:r>
      <w:r w:rsidRPr="00440E4C">
        <w:rPr>
          <w:rFonts w:eastAsiaTheme="minorEastAsia" w:cs="Arial"/>
          <w:color w:val="000000" w:themeColor="text1"/>
          <w:szCs w:val="28"/>
        </w:rPr>
        <w:t xml:space="preserve"> - In the exercise of probate jurisdiction, Courts of First Instance may issue warrants and processes necessary to compel the attendance of witnesses or to carry into effect their orders and judgments, and all other powers granted them by law. If a person does not perform an order of judgment rendered by a court in the exercise of its probate jurisdiction, it may issue a warrant for the apprehension and imprisonment of such person until he performs such order or judgment, or is released.</w:t>
      </w:r>
    </w:p>
    <w:p w14:paraId="5C991B54" w14:textId="77777777" w:rsidR="00371CD6" w:rsidRPr="00440E4C" w:rsidRDefault="00371CD6" w:rsidP="00371CD6">
      <w:pPr>
        <w:widowControl w:val="0"/>
        <w:tabs>
          <w:tab w:val="left" w:pos="720"/>
          <w:tab w:val="left" w:pos="1440"/>
        </w:tabs>
        <w:autoSpaceDE w:val="0"/>
        <w:autoSpaceDN w:val="0"/>
        <w:adjustRightInd w:val="0"/>
        <w:snapToGrid w:val="0"/>
        <w:spacing w:after="240"/>
        <w:rPr>
          <w:rFonts w:cs="Arial"/>
          <w:color w:val="000000" w:themeColor="text1"/>
          <w:szCs w:val="28"/>
        </w:rPr>
      </w:pPr>
    </w:p>
    <w:p w14:paraId="78BA5F45" w14:textId="77777777" w:rsidR="00371CD6" w:rsidRPr="00440E4C" w:rsidRDefault="00371CD6" w:rsidP="00371CD6">
      <w:pPr>
        <w:tabs>
          <w:tab w:val="left" w:pos="720"/>
          <w:tab w:val="left" w:pos="1440"/>
        </w:tabs>
        <w:snapToGrid w:val="0"/>
        <w:spacing w:after="240"/>
        <w:rPr>
          <w:rFonts w:eastAsia="Times New Roman" w:cs="Arial"/>
          <w:i/>
          <w:iCs/>
          <w:color w:val="000000" w:themeColor="text1"/>
          <w:szCs w:val="28"/>
        </w:rPr>
      </w:pPr>
    </w:p>
    <w:p w14:paraId="20E5E0A4" w14:textId="77777777" w:rsidR="00371CD6" w:rsidRPr="00440E4C" w:rsidRDefault="00371CD6" w:rsidP="00371CD6">
      <w:pPr>
        <w:rPr>
          <w:rFonts w:cs="Arial"/>
          <w:color w:val="000000" w:themeColor="text1"/>
          <w:szCs w:val="28"/>
        </w:rPr>
      </w:pPr>
      <w:bookmarkStart w:id="750" w:name="_Toc20763122"/>
    </w:p>
    <w:p w14:paraId="2DE7AFBF" w14:textId="77777777" w:rsidR="00371CD6" w:rsidRPr="00440E4C" w:rsidRDefault="00371CD6" w:rsidP="00371CD6">
      <w:pPr>
        <w:rPr>
          <w:rFonts w:cs="Arial"/>
          <w:color w:val="000000" w:themeColor="text1"/>
          <w:szCs w:val="28"/>
        </w:rPr>
      </w:pPr>
    </w:p>
    <w:p w14:paraId="2C4E06C2" w14:textId="77777777" w:rsidR="00371CD6" w:rsidRPr="00440E4C" w:rsidRDefault="00371CD6" w:rsidP="00371CD6">
      <w:pPr>
        <w:rPr>
          <w:rFonts w:cs="Arial"/>
          <w:color w:val="000000" w:themeColor="text1"/>
          <w:szCs w:val="28"/>
        </w:rPr>
      </w:pPr>
    </w:p>
    <w:p w14:paraId="4866082F" w14:textId="77777777" w:rsidR="00371CD6" w:rsidRPr="00440E4C" w:rsidRDefault="00371CD6" w:rsidP="00371CD6">
      <w:pPr>
        <w:rPr>
          <w:rFonts w:cs="Arial"/>
          <w:color w:val="000000" w:themeColor="text1"/>
          <w:szCs w:val="28"/>
        </w:rPr>
      </w:pPr>
    </w:p>
    <w:p w14:paraId="16DACA88" w14:textId="77777777" w:rsidR="00371CD6" w:rsidRPr="00440E4C" w:rsidRDefault="00371CD6" w:rsidP="00371CD6">
      <w:pPr>
        <w:rPr>
          <w:rFonts w:cs="Arial"/>
          <w:color w:val="000000" w:themeColor="text1"/>
          <w:szCs w:val="28"/>
        </w:rPr>
      </w:pPr>
    </w:p>
    <w:p w14:paraId="787A7DB5" w14:textId="77777777" w:rsidR="00371CD6" w:rsidRPr="00440E4C" w:rsidRDefault="00371CD6" w:rsidP="00371CD6">
      <w:pPr>
        <w:tabs>
          <w:tab w:val="left" w:pos="2859"/>
        </w:tabs>
        <w:rPr>
          <w:rFonts w:eastAsiaTheme="majorEastAsia" w:cs="Arial"/>
          <w:i/>
          <w:iCs/>
          <w:color w:val="000000" w:themeColor="text1"/>
          <w:szCs w:val="28"/>
        </w:rPr>
        <w:sectPr w:rsidR="00371CD6" w:rsidRPr="00440E4C" w:rsidSect="00887272">
          <w:headerReference w:type="even" r:id="rId90"/>
          <w:headerReference w:type="default" r:id="rId91"/>
          <w:pgSz w:w="11900" w:h="16840"/>
          <w:pgMar w:top="1440" w:right="1440" w:bottom="1440" w:left="1451" w:header="720" w:footer="720" w:gutter="0"/>
          <w:pgNumType w:start="153"/>
          <w:cols w:space="720"/>
          <w:noEndnote/>
          <w:docGrid w:linePitch="381"/>
        </w:sectPr>
      </w:pPr>
    </w:p>
    <w:p w14:paraId="0E357088" w14:textId="77777777" w:rsidR="00371CD6" w:rsidRPr="00440E4C" w:rsidRDefault="00371CD6" w:rsidP="00371CD6">
      <w:pPr>
        <w:tabs>
          <w:tab w:val="left" w:pos="2859"/>
        </w:tabs>
        <w:rPr>
          <w:rFonts w:eastAsiaTheme="majorEastAsia" w:cs="Arial"/>
          <w:i/>
          <w:iCs/>
          <w:color w:val="000000" w:themeColor="text1"/>
          <w:szCs w:val="28"/>
        </w:rPr>
        <w:sectPr w:rsidR="00371CD6" w:rsidRPr="00440E4C" w:rsidSect="006329C7">
          <w:type w:val="continuous"/>
          <w:pgSz w:w="11900" w:h="16840"/>
          <w:pgMar w:top="1440" w:right="1440" w:bottom="1440" w:left="1451" w:header="720" w:footer="720" w:gutter="0"/>
          <w:cols w:space="720"/>
          <w:noEndnote/>
          <w:docGrid w:linePitch="381"/>
        </w:sectPr>
      </w:pPr>
    </w:p>
    <w:p w14:paraId="332ADAE9" w14:textId="77777777" w:rsidR="00371CD6" w:rsidRPr="00440E4C" w:rsidRDefault="00371CD6" w:rsidP="00E45F7D">
      <w:pPr>
        <w:pStyle w:val="Subtitle"/>
      </w:pPr>
      <w:bookmarkStart w:id="751" w:name="_Toc126706318"/>
      <w:bookmarkStart w:id="752" w:name="_Toc126706719"/>
      <w:bookmarkStart w:id="753" w:name="_Toc126706929"/>
      <w:bookmarkStart w:id="754" w:name="_Toc151630134"/>
      <w:r w:rsidRPr="00440E4C">
        <w:rPr>
          <w:rStyle w:val="Heading1Char"/>
          <w:rFonts w:ascii="Arial" w:hAnsi="Arial" w:cs="Arial"/>
          <w:color w:val="000000" w:themeColor="text1"/>
        </w:rPr>
        <w:lastRenderedPageBreak/>
        <w:t>FORM NO. 75-2, 3 - SP (Rule 75:  Order in Case of Failure of</w:t>
      </w:r>
      <w:r w:rsidRPr="00440E4C">
        <w:t xml:space="preserve"> Custodian/Executor to Deliver/Submit Will)</w:t>
      </w:r>
      <w:bookmarkEnd w:id="750"/>
      <w:bookmarkEnd w:id="751"/>
      <w:bookmarkEnd w:id="752"/>
      <w:bookmarkEnd w:id="753"/>
      <w:bookmarkEnd w:id="754"/>
    </w:p>
    <w:p w14:paraId="37AEF8E8" w14:textId="73FD7EC0" w:rsidR="00384D34" w:rsidRPr="00440E4C" w:rsidRDefault="00384D34" w:rsidP="006D7D85">
      <w:pPr>
        <w:jc w:val="center"/>
        <w:rPr>
          <w:b/>
          <w:bCs/>
        </w:rPr>
      </w:pPr>
      <w:bookmarkStart w:id="755" w:name="_Toc129336939"/>
      <w:bookmarkStart w:id="756" w:name="_Toc129338183"/>
    </w:p>
    <w:p w14:paraId="678FD70A" w14:textId="77777777" w:rsidR="006D7D85" w:rsidRPr="00440E4C" w:rsidRDefault="006D7D85" w:rsidP="006D7D85">
      <w:pPr>
        <w:jc w:val="center"/>
        <w:rPr>
          <w:b/>
          <w:bCs/>
        </w:rPr>
      </w:pPr>
    </w:p>
    <w:p w14:paraId="0E1CFDC1" w14:textId="132B395F" w:rsidR="00371CD6" w:rsidRPr="00440E4C" w:rsidRDefault="00371CD6" w:rsidP="006D7D85">
      <w:pPr>
        <w:jc w:val="center"/>
        <w:rPr>
          <w:b/>
          <w:bCs/>
        </w:rPr>
      </w:pPr>
      <w:bookmarkStart w:id="757" w:name="_Toc129390311"/>
      <w:r w:rsidRPr="00440E4C">
        <w:rPr>
          <w:b/>
          <w:bCs/>
        </w:rPr>
        <w:t>O R D E R</w:t>
      </w:r>
      <w:bookmarkEnd w:id="755"/>
      <w:bookmarkEnd w:id="756"/>
      <w:bookmarkEnd w:id="757"/>
    </w:p>
    <w:p w14:paraId="7E861179" w14:textId="77777777" w:rsidR="006D7D85" w:rsidRPr="00440E4C" w:rsidRDefault="006D7D85" w:rsidP="006D7D85">
      <w:pPr>
        <w:jc w:val="center"/>
        <w:rPr>
          <w:b/>
          <w:bCs/>
        </w:rPr>
      </w:pPr>
    </w:p>
    <w:p w14:paraId="1634A96A" w14:textId="70B47398" w:rsidR="00371CD6" w:rsidRPr="00440E4C" w:rsidRDefault="00371CD6" w:rsidP="002652F1">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Pursuant to</w:t>
      </w:r>
      <w:r w:rsidRPr="00440E4C">
        <w:rPr>
          <w:color w:val="000000" w:themeColor="text1"/>
          <w:w w:val="111"/>
          <w:szCs w:val="28"/>
        </w:rPr>
        <w:t xml:space="preserve"> Rule 75, Sections 2 and 3 of the Rules of </w:t>
      </w:r>
      <w:r w:rsidRPr="00440E4C">
        <w:rPr>
          <w:color w:val="000000" w:themeColor="text1"/>
          <w:szCs w:val="28"/>
        </w:rPr>
        <w:t xml:space="preserve">Court, </w:t>
      </w:r>
    </w:p>
    <w:p w14:paraId="7D540EFC" w14:textId="161AE4A7" w:rsidR="00371CD6" w:rsidRPr="00440E4C" w:rsidRDefault="00000000" w:rsidP="001668F2">
      <w:pPr>
        <w:pStyle w:val="Style"/>
        <w:shd w:val="clear" w:color="auto" w:fill="FFFFFF"/>
        <w:tabs>
          <w:tab w:val="left" w:pos="720"/>
          <w:tab w:val="left" w:pos="1440"/>
          <w:tab w:val="left" w:leader="underscore" w:pos="7425"/>
        </w:tabs>
        <w:snapToGrid w:val="0"/>
        <w:spacing w:after="240"/>
        <w:ind w:left="720" w:hanging="720"/>
        <w:jc w:val="both"/>
        <w:rPr>
          <w:color w:val="000000" w:themeColor="text1"/>
          <w:w w:val="108"/>
          <w:szCs w:val="28"/>
        </w:rPr>
      </w:pPr>
      <w:sdt>
        <w:sdtPr>
          <w:rPr>
            <w:color w:val="000000" w:themeColor="text1"/>
            <w:szCs w:val="28"/>
          </w:rPr>
          <w:id w:val="251246046"/>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t>
      </w:r>
      <w:r w:rsidR="00C94508" w:rsidRPr="00440E4C">
        <w:rPr>
          <w:color w:val="000000" w:themeColor="text1"/>
          <w:szCs w:val="28"/>
        </w:rPr>
        <w:t>c</w:t>
      </w:r>
      <w:r w:rsidR="00371CD6" w:rsidRPr="00440E4C">
        <w:rPr>
          <w:color w:val="000000" w:themeColor="text1"/>
          <w:szCs w:val="28"/>
        </w:rPr>
        <w:t xml:space="preserve">ourt ORDERS </w:t>
      </w:r>
      <w:sdt>
        <w:sdtPr>
          <w:rPr>
            <w:rStyle w:val="Underlinedinput"/>
          </w:rPr>
          <w:id w:val="82734444"/>
          <w:placeholder>
            <w:docPart w:val="8F7A87CB15A84CC18AB5B200C8EEEA7E"/>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(custodian/executor) to deliver the Will to the </w:t>
      </w:r>
      <w:r w:rsidR="00C94508" w:rsidRPr="00440E4C">
        <w:rPr>
          <w:color w:val="000000" w:themeColor="text1"/>
          <w:szCs w:val="28"/>
        </w:rPr>
        <w:t>c</w:t>
      </w:r>
      <w:r w:rsidR="00371CD6" w:rsidRPr="00440E4C">
        <w:rPr>
          <w:color w:val="000000" w:themeColor="text1"/>
          <w:szCs w:val="28"/>
        </w:rPr>
        <w:t xml:space="preserve">ourt within </w:t>
      </w:r>
      <w:sdt>
        <w:sdtPr>
          <w:rPr>
            <w:rStyle w:val="Underlinedinput"/>
          </w:rPr>
          <w:id w:val="1849520558"/>
          <w:placeholder>
            <w:docPart w:val="07520B14EE6F4138BA9D4A9650E95923"/>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(number of days) from receipt of this Order.</w:t>
      </w:r>
    </w:p>
    <w:p w14:paraId="1CCFE4B1" w14:textId="4F772117" w:rsidR="00371CD6" w:rsidRPr="00440E4C" w:rsidRDefault="00000000" w:rsidP="001668F2">
      <w:pPr>
        <w:pStyle w:val="Style"/>
        <w:shd w:val="clear" w:color="auto" w:fill="FFFFFF"/>
        <w:tabs>
          <w:tab w:val="left" w:pos="720"/>
          <w:tab w:val="left" w:pos="1440"/>
          <w:tab w:val="left" w:leader="underscore" w:pos="7425"/>
        </w:tabs>
        <w:snapToGrid w:val="0"/>
        <w:spacing w:after="240"/>
        <w:ind w:left="720" w:hanging="720"/>
        <w:jc w:val="both"/>
        <w:rPr>
          <w:color w:val="000000" w:themeColor="text1"/>
          <w:w w:val="108"/>
          <w:szCs w:val="28"/>
        </w:rPr>
      </w:pPr>
      <w:sdt>
        <w:sdtPr>
          <w:rPr>
            <w:color w:val="000000" w:themeColor="text1"/>
            <w:szCs w:val="28"/>
          </w:rPr>
          <w:id w:val="-348181160"/>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t>
      </w:r>
      <w:r w:rsidR="00C94508" w:rsidRPr="00440E4C">
        <w:rPr>
          <w:color w:val="000000" w:themeColor="text1"/>
          <w:szCs w:val="28"/>
        </w:rPr>
        <w:t>c</w:t>
      </w:r>
      <w:r w:rsidR="00371CD6" w:rsidRPr="00440E4C">
        <w:rPr>
          <w:color w:val="000000" w:themeColor="text1"/>
          <w:szCs w:val="28"/>
        </w:rPr>
        <w:t xml:space="preserve">ourt ORDERS </w:t>
      </w:r>
      <w:sdt>
        <w:sdtPr>
          <w:rPr>
            <w:rStyle w:val="Underlinedinput"/>
          </w:rPr>
          <w:id w:val="1995749412"/>
          <w:placeholder>
            <w:docPart w:val="22ECD697B249472EBAD346F27E3B9980"/>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executor) to signify acceptance or refusal of the trust within </w:t>
      </w:r>
      <w:sdt>
        <w:sdtPr>
          <w:rPr>
            <w:rStyle w:val="Underlinedinput"/>
          </w:rPr>
          <w:id w:val="-1051450197"/>
          <w:placeholder>
            <w:docPart w:val="D5B3469B27394AD8879346BEDE8FEB02"/>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(number of days) from receipt of this Order.</w:t>
      </w:r>
    </w:p>
    <w:p w14:paraId="6E85199D" w14:textId="7C3393BD" w:rsidR="00371CD6" w:rsidRPr="00440E4C" w:rsidRDefault="00000000" w:rsidP="001668F2">
      <w:pPr>
        <w:pStyle w:val="Style"/>
        <w:shd w:val="clear" w:color="auto" w:fill="FFFFFF"/>
        <w:tabs>
          <w:tab w:val="left" w:pos="720"/>
          <w:tab w:val="left" w:pos="1440"/>
          <w:tab w:val="left" w:leader="underscore" w:pos="7425"/>
        </w:tabs>
        <w:snapToGrid w:val="0"/>
        <w:spacing w:after="240"/>
        <w:ind w:left="720" w:hanging="720"/>
        <w:jc w:val="both"/>
        <w:rPr>
          <w:color w:val="000000" w:themeColor="text1"/>
          <w:szCs w:val="28"/>
        </w:rPr>
      </w:pPr>
      <w:sdt>
        <w:sdtPr>
          <w:rPr>
            <w:color w:val="000000" w:themeColor="text1"/>
            <w:szCs w:val="28"/>
          </w:rPr>
          <w:id w:val="996528836"/>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t>
      </w:r>
      <w:r w:rsidR="00AD1839">
        <w:rPr>
          <w:color w:val="000000" w:themeColor="text1"/>
          <w:szCs w:val="28"/>
        </w:rPr>
        <w:t>co</w:t>
      </w:r>
      <w:r w:rsidR="00371CD6" w:rsidRPr="00440E4C">
        <w:rPr>
          <w:color w:val="000000" w:themeColor="text1"/>
          <w:szCs w:val="28"/>
        </w:rPr>
        <w:t xml:space="preserve">urt, ORDERS </w:t>
      </w:r>
      <w:sdt>
        <w:sdtPr>
          <w:rPr>
            <w:rStyle w:val="Underlinedinput"/>
          </w:rPr>
          <w:id w:val="-594711560"/>
          <w:placeholder>
            <w:docPart w:val="96AC4D4EEC0F4511A7F04809C24B1ECA"/>
          </w:placeholder>
        </w:sdtPr>
        <w:sdtContent>
          <w:r w:rsidR="00B95092" w:rsidRPr="00440E4C">
            <w:rPr>
              <w:rStyle w:val="Underlinedinput"/>
            </w:rPr>
            <w:t>_______________</w:t>
          </w:r>
        </w:sdtContent>
      </w:sdt>
      <w:r w:rsidR="00B95092" w:rsidRPr="00440E4C">
        <w:rPr>
          <w:color w:val="000000" w:themeColor="text1"/>
          <w:szCs w:val="28"/>
        </w:rPr>
        <w:t xml:space="preserve"> </w:t>
      </w:r>
      <w:r w:rsidR="00371CD6" w:rsidRPr="00440E4C">
        <w:rPr>
          <w:color w:val="000000" w:themeColor="text1"/>
          <w:szCs w:val="28"/>
        </w:rPr>
        <w:t xml:space="preserve">(custodian/executor) to explain the failure to deliver the Will. </w:t>
      </w:r>
    </w:p>
    <w:p w14:paraId="7FDB3C6E" w14:textId="77777777" w:rsidR="006D7D85" w:rsidRPr="00440E4C" w:rsidRDefault="006D7D85" w:rsidP="006D7D85">
      <w:pPr>
        <w:ind w:firstLine="720"/>
      </w:pPr>
      <w:r w:rsidRPr="00440E4C">
        <w:t xml:space="preserve">SO ORDERED. </w:t>
      </w:r>
    </w:p>
    <w:p w14:paraId="18AA355C" w14:textId="77777777" w:rsidR="006D7D85" w:rsidRPr="00440E4C" w:rsidRDefault="006D7D85" w:rsidP="006D7D85">
      <w:pPr>
        <w:rPr>
          <w:rStyle w:val="Underlinedinput"/>
        </w:rPr>
      </w:pPr>
    </w:p>
    <w:p w14:paraId="54CDC564" w14:textId="77777777" w:rsidR="006D7D85" w:rsidRPr="00440E4C" w:rsidRDefault="00000000" w:rsidP="006D7D85">
      <w:pPr>
        <w:ind w:firstLine="720"/>
        <w:rPr>
          <w:color w:val="000000" w:themeColor="text1"/>
          <w:szCs w:val="28"/>
        </w:rPr>
      </w:pPr>
      <w:sdt>
        <w:sdtPr>
          <w:rPr>
            <w:rStyle w:val="Underlinedinput"/>
          </w:rPr>
          <w:id w:val="270676571"/>
          <w:placeholder>
            <w:docPart w:val="773C45204A664D17AF57D9DB37D62344"/>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205372136"/>
          <w:placeholder>
            <w:docPart w:val="773C45204A664D17AF57D9DB37D62344"/>
          </w:placeholder>
        </w:sdtPr>
        <w:sdtContent>
          <w:r w:rsidR="006D7D85" w:rsidRPr="00440E4C">
            <w:rPr>
              <w:rStyle w:val="Underlinedinput"/>
            </w:rPr>
            <w:t>_______________</w:t>
          </w:r>
        </w:sdtContent>
      </w:sdt>
      <w:r w:rsidR="006D7D85" w:rsidRPr="00440E4C">
        <w:rPr>
          <w:color w:val="000000" w:themeColor="text1"/>
          <w:szCs w:val="28"/>
        </w:rPr>
        <w:t>.</w:t>
      </w:r>
    </w:p>
    <w:p w14:paraId="751A654B"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0ACD188" w14:textId="77777777" w:rsidR="006D7D85" w:rsidRPr="00440E4C" w:rsidRDefault="006D7D85" w:rsidP="006D7D85">
      <w:pPr>
        <w:rPr>
          <w:color w:val="000000" w:themeColor="text1"/>
          <w:szCs w:val="28"/>
        </w:rPr>
      </w:pPr>
    </w:p>
    <w:p w14:paraId="50EEF571"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00864021"/>
          <w:placeholder>
            <w:docPart w:val="773C45204A664D17AF57D9DB37D62344"/>
          </w:placeholder>
        </w:sdtPr>
        <w:sdtContent>
          <w:r w:rsidRPr="00440E4C">
            <w:rPr>
              <w:rStyle w:val="Underlinedinput"/>
            </w:rPr>
            <w:t>___________________</w:t>
          </w:r>
        </w:sdtContent>
      </w:sdt>
    </w:p>
    <w:p w14:paraId="7A4AE23D"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5D63779" w14:textId="77777777" w:rsidR="006D7D85" w:rsidRPr="00440E4C" w:rsidRDefault="006D7D85" w:rsidP="006D7D85"/>
    <w:p w14:paraId="261AD36F" w14:textId="77777777" w:rsidR="006D7D85" w:rsidRPr="00440E4C" w:rsidRDefault="006D7D85" w:rsidP="006D7D85"/>
    <w:p w14:paraId="4C850193" w14:textId="77777777" w:rsidR="006D7D85" w:rsidRPr="00440E4C" w:rsidRDefault="006D7D85" w:rsidP="006D7D85"/>
    <w:p w14:paraId="31E87A05" w14:textId="6D56C6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3E9DD541"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75, Sec. 2. Custodian of will to deliver.</w:t>
      </w:r>
      <w:r w:rsidRPr="00440E4C">
        <w:rPr>
          <w:rFonts w:eastAsiaTheme="minorEastAsia" w:cs="Arial"/>
          <w:color w:val="000000" w:themeColor="text1"/>
          <w:szCs w:val="28"/>
        </w:rPr>
        <w:t xml:space="preserve"> - The person who has custody of a will shall, within twenty (20) days after he knows of the death of the testator, deliver the will to the court having jurisdiction, or to the executor named in the will.</w:t>
      </w:r>
    </w:p>
    <w:p w14:paraId="480AE45F"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75, Sec. 3. Executor to present will and accept or refuse trust.</w:t>
      </w:r>
      <w:r w:rsidRPr="00440E4C">
        <w:rPr>
          <w:rFonts w:eastAsiaTheme="minorEastAsia" w:cs="Arial"/>
          <w:color w:val="000000" w:themeColor="text1"/>
          <w:szCs w:val="28"/>
        </w:rPr>
        <w:t xml:space="preserve"> - A person named as executor in a will shall, within twenty (20) days after he knows of the death of the testator, or within twenty (20) days after knows that he is named executor if he obtained such knowledge after the death of the testator, present such will to the court having jurisdiction, unless the will has reached the court in any other manner, and shall, within such period, signify to the court in writing his acceptance of the trust or his refusal to accept it.  </w:t>
      </w:r>
    </w:p>
    <w:p w14:paraId="64E7EE78"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lastRenderedPageBreak/>
        <w:t>Rule 75, Sec. 4. Custodian and executor subject to fine for neglect.</w:t>
      </w:r>
      <w:r w:rsidRPr="00440E4C">
        <w:rPr>
          <w:rFonts w:eastAsiaTheme="minorEastAsia" w:cs="Arial"/>
          <w:color w:val="000000" w:themeColor="text1"/>
          <w:szCs w:val="28"/>
        </w:rPr>
        <w:t xml:space="preserve"> - A person who neglects any of the duties required in the two last preceding sections without excuse satisfactory to the court shall be fined not exceeding two thousand pesos. </w:t>
      </w:r>
    </w:p>
    <w:p w14:paraId="30B46941"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1. Who may petition for the allowance of the will.</w:t>
      </w:r>
      <w:r w:rsidRPr="00440E4C">
        <w:rPr>
          <w:rFonts w:eastAsiaTheme="minorEastAsia" w:cs="Arial"/>
          <w:color w:val="000000" w:themeColor="text1"/>
          <w:szCs w:val="28"/>
        </w:rPr>
        <w:t xml:space="preserve"> - Any executor, devisee, or legatee named in a will, or any other person interested in the estate, may, at any time after the death of the testator, petition the court having jurisdiction to have the will allowed, whether the same be in his possession or not, or is lost or destroyed.</w:t>
      </w:r>
    </w:p>
    <w:p w14:paraId="1436BF87"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The testator himself may, during his lifetime, petition the court for the allowance of his will.</w:t>
      </w:r>
    </w:p>
    <w:p w14:paraId="135E5A83"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2. Contents of the petition.</w:t>
      </w:r>
      <w:r w:rsidRPr="00440E4C">
        <w:rPr>
          <w:rFonts w:eastAsiaTheme="minorEastAsia" w:cs="Arial"/>
          <w:color w:val="000000" w:themeColor="text1"/>
          <w:szCs w:val="28"/>
        </w:rPr>
        <w:t xml:space="preserve"> - A petition for the allowance of a will must show, so far as known to the petitioner:</w:t>
      </w:r>
    </w:p>
    <w:p w14:paraId="25C31D7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(a) The jurisdictional facts;</w:t>
      </w:r>
    </w:p>
    <w:p w14:paraId="494E622E"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(b) The names, ages, and residences of the heirs, legatees, and devisees of the testator or decedent;</w:t>
      </w:r>
    </w:p>
    <w:p w14:paraId="5F195387"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(c) The probable value and character of the property of the estate;</w:t>
      </w:r>
    </w:p>
    <w:p w14:paraId="69A6538F"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(d) The name of the person for whom letters are prayed;</w:t>
      </w:r>
    </w:p>
    <w:p w14:paraId="2CE075E8"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(e) If the will has not been delivered to the court, the name of the person having custody of it.</w:t>
      </w:r>
    </w:p>
    <w:p w14:paraId="3A1820C5"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But no defect in the petition shall render void the allowance of the will, or the issuance of letters testamentary or of administration with the will annexed.</w:t>
      </w:r>
    </w:p>
    <w:p w14:paraId="4AADF717" w14:textId="77777777" w:rsidR="00371CD6" w:rsidRPr="00440E4C" w:rsidRDefault="00371CD6" w:rsidP="00371CD6">
      <w:pPr>
        <w:rPr>
          <w:rFonts w:eastAsiaTheme="minorEastAsia" w:cs="Arial"/>
          <w:color w:val="000000" w:themeColor="text1"/>
          <w:szCs w:val="28"/>
        </w:rPr>
        <w:sectPr w:rsidR="00371CD6" w:rsidRPr="00440E4C" w:rsidSect="006329C7">
          <w:headerReference w:type="even" r:id="rId92"/>
          <w:headerReference w:type="default" r:id="rId93"/>
          <w:pgSz w:w="11900" w:h="16840"/>
          <w:pgMar w:top="1440" w:right="1440" w:bottom="1440" w:left="1451" w:header="720" w:footer="720" w:gutter="0"/>
          <w:cols w:space="720"/>
          <w:noEndnote/>
          <w:docGrid w:linePitch="381"/>
        </w:sectPr>
      </w:pPr>
    </w:p>
    <w:p w14:paraId="0EECF8D0" w14:textId="77777777" w:rsidR="00371CD6" w:rsidRPr="00440E4C" w:rsidRDefault="00371CD6" w:rsidP="00371CD6">
      <w:pPr>
        <w:rPr>
          <w:rFonts w:eastAsiaTheme="minorEastAsia" w:cs="Arial"/>
          <w:color w:val="000000" w:themeColor="text1"/>
          <w:szCs w:val="28"/>
        </w:rPr>
      </w:pPr>
      <w:r w:rsidRPr="00440E4C">
        <w:rPr>
          <w:rFonts w:eastAsiaTheme="minorEastAsia" w:cs="Arial"/>
          <w:color w:val="000000" w:themeColor="text1"/>
          <w:szCs w:val="28"/>
        </w:rPr>
        <w:br w:type="page"/>
      </w:r>
    </w:p>
    <w:p w14:paraId="3411F3AB" w14:textId="77777777" w:rsidR="00371CD6" w:rsidRPr="00440E4C" w:rsidRDefault="00371CD6" w:rsidP="00371CD6">
      <w:pPr>
        <w:pStyle w:val="Heading1"/>
        <w:rPr>
          <w:rStyle w:val="Heading1Char"/>
          <w:rFonts w:ascii="Arial" w:hAnsi="Arial" w:cs="Arial"/>
          <w:i/>
          <w:iCs/>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p>
    <w:p w14:paraId="2FBDB220" w14:textId="4D0E2948" w:rsidR="00371CD6" w:rsidRPr="00440E4C" w:rsidRDefault="00371CD6" w:rsidP="00E45F7D">
      <w:pPr>
        <w:pStyle w:val="Subtitle"/>
      </w:pPr>
      <w:bookmarkStart w:id="758" w:name="_Toc126706319"/>
      <w:bookmarkStart w:id="759" w:name="_Toc126706720"/>
      <w:bookmarkStart w:id="760" w:name="_Toc126706930"/>
      <w:bookmarkStart w:id="761" w:name="_Toc151630135"/>
      <w:r w:rsidRPr="00440E4C">
        <w:rPr>
          <w:rStyle w:val="Heading1Char"/>
          <w:rFonts w:ascii="Arial" w:hAnsi="Arial" w:cs="Arial"/>
          <w:color w:val="000000" w:themeColor="text1"/>
        </w:rPr>
        <w:lastRenderedPageBreak/>
        <w:t>FORM NO. 75-4,5 - SP (Rule 75:  Order in Case of Failure of</w:t>
      </w:r>
      <w:r w:rsidRPr="00440E4C">
        <w:t xml:space="preserve"> Custodian/Executor to Deliver/Submit Will)</w:t>
      </w:r>
      <w:bookmarkEnd w:id="758"/>
      <w:bookmarkEnd w:id="759"/>
      <w:bookmarkEnd w:id="760"/>
      <w:bookmarkEnd w:id="761"/>
    </w:p>
    <w:p w14:paraId="33529489" w14:textId="77777777" w:rsidR="00234508" w:rsidRPr="00440E4C" w:rsidRDefault="00234508" w:rsidP="006D7D85">
      <w:pPr>
        <w:jc w:val="center"/>
      </w:pPr>
    </w:p>
    <w:p w14:paraId="4D827671" w14:textId="77777777" w:rsidR="006D7D85" w:rsidRPr="00440E4C" w:rsidRDefault="006D7D85" w:rsidP="006D7D85">
      <w:pPr>
        <w:jc w:val="center"/>
      </w:pPr>
    </w:p>
    <w:p w14:paraId="1B6748A6" w14:textId="7FB2E93D" w:rsidR="00371CD6" w:rsidRPr="00440E4C" w:rsidRDefault="00371CD6" w:rsidP="006D7D85">
      <w:pPr>
        <w:jc w:val="center"/>
        <w:rPr>
          <w:b/>
          <w:iCs/>
          <w:color w:val="000000" w:themeColor="text1"/>
          <w:szCs w:val="28"/>
        </w:rPr>
      </w:pPr>
      <w:bookmarkStart w:id="762" w:name="_Toc129336943"/>
      <w:bookmarkStart w:id="763" w:name="_Toc129338187"/>
      <w:bookmarkStart w:id="764" w:name="_Toc129390315"/>
      <w:r w:rsidRPr="00440E4C">
        <w:rPr>
          <w:b/>
          <w:iCs/>
          <w:color w:val="000000" w:themeColor="text1"/>
          <w:szCs w:val="28"/>
        </w:rPr>
        <w:t>O R D E R</w:t>
      </w:r>
      <w:bookmarkEnd w:id="762"/>
      <w:bookmarkEnd w:id="763"/>
      <w:bookmarkEnd w:id="764"/>
    </w:p>
    <w:p w14:paraId="16E42E83" w14:textId="77777777" w:rsidR="006D7D85" w:rsidRPr="00440E4C" w:rsidRDefault="006D7D85" w:rsidP="006D7D85">
      <w:pPr>
        <w:jc w:val="center"/>
        <w:rPr>
          <w:b/>
          <w:iCs/>
          <w:color w:val="000000" w:themeColor="text1"/>
          <w:szCs w:val="28"/>
        </w:rPr>
      </w:pPr>
    </w:p>
    <w:p w14:paraId="645AC5AB" w14:textId="56936FBA"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w w:val="111"/>
          <w:szCs w:val="28"/>
        </w:rPr>
      </w:pPr>
      <w:r w:rsidRPr="00440E4C">
        <w:rPr>
          <w:color w:val="000000" w:themeColor="text1"/>
          <w:szCs w:val="28"/>
        </w:rPr>
        <w:tab/>
        <w:t>Pursuant to</w:t>
      </w:r>
      <w:r w:rsidRPr="00440E4C">
        <w:rPr>
          <w:color w:val="000000" w:themeColor="text1"/>
          <w:w w:val="111"/>
          <w:szCs w:val="28"/>
        </w:rPr>
        <w:t xml:space="preserve"> Rule 75, Sections 4 and 5 of the Rules of </w:t>
      </w:r>
      <w:r w:rsidRPr="00440E4C">
        <w:rPr>
          <w:color w:val="000000" w:themeColor="text1"/>
          <w:szCs w:val="28"/>
        </w:rPr>
        <w:t xml:space="preserve">Court, and for failure to comply with this </w:t>
      </w:r>
      <w:r w:rsidR="00C94508" w:rsidRPr="00440E4C">
        <w:rPr>
          <w:color w:val="000000" w:themeColor="text1"/>
          <w:szCs w:val="28"/>
        </w:rPr>
        <w:t>c</w:t>
      </w:r>
      <w:r w:rsidRPr="00440E4C">
        <w:rPr>
          <w:color w:val="000000" w:themeColor="text1"/>
          <w:szCs w:val="28"/>
        </w:rPr>
        <w:t xml:space="preserve">ourt’s Order dated </w:t>
      </w:r>
      <w:sdt>
        <w:sdtPr>
          <w:rPr>
            <w:rStyle w:val="Underlinedinput"/>
          </w:rPr>
          <w:id w:val="-1562629344"/>
          <w:placeholder>
            <w:docPart w:val="D9075283D553467A897131D18EA8405E"/>
          </w:placeholder>
        </w:sdtPr>
        <w:sdtContent>
          <w:r w:rsidR="00B95092" w:rsidRPr="00440E4C">
            <w:rPr>
              <w:rStyle w:val="Underlinedinput"/>
            </w:rPr>
            <w:t>_______________</w:t>
          </w:r>
        </w:sdtContent>
      </w:sdt>
      <w:r w:rsidRPr="00440E4C">
        <w:rPr>
          <w:color w:val="000000" w:themeColor="text1"/>
          <w:szCs w:val="28"/>
        </w:rPr>
        <w:t xml:space="preserve">, the </w:t>
      </w:r>
      <w:r w:rsidR="00C94508" w:rsidRPr="00440E4C">
        <w:rPr>
          <w:color w:val="000000" w:themeColor="text1"/>
          <w:szCs w:val="28"/>
        </w:rPr>
        <w:t>c</w:t>
      </w:r>
      <w:r w:rsidRPr="00440E4C">
        <w:rPr>
          <w:color w:val="000000" w:themeColor="text1"/>
          <w:szCs w:val="28"/>
        </w:rPr>
        <w:t>ourt,</w:t>
      </w:r>
    </w:p>
    <w:p w14:paraId="095E2843" w14:textId="3D3C739E" w:rsidR="00371CD6" w:rsidRPr="00440E4C" w:rsidRDefault="00000000" w:rsidP="001668F2">
      <w:pPr>
        <w:ind w:left="720" w:hanging="720"/>
        <w:jc w:val="both"/>
        <w:rPr>
          <w:rFonts w:cs="Arial"/>
          <w:color w:val="000000" w:themeColor="text1"/>
          <w:w w:val="111"/>
          <w:szCs w:val="28"/>
        </w:rPr>
      </w:pPr>
      <w:sdt>
        <w:sdtPr>
          <w:rPr>
            <w:rFonts w:cs="Arial"/>
            <w:color w:val="000000" w:themeColor="text1"/>
            <w:w w:val="111"/>
            <w:szCs w:val="28"/>
          </w:rPr>
          <w:id w:val="-2026856302"/>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w w:val="111"/>
              <w:szCs w:val="28"/>
            </w:rPr>
            <w:t>☐</w:t>
          </w:r>
        </w:sdtContent>
      </w:sdt>
      <w:r w:rsidR="00371CD6" w:rsidRPr="00440E4C">
        <w:rPr>
          <w:rFonts w:cs="Arial"/>
          <w:color w:val="000000" w:themeColor="text1"/>
          <w:w w:val="111"/>
          <w:szCs w:val="28"/>
        </w:rPr>
        <w:tab/>
        <w:t xml:space="preserve">finding the excuse of the custodian/executor </w:t>
      </w:r>
      <w:sdt>
        <w:sdtPr>
          <w:rPr>
            <w:rStyle w:val="Underlinedinput"/>
          </w:rPr>
          <w:id w:val="1611164911"/>
          <w:placeholder>
            <w:docPart w:val="7441630210F24975BE2ACD9E28F4B94D"/>
          </w:placeholder>
        </w:sdtPr>
        <w:sdtContent>
          <w:r w:rsidR="00B95092" w:rsidRPr="00440E4C">
            <w:rPr>
              <w:rStyle w:val="Underlinedinput"/>
            </w:rPr>
            <w:t>_______________</w:t>
          </w:r>
        </w:sdtContent>
      </w:sdt>
      <w:r w:rsidR="00B95092" w:rsidRPr="00440E4C">
        <w:rPr>
          <w:rFonts w:cs="Arial"/>
          <w:color w:val="000000" w:themeColor="text1"/>
          <w:w w:val="111"/>
          <w:szCs w:val="28"/>
        </w:rPr>
        <w:t xml:space="preserve"> </w:t>
      </w:r>
      <w:r w:rsidR="00371CD6" w:rsidRPr="00440E4C">
        <w:rPr>
          <w:rFonts w:cs="Arial"/>
          <w:color w:val="000000" w:themeColor="text1"/>
          <w:w w:val="111"/>
          <w:szCs w:val="28"/>
        </w:rPr>
        <w:t xml:space="preserve">to be unsatisfactory, orders payment of a fine of </w:t>
      </w:r>
      <w:sdt>
        <w:sdtPr>
          <w:rPr>
            <w:rStyle w:val="Underlinedinput"/>
          </w:rPr>
          <w:id w:val="-927959777"/>
          <w:placeholder>
            <w:docPart w:val="C6572BE8134148E487774F6F2CDE596A"/>
          </w:placeholder>
        </w:sdtPr>
        <w:sdtContent>
          <w:r w:rsidR="00B95092" w:rsidRPr="00440E4C">
            <w:rPr>
              <w:rStyle w:val="Underlinedinput"/>
            </w:rPr>
            <w:t>_______________</w:t>
          </w:r>
        </w:sdtContent>
      </w:sdt>
      <w:r w:rsidR="00B95092" w:rsidRPr="00440E4C">
        <w:rPr>
          <w:rFonts w:cs="Arial"/>
          <w:color w:val="000000" w:themeColor="text1"/>
          <w:w w:val="111"/>
          <w:szCs w:val="28"/>
        </w:rPr>
        <w:t xml:space="preserve"> </w:t>
      </w:r>
      <w:r w:rsidR="00371CD6" w:rsidRPr="00440E4C">
        <w:rPr>
          <w:rFonts w:cs="Arial"/>
          <w:color w:val="000000" w:themeColor="text1"/>
          <w:w w:val="111"/>
          <w:szCs w:val="28"/>
        </w:rPr>
        <w:t xml:space="preserve">(not exceeding two thousand pesos) within a period of </w:t>
      </w:r>
      <w:sdt>
        <w:sdtPr>
          <w:rPr>
            <w:rStyle w:val="Underlinedinput"/>
          </w:rPr>
          <w:id w:val="-657765299"/>
          <w:placeholder>
            <w:docPart w:val="A8E74BFC84F84707861BB540A91398D3"/>
          </w:placeholder>
        </w:sdtPr>
        <w:sdtContent>
          <w:r w:rsidR="00B95092" w:rsidRPr="00440E4C">
            <w:rPr>
              <w:rStyle w:val="Underlinedinput"/>
            </w:rPr>
            <w:t>_______________</w:t>
          </w:r>
        </w:sdtContent>
      </w:sdt>
      <w:r w:rsidR="00371CD6" w:rsidRPr="00440E4C">
        <w:rPr>
          <w:rFonts w:cs="Arial"/>
          <w:color w:val="000000" w:themeColor="text1"/>
          <w:w w:val="111"/>
          <w:szCs w:val="28"/>
        </w:rPr>
        <w:t>.</w:t>
      </w:r>
    </w:p>
    <w:p w14:paraId="7C3B3E78" w14:textId="77777777" w:rsidR="00371CD6" w:rsidRPr="00440E4C" w:rsidRDefault="00371CD6" w:rsidP="00371CD6">
      <w:pPr>
        <w:jc w:val="both"/>
        <w:rPr>
          <w:rFonts w:cs="Arial"/>
          <w:color w:val="000000" w:themeColor="text1"/>
          <w:w w:val="111"/>
          <w:szCs w:val="28"/>
        </w:rPr>
      </w:pPr>
    </w:p>
    <w:p w14:paraId="07D88146" w14:textId="0CC65859" w:rsidR="00371CD6" w:rsidRPr="00440E4C" w:rsidRDefault="00000000" w:rsidP="001668F2">
      <w:pPr>
        <w:ind w:left="720" w:hanging="720"/>
        <w:jc w:val="both"/>
        <w:rPr>
          <w:rFonts w:cs="Arial"/>
          <w:color w:val="000000" w:themeColor="text1"/>
          <w:w w:val="111"/>
          <w:szCs w:val="28"/>
        </w:rPr>
      </w:pPr>
      <w:sdt>
        <w:sdtPr>
          <w:rPr>
            <w:rFonts w:cs="Arial"/>
            <w:color w:val="000000" w:themeColor="text1"/>
            <w:w w:val="111"/>
            <w:szCs w:val="28"/>
          </w:rPr>
          <w:id w:val="1514959937"/>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w w:val="111"/>
              <w:szCs w:val="28"/>
            </w:rPr>
            <w:t>☐</w:t>
          </w:r>
        </w:sdtContent>
      </w:sdt>
      <w:r w:rsidR="00371CD6" w:rsidRPr="00440E4C">
        <w:rPr>
          <w:rFonts w:cs="Arial"/>
          <w:color w:val="000000" w:themeColor="text1"/>
          <w:w w:val="111"/>
          <w:szCs w:val="28"/>
        </w:rPr>
        <w:tab/>
        <w:t xml:space="preserve">for failure to deliver the Will without reasonable cause, orders the commitment to prison of the custodian, </w:t>
      </w:r>
      <w:sdt>
        <w:sdtPr>
          <w:rPr>
            <w:rStyle w:val="Underlinedinput"/>
          </w:rPr>
          <w:id w:val="-505587753"/>
          <w:placeholder>
            <w:docPart w:val="13CE469874EB4113801F0AC9C76D8CBE"/>
          </w:placeholder>
        </w:sdtPr>
        <w:sdtContent>
          <w:r w:rsidR="00B95092" w:rsidRPr="00440E4C">
            <w:rPr>
              <w:rStyle w:val="Underlinedinput"/>
            </w:rPr>
            <w:t>_______________</w:t>
          </w:r>
        </w:sdtContent>
      </w:sdt>
      <w:r w:rsidR="00371CD6" w:rsidRPr="00440E4C">
        <w:rPr>
          <w:rFonts w:cs="Arial"/>
          <w:color w:val="000000" w:themeColor="text1"/>
          <w:w w:val="111"/>
          <w:szCs w:val="28"/>
        </w:rPr>
        <w:t>, until delivery of the Will. Let the corresponding commitment order be issued.</w:t>
      </w:r>
    </w:p>
    <w:p w14:paraId="17E421B0" w14:textId="77777777" w:rsidR="00371CD6" w:rsidRPr="00440E4C" w:rsidRDefault="00371CD6" w:rsidP="00371CD6">
      <w:pPr>
        <w:jc w:val="both"/>
        <w:rPr>
          <w:rFonts w:cs="Arial"/>
          <w:color w:val="000000" w:themeColor="text1"/>
          <w:w w:val="111"/>
          <w:szCs w:val="28"/>
        </w:rPr>
      </w:pPr>
    </w:p>
    <w:p w14:paraId="676860C4" w14:textId="77777777" w:rsidR="006D7D85" w:rsidRPr="00440E4C" w:rsidRDefault="006D7D85" w:rsidP="006D7D85">
      <w:pPr>
        <w:ind w:firstLine="720"/>
      </w:pPr>
      <w:r w:rsidRPr="00440E4C">
        <w:t xml:space="preserve">SO ORDERED. </w:t>
      </w:r>
    </w:p>
    <w:p w14:paraId="2A55349E" w14:textId="77777777" w:rsidR="006D7D85" w:rsidRPr="00440E4C" w:rsidRDefault="006D7D85" w:rsidP="006D7D85">
      <w:pPr>
        <w:rPr>
          <w:rStyle w:val="Underlinedinput"/>
        </w:rPr>
      </w:pPr>
    </w:p>
    <w:p w14:paraId="21D05D14" w14:textId="77777777" w:rsidR="006D7D85" w:rsidRPr="00440E4C" w:rsidRDefault="00000000" w:rsidP="006D7D85">
      <w:pPr>
        <w:ind w:firstLine="720"/>
        <w:rPr>
          <w:color w:val="000000" w:themeColor="text1"/>
          <w:szCs w:val="28"/>
        </w:rPr>
      </w:pPr>
      <w:sdt>
        <w:sdtPr>
          <w:rPr>
            <w:rStyle w:val="Underlinedinput"/>
          </w:rPr>
          <w:id w:val="-794523271"/>
          <w:placeholder>
            <w:docPart w:val="4BCB49A142BF4B8DB3CABD6C2F565EB8"/>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984824660"/>
          <w:placeholder>
            <w:docPart w:val="4BCB49A142BF4B8DB3CABD6C2F565EB8"/>
          </w:placeholder>
        </w:sdtPr>
        <w:sdtContent>
          <w:r w:rsidR="006D7D85" w:rsidRPr="00440E4C">
            <w:rPr>
              <w:rStyle w:val="Underlinedinput"/>
            </w:rPr>
            <w:t>_______________</w:t>
          </w:r>
        </w:sdtContent>
      </w:sdt>
      <w:r w:rsidR="006D7D85" w:rsidRPr="00440E4C">
        <w:rPr>
          <w:color w:val="000000" w:themeColor="text1"/>
          <w:szCs w:val="28"/>
        </w:rPr>
        <w:t>.</w:t>
      </w:r>
    </w:p>
    <w:p w14:paraId="518F8D46"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B2B9B70" w14:textId="77777777" w:rsidR="006D7D85" w:rsidRPr="00440E4C" w:rsidRDefault="006D7D85" w:rsidP="006D7D85">
      <w:pPr>
        <w:rPr>
          <w:color w:val="000000" w:themeColor="text1"/>
          <w:szCs w:val="28"/>
        </w:rPr>
      </w:pPr>
    </w:p>
    <w:p w14:paraId="22F6C579"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34325771"/>
          <w:placeholder>
            <w:docPart w:val="4BCB49A142BF4B8DB3CABD6C2F565EB8"/>
          </w:placeholder>
        </w:sdtPr>
        <w:sdtContent>
          <w:r w:rsidRPr="00440E4C">
            <w:rPr>
              <w:rStyle w:val="Underlinedinput"/>
            </w:rPr>
            <w:t>___________________</w:t>
          </w:r>
        </w:sdtContent>
      </w:sdt>
    </w:p>
    <w:p w14:paraId="700265C1"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706A329" w14:textId="77777777" w:rsidR="006D7D85" w:rsidRPr="00440E4C" w:rsidRDefault="006D7D85" w:rsidP="006D7D85"/>
    <w:p w14:paraId="44AE3416" w14:textId="77777777" w:rsidR="006D7D85" w:rsidRPr="00440E4C" w:rsidRDefault="006D7D85" w:rsidP="006D7D85"/>
    <w:p w14:paraId="6A1101D0" w14:textId="77777777" w:rsidR="006D7D85" w:rsidRPr="00440E4C" w:rsidRDefault="006D7D85" w:rsidP="006D7D85"/>
    <w:p w14:paraId="2C6050E5"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060C20E2"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75, Sec. 4. Custodian and executor subject to fine for neglect</w:t>
      </w:r>
      <w:r w:rsidRPr="00440E4C">
        <w:rPr>
          <w:rFonts w:eastAsiaTheme="minorEastAsia" w:cs="Arial"/>
          <w:color w:val="000000" w:themeColor="text1"/>
          <w:szCs w:val="28"/>
        </w:rPr>
        <w:t xml:space="preserve">. - A person who neglects any of the duties required in the two last preceding sections without excuse satisfactory to the court shall be fined not exceeding two thousand pesos. </w:t>
      </w:r>
    </w:p>
    <w:p w14:paraId="0B174BFF" w14:textId="49CECFFB" w:rsidR="00371CD6" w:rsidRPr="00440E4C" w:rsidRDefault="00371CD6" w:rsidP="00C94508">
      <w:pPr>
        <w:jc w:val="both"/>
        <w:rPr>
          <w:rFonts w:cs="Arial"/>
          <w:color w:val="000000" w:themeColor="text1"/>
          <w:szCs w:val="28"/>
        </w:rPr>
        <w:sectPr w:rsidR="00371CD6" w:rsidRPr="00440E4C" w:rsidSect="006329C7">
          <w:headerReference w:type="default" r:id="rId94"/>
          <w:pgSz w:w="11900" w:h="16840"/>
          <w:pgMar w:top="1440" w:right="1440" w:bottom="1440" w:left="1451" w:header="720" w:footer="720" w:gutter="0"/>
          <w:cols w:space="720"/>
          <w:noEndnote/>
          <w:docGrid w:linePitch="381"/>
        </w:sectPr>
      </w:pPr>
      <w:r w:rsidRPr="00440E4C">
        <w:rPr>
          <w:rFonts w:cs="Arial"/>
          <w:b/>
          <w:bCs/>
          <w:color w:val="000000" w:themeColor="text1"/>
          <w:w w:val="111"/>
          <w:szCs w:val="28"/>
        </w:rPr>
        <w:t>Rule 75, Sec. 5 Person retaining will may be committed.</w:t>
      </w:r>
      <w:r w:rsidRPr="00440E4C">
        <w:rPr>
          <w:rFonts w:cs="Arial"/>
          <w:color w:val="000000" w:themeColor="text1"/>
          <w:w w:val="111"/>
          <w:szCs w:val="28"/>
        </w:rPr>
        <w:t xml:space="preserve"> – A person having custody of a will after the death of the testator who neglects without reasonable cause to deliver the same, when ordered so to do, to the court having jurisdiction, may be committed to prison and there kept until he delivers the will. </w:t>
      </w:r>
    </w:p>
    <w:p w14:paraId="708104B3"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765" w:name="_Toc20763123"/>
    </w:p>
    <w:p w14:paraId="209E49A1" w14:textId="21398C6F" w:rsidR="00371CD6" w:rsidRPr="00440E4C" w:rsidRDefault="00371CD6" w:rsidP="00E45F7D">
      <w:pPr>
        <w:pStyle w:val="Subtitle"/>
      </w:pPr>
      <w:bookmarkStart w:id="766" w:name="_Toc126706320"/>
      <w:bookmarkStart w:id="767" w:name="_Toc126706721"/>
      <w:bookmarkStart w:id="768" w:name="_Toc126706931"/>
      <w:bookmarkStart w:id="769" w:name="_Toc151630136"/>
      <w:r w:rsidRPr="00440E4C">
        <w:lastRenderedPageBreak/>
        <w:t>FORM NO. 76-3,4 - SP (Rule 76, Sections 3 and 4:  Order/Notice of Hearing for Probate of Will of Decedent)</w:t>
      </w:r>
      <w:bookmarkEnd w:id="765"/>
      <w:bookmarkEnd w:id="766"/>
      <w:bookmarkEnd w:id="767"/>
      <w:bookmarkEnd w:id="768"/>
      <w:bookmarkEnd w:id="769"/>
    </w:p>
    <w:p w14:paraId="37CD504C" w14:textId="77777777" w:rsidR="00234508" w:rsidRPr="00440E4C" w:rsidRDefault="00234508" w:rsidP="00234508"/>
    <w:p w14:paraId="6BBD44FB" w14:textId="77777777" w:rsidR="006D7D85" w:rsidRPr="00440E4C" w:rsidRDefault="006D7D85" w:rsidP="00234508"/>
    <w:p w14:paraId="737B700A" w14:textId="054A283E" w:rsidR="00371CD6" w:rsidRPr="00440E4C" w:rsidRDefault="00371CD6" w:rsidP="006D7D85">
      <w:pPr>
        <w:jc w:val="center"/>
        <w:rPr>
          <w:b/>
          <w:bCs/>
        </w:rPr>
      </w:pPr>
      <w:bookmarkStart w:id="770" w:name="_Toc129336946"/>
      <w:bookmarkStart w:id="771" w:name="_Toc129338190"/>
      <w:bookmarkStart w:id="772" w:name="_Toc129390318"/>
      <w:r w:rsidRPr="00440E4C">
        <w:rPr>
          <w:b/>
          <w:bCs/>
        </w:rPr>
        <w:t>O R D E R</w:t>
      </w:r>
      <w:bookmarkEnd w:id="770"/>
      <w:bookmarkEnd w:id="771"/>
      <w:bookmarkEnd w:id="772"/>
    </w:p>
    <w:p w14:paraId="0E5EB781" w14:textId="77777777" w:rsidR="006D7D85" w:rsidRPr="00440E4C" w:rsidRDefault="006D7D85" w:rsidP="006D7D85">
      <w:pPr>
        <w:jc w:val="center"/>
        <w:rPr>
          <w:b/>
          <w:bCs/>
        </w:rPr>
      </w:pPr>
    </w:p>
    <w:p w14:paraId="61862591" w14:textId="322C6FE2"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76, Sections 3 and 4 of the Rules of Court, a Petition was filed for the probate of the Will of </w:t>
      </w:r>
      <w:sdt>
        <w:sdtPr>
          <w:rPr>
            <w:rStyle w:val="Underlinedinput"/>
          </w:rPr>
          <w:id w:val="-1124453804"/>
          <w:placeholder>
            <w:docPart w:val="A588B49982444BB189E34D7E30151770"/>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(testator) by </w:t>
      </w:r>
      <w:sdt>
        <w:sdtPr>
          <w:rPr>
            <w:rStyle w:val="Underlinedinput"/>
          </w:rPr>
          <w:id w:val="-1374147241"/>
          <w:placeholder>
            <w:docPart w:val="B01B3E0F01BE480BB26BB6B5F812EB41"/>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C94508" w:rsidRPr="00440E4C">
        <w:rPr>
          <w:color w:val="000000" w:themeColor="text1"/>
          <w:szCs w:val="28"/>
        </w:rPr>
        <w:t xml:space="preserve">state name of </w:t>
      </w:r>
      <w:r w:rsidRPr="00440E4C">
        <w:rPr>
          <w:color w:val="000000" w:themeColor="text1"/>
          <w:szCs w:val="28"/>
        </w:rPr>
        <w:t xml:space="preserve">petitioner), alleging </w:t>
      </w:r>
      <w:sdt>
        <w:sdtPr>
          <w:rPr>
            <w:rStyle w:val="Underlinedinput"/>
          </w:rPr>
          <w:id w:val="-2132699239"/>
          <w:placeholder>
            <w:docPart w:val="1B5E0F32F47B4E07B685BDBD883C71A8"/>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(state jurisdictional facts), </w:t>
      </w:r>
      <w:sdt>
        <w:sdtPr>
          <w:rPr>
            <w:rStyle w:val="Underlinedinput"/>
          </w:rPr>
          <w:id w:val="-1398431947"/>
          <w:placeholder>
            <w:docPart w:val="86CE8A1A89A24E9183E437188B2966AB"/>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(names, ages and residences of </w:t>
      </w:r>
      <w:r w:rsidR="002652F1" w:rsidRPr="00440E4C">
        <w:rPr>
          <w:color w:val="000000" w:themeColor="text1"/>
          <w:szCs w:val="28"/>
        </w:rPr>
        <w:t xml:space="preserve">designated or other known </w:t>
      </w:r>
      <w:r w:rsidRPr="00440E4C">
        <w:rPr>
          <w:color w:val="000000" w:themeColor="text1"/>
          <w:szCs w:val="28"/>
        </w:rPr>
        <w:t xml:space="preserve">heirs, legatees and devisees of testator), </w:t>
      </w:r>
      <w:sdt>
        <w:sdtPr>
          <w:rPr>
            <w:rStyle w:val="Underlinedinput"/>
          </w:rPr>
          <w:id w:val="-1499883183"/>
          <w:placeholder>
            <w:docPart w:val="EA85241DB4F2497FA2DA1741A7E04111"/>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(probable value and character of the property of the estate), </w:t>
      </w:r>
      <w:sdt>
        <w:sdtPr>
          <w:rPr>
            <w:rStyle w:val="Underlinedinput"/>
          </w:rPr>
          <w:id w:val="78415006"/>
          <w:placeholder>
            <w:docPart w:val="909FF38CF9ED4E27B31DCC6C9A9AFF7C"/>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(the name of the person for whom letters are prayed), </w:t>
      </w:r>
      <w:sdt>
        <w:sdtPr>
          <w:rPr>
            <w:rStyle w:val="Underlinedinput"/>
          </w:rPr>
          <w:id w:val="1846737640"/>
          <w:placeholder>
            <w:docPart w:val="051147B9372242CCB50FF132F6C6810A"/>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(the person in custody of the will).</w:t>
      </w:r>
    </w:p>
    <w:p w14:paraId="725C2847" w14:textId="1438806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ACCORDINGLY, notice is given that the Petition will be heard before this Court at </w:t>
      </w:r>
      <w:sdt>
        <w:sdtPr>
          <w:rPr>
            <w:rStyle w:val="Underlinedinput"/>
          </w:rPr>
          <w:id w:val="1989508533"/>
          <w:placeholder>
            <w:docPart w:val="C49A79969A3B42B7924F9E620EB14F1D"/>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C94508" w:rsidRPr="00440E4C">
        <w:rPr>
          <w:color w:val="000000" w:themeColor="text1"/>
          <w:szCs w:val="28"/>
        </w:rPr>
        <w:t>c</w:t>
      </w:r>
      <w:r w:rsidRPr="00440E4C">
        <w:rPr>
          <w:color w:val="000000" w:themeColor="text1"/>
          <w:szCs w:val="28"/>
        </w:rPr>
        <w:t xml:space="preserve">ourt address) on </w:t>
      </w:r>
      <w:sdt>
        <w:sdtPr>
          <w:rPr>
            <w:rStyle w:val="Underlinedinput"/>
          </w:rPr>
          <w:id w:val="1574464605"/>
          <w:placeholder>
            <w:docPart w:val="4C1084F60CD7494DBE766BBFEC9E4C41"/>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(date and time), at which date and time, all persons interested may appear and show cause, </w:t>
      </w:r>
      <w:r w:rsidRPr="00440E4C">
        <w:rPr>
          <w:color w:val="000000" w:themeColor="text1"/>
          <w:w w:val="64"/>
          <w:szCs w:val="28"/>
        </w:rPr>
        <w:t xml:space="preserve">if </w:t>
      </w:r>
      <w:r w:rsidRPr="00440E4C">
        <w:rPr>
          <w:color w:val="000000" w:themeColor="text1"/>
          <w:szCs w:val="28"/>
        </w:rPr>
        <w:t xml:space="preserve">any, why the Petition should not be granted. Anyone appearing to contest the Will must state in writing the grounds for opposing its allowance, and serve a copy thereof on the petitioner and other parties interested in the estate.  </w:t>
      </w:r>
    </w:p>
    <w:p w14:paraId="54822E9E" w14:textId="2E84DF4E"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Let this Order be published once a week for three consecutive weeks before the date of hearing in a newspaper of general circulation in </w:t>
      </w:r>
      <w:sdt>
        <w:sdtPr>
          <w:rPr>
            <w:rStyle w:val="Underlinedinput"/>
          </w:rPr>
          <w:id w:val="-1696929117"/>
          <w:placeholder>
            <w:docPart w:val="44F6B4C4E84F4890BA7AF489ED99ADE6"/>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to be chosen by raffle, </w:t>
      </w:r>
      <w:bookmarkStart w:id="773" w:name="_Hlk121997601"/>
      <w:r w:rsidRPr="00440E4C">
        <w:rPr>
          <w:color w:val="000000" w:themeColor="text1"/>
          <w:szCs w:val="28"/>
        </w:rPr>
        <w:t>to be advanced by the petitioner and chargeable to the estate,</w:t>
      </w:r>
      <w:bookmarkEnd w:id="773"/>
      <w:r w:rsidRPr="00440E4C">
        <w:rPr>
          <w:color w:val="000000" w:themeColor="text1"/>
          <w:szCs w:val="28"/>
        </w:rPr>
        <w:t xml:space="preserve"> and copies thereof sent to the executor </w:t>
      </w:r>
      <w:sdt>
        <w:sdtPr>
          <w:rPr>
            <w:rStyle w:val="Underlinedinput"/>
          </w:rPr>
          <w:id w:val="-456797818"/>
          <w:placeholder>
            <w:docPart w:val="ABCF148AE3B24BCDBAA51295A80AE8CA"/>
          </w:placeholder>
        </w:sdtPr>
        <w:sdtContent>
          <w:r w:rsidR="00B95092" w:rsidRPr="00440E4C">
            <w:rPr>
              <w:rStyle w:val="Underlinedinput"/>
            </w:rPr>
            <w:t>_______________</w:t>
          </w:r>
        </w:sdtContent>
      </w:sdt>
      <w:r w:rsidRPr="00440E4C">
        <w:rPr>
          <w:color w:val="000000" w:themeColor="text1"/>
          <w:szCs w:val="28"/>
        </w:rPr>
        <w:t xml:space="preserve">, the known heir/s of the decedent and other persons who have an interest in the estate at their places of residence, by personal service at least ten (10) calendar days, or by registered mail at least twenty (20) calendar days, before the hearing. </w:t>
      </w:r>
    </w:p>
    <w:p w14:paraId="11F32EB9" w14:textId="292263A2" w:rsidR="006D7D85" w:rsidRPr="00440E4C" w:rsidRDefault="006D7D85" w:rsidP="006D7D85">
      <w:pPr>
        <w:ind w:firstLine="720"/>
      </w:pPr>
      <w:r w:rsidRPr="00440E4C">
        <w:t xml:space="preserve">SO ORDERED. </w:t>
      </w:r>
    </w:p>
    <w:p w14:paraId="39543BC9" w14:textId="77777777" w:rsidR="006D7D85" w:rsidRPr="00440E4C" w:rsidRDefault="006D7D85" w:rsidP="006D7D85">
      <w:pPr>
        <w:rPr>
          <w:rStyle w:val="Underlinedinput"/>
        </w:rPr>
      </w:pPr>
    </w:p>
    <w:p w14:paraId="6F8659EB" w14:textId="77777777" w:rsidR="006D7D85" w:rsidRPr="00440E4C" w:rsidRDefault="00000000" w:rsidP="006D7D85">
      <w:pPr>
        <w:ind w:firstLine="720"/>
        <w:rPr>
          <w:color w:val="000000" w:themeColor="text1"/>
          <w:szCs w:val="28"/>
        </w:rPr>
      </w:pPr>
      <w:sdt>
        <w:sdtPr>
          <w:rPr>
            <w:rStyle w:val="Underlinedinput"/>
          </w:rPr>
          <w:id w:val="-1590610377"/>
          <w:placeholder>
            <w:docPart w:val="DFD2EB5FFD14479489AF45B029286044"/>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482436995"/>
          <w:placeholder>
            <w:docPart w:val="DFD2EB5FFD14479489AF45B029286044"/>
          </w:placeholder>
        </w:sdtPr>
        <w:sdtContent>
          <w:r w:rsidR="006D7D85" w:rsidRPr="00440E4C">
            <w:rPr>
              <w:rStyle w:val="Underlinedinput"/>
            </w:rPr>
            <w:t>_______________</w:t>
          </w:r>
        </w:sdtContent>
      </w:sdt>
      <w:r w:rsidR="006D7D85" w:rsidRPr="00440E4C">
        <w:rPr>
          <w:color w:val="000000" w:themeColor="text1"/>
          <w:szCs w:val="28"/>
        </w:rPr>
        <w:t>.</w:t>
      </w:r>
    </w:p>
    <w:p w14:paraId="10348CA7"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B0494F2" w14:textId="77777777" w:rsidR="006D7D85" w:rsidRPr="00440E4C" w:rsidRDefault="006D7D85" w:rsidP="006D7D85">
      <w:pPr>
        <w:rPr>
          <w:color w:val="000000" w:themeColor="text1"/>
          <w:szCs w:val="28"/>
        </w:rPr>
      </w:pPr>
    </w:p>
    <w:p w14:paraId="09D2DD30"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49031016"/>
          <w:placeholder>
            <w:docPart w:val="DFD2EB5FFD14479489AF45B029286044"/>
          </w:placeholder>
        </w:sdtPr>
        <w:sdtContent>
          <w:r w:rsidRPr="00440E4C">
            <w:rPr>
              <w:rStyle w:val="Underlinedinput"/>
            </w:rPr>
            <w:t>___________________</w:t>
          </w:r>
        </w:sdtContent>
      </w:sdt>
    </w:p>
    <w:p w14:paraId="797C22AC"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A4B0F15" w14:textId="77777777" w:rsidR="006D7D85" w:rsidRPr="00440E4C" w:rsidRDefault="006D7D85" w:rsidP="006D7D85"/>
    <w:p w14:paraId="1C8E5001" w14:textId="77777777" w:rsidR="006D7D85" w:rsidRPr="00440E4C" w:rsidRDefault="006D7D85" w:rsidP="006D7D85"/>
    <w:p w14:paraId="1A9FF2C2" w14:textId="77777777" w:rsidR="006D7D85" w:rsidRPr="00440E4C" w:rsidRDefault="006D7D85" w:rsidP="006D7D85"/>
    <w:p w14:paraId="00815C92" w14:textId="0530BF64" w:rsidR="00371CD6" w:rsidRPr="00440E4C" w:rsidRDefault="00371CD6" w:rsidP="006D7D85">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Notes:</w:t>
      </w:r>
    </w:p>
    <w:p w14:paraId="7DC8F86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76, Sec. 3. Court to appoint time for proving will.</w:t>
      </w:r>
      <w:r w:rsidRPr="00440E4C">
        <w:rPr>
          <w:color w:val="000000" w:themeColor="text1"/>
          <w:szCs w:val="28"/>
        </w:rPr>
        <w:t xml:space="preserve"> </w:t>
      </w:r>
      <w:r w:rsidRPr="00440E4C">
        <w:rPr>
          <w:b/>
          <w:color w:val="000000" w:themeColor="text1"/>
          <w:szCs w:val="28"/>
        </w:rPr>
        <w:t>Notice thereof to be published.</w:t>
      </w:r>
      <w:r w:rsidRPr="00440E4C">
        <w:rPr>
          <w:color w:val="000000" w:themeColor="text1"/>
          <w:szCs w:val="28"/>
        </w:rPr>
        <w:t>- When a will is delivered to, or a petition for the allowance of a will is filed in, the court having jurisdiction, such court shall fix a time and place for proving the will when all concerned may appear to contest the allowance thereof, and shall cause notice of such time and place to be published three (3) weeks successively, previous to the time appointed, in a newspaper of general circulation in the province.</w:t>
      </w:r>
    </w:p>
    <w:p w14:paraId="21EF2798"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But no newspaper publication shall be made where the petition for probate has been filed by the testator himself.</w:t>
      </w:r>
    </w:p>
    <w:p w14:paraId="6ECEC7DC"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76, Sec. 4. Heirs, devisees, legatees, and executors to be notified by mail or personally.</w:t>
      </w:r>
      <w:r w:rsidRPr="00440E4C">
        <w:rPr>
          <w:color w:val="000000" w:themeColor="text1"/>
          <w:szCs w:val="28"/>
        </w:rPr>
        <w:t xml:space="preserve"> - The court shall also cause copies of the notice of the time and place fixed for proving the will to be addressed to the designated or other known heirs, legatees, and devisees of the testator resident in the Philippines at their places of residence, and deposited in the post office with the postage thereon prepaid at least twenty (20) days before the hearing, if such places of residence be known. A copy of the notice must in like manner be mailed to the person named as executor, if he be not the petitioner; also, to any person named as co-executor not petitioning, if their places of residence be known. Personal service of copies of the notice at least ten (10) days before the day of hearing shall be equivalent to mailing.</w:t>
      </w:r>
    </w:p>
    <w:p w14:paraId="0DD6345E"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sectPr w:rsidR="00371CD6" w:rsidRPr="00440E4C" w:rsidSect="006329C7">
          <w:headerReference w:type="even" r:id="rId95"/>
          <w:headerReference w:type="default" r:id="rId96"/>
          <w:pgSz w:w="11900" w:h="16840"/>
          <w:pgMar w:top="1440" w:right="1440" w:bottom="1440" w:left="1451" w:header="720" w:footer="720" w:gutter="0"/>
          <w:cols w:space="720"/>
          <w:noEndnote/>
          <w:docGrid w:linePitch="381"/>
        </w:sectPr>
      </w:pPr>
      <w:r w:rsidRPr="00440E4C">
        <w:rPr>
          <w:color w:val="000000" w:themeColor="text1"/>
          <w:szCs w:val="28"/>
        </w:rPr>
        <w:t xml:space="preserve">If the testator asks for the allowance of his own will, notice shall be sent only to his compulsory heirs. </w:t>
      </w:r>
    </w:p>
    <w:p w14:paraId="6DA3ADEC"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i/>
          <w:iCs/>
          <w:color w:val="000000" w:themeColor="text1"/>
          <w:szCs w:val="28"/>
        </w:rPr>
        <w:br w:type="page"/>
      </w:r>
    </w:p>
    <w:p w14:paraId="3B542448" w14:textId="79CA2B08" w:rsidR="00371CD6" w:rsidRPr="00440E4C" w:rsidRDefault="00371CD6" w:rsidP="00E45F7D">
      <w:pPr>
        <w:pStyle w:val="Subtitle"/>
      </w:pPr>
      <w:bookmarkStart w:id="774" w:name="_Toc20763124"/>
      <w:bookmarkStart w:id="775" w:name="_Toc126706321"/>
      <w:bookmarkStart w:id="776" w:name="_Toc126706722"/>
      <w:bookmarkStart w:id="777" w:name="_Toc126706932"/>
      <w:bookmarkStart w:id="778" w:name="_Toc151630137"/>
      <w:r w:rsidRPr="00440E4C">
        <w:lastRenderedPageBreak/>
        <w:t>FORM NO. 76-3,4a - SP (Rule 76, Sections 3 and 4:  Order/Notice of Hearing of Petition for Probate Filed by Testator Himself)</w:t>
      </w:r>
      <w:bookmarkEnd w:id="774"/>
      <w:bookmarkEnd w:id="775"/>
      <w:bookmarkEnd w:id="776"/>
      <w:bookmarkEnd w:id="777"/>
      <w:bookmarkEnd w:id="778"/>
    </w:p>
    <w:p w14:paraId="5BE1D7A7" w14:textId="77777777" w:rsidR="001C5033" w:rsidRPr="00440E4C" w:rsidRDefault="001C5033" w:rsidP="001C5033"/>
    <w:p w14:paraId="2B02845A" w14:textId="77777777" w:rsidR="006D7D85" w:rsidRPr="00440E4C" w:rsidRDefault="006D7D85" w:rsidP="001C5033"/>
    <w:p w14:paraId="2600A737" w14:textId="75D66D9D" w:rsidR="00371CD6" w:rsidRPr="00440E4C" w:rsidRDefault="00371CD6" w:rsidP="006D7D85">
      <w:pPr>
        <w:jc w:val="center"/>
        <w:rPr>
          <w:b/>
          <w:bCs/>
        </w:rPr>
      </w:pPr>
      <w:bookmarkStart w:id="779" w:name="_Toc129336949"/>
      <w:bookmarkStart w:id="780" w:name="_Toc129338193"/>
      <w:bookmarkStart w:id="781" w:name="_Toc129390321"/>
      <w:r w:rsidRPr="00440E4C">
        <w:rPr>
          <w:b/>
          <w:bCs/>
        </w:rPr>
        <w:t>O R D E R</w:t>
      </w:r>
      <w:bookmarkEnd w:id="779"/>
      <w:bookmarkEnd w:id="780"/>
      <w:bookmarkEnd w:id="781"/>
    </w:p>
    <w:p w14:paraId="7651F90E" w14:textId="77777777" w:rsidR="006D7D85" w:rsidRPr="00440E4C" w:rsidRDefault="006D7D85" w:rsidP="006D7D85">
      <w:pPr>
        <w:jc w:val="center"/>
        <w:rPr>
          <w:b/>
          <w:bCs/>
        </w:rPr>
      </w:pPr>
    </w:p>
    <w:p w14:paraId="021BA048" w14:textId="302D801B"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A Petition was filed by the testator </w:t>
      </w:r>
      <w:sdt>
        <w:sdtPr>
          <w:rPr>
            <w:rStyle w:val="Underlinedinput"/>
          </w:rPr>
          <w:id w:val="1002781480"/>
          <w:placeholder>
            <w:docPart w:val="EA4A8F6B43684FDC9F7DA2DDB2C41925"/>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for the probate of such testator’s Will, alleging that </w:t>
      </w:r>
      <w:sdt>
        <w:sdtPr>
          <w:rPr>
            <w:rStyle w:val="Underlinedinput"/>
          </w:rPr>
          <w:id w:val="1845591374"/>
          <w:placeholder>
            <w:docPart w:val="787D496326CC4FB39F1C76BEFD72C918"/>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(state jurisdictional facts), the names, ages and residences of compulsory heirs, as follows: </w:t>
      </w:r>
      <w:sdt>
        <w:sdtPr>
          <w:rPr>
            <w:rStyle w:val="Underlinedinput"/>
          </w:rPr>
          <w:id w:val="-1372463274"/>
          <w:placeholder>
            <w:docPart w:val="BC66E39C65D5400E93E6B95FB7C0FF6E"/>
          </w:placeholder>
        </w:sdtPr>
        <w:sdtContent>
          <w:r w:rsidR="00B95092" w:rsidRPr="00440E4C">
            <w:rPr>
              <w:rStyle w:val="Underlinedinput"/>
            </w:rPr>
            <w:t>_______________</w:t>
          </w:r>
        </w:sdtContent>
      </w:sdt>
      <w:r w:rsidRPr="00440E4C">
        <w:rPr>
          <w:color w:val="000000" w:themeColor="text1"/>
          <w:szCs w:val="28"/>
        </w:rPr>
        <w:t>.</w:t>
      </w:r>
    </w:p>
    <w:p w14:paraId="78E09F94" w14:textId="07DDAFA6"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Pursuant to Rule 76, Sections 3 and 4 of the Rules of Court, NOTICE is hereby given that the Petition will be heard before this </w:t>
      </w:r>
      <w:r w:rsidR="00C94508" w:rsidRPr="00440E4C">
        <w:rPr>
          <w:color w:val="000000" w:themeColor="text1"/>
          <w:szCs w:val="28"/>
        </w:rPr>
        <w:t>c</w:t>
      </w:r>
      <w:r w:rsidRPr="00440E4C">
        <w:rPr>
          <w:color w:val="000000" w:themeColor="text1"/>
          <w:szCs w:val="28"/>
        </w:rPr>
        <w:t xml:space="preserve">ourt at </w:t>
      </w:r>
      <w:sdt>
        <w:sdtPr>
          <w:rPr>
            <w:rStyle w:val="Underlinedinput"/>
          </w:rPr>
          <w:id w:val="-2023775903"/>
          <w:placeholder>
            <w:docPart w:val="007123BB33CD4ACB9A91C4D9E3AB4089"/>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(court address) on </w:t>
      </w:r>
      <w:sdt>
        <w:sdtPr>
          <w:rPr>
            <w:rStyle w:val="Underlinedinput"/>
          </w:rPr>
          <w:id w:val="-1610265199"/>
          <w:placeholder>
            <w:docPart w:val="927BBC9CA14C4C37A7B4F6ACF73B9A06"/>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(date and time), at which date and time, all persons interested and concerned may appear and show cause, if any, why the Petition should not be granted. Anyone appearing to contest the Will must state in writing the grounds for opposing its allowance, and serve a copy thereof on the petitioner and other parties interested in the estate.  </w:t>
      </w:r>
    </w:p>
    <w:p w14:paraId="5C56DE29" w14:textId="77777777"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Let copies of this Order be sent to the compulsory heirs as named by the testator in the Will, by personal service at least ten (10) calendar days, or by registered mail at least twenty (20) calendar days, at their places of residence, before the hearing. </w:t>
      </w:r>
    </w:p>
    <w:p w14:paraId="45E19964" w14:textId="77777777" w:rsidR="006D7D85" w:rsidRPr="00440E4C" w:rsidRDefault="006D7D85" w:rsidP="006D7D85">
      <w:pPr>
        <w:ind w:firstLine="720"/>
      </w:pPr>
      <w:r w:rsidRPr="00440E4C">
        <w:t xml:space="preserve">SO ORDERED. </w:t>
      </w:r>
    </w:p>
    <w:p w14:paraId="7AC677C0" w14:textId="77777777" w:rsidR="006D7D85" w:rsidRPr="00440E4C" w:rsidRDefault="006D7D85" w:rsidP="006D7D85">
      <w:pPr>
        <w:rPr>
          <w:rStyle w:val="Underlinedinput"/>
        </w:rPr>
      </w:pPr>
    </w:p>
    <w:p w14:paraId="2AED0C91" w14:textId="77777777" w:rsidR="006D7D85" w:rsidRPr="00440E4C" w:rsidRDefault="00000000" w:rsidP="006D7D85">
      <w:pPr>
        <w:ind w:firstLine="720"/>
        <w:rPr>
          <w:color w:val="000000" w:themeColor="text1"/>
          <w:szCs w:val="28"/>
        </w:rPr>
      </w:pPr>
      <w:sdt>
        <w:sdtPr>
          <w:rPr>
            <w:rStyle w:val="Underlinedinput"/>
          </w:rPr>
          <w:id w:val="-1612590923"/>
          <w:placeholder>
            <w:docPart w:val="FE857A2816064949A179453B16A0E59B"/>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635839834"/>
          <w:placeholder>
            <w:docPart w:val="FE857A2816064949A179453B16A0E59B"/>
          </w:placeholder>
        </w:sdtPr>
        <w:sdtContent>
          <w:r w:rsidR="006D7D85" w:rsidRPr="00440E4C">
            <w:rPr>
              <w:rStyle w:val="Underlinedinput"/>
            </w:rPr>
            <w:t>_______________</w:t>
          </w:r>
        </w:sdtContent>
      </w:sdt>
      <w:r w:rsidR="006D7D85" w:rsidRPr="00440E4C">
        <w:rPr>
          <w:color w:val="000000" w:themeColor="text1"/>
          <w:szCs w:val="28"/>
        </w:rPr>
        <w:t>.</w:t>
      </w:r>
    </w:p>
    <w:p w14:paraId="6307EE6A"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2524D3F" w14:textId="77777777" w:rsidR="006D7D85" w:rsidRPr="00440E4C" w:rsidRDefault="006D7D85" w:rsidP="006D7D85">
      <w:pPr>
        <w:rPr>
          <w:color w:val="000000" w:themeColor="text1"/>
          <w:szCs w:val="28"/>
        </w:rPr>
      </w:pPr>
    </w:p>
    <w:p w14:paraId="6A6A4393"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32046732"/>
          <w:placeholder>
            <w:docPart w:val="FE857A2816064949A179453B16A0E59B"/>
          </w:placeholder>
        </w:sdtPr>
        <w:sdtContent>
          <w:r w:rsidRPr="00440E4C">
            <w:rPr>
              <w:rStyle w:val="Underlinedinput"/>
            </w:rPr>
            <w:t>___________________</w:t>
          </w:r>
        </w:sdtContent>
      </w:sdt>
    </w:p>
    <w:p w14:paraId="09AF4881"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47D3822" w14:textId="77777777" w:rsidR="006D7D85" w:rsidRPr="00440E4C" w:rsidRDefault="006D7D85" w:rsidP="006D7D85"/>
    <w:p w14:paraId="72DF3DD3" w14:textId="77777777" w:rsidR="006D7D85" w:rsidRPr="00440E4C" w:rsidRDefault="006D7D85" w:rsidP="006D7D85"/>
    <w:p w14:paraId="7953C0CF" w14:textId="77777777" w:rsidR="006D7D85" w:rsidRPr="00440E4C" w:rsidRDefault="006D7D85" w:rsidP="006D7D85"/>
    <w:p w14:paraId="341D101B"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59FFA69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76, Sec. 3. Court to appoint time for proving will.</w:t>
      </w:r>
      <w:r w:rsidRPr="00440E4C">
        <w:rPr>
          <w:color w:val="000000" w:themeColor="text1"/>
          <w:szCs w:val="28"/>
        </w:rPr>
        <w:t xml:space="preserve"> - Notice thereof to be published. When a will is delivered to, or a petition for the allowance of a will is filed in, the court having jurisdiction, such court shall fix a time and place for proving the will when all concerned may appear to contest the allowance thereof, and shall cause notice of such time and place to </w:t>
      </w:r>
      <w:r w:rsidRPr="00440E4C">
        <w:rPr>
          <w:color w:val="000000" w:themeColor="text1"/>
          <w:szCs w:val="28"/>
        </w:rPr>
        <w:lastRenderedPageBreak/>
        <w:t>be published three (3) weeks successively, previous to the time appointed, in a newspaper of general circulation in the province.</w:t>
      </w:r>
    </w:p>
    <w:p w14:paraId="3FA6ACF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But no newspaper publication shall be made where the petition for probate has been filed by the testator himself.</w:t>
      </w:r>
    </w:p>
    <w:p w14:paraId="7846962F"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76, Sec. 4. Heirs, devisees, legatees, and executors to be notified by mail or personally.</w:t>
      </w:r>
      <w:r w:rsidRPr="00440E4C">
        <w:rPr>
          <w:color w:val="000000" w:themeColor="text1"/>
          <w:szCs w:val="28"/>
        </w:rPr>
        <w:t xml:space="preserve"> - The court shall also cause copies of the notice of the time and place fixed for proving the will to be addressed to the designated or other known heirs, legatees, and devisees of the testator resident in the Philippines at their places of residence, and deposited in the post office with the postage thereon prepaid at least twenty (20) days before the hearing, if such places of residence be known. A copy of the notice must in like manner be mailed to the person named as executor, if he be not be petitioner; also, to any person named as co-executor not petitioning, if their places of residence be known. Personal service of copies of the notice at least ten (10) days before the day of hearing shall be equivalent to mailing.</w:t>
      </w:r>
    </w:p>
    <w:p w14:paraId="46FC7F1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 xml:space="preserve">If the testator asks for the allowance of his own will, notice shall be sent only to his compulsory heirs. </w:t>
      </w:r>
    </w:p>
    <w:p w14:paraId="5FA44C20"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sectPr w:rsidR="00371CD6" w:rsidRPr="00440E4C" w:rsidSect="006329C7">
          <w:headerReference w:type="default" r:id="rId97"/>
          <w:type w:val="continuous"/>
          <w:pgSz w:w="11900" w:h="16840"/>
          <w:pgMar w:top="1440" w:right="1440" w:bottom="1440" w:left="1451" w:header="720" w:footer="720" w:gutter="0"/>
          <w:cols w:space="720"/>
          <w:noEndnote/>
          <w:docGrid w:linePitch="381"/>
        </w:sectPr>
      </w:pPr>
      <w:r w:rsidRPr="00440E4C">
        <w:rPr>
          <w:rFonts w:cs="Arial"/>
          <w:b/>
          <w:bCs/>
          <w:color w:val="000000" w:themeColor="text1"/>
          <w:szCs w:val="28"/>
        </w:rPr>
        <w:t>Rule 76, Sec. 10. Contestant to file grounds of contest.</w:t>
      </w:r>
      <w:r w:rsidRPr="00440E4C">
        <w:rPr>
          <w:rFonts w:cs="Arial"/>
          <w:color w:val="000000" w:themeColor="text1"/>
          <w:szCs w:val="28"/>
        </w:rPr>
        <w:t xml:space="preserve"> - Anyone appearing to contest the will must state in writing his grounds for opposing its allowance, and serve a copy thereof on the petitioner and other parties interested in the estate.</w:t>
      </w:r>
      <w:r w:rsidRPr="00440E4C">
        <w:rPr>
          <w:rFonts w:cs="Arial"/>
          <w:color w:val="000000" w:themeColor="text1"/>
          <w:szCs w:val="28"/>
        </w:rPr>
        <w:br w:type="page"/>
      </w:r>
      <w:bookmarkStart w:id="782" w:name="_Toc20763125"/>
    </w:p>
    <w:p w14:paraId="3D095F5C" w14:textId="77777777" w:rsidR="00371CD6" w:rsidRPr="00440E4C" w:rsidRDefault="00371CD6" w:rsidP="00E45F7D">
      <w:pPr>
        <w:pStyle w:val="Subtitle"/>
      </w:pPr>
      <w:bookmarkStart w:id="783" w:name="_Toc126706322"/>
      <w:bookmarkStart w:id="784" w:name="_Toc126706723"/>
      <w:bookmarkStart w:id="785" w:name="_Toc126706933"/>
      <w:bookmarkStart w:id="786" w:name="_Toc151630138"/>
      <w:r w:rsidRPr="00440E4C">
        <w:lastRenderedPageBreak/>
        <w:t>FORM NO. 76 - SP (Rule 76:  Decision for Allowance or Disallowance of Will)</w:t>
      </w:r>
      <w:bookmarkEnd w:id="782"/>
      <w:bookmarkEnd w:id="783"/>
      <w:bookmarkEnd w:id="784"/>
      <w:bookmarkEnd w:id="785"/>
      <w:bookmarkEnd w:id="786"/>
    </w:p>
    <w:p w14:paraId="5EBD48CC" w14:textId="77777777" w:rsidR="006D7D85" w:rsidRPr="00440E4C" w:rsidRDefault="006D7D85" w:rsidP="006D7D85">
      <w:pPr>
        <w:jc w:val="center"/>
        <w:rPr>
          <w:b/>
          <w:bCs/>
        </w:rPr>
      </w:pPr>
      <w:bookmarkStart w:id="787" w:name="_Toc129336953"/>
      <w:bookmarkStart w:id="788" w:name="_Toc129338197"/>
      <w:bookmarkStart w:id="789" w:name="_Toc129390325"/>
    </w:p>
    <w:p w14:paraId="490B2FFF" w14:textId="77777777" w:rsidR="006D7D85" w:rsidRPr="00440E4C" w:rsidRDefault="006D7D85" w:rsidP="006D7D85">
      <w:pPr>
        <w:jc w:val="center"/>
        <w:rPr>
          <w:b/>
          <w:bCs/>
        </w:rPr>
      </w:pPr>
    </w:p>
    <w:p w14:paraId="2B9C304E" w14:textId="1E9EB179" w:rsidR="00371CD6" w:rsidRPr="00440E4C" w:rsidRDefault="00371CD6" w:rsidP="006D7D85">
      <w:pPr>
        <w:jc w:val="center"/>
        <w:rPr>
          <w:b/>
          <w:bCs/>
        </w:rPr>
      </w:pPr>
      <w:r w:rsidRPr="00440E4C">
        <w:rPr>
          <w:b/>
          <w:bCs/>
        </w:rPr>
        <w:t>D E C I S I O N</w:t>
      </w:r>
      <w:bookmarkEnd w:id="787"/>
      <w:bookmarkEnd w:id="788"/>
      <w:bookmarkEnd w:id="789"/>
    </w:p>
    <w:p w14:paraId="3B98673D" w14:textId="77777777" w:rsidR="006D7D85" w:rsidRPr="00440E4C" w:rsidRDefault="006D7D85" w:rsidP="006D7D85">
      <w:pPr>
        <w:jc w:val="center"/>
        <w:rPr>
          <w:b/>
          <w:bCs/>
        </w:rPr>
      </w:pPr>
    </w:p>
    <w:p w14:paraId="21F5D8AF" w14:textId="1DBD0273" w:rsidR="00371CD6" w:rsidRPr="00440E4C" w:rsidRDefault="00371CD6" w:rsidP="00371CD6">
      <w:pPr>
        <w:pStyle w:val="Style"/>
        <w:shd w:val="clear" w:color="auto" w:fill="FFFFFF"/>
        <w:tabs>
          <w:tab w:val="left" w:pos="720"/>
          <w:tab w:val="left" w:pos="1440"/>
          <w:tab w:val="left" w:leader="underscore" w:pos="7425"/>
        </w:tabs>
        <w:snapToGrid w:val="0"/>
        <w:jc w:val="both"/>
        <w:rPr>
          <w:color w:val="000000" w:themeColor="text1"/>
          <w:szCs w:val="28"/>
        </w:rPr>
      </w:pPr>
      <w:r w:rsidRPr="00440E4C">
        <w:rPr>
          <w:color w:val="000000" w:themeColor="text1"/>
          <w:szCs w:val="28"/>
        </w:rPr>
        <w:tab/>
        <w:t xml:space="preserve">Pursuant to Rule 76 of the Rules of Court, and in furtherance of the admission of the Last Will and Testament of </w:t>
      </w:r>
      <w:sdt>
        <w:sdtPr>
          <w:rPr>
            <w:rStyle w:val="Underlinedinput"/>
          </w:rPr>
          <w:id w:val="623043053"/>
          <w:placeholder>
            <w:docPart w:val="349C71B0616C4C9995882CC4420AA073"/>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E117A6" w:rsidRPr="00440E4C">
        <w:rPr>
          <w:color w:val="000000" w:themeColor="text1"/>
          <w:szCs w:val="28"/>
        </w:rPr>
        <w:t xml:space="preserve">state </w:t>
      </w:r>
      <w:r w:rsidRPr="00440E4C">
        <w:rPr>
          <w:color w:val="000000" w:themeColor="text1"/>
          <w:szCs w:val="28"/>
        </w:rPr>
        <w:t xml:space="preserve">name of testator), the </w:t>
      </w:r>
      <w:r w:rsidR="00E117A6" w:rsidRPr="00440E4C">
        <w:rPr>
          <w:color w:val="000000" w:themeColor="text1"/>
          <w:szCs w:val="28"/>
        </w:rPr>
        <w:t>c</w:t>
      </w:r>
      <w:r w:rsidRPr="00440E4C">
        <w:rPr>
          <w:color w:val="000000" w:themeColor="text1"/>
          <w:szCs w:val="28"/>
        </w:rPr>
        <w:t xml:space="preserve">ourt had set the introduction of the testimonies of witnesses in support of the Will on </w:t>
      </w:r>
      <w:sdt>
        <w:sdtPr>
          <w:rPr>
            <w:rStyle w:val="Underlinedinput"/>
          </w:rPr>
          <w:id w:val="916898163"/>
          <w:placeholder>
            <w:docPart w:val="6B56A12D750E4454A8DAE4A3DA5D3638"/>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(date and time). </w:t>
      </w:r>
    </w:p>
    <w:p w14:paraId="6F867BD3" w14:textId="77777777" w:rsidR="00371CD6" w:rsidRPr="00440E4C" w:rsidRDefault="00371CD6" w:rsidP="00371CD6">
      <w:pPr>
        <w:pStyle w:val="Style"/>
        <w:shd w:val="clear" w:color="auto" w:fill="FFFFFF"/>
        <w:tabs>
          <w:tab w:val="left" w:pos="720"/>
          <w:tab w:val="left" w:pos="1440"/>
          <w:tab w:val="left" w:leader="underscore" w:pos="7425"/>
        </w:tabs>
        <w:snapToGrid w:val="0"/>
        <w:jc w:val="both"/>
        <w:rPr>
          <w:color w:val="000000" w:themeColor="text1"/>
          <w:szCs w:val="28"/>
        </w:rPr>
      </w:pPr>
    </w:p>
    <w:p w14:paraId="15494E15" w14:textId="78C23D66" w:rsidR="00371CD6" w:rsidRPr="00440E4C" w:rsidRDefault="00371CD6" w:rsidP="00371CD6">
      <w:pPr>
        <w:pStyle w:val="Style"/>
        <w:shd w:val="clear" w:color="auto" w:fill="FFFFFF"/>
        <w:tabs>
          <w:tab w:val="left" w:leader="underscore" w:pos="7425"/>
        </w:tabs>
        <w:snapToGrid w:val="0"/>
        <w:ind w:firstLine="720"/>
        <w:jc w:val="both"/>
        <w:rPr>
          <w:color w:val="000000" w:themeColor="text1"/>
          <w:szCs w:val="28"/>
        </w:rPr>
      </w:pPr>
      <w:r w:rsidRPr="00440E4C">
        <w:rPr>
          <w:color w:val="000000" w:themeColor="text1"/>
          <w:szCs w:val="28"/>
        </w:rPr>
        <w:t xml:space="preserve">The following witnesses </w:t>
      </w:r>
      <w:sdt>
        <w:sdtPr>
          <w:rPr>
            <w:rStyle w:val="Underlinedinput"/>
          </w:rPr>
          <w:id w:val="1434243814"/>
          <w:placeholder>
            <w:docPart w:val="274B6C056170489D805D3039F38FE7AC"/>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E117A6" w:rsidRPr="00440E4C">
        <w:rPr>
          <w:color w:val="000000" w:themeColor="text1"/>
          <w:szCs w:val="28"/>
        </w:rPr>
        <w:t xml:space="preserve">state </w:t>
      </w:r>
      <w:r w:rsidRPr="00440E4C">
        <w:rPr>
          <w:color w:val="000000" w:themeColor="text1"/>
          <w:szCs w:val="28"/>
        </w:rPr>
        <w:t xml:space="preserve">names of witnesses) testified on the manner of execution of the Will. </w:t>
      </w:r>
      <w:sdt>
        <w:sdtPr>
          <w:rPr>
            <w:rStyle w:val="Underlinedinput"/>
          </w:rPr>
          <w:id w:val="-211966607"/>
          <w:placeholder>
            <w:docPart w:val="103E8D9A8447445280D22C0AF3FE89E1"/>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(Discuss the testimonies of the witnesses).</w:t>
      </w:r>
    </w:p>
    <w:p w14:paraId="6AD0F7C2" w14:textId="77777777" w:rsidR="002652F1" w:rsidRPr="00440E4C" w:rsidRDefault="002652F1" w:rsidP="00371CD6">
      <w:pPr>
        <w:pStyle w:val="Style"/>
        <w:shd w:val="clear" w:color="auto" w:fill="FFFFFF"/>
        <w:tabs>
          <w:tab w:val="left" w:leader="underscore" w:pos="7425"/>
        </w:tabs>
        <w:snapToGrid w:val="0"/>
        <w:ind w:firstLine="720"/>
        <w:jc w:val="both"/>
        <w:rPr>
          <w:color w:val="000000" w:themeColor="text1"/>
          <w:szCs w:val="28"/>
        </w:rPr>
      </w:pPr>
    </w:p>
    <w:p w14:paraId="548EB65B" w14:textId="272BD869" w:rsidR="002652F1" w:rsidRPr="00440E4C" w:rsidRDefault="002652F1" w:rsidP="002652F1">
      <w:pPr>
        <w:pStyle w:val="Style"/>
        <w:shd w:val="clear" w:color="auto" w:fill="FFFFFF"/>
        <w:tabs>
          <w:tab w:val="left" w:leader="underscore" w:pos="7425"/>
        </w:tabs>
        <w:snapToGrid w:val="0"/>
        <w:ind w:firstLine="720"/>
        <w:jc w:val="both"/>
        <w:rPr>
          <w:color w:val="000000" w:themeColor="text1"/>
          <w:szCs w:val="28"/>
        </w:rPr>
      </w:pPr>
      <w:r w:rsidRPr="00440E4C">
        <w:rPr>
          <w:color w:val="000000" w:themeColor="text1"/>
          <w:szCs w:val="28"/>
        </w:rPr>
        <w:t xml:space="preserve">The following witnesses </w:t>
      </w:r>
      <w:sdt>
        <w:sdtPr>
          <w:rPr>
            <w:rStyle w:val="Underlinedinput"/>
          </w:rPr>
          <w:id w:val="-466824079"/>
          <w:placeholder>
            <w:docPart w:val="6A75D2BBA2F74E6F81169D2A0AD23B5A"/>
          </w:placeholder>
        </w:sdtPr>
        <w:sdtContent>
          <w:r w:rsidRPr="00440E4C">
            <w:rPr>
              <w:rStyle w:val="Underlinedinput"/>
            </w:rPr>
            <w:t>_______________</w:t>
          </w:r>
        </w:sdtContent>
      </w:sdt>
      <w:r w:rsidRPr="00440E4C">
        <w:rPr>
          <w:color w:val="000000" w:themeColor="text1"/>
          <w:szCs w:val="28"/>
        </w:rPr>
        <w:t xml:space="preserve"> (state names of witnesses) testified to oppose the probate of the Will</w:t>
      </w:r>
      <w:r w:rsidR="00AD1839">
        <w:rPr>
          <w:color w:val="000000" w:themeColor="text1"/>
          <w:szCs w:val="28"/>
        </w:rPr>
        <w:t xml:space="preserve"> as follows:</w:t>
      </w:r>
      <w:r w:rsidRPr="00440E4C">
        <w:rPr>
          <w:color w:val="000000" w:themeColor="text1"/>
          <w:szCs w:val="28"/>
        </w:rPr>
        <w:t xml:space="preserve"> </w:t>
      </w:r>
      <w:sdt>
        <w:sdtPr>
          <w:rPr>
            <w:rStyle w:val="Underlinedinput"/>
          </w:rPr>
          <w:id w:val="1362559592"/>
          <w:placeholder>
            <w:docPart w:val="C1D95FFA742641C299E603CC021D63A6"/>
          </w:placeholder>
        </w:sdtPr>
        <w:sdtContent>
          <w:r w:rsidRPr="00440E4C">
            <w:rPr>
              <w:rStyle w:val="Underlinedinput"/>
            </w:rPr>
            <w:t>_______________</w:t>
          </w:r>
        </w:sdtContent>
      </w:sdt>
      <w:r w:rsidRPr="00440E4C">
        <w:rPr>
          <w:color w:val="000000" w:themeColor="text1"/>
          <w:szCs w:val="28"/>
        </w:rPr>
        <w:t xml:space="preserve"> (Discuss</w:t>
      </w:r>
      <w:r w:rsidR="00AD1839">
        <w:rPr>
          <w:color w:val="000000" w:themeColor="text1"/>
          <w:szCs w:val="28"/>
        </w:rPr>
        <w:t xml:space="preserve"> gist of</w:t>
      </w:r>
      <w:r w:rsidRPr="00440E4C">
        <w:rPr>
          <w:color w:val="000000" w:themeColor="text1"/>
          <w:szCs w:val="28"/>
        </w:rPr>
        <w:t xml:space="preserve"> the testimonies of the witnesses).</w:t>
      </w:r>
    </w:p>
    <w:p w14:paraId="38453BFE" w14:textId="77777777" w:rsidR="00371CD6" w:rsidRPr="00440E4C" w:rsidRDefault="00371CD6" w:rsidP="00371CD6">
      <w:pPr>
        <w:pStyle w:val="Style"/>
        <w:shd w:val="clear" w:color="auto" w:fill="FFFFFF"/>
        <w:tabs>
          <w:tab w:val="left" w:leader="underscore" w:pos="7425"/>
        </w:tabs>
        <w:snapToGrid w:val="0"/>
        <w:jc w:val="both"/>
        <w:rPr>
          <w:color w:val="000000" w:themeColor="text1"/>
          <w:szCs w:val="28"/>
        </w:rPr>
      </w:pPr>
    </w:p>
    <w:p w14:paraId="531B5A3C" w14:textId="0AFC7586"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 xml:space="preserve">         From the evidence adduced, the </w:t>
      </w:r>
      <w:r w:rsidR="00E117A6" w:rsidRPr="00440E4C">
        <w:rPr>
          <w:color w:val="000000" w:themeColor="text1"/>
          <w:szCs w:val="28"/>
        </w:rPr>
        <w:t>c</w:t>
      </w:r>
      <w:r w:rsidRPr="00440E4C">
        <w:rPr>
          <w:color w:val="000000" w:themeColor="text1"/>
          <w:szCs w:val="28"/>
        </w:rPr>
        <w:t>ourt:</w:t>
      </w:r>
    </w:p>
    <w:p w14:paraId="5B619D44" w14:textId="02491DBF" w:rsidR="00371CD6" w:rsidRPr="00440E4C" w:rsidRDefault="00000000" w:rsidP="001668F2">
      <w:pPr>
        <w:pStyle w:val="Style"/>
        <w:shd w:val="clear" w:color="auto" w:fill="FFFFFF"/>
        <w:tabs>
          <w:tab w:val="left" w:pos="720"/>
          <w:tab w:val="left" w:pos="1440"/>
          <w:tab w:val="left" w:leader="underscore" w:pos="7425"/>
        </w:tabs>
        <w:snapToGrid w:val="0"/>
        <w:spacing w:after="240"/>
        <w:ind w:left="720" w:hanging="720"/>
        <w:jc w:val="both"/>
        <w:rPr>
          <w:color w:val="000000" w:themeColor="text1"/>
          <w:szCs w:val="28"/>
        </w:rPr>
      </w:pPr>
      <w:sdt>
        <w:sdtPr>
          <w:rPr>
            <w:color w:val="000000" w:themeColor="text1"/>
            <w:szCs w:val="28"/>
          </w:rPr>
          <w:id w:val="-204491992"/>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ALLOWS the Will, having been executed and attested in the manner required by law and that formal requisites have been complied with in all respects. </w:t>
      </w:r>
    </w:p>
    <w:p w14:paraId="4ADB2201" w14:textId="24944F0E" w:rsidR="00371CD6" w:rsidRPr="00440E4C" w:rsidRDefault="00371CD6" w:rsidP="00371CD6">
      <w:pPr>
        <w:pStyle w:val="Style"/>
        <w:shd w:val="clear" w:color="auto" w:fill="FFFFFF"/>
        <w:tabs>
          <w:tab w:val="left" w:pos="720"/>
          <w:tab w:val="left" w:leader="underscore" w:pos="7425"/>
        </w:tabs>
        <w:snapToGrid w:val="0"/>
        <w:spacing w:after="240"/>
        <w:jc w:val="both"/>
        <w:rPr>
          <w:color w:val="000000" w:themeColor="text1"/>
          <w:szCs w:val="28"/>
        </w:rPr>
      </w:pPr>
      <w:r w:rsidRPr="00440E4C">
        <w:rPr>
          <w:color w:val="000000" w:themeColor="text1"/>
          <w:szCs w:val="28"/>
        </w:rPr>
        <w:tab/>
        <w:t xml:space="preserve">ACCORDINGLY, the </w:t>
      </w:r>
      <w:r w:rsidR="00E117A6" w:rsidRPr="00440E4C">
        <w:rPr>
          <w:color w:val="000000" w:themeColor="text1"/>
          <w:szCs w:val="28"/>
        </w:rPr>
        <w:t>c</w:t>
      </w:r>
      <w:r w:rsidRPr="00440E4C">
        <w:rPr>
          <w:color w:val="000000" w:themeColor="text1"/>
          <w:szCs w:val="28"/>
        </w:rPr>
        <w:t xml:space="preserve">ourt allows the Will and admits the same to probate. Let a certificate of allowance be issued. </w:t>
      </w:r>
    </w:p>
    <w:p w14:paraId="480F58E9" w14:textId="66D3D78B" w:rsidR="00371CD6" w:rsidRPr="00440E4C" w:rsidRDefault="00000000"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sdt>
        <w:sdtPr>
          <w:rPr>
            <w:color w:val="000000" w:themeColor="text1"/>
            <w:szCs w:val="28"/>
          </w:rPr>
          <w:id w:val="337739146"/>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DISALLOWS the Will, </w:t>
      </w:r>
    </w:p>
    <w:p w14:paraId="0FD2AC74" w14:textId="74459E2D" w:rsidR="00371CD6" w:rsidRPr="00440E4C" w:rsidRDefault="00000000" w:rsidP="00371CD6">
      <w:pPr>
        <w:pStyle w:val="Style"/>
        <w:shd w:val="clear" w:color="auto" w:fill="FFFFFF"/>
        <w:tabs>
          <w:tab w:val="left" w:pos="720"/>
          <w:tab w:val="left" w:pos="1440"/>
          <w:tab w:val="left" w:leader="underscore" w:pos="7425"/>
        </w:tabs>
        <w:snapToGrid w:val="0"/>
        <w:spacing w:after="240"/>
        <w:ind w:left="720"/>
        <w:jc w:val="both"/>
        <w:rPr>
          <w:color w:val="000000" w:themeColor="text1"/>
          <w:szCs w:val="28"/>
        </w:rPr>
      </w:pPr>
      <w:sdt>
        <w:sdtPr>
          <w:rPr>
            <w:color w:val="000000" w:themeColor="text1"/>
            <w:szCs w:val="28"/>
          </w:rPr>
          <w:id w:val="386455515"/>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for failure to comply with the formalities required by law.</w:t>
      </w:r>
    </w:p>
    <w:p w14:paraId="202E8E66" w14:textId="127211D7" w:rsidR="00371CD6" w:rsidRPr="00440E4C" w:rsidRDefault="00000000" w:rsidP="00371CD6">
      <w:pPr>
        <w:pStyle w:val="Style"/>
        <w:shd w:val="clear" w:color="auto" w:fill="FFFFFF"/>
        <w:tabs>
          <w:tab w:val="left" w:pos="720"/>
          <w:tab w:val="left" w:pos="1440"/>
          <w:tab w:val="left" w:leader="underscore" w:pos="7425"/>
        </w:tabs>
        <w:snapToGrid w:val="0"/>
        <w:spacing w:after="240"/>
        <w:ind w:left="720"/>
        <w:jc w:val="both"/>
        <w:rPr>
          <w:color w:val="000000" w:themeColor="text1"/>
          <w:szCs w:val="28"/>
        </w:rPr>
      </w:pPr>
      <w:sdt>
        <w:sdtPr>
          <w:rPr>
            <w:color w:val="000000" w:themeColor="text1"/>
            <w:szCs w:val="28"/>
          </w:rPr>
          <w:id w:val="-160819131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for the testator’s lack of testamentary capacity.</w:t>
      </w:r>
    </w:p>
    <w:p w14:paraId="351991A2" w14:textId="1DF56F70" w:rsidR="00371CD6" w:rsidRPr="00440E4C" w:rsidRDefault="00000000" w:rsidP="00797640">
      <w:pPr>
        <w:pStyle w:val="Style"/>
        <w:shd w:val="clear" w:color="auto" w:fill="FFFFFF"/>
        <w:tabs>
          <w:tab w:val="left" w:pos="720"/>
          <w:tab w:val="left" w:pos="1440"/>
          <w:tab w:val="left" w:leader="underscore" w:pos="7425"/>
        </w:tabs>
        <w:snapToGrid w:val="0"/>
        <w:spacing w:after="240"/>
        <w:ind w:left="1440" w:hanging="720"/>
        <w:jc w:val="both"/>
        <w:rPr>
          <w:color w:val="000000" w:themeColor="text1"/>
          <w:szCs w:val="28"/>
        </w:rPr>
      </w:pPr>
      <w:sdt>
        <w:sdtPr>
          <w:rPr>
            <w:color w:val="000000" w:themeColor="text1"/>
            <w:szCs w:val="28"/>
          </w:rPr>
          <w:id w:val="1957523931"/>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because it was executed under </w:t>
      </w:r>
      <w:sdt>
        <w:sdtPr>
          <w:rPr>
            <w:color w:val="000000" w:themeColor="text1"/>
            <w:szCs w:val="28"/>
          </w:rPr>
          <w:id w:val="-472061558"/>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duress, </w:t>
      </w:r>
      <w:sdt>
        <w:sdtPr>
          <w:rPr>
            <w:color w:val="000000" w:themeColor="text1"/>
            <w:szCs w:val="28"/>
          </w:rPr>
          <w:id w:val="388697068"/>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fear, </w:t>
      </w:r>
      <w:sdt>
        <w:sdtPr>
          <w:rPr>
            <w:color w:val="000000" w:themeColor="text1"/>
            <w:szCs w:val="28"/>
          </w:rPr>
          <w:id w:val="-1895496738"/>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threats, </w:t>
      </w:r>
      <w:sdt>
        <w:sdtPr>
          <w:rPr>
            <w:color w:val="000000" w:themeColor="text1"/>
            <w:szCs w:val="28"/>
          </w:rPr>
          <w:id w:val="1860154452"/>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undue and improper pressure and influence, </w:t>
      </w:r>
      <w:sdt>
        <w:sdtPr>
          <w:rPr>
            <w:color w:val="000000" w:themeColor="text1"/>
            <w:szCs w:val="28"/>
          </w:rPr>
          <w:id w:val="1653013284"/>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fraud, </w:t>
      </w:r>
      <w:sdt>
        <w:sdtPr>
          <w:rPr>
            <w:color w:val="000000" w:themeColor="text1"/>
            <w:szCs w:val="28"/>
          </w:rPr>
          <w:id w:val="-1793040920"/>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trick, </w:t>
      </w:r>
      <w:sdt>
        <w:sdtPr>
          <w:rPr>
            <w:color w:val="000000" w:themeColor="text1"/>
            <w:szCs w:val="28"/>
          </w:rPr>
          <w:id w:val="-1026633923"/>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mistake, </w:t>
      </w:r>
      <w:sdt>
        <w:sdtPr>
          <w:rPr>
            <w:color w:val="000000" w:themeColor="text1"/>
            <w:szCs w:val="28"/>
          </w:rPr>
          <w:id w:val="48505979"/>
          <w14:checkbox>
            <w14:checked w14:val="0"/>
            <w14:checkedState w14:val="2612" w14:font="MS Gothic"/>
            <w14:uncheckedState w14:val="2610" w14:font="MS Gothic"/>
          </w14:checkbox>
        </w:sdtPr>
        <w:sdtContent>
          <w:r w:rsidR="00B95092"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lack of intent to make a Will.</w:t>
      </w:r>
    </w:p>
    <w:p w14:paraId="30F4BEA2" w14:textId="4B475532"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ACCORDINGLY, the </w:t>
      </w:r>
      <w:r w:rsidR="00E117A6" w:rsidRPr="00440E4C">
        <w:rPr>
          <w:color w:val="000000" w:themeColor="text1"/>
          <w:szCs w:val="28"/>
        </w:rPr>
        <w:t>c</w:t>
      </w:r>
      <w:r w:rsidRPr="00440E4C">
        <w:rPr>
          <w:color w:val="000000" w:themeColor="text1"/>
          <w:szCs w:val="28"/>
        </w:rPr>
        <w:t xml:space="preserve">ourt disallows the Will. </w:t>
      </w:r>
    </w:p>
    <w:p w14:paraId="1095878F" w14:textId="77777777" w:rsidR="006D7D85" w:rsidRPr="00440E4C" w:rsidRDefault="006D7D85" w:rsidP="006D7D85">
      <w:pPr>
        <w:ind w:firstLine="720"/>
      </w:pPr>
      <w:r w:rsidRPr="00440E4C">
        <w:t xml:space="preserve">SO ORDERED. </w:t>
      </w:r>
    </w:p>
    <w:p w14:paraId="537E454D" w14:textId="77777777" w:rsidR="006D7D85" w:rsidRPr="00440E4C" w:rsidRDefault="006D7D85" w:rsidP="006D7D85">
      <w:pPr>
        <w:rPr>
          <w:rStyle w:val="Underlinedinput"/>
        </w:rPr>
      </w:pPr>
    </w:p>
    <w:p w14:paraId="2E357856" w14:textId="77777777" w:rsidR="006D7D85" w:rsidRPr="00440E4C" w:rsidRDefault="00000000" w:rsidP="006D7D85">
      <w:pPr>
        <w:ind w:firstLine="720"/>
        <w:rPr>
          <w:color w:val="000000" w:themeColor="text1"/>
          <w:szCs w:val="28"/>
        </w:rPr>
      </w:pPr>
      <w:sdt>
        <w:sdtPr>
          <w:rPr>
            <w:rStyle w:val="Underlinedinput"/>
          </w:rPr>
          <w:id w:val="-513380748"/>
          <w:placeholder>
            <w:docPart w:val="246243DCB93C4E749AAD47B1AAC5A028"/>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340158777"/>
          <w:placeholder>
            <w:docPart w:val="246243DCB93C4E749AAD47B1AAC5A028"/>
          </w:placeholder>
        </w:sdtPr>
        <w:sdtContent>
          <w:r w:rsidR="006D7D85" w:rsidRPr="00440E4C">
            <w:rPr>
              <w:rStyle w:val="Underlinedinput"/>
            </w:rPr>
            <w:t>_______________</w:t>
          </w:r>
        </w:sdtContent>
      </w:sdt>
      <w:r w:rsidR="006D7D85" w:rsidRPr="00440E4C">
        <w:rPr>
          <w:color w:val="000000" w:themeColor="text1"/>
          <w:szCs w:val="28"/>
        </w:rPr>
        <w:t>.</w:t>
      </w:r>
    </w:p>
    <w:p w14:paraId="54563B28"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B28450D" w14:textId="77777777" w:rsidR="006D7D85" w:rsidRPr="00440E4C" w:rsidRDefault="006D7D85" w:rsidP="006D7D85">
      <w:pPr>
        <w:rPr>
          <w:color w:val="000000" w:themeColor="text1"/>
          <w:szCs w:val="28"/>
        </w:rPr>
      </w:pPr>
    </w:p>
    <w:p w14:paraId="22EDBD32"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43305315"/>
          <w:placeholder>
            <w:docPart w:val="246243DCB93C4E749AAD47B1AAC5A028"/>
          </w:placeholder>
        </w:sdtPr>
        <w:sdtContent>
          <w:r w:rsidRPr="00440E4C">
            <w:rPr>
              <w:rStyle w:val="Underlinedinput"/>
            </w:rPr>
            <w:t>___________________</w:t>
          </w:r>
        </w:sdtContent>
      </w:sdt>
    </w:p>
    <w:p w14:paraId="157FE6DB"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6C8222B" w14:textId="77777777" w:rsidR="006D7D85" w:rsidRPr="00440E4C" w:rsidRDefault="006D7D85" w:rsidP="006D7D85"/>
    <w:p w14:paraId="26D3B7D2" w14:textId="77777777" w:rsidR="006D7D85" w:rsidRPr="00440E4C" w:rsidRDefault="006D7D85" w:rsidP="006D7D85"/>
    <w:p w14:paraId="233FB1DB" w14:textId="77777777" w:rsidR="006D7D85" w:rsidRPr="00440E4C" w:rsidRDefault="006D7D85" w:rsidP="006D7D85"/>
    <w:p w14:paraId="4C8F508B" w14:textId="5B0045C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3111C933"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5. Proof at hearing.</w:t>
      </w:r>
      <w:r w:rsidRPr="00440E4C">
        <w:rPr>
          <w:rFonts w:eastAsiaTheme="minorEastAsia" w:cs="Arial"/>
          <w:color w:val="000000" w:themeColor="text1"/>
          <w:szCs w:val="28"/>
        </w:rPr>
        <w:t xml:space="preserve"> </w:t>
      </w:r>
      <w:r w:rsidRPr="00440E4C">
        <w:rPr>
          <w:rFonts w:eastAsiaTheme="minorEastAsia" w:cs="Arial"/>
          <w:b/>
          <w:color w:val="000000" w:themeColor="text1"/>
          <w:szCs w:val="28"/>
        </w:rPr>
        <w:t>What sufficient in absence of contest</w:t>
      </w:r>
      <w:r w:rsidRPr="00440E4C">
        <w:rPr>
          <w:rFonts w:eastAsiaTheme="minorEastAsia" w:cs="Arial"/>
          <w:color w:val="000000" w:themeColor="text1"/>
          <w:szCs w:val="28"/>
        </w:rPr>
        <w:t xml:space="preserve">.- At the hearing, compliance with the provisions of the last two preceding sections must be shown before the introduction of testimony in support of the will. All such testimony shall be taken under oath and reduced to writing. If no person appears to contest the allowance of the will, the court may grant allowance thereof on the testimony of one of the subscribing witnesses only, if such witness testify that the will was executed as is required by law. </w:t>
      </w:r>
    </w:p>
    <w:p w14:paraId="1260882A"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In the case of a holographic will, it shall be necessary that at least one witness who knows the handwriting and signature of the testator explicitly declare that the will and the signature are in the handwriting of the testator. In the absence of any such competent witness, and if the court deem it necessary, expert testimony may be resorted to.</w:t>
      </w:r>
    </w:p>
    <w:p w14:paraId="1C54768C"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9. Grounds for disallowing will.</w:t>
      </w:r>
      <w:r w:rsidRPr="00440E4C">
        <w:rPr>
          <w:rFonts w:eastAsiaTheme="minorEastAsia" w:cs="Arial"/>
          <w:color w:val="000000" w:themeColor="text1"/>
          <w:szCs w:val="28"/>
        </w:rPr>
        <w:t xml:space="preserve"> — The will shall be disallowed in any of the following cases:</w:t>
      </w:r>
    </w:p>
    <w:p w14:paraId="6F5490AE" w14:textId="77777777" w:rsidR="00371CD6" w:rsidRPr="00440E4C" w:rsidRDefault="00371CD6" w:rsidP="006D7D85">
      <w:pPr>
        <w:pStyle w:val="ListParagraph"/>
        <w:widowControl w:val="0"/>
        <w:numPr>
          <w:ilvl w:val="0"/>
          <w:numId w:val="20"/>
        </w:numPr>
        <w:tabs>
          <w:tab w:val="left" w:pos="720"/>
          <w:tab w:val="left" w:pos="1440"/>
        </w:tabs>
        <w:autoSpaceDE w:val="0"/>
        <w:autoSpaceDN w:val="0"/>
        <w:adjustRightInd w:val="0"/>
        <w:snapToGrid w:val="0"/>
        <w:spacing w:after="240"/>
        <w:ind w:left="567" w:hanging="425"/>
        <w:jc w:val="both"/>
        <w:rPr>
          <w:rFonts w:eastAsiaTheme="minorEastAsia" w:cs="Arial"/>
          <w:color w:val="000000" w:themeColor="text1"/>
          <w:szCs w:val="28"/>
        </w:rPr>
      </w:pPr>
      <w:r w:rsidRPr="00440E4C">
        <w:rPr>
          <w:rFonts w:eastAsiaTheme="minorEastAsia" w:cs="Arial"/>
          <w:color w:val="000000" w:themeColor="text1"/>
          <w:szCs w:val="28"/>
        </w:rPr>
        <w:t>If not executed and attested as required by law;</w:t>
      </w:r>
    </w:p>
    <w:p w14:paraId="1A3F496A" w14:textId="77777777" w:rsidR="00371CD6" w:rsidRPr="00440E4C" w:rsidRDefault="00371CD6" w:rsidP="006D7D85">
      <w:pPr>
        <w:pStyle w:val="ListParagraph"/>
        <w:widowControl w:val="0"/>
        <w:numPr>
          <w:ilvl w:val="0"/>
          <w:numId w:val="20"/>
        </w:numPr>
        <w:tabs>
          <w:tab w:val="left" w:pos="720"/>
          <w:tab w:val="left" w:pos="1440"/>
        </w:tabs>
        <w:autoSpaceDE w:val="0"/>
        <w:autoSpaceDN w:val="0"/>
        <w:adjustRightInd w:val="0"/>
        <w:snapToGrid w:val="0"/>
        <w:spacing w:after="240"/>
        <w:ind w:left="567" w:hanging="425"/>
        <w:jc w:val="both"/>
        <w:rPr>
          <w:rFonts w:eastAsiaTheme="minorEastAsia" w:cs="Arial"/>
          <w:color w:val="000000" w:themeColor="text1"/>
          <w:szCs w:val="28"/>
        </w:rPr>
      </w:pPr>
      <w:r w:rsidRPr="00440E4C">
        <w:rPr>
          <w:rFonts w:eastAsiaTheme="minorEastAsia" w:cs="Arial"/>
          <w:color w:val="000000" w:themeColor="text1"/>
          <w:szCs w:val="28"/>
        </w:rPr>
        <w:t>If the testator was insane, or otherwise mentally incapable to make a will, at the time of its execution;</w:t>
      </w:r>
    </w:p>
    <w:p w14:paraId="08F0380F" w14:textId="77777777" w:rsidR="00371CD6" w:rsidRPr="00440E4C" w:rsidRDefault="00371CD6" w:rsidP="006D7D85">
      <w:pPr>
        <w:pStyle w:val="ListParagraph"/>
        <w:widowControl w:val="0"/>
        <w:numPr>
          <w:ilvl w:val="0"/>
          <w:numId w:val="20"/>
        </w:numPr>
        <w:tabs>
          <w:tab w:val="left" w:pos="720"/>
          <w:tab w:val="left" w:pos="1440"/>
        </w:tabs>
        <w:autoSpaceDE w:val="0"/>
        <w:autoSpaceDN w:val="0"/>
        <w:adjustRightInd w:val="0"/>
        <w:snapToGrid w:val="0"/>
        <w:spacing w:after="240"/>
        <w:ind w:left="567" w:hanging="425"/>
        <w:jc w:val="both"/>
        <w:rPr>
          <w:rFonts w:eastAsiaTheme="minorEastAsia" w:cs="Arial"/>
          <w:color w:val="000000" w:themeColor="text1"/>
          <w:szCs w:val="28"/>
        </w:rPr>
      </w:pPr>
      <w:r w:rsidRPr="00440E4C">
        <w:rPr>
          <w:rFonts w:eastAsiaTheme="minorEastAsia" w:cs="Arial"/>
          <w:color w:val="000000" w:themeColor="text1"/>
          <w:szCs w:val="28"/>
        </w:rPr>
        <w:t>If it was executed under duress, or the influence of fear, or threats;</w:t>
      </w:r>
    </w:p>
    <w:p w14:paraId="02A3550B" w14:textId="77777777" w:rsidR="00371CD6" w:rsidRPr="00440E4C" w:rsidRDefault="00371CD6" w:rsidP="006D7D85">
      <w:pPr>
        <w:pStyle w:val="ListParagraph"/>
        <w:widowControl w:val="0"/>
        <w:numPr>
          <w:ilvl w:val="0"/>
          <w:numId w:val="20"/>
        </w:numPr>
        <w:tabs>
          <w:tab w:val="left" w:pos="720"/>
          <w:tab w:val="left" w:pos="1440"/>
        </w:tabs>
        <w:autoSpaceDE w:val="0"/>
        <w:autoSpaceDN w:val="0"/>
        <w:adjustRightInd w:val="0"/>
        <w:snapToGrid w:val="0"/>
        <w:spacing w:after="240"/>
        <w:ind w:left="567" w:hanging="425"/>
        <w:jc w:val="both"/>
        <w:rPr>
          <w:rFonts w:eastAsiaTheme="minorEastAsia" w:cs="Arial"/>
          <w:color w:val="000000" w:themeColor="text1"/>
          <w:szCs w:val="28"/>
        </w:rPr>
      </w:pPr>
      <w:r w:rsidRPr="00440E4C">
        <w:rPr>
          <w:rFonts w:eastAsiaTheme="minorEastAsia" w:cs="Arial"/>
          <w:color w:val="000000" w:themeColor="text1"/>
          <w:szCs w:val="28"/>
        </w:rPr>
        <w:t>If it was procured by undue and improper pressure and influence, on the part of the beneficiary, or of some other person for his benefit;</w:t>
      </w:r>
    </w:p>
    <w:p w14:paraId="4F02464F" w14:textId="77777777" w:rsidR="00371CD6" w:rsidRPr="00440E4C" w:rsidRDefault="00371CD6" w:rsidP="006D7D85">
      <w:pPr>
        <w:pStyle w:val="ListParagraph"/>
        <w:widowControl w:val="0"/>
        <w:numPr>
          <w:ilvl w:val="0"/>
          <w:numId w:val="20"/>
        </w:numPr>
        <w:tabs>
          <w:tab w:val="left" w:pos="720"/>
          <w:tab w:val="left" w:pos="1440"/>
        </w:tabs>
        <w:autoSpaceDE w:val="0"/>
        <w:autoSpaceDN w:val="0"/>
        <w:adjustRightInd w:val="0"/>
        <w:snapToGrid w:val="0"/>
        <w:spacing w:after="240"/>
        <w:ind w:left="567" w:hanging="425"/>
        <w:jc w:val="both"/>
        <w:rPr>
          <w:rFonts w:eastAsiaTheme="minorEastAsia" w:cs="Arial"/>
          <w:color w:val="000000" w:themeColor="text1"/>
          <w:szCs w:val="28"/>
        </w:rPr>
      </w:pPr>
      <w:r w:rsidRPr="00440E4C">
        <w:rPr>
          <w:rFonts w:eastAsiaTheme="minorEastAsia" w:cs="Arial"/>
          <w:color w:val="000000" w:themeColor="text1"/>
          <w:szCs w:val="28"/>
        </w:rPr>
        <w:t>If the signature of the testator was procured by fraud or trick, and he did not intend that the instrument should be his will at the time of fixing his signature thereto.</w:t>
      </w:r>
    </w:p>
    <w:p w14:paraId="25503133"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11. Subscribing witnesses produced or accounted for where will contested.</w:t>
      </w:r>
      <w:r w:rsidRPr="00440E4C">
        <w:rPr>
          <w:rFonts w:eastAsiaTheme="minorEastAsia" w:cs="Arial"/>
          <w:color w:val="000000" w:themeColor="text1"/>
          <w:szCs w:val="28"/>
        </w:rPr>
        <w:t xml:space="preserve"> - If the will is contested, all the subscribing witnesses, and the notary in the case of wills executed under the Civil Code of the Philippines, if present in the Philippines and not insane, must be produced and examined, and the death, absence, or insanity of any of them must be satisfactorily shown to the court. If all or some of such witnesses are present in the Philippines but outside the province where the will has been filed, their deposition must be taken. If any or all of them </w:t>
      </w:r>
      <w:r w:rsidRPr="00440E4C">
        <w:rPr>
          <w:rFonts w:eastAsiaTheme="minorEastAsia" w:cs="Arial"/>
          <w:color w:val="000000" w:themeColor="text1"/>
          <w:szCs w:val="28"/>
        </w:rPr>
        <w:lastRenderedPageBreak/>
        <w:t>testify against the due execution of the will, or do not remember having attested to it, or are otherwise of doubtful credibility, the will may, nevertheless, be allowed if the court is satisfied from the testimony of other witnesses and from all the evidence presented that the will was executed and attested in the manner required by law.</w:t>
      </w:r>
    </w:p>
    <w:p w14:paraId="107C3C9C" w14:textId="77777777" w:rsidR="00371CD6" w:rsidRPr="00440E4C" w:rsidRDefault="00371CD6" w:rsidP="00371CD6">
      <w:pPr>
        <w:tabs>
          <w:tab w:val="left" w:pos="720"/>
          <w:tab w:val="left" w:pos="1440"/>
        </w:tabs>
        <w:snapToGrid w:val="0"/>
        <w:spacing w:after="240"/>
        <w:jc w:val="both"/>
        <w:rPr>
          <w:rFonts w:eastAsiaTheme="minorEastAsia" w:cs="Arial"/>
          <w:color w:val="000000" w:themeColor="text1"/>
          <w:szCs w:val="28"/>
        </w:rPr>
        <w:sectPr w:rsidR="00371CD6" w:rsidRPr="00440E4C" w:rsidSect="006329C7">
          <w:headerReference w:type="even" r:id="rId98"/>
          <w:headerReference w:type="default" r:id="rId99"/>
          <w:pgSz w:w="11900" w:h="16840"/>
          <w:pgMar w:top="1440" w:right="1440" w:bottom="1440" w:left="1451" w:header="720" w:footer="720" w:gutter="0"/>
          <w:cols w:space="720"/>
          <w:noEndnote/>
          <w:docGrid w:linePitch="381"/>
        </w:sectPr>
      </w:pPr>
      <w:r w:rsidRPr="00440E4C">
        <w:rPr>
          <w:rFonts w:eastAsiaTheme="minorEastAsia" w:cs="Arial"/>
          <w:b/>
          <w:bCs/>
          <w:color w:val="000000" w:themeColor="text1"/>
          <w:szCs w:val="28"/>
        </w:rPr>
        <w:t>Rule 76, Sec. 12. Proof where testator petitions for allowance of holographic will.</w:t>
      </w:r>
      <w:r w:rsidRPr="00440E4C">
        <w:rPr>
          <w:rFonts w:eastAsiaTheme="minorEastAsia" w:cs="Arial"/>
          <w:color w:val="000000" w:themeColor="text1"/>
          <w:szCs w:val="28"/>
        </w:rPr>
        <w:t xml:space="preserve"> - Where the testator himself petitions for the probate of his holographic will and no contest in filed, the fact that he affirms that the holographic will and the signature are in his own handwriting, shall be sufficient evidence of the genuineness and due execution thereof. If the holographic will is contested, the burden of disproving the genuineness and due execution thereof shall be on the contestant. The testator may, in his turn, present such additional proof as may be necessary to rebut the evidence for the contestant.</w:t>
      </w:r>
    </w:p>
    <w:p w14:paraId="092DE04D" w14:textId="77777777" w:rsidR="00371CD6" w:rsidRPr="00440E4C" w:rsidRDefault="00371CD6" w:rsidP="00371CD6">
      <w:pPr>
        <w:tabs>
          <w:tab w:val="left" w:pos="720"/>
          <w:tab w:val="left" w:pos="1440"/>
        </w:tabs>
        <w:snapToGrid w:val="0"/>
        <w:spacing w:after="240"/>
        <w:jc w:val="both"/>
        <w:rPr>
          <w:rFonts w:cs="Arial"/>
          <w:color w:val="000000" w:themeColor="text1"/>
          <w:szCs w:val="28"/>
        </w:rPr>
      </w:pPr>
      <w:r w:rsidRPr="00440E4C">
        <w:rPr>
          <w:rFonts w:cs="Arial"/>
          <w:color w:val="000000" w:themeColor="text1"/>
          <w:szCs w:val="28"/>
        </w:rPr>
        <w:br w:type="page"/>
      </w:r>
    </w:p>
    <w:p w14:paraId="4002A338"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790" w:name="_Toc20763126"/>
    </w:p>
    <w:p w14:paraId="403C6C7E" w14:textId="301824FA" w:rsidR="00371CD6" w:rsidRPr="00440E4C" w:rsidRDefault="00371CD6" w:rsidP="00E45F7D">
      <w:pPr>
        <w:pStyle w:val="Subtitle"/>
      </w:pPr>
      <w:bookmarkStart w:id="791" w:name="_Toc126706323"/>
      <w:bookmarkStart w:id="792" w:name="_Toc126706724"/>
      <w:bookmarkStart w:id="793" w:name="_Toc126706934"/>
      <w:bookmarkStart w:id="794" w:name="_Toc151630139"/>
      <w:r w:rsidRPr="00440E4C">
        <w:lastRenderedPageBreak/>
        <w:t>FORM NO. 76-7 - SP (Rule 76, Section 7:  Order for Deposition of Subscribing Witnesses)</w:t>
      </w:r>
      <w:bookmarkEnd w:id="790"/>
      <w:bookmarkEnd w:id="791"/>
      <w:bookmarkEnd w:id="792"/>
      <w:bookmarkEnd w:id="793"/>
      <w:bookmarkEnd w:id="794"/>
    </w:p>
    <w:p w14:paraId="294F4737" w14:textId="77777777" w:rsidR="00797640" w:rsidRPr="00440E4C" w:rsidRDefault="00797640" w:rsidP="00797640"/>
    <w:p w14:paraId="6AA83BA4" w14:textId="77777777" w:rsidR="006D7D85" w:rsidRPr="00440E4C" w:rsidRDefault="006D7D85" w:rsidP="00797640"/>
    <w:p w14:paraId="691AECBF" w14:textId="5FAF0F76" w:rsidR="00371CD6" w:rsidRPr="00440E4C" w:rsidRDefault="00371CD6" w:rsidP="006D7D85">
      <w:pPr>
        <w:jc w:val="center"/>
        <w:rPr>
          <w:b/>
          <w:bCs/>
        </w:rPr>
      </w:pPr>
      <w:bookmarkStart w:id="795" w:name="_Toc129336957"/>
      <w:bookmarkStart w:id="796" w:name="_Toc129338201"/>
      <w:bookmarkStart w:id="797" w:name="_Toc129390329"/>
      <w:r w:rsidRPr="00440E4C">
        <w:rPr>
          <w:b/>
          <w:bCs/>
        </w:rPr>
        <w:t>O R D E R</w:t>
      </w:r>
      <w:bookmarkEnd w:id="795"/>
      <w:bookmarkEnd w:id="796"/>
      <w:bookmarkEnd w:id="797"/>
    </w:p>
    <w:p w14:paraId="36FADB61" w14:textId="77777777" w:rsidR="006D7D85" w:rsidRPr="00440E4C" w:rsidRDefault="006D7D85" w:rsidP="006D7D85">
      <w:pPr>
        <w:jc w:val="center"/>
        <w:rPr>
          <w:b/>
          <w:bCs/>
        </w:rPr>
      </w:pPr>
    </w:p>
    <w:p w14:paraId="48F94676" w14:textId="5F2AEF97" w:rsidR="00371CD6" w:rsidRPr="00440E4C" w:rsidRDefault="00371CD6" w:rsidP="00371CD6">
      <w:pPr>
        <w:pStyle w:val="Style"/>
        <w:shd w:val="clear" w:color="auto" w:fill="FFFFFF"/>
        <w:tabs>
          <w:tab w:val="left" w:pos="720"/>
          <w:tab w:val="left" w:pos="851"/>
          <w:tab w:val="left" w:pos="1440"/>
        </w:tabs>
        <w:snapToGrid w:val="0"/>
        <w:spacing w:after="240"/>
        <w:jc w:val="both"/>
        <w:rPr>
          <w:color w:val="000000" w:themeColor="text1"/>
          <w:szCs w:val="28"/>
        </w:rPr>
      </w:pPr>
      <w:r w:rsidRPr="00440E4C">
        <w:rPr>
          <w:color w:val="000000" w:themeColor="text1"/>
          <w:szCs w:val="28"/>
        </w:rPr>
        <w:tab/>
        <w:t xml:space="preserve">Pursuant to Rule 76, Section 7 of the Rules of Court, acting on the Motion to Take Deposition of subscribing witness/es who do not reside in this province (city), the </w:t>
      </w:r>
      <w:r w:rsidR="00E117A6" w:rsidRPr="00440E4C">
        <w:rPr>
          <w:color w:val="000000" w:themeColor="text1"/>
          <w:szCs w:val="28"/>
        </w:rPr>
        <w:t>c</w:t>
      </w:r>
      <w:r w:rsidRPr="00440E4C">
        <w:rPr>
          <w:color w:val="000000" w:themeColor="text1"/>
          <w:szCs w:val="28"/>
        </w:rPr>
        <w:t xml:space="preserve">ourt authorizes the taking of the deposition of </w:t>
      </w:r>
      <w:sdt>
        <w:sdtPr>
          <w:rPr>
            <w:rStyle w:val="Underlinedinput"/>
          </w:rPr>
          <w:id w:val="-946068957"/>
          <w:placeholder>
            <w:docPart w:val="2BC61FFC89474718B2C0D39941844C1E"/>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E117A6" w:rsidRPr="00440E4C">
        <w:rPr>
          <w:color w:val="000000" w:themeColor="text1"/>
          <w:szCs w:val="28"/>
        </w:rPr>
        <w:t xml:space="preserve">state </w:t>
      </w:r>
      <w:r w:rsidRPr="00440E4C">
        <w:rPr>
          <w:color w:val="000000" w:themeColor="text1"/>
          <w:szCs w:val="28"/>
        </w:rPr>
        <w:t xml:space="preserve">name of witness/es) before </w:t>
      </w:r>
      <w:sdt>
        <w:sdtPr>
          <w:rPr>
            <w:rStyle w:val="Underlinedinput"/>
          </w:rPr>
          <w:id w:val="730114799"/>
          <w:placeholder>
            <w:docPart w:val="E9A3220F025941218BF1E1ADFCEA289C"/>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w:t>
      </w:r>
      <w:r w:rsidR="00E117A6" w:rsidRPr="00440E4C">
        <w:rPr>
          <w:color w:val="000000" w:themeColor="text1"/>
          <w:szCs w:val="28"/>
        </w:rPr>
        <w:t xml:space="preserve">state </w:t>
      </w:r>
      <w:r w:rsidRPr="00440E4C">
        <w:rPr>
          <w:color w:val="000000" w:themeColor="text1"/>
          <w:szCs w:val="28"/>
        </w:rPr>
        <w:t xml:space="preserve">name of deposition officer) at </w:t>
      </w:r>
      <w:sdt>
        <w:sdtPr>
          <w:rPr>
            <w:rStyle w:val="Underlinedinput"/>
          </w:rPr>
          <w:id w:val="-1502038575"/>
          <w:placeholder>
            <w:docPart w:val="069D2CB7DEF344F68CAB2C57B11ED3B9"/>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(place of deposition) on </w:t>
      </w:r>
      <w:sdt>
        <w:sdtPr>
          <w:rPr>
            <w:rStyle w:val="Underlinedinput"/>
          </w:rPr>
          <w:id w:val="-670571033"/>
          <w:placeholder>
            <w:docPart w:val="1118CCCF4DF54BB780EE65D73F8740C0"/>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(date and time), and further authorizes that a photocopy of the Will of  </w:t>
      </w:r>
      <w:sdt>
        <w:sdtPr>
          <w:rPr>
            <w:rStyle w:val="Underlinedinput"/>
          </w:rPr>
          <w:id w:val="-1598327710"/>
          <w:placeholder>
            <w:docPart w:val="0836EEA0656E4A54A3BABB2847391144"/>
          </w:placeholder>
        </w:sdtPr>
        <w:sdtContent>
          <w:r w:rsidR="00B95092" w:rsidRPr="00440E4C">
            <w:rPr>
              <w:rStyle w:val="Underlinedinput"/>
            </w:rPr>
            <w:t>_______________</w:t>
          </w:r>
        </w:sdtContent>
      </w:sdt>
      <w:r w:rsidR="00B95092" w:rsidRPr="00440E4C">
        <w:rPr>
          <w:color w:val="000000" w:themeColor="text1"/>
          <w:szCs w:val="28"/>
        </w:rPr>
        <w:t xml:space="preserve"> </w:t>
      </w:r>
      <w:r w:rsidRPr="00440E4C">
        <w:rPr>
          <w:color w:val="000000" w:themeColor="text1"/>
          <w:szCs w:val="28"/>
        </w:rPr>
        <w:t xml:space="preserve">(testator) be made and presented to the witness/es, who may be asked such questions with respect to it including the handwriting of the testator and others as would be pertinent and competent if the original Will were present. </w:t>
      </w:r>
    </w:p>
    <w:p w14:paraId="21EED241" w14:textId="77777777" w:rsidR="006D7D85" w:rsidRPr="00440E4C" w:rsidRDefault="006D7D85" w:rsidP="006D7D85">
      <w:pPr>
        <w:ind w:firstLine="720"/>
      </w:pPr>
      <w:r w:rsidRPr="00440E4C">
        <w:t xml:space="preserve">SO ORDERED. </w:t>
      </w:r>
    </w:p>
    <w:p w14:paraId="6204BA0A" w14:textId="77777777" w:rsidR="006D7D85" w:rsidRPr="00440E4C" w:rsidRDefault="006D7D85" w:rsidP="006D7D85">
      <w:pPr>
        <w:rPr>
          <w:rStyle w:val="Underlinedinput"/>
        </w:rPr>
      </w:pPr>
    </w:p>
    <w:p w14:paraId="6A61F4D6" w14:textId="77777777" w:rsidR="006D7D85" w:rsidRPr="00440E4C" w:rsidRDefault="00000000" w:rsidP="006D7D85">
      <w:pPr>
        <w:ind w:firstLine="720"/>
        <w:rPr>
          <w:color w:val="000000" w:themeColor="text1"/>
          <w:szCs w:val="28"/>
        </w:rPr>
      </w:pPr>
      <w:sdt>
        <w:sdtPr>
          <w:rPr>
            <w:rStyle w:val="Underlinedinput"/>
          </w:rPr>
          <w:id w:val="-1585607443"/>
          <w:placeholder>
            <w:docPart w:val="B72FB0B9A166475AB1CF3A58AAA4032E"/>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369454883"/>
          <w:placeholder>
            <w:docPart w:val="B72FB0B9A166475AB1CF3A58AAA4032E"/>
          </w:placeholder>
        </w:sdtPr>
        <w:sdtContent>
          <w:r w:rsidR="006D7D85" w:rsidRPr="00440E4C">
            <w:rPr>
              <w:rStyle w:val="Underlinedinput"/>
            </w:rPr>
            <w:t>_______________</w:t>
          </w:r>
        </w:sdtContent>
      </w:sdt>
      <w:r w:rsidR="006D7D85" w:rsidRPr="00440E4C">
        <w:rPr>
          <w:color w:val="000000" w:themeColor="text1"/>
          <w:szCs w:val="28"/>
        </w:rPr>
        <w:t>.</w:t>
      </w:r>
    </w:p>
    <w:p w14:paraId="4AFAA276"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C377837" w14:textId="77777777" w:rsidR="006D7D85" w:rsidRPr="00440E4C" w:rsidRDefault="006D7D85" w:rsidP="006D7D85">
      <w:pPr>
        <w:rPr>
          <w:color w:val="000000" w:themeColor="text1"/>
          <w:szCs w:val="28"/>
        </w:rPr>
      </w:pPr>
    </w:p>
    <w:p w14:paraId="470B864F"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96654536"/>
          <w:placeholder>
            <w:docPart w:val="B72FB0B9A166475AB1CF3A58AAA4032E"/>
          </w:placeholder>
        </w:sdtPr>
        <w:sdtContent>
          <w:r w:rsidRPr="00440E4C">
            <w:rPr>
              <w:rStyle w:val="Underlinedinput"/>
            </w:rPr>
            <w:t>___________________</w:t>
          </w:r>
        </w:sdtContent>
      </w:sdt>
    </w:p>
    <w:p w14:paraId="202C649C"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21C7B54" w14:textId="77777777" w:rsidR="006D7D85" w:rsidRPr="00440E4C" w:rsidRDefault="006D7D85" w:rsidP="006D7D85"/>
    <w:p w14:paraId="79B42A5E" w14:textId="77777777" w:rsidR="006D7D85" w:rsidRPr="00440E4C" w:rsidRDefault="006D7D85" w:rsidP="006D7D85"/>
    <w:p w14:paraId="0FCA44B9" w14:textId="77777777" w:rsidR="006D7D85" w:rsidRPr="00440E4C" w:rsidRDefault="006D7D85" w:rsidP="006D7D85"/>
    <w:p w14:paraId="1263A598"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13D46B53"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sectPr w:rsidR="00371CD6" w:rsidRPr="00440E4C" w:rsidSect="006329C7">
          <w:headerReference w:type="even" r:id="rId100"/>
          <w:headerReference w:type="default" r:id="rId101"/>
          <w:pgSz w:w="11900" w:h="16840"/>
          <w:pgMar w:top="1440" w:right="1440" w:bottom="1440" w:left="1451" w:header="720" w:footer="720" w:gutter="0"/>
          <w:cols w:space="720"/>
          <w:noEndnote/>
          <w:docGrid w:linePitch="381"/>
        </w:sectPr>
      </w:pPr>
      <w:r w:rsidRPr="00440E4C">
        <w:rPr>
          <w:rFonts w:eastAsiaTheme="minorEastAsia" w:cs="Arial"/>
          <w:b/>
          <w:bCs/>
          <w:color w:val="000000" w:themeColor="text1"/>
          <w:szCs w:val="28"/>
        </w:rPr>
        <w:t>Rule 76, Sec. 7. Proof when witnesses do not reside in province.</w:t>
      </w:r>
      <w:r w:rsidRPr="00440E4C">
        <w:rPr>
          <w:rFonts w:eastAsiaTheme="minorEastAsia" w:cs="Arial"/>
          <w:color w:val="000000" w:themeColor="text1"/>
          <w:szCs w:val="28"/>
        </w:rPr>
        <w:t xml:space="preserve"> - If it appears at the time fixed for the hearing that none of the subscribing witnesses resides in the province, but that the deposition of one or more of them can be taken elsewhere, the court may, on motion, direct it to be taken, and may authorize a photographic copy of the will to be made and to be presented to the witness on his examination, who may be asked the same questions with respect to it, and to the handwriting of the testator and others, as would be pertinent and competent if the original will were present.</w:t>
      </w:r>
    </w:p>
    <w:p w14:paraId="5725FDFB"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cs="Arial"/>
          <w:color w:val="000000" w:themeColor="text1"/>
          <w:szCs w:val="28"/>
        </w:rPr>
        <w:br w:type="page"/>
      </w:r>
    </w:p>
    <w:p w14:paraId="678D742D"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798" w:name="_Toc20763127"/>
    </w:p>
    <w:p w14:paraId="38AED510" w14:textId="77777777" w:rsidR="00371CD6" w:rsidRPr="00440E4C" w:rsidRDefault="00371CD6" w:rsidP="00E45F7D">
      <w:pPr>
        <w:pStyle w:val="Subtitle"/>
      </w:pPr>
      <w:bookmarkStart w:id="799" w:name="_Toc126706324"/>
      <w:bookmarkStart w:id="800" w:name="_Toc126706725"/>
      <w:bookmarkStart w:id="801" w:name="_Toc126706935"/>
      <w:bookmarkStart w:id="802" w:name="_Toc151630140"/>
      <w:r w:rsidRPr="00440E4C">
        <w:lastRenderedPageBreak/>
        <w:t>FORM NO. 76-8 - SP (Rule 76, Section 8:  Order for Admission of Evidence When Subscribing Witnesses Not Available)</w:t>
      </w:r>
      <w:bookmarkEnd w:id="798"/>
      <w:bookmarkEnd w:id="799"/>
      <w:bookmarkEnd w:id="800"/>
      <w:bookmarkEnd w:id="801"/>
      <w:bookmarkEnd w:id="802"/>
    </w:p>
    <w:p w14:paraId="4E486CB0" w14:textId="77777777" w:rsidR="006D7D85" w:rsidRPr="00440E4C" w:rsidRDefault="006D7D85" w:rsidP="006D7D85">
      <w:pPr>
        <w:jc w:val="center"/>
        <w:rPr>
          <w:b/>
          <w:bCs/>
        </w:rPr>
      </w:pPr>
      <w:bookmarkStart w:id="803" w:name="_Toc129336961"/>
      <w:bookmarkStart w:id="804" w:name="_Toc129338205"/>
      <w:bookmarkStart w:id="805" w:name="_Toc129390333"/>
    </w:p>
    <w:p w14:paraId="4BFAD62A" w14:textId="77777777" w:rsidR="006D7D85" w:rsidRPr="00440E4C" w:rsidRDefault="006D7D85" w:rsidP="006D7D85">
      <w:pPr>
        <w:jc w:val="center"/>
        <w:rPr>
          <w:b/>
          <w:bCs/>
        </w:rPr>
      </w:pPr>
    </w:p>
    <w:p w14:paraId="2630A42D" w14:textId="4B7E6BD0" w:rsidR="00371CD6" w:rsidRPr="00440E4C" w:rsidRDefault="00371CD6" w:rsidP="006D7D85">
      <w:pPr>
        <w:jc w:val="center"/>
        <w:rPr>
          <w:b/>
          <w:bCs/>
        </w:rPr>
      </w:pPr>
      <w:r w:rsidRPr="00440E4C">
        <w:rPr>
          <w:b/>
          <w:bCs/>
        </w:rPr>
        <w:t>O R D E R</w:t>
      </w:r>
      <w:bookmarkEnd w:id="803"/>
      <w:bookmarkEnd w:id="804"/>
      <w:bookmarkEnd w:id="805"/>
    </w:p>
    <w:p w14:paraId="4C085585" w14:textId="77777777" w:rsidR="006D7D85" w:rsidRPr="00440E4C" w:rsidRDefault="006D7D85" w:rsidP="006D7D85">
      <w:pPr>
        <w:jc w:val="center"/>
        <w:rPr>
          <w:b/>
          <w:bCs/>
        </w:rPr>
      </w:pPr>
    </w:p>
    <w:p w14:paraId="33171243" w14:textId="1E6745E6"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 xml:space="preserve">Pursuant to Rule 76, Section 8 of the Rules of Court, as the subscribing witness/es </w:t>
      </w:r>
      <w:sdt>
        <w:sdtPr>
          <w:rPr>
            <w:rStyle w:val="Underlinedinput"/>
          </w:rPr>
          <w:id w:val="1672132817"/>
          <w:placeholder>
            <w:docPart w:val="1DF8C65DA60540E7A3E645A3991D9057"/>
          </w:placeholder>
        </w:sdtPr>
        <w:sdtContent>
          <w:r w:rsidR="00B95092" w:rsidRPr="00440E4C">
            <w:rPr>
              <w:rStyle w:val="Underlinedinput"/>
            </w:rPr>
            <w:t>_______________</w:t>
          </w:r>
        </w:sdtContent>
      </w:sdt>
      <w:r w:rsidR="00B95092"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w:t>
      </w:r>
      <w:r w:rsidRPr="00440E4C">
        <w:rPr>
          <w:rFonts w:ascii="Arial" w:hAnsi="Arial" w:cs="Arial"/>
          <w:color w:val="000000" w:themeColor="text1"/>
          <w:szCs w:val="28"/>
        </w:rPr>
        <w:t xml:space="preserve">name/s of witness/es) to the execution of the Will of </w:t>
      </w:r>
      <w:sdt>
        <w:sdtPr>
          <w:rPr>
            <w:rStyle w:val="Underlinedinput"/>
          </w:rPr>
          <w:id w:val="531773255"/>
          <w:placeholder>
            <w:docPart w:val="E556093F14674DC19199BAE11C178781"/>
          </w:placeholder>
        </w:sdtPr>
        <w:sdtContent>
          <w:r w:rsidR="00B95092" w:rsidRPr="00440E4C">
            <w:rPr>
              <w:rStyle w:val="Underlinedinput"/>
            </w:rPr>
            <w:t>_______________</w:t>
          </w:r>
        </w:sdtContent>
      </w:sdt>
      <w:r w:rsidR="00B95092"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w:t>
      </w:r>
      <w:r w:rsidRPr="00440E4C">
        <w:rPr>
          <w:rFonts w:ascii="Arial" w:hAnsi="Arial" w:cs="Arial"/>
          <w:color w:val="000000" w:themeColor="text1"/>
          <w:szCs w:val="28"/>
        </w:rPr>
        <w:t>name of testator) is/are either:</w:t>
      </w:r>
    </w:p>
    <w:p w14:paraId="17246BDC" w14:textId="61E0620C"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06" w:name="Check11312211131261231111111111"/>
      <w:bookmarkEnd w:id="806"/>
      <w:sdt>
        <w:sdtPr>
          <w:rPr>
            <w:rFonts w:ascii="Arial" w:hAnsi="Arial" w:cs="Arial"/>
            <w:color w:val="000000" w:themeColor="text1"/>
            <w:szCs w:val="28"/>
          </w:rPr>
          <w:id w:val="-1931964692"/>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dead,</w:t>
      </w:r>
    </w:p>
    <w:p w14:paraId="6B4A9064" w14:textId="234EDEE4"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07" w:name="Check11312211131261231111111211"/>
      <w:bookmarkEnd w:id="807"/>
      <w:sdt>
        <w:sdtPr>
          <w:rPr>
            <w:rFonts w:ascii="Arial" w:hAnsi="Arial" w:cs="Arial"/>
            <w:color w:val="000000" w:themeColor="text1"/>
            <w:szCs w:val="28"/>
          </w:rPr>
          <w:id w:val="-2083055161"/>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insane,</w:t>
      </w:r>
    </w:p>
    <w:p w14:paraId="26923262" w14:textId="73E6A1F6"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08" w:name="Check113122111312612311111112111"/>
      <w:bookmarkEnd w:id="808"/>
      <w:sdt>
        <w:sdtPr>
          <w:rPr>
            <w:rFonts w:ascii="Arial" w:hAnsi="Arial" w:cs="Arial"/>
            <w:color w:val="000000" w:themeColor="text1"/>
            <w:szCs w:val="28"/>
          </w:rPr>
          <w:id w:val="-9296702"/>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non-residents of the Philippines,</w:t>
      </w:r>
    </w:p>
    <w:p w14:paraId="51A39C5D" w14:textId="26209CC1"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 xml:space="preserve">the </w:t>
      </w:r>
      <w:r w:rsidR="00E117A6" w:rsidRPr="00440E4C">
        <w:rPr>
          <w:rFonts w:ascii="Arial" w:hAnsi="Arial" w:cs="Arial"/>
          <w:color w:val="000000" w:themeColor="text1"/>
          <w:szCs w:val="28"/>
        </w:rPr>
        <w:t>c</w:t>
      </w:r>
      <w:r w:rsidRPr="00440E4C">
        <w:rPr>
          <w:rFonts w:ascii="Arial" w:hAnsi="Arial" w:cs="Arial"/>
          <w:color w:val="000000" w:themeColor="text1"/>
          <w:szCs w:val="28"/>
        </w:rPr>
        <w:t xml:space="preserve">ourt sets the reception on </w:t>
      </w:r>
      <w:sdt>
        <w:sdtPr>
          <w:rPr>
            <w:rStyle w:val="Underlinedinput"/>
          </w:rPr>
          <w:id w:val="-1952691388"/>
          <w:placeholder>
            <w:docPart w:val="B567AC9B60D241DB81B55DA026DB7192"/>
          </w:placeholder>
        </w:sdtPr>
        <w:sdtContent>
          <w:r w:rsidR="00B95092" w:rsidRPr="00440E4C">
            <w:rPr>
              <w:rStyle w:val="Underlinedinput"/>
            </w:rPr>
            <w:t>_______________</w:t>
          </w:r>
        </w:sdtContent>
      </w:sdt>
      <w:r w:rsidR="00B95092" w:rsidRPr="00440E4C">
        <w:rPr>
          <w:rFonts w:ascii="Arial" w:hAnsi="Arial" w:cs="Arial"/>
          <w:color w:val="000000" w:themeColor="text1"/>
          <w:szCs w:val="28"/>
        </w:rPr>
        <w:t xml:space="preserve"> </w:t>
      </w:r>
      <w:r w:rsidRPr="00440E4C">
        <w:rPr>
          <w:rFonts w:ascii="Arial" w:hAnsi="Arial" w:cs="Arial"/>
          <w:color w:val="000000" w:themeColor="text1"/>
          <w:szCs w:val="28"/>
        </w:rPr>
        <w:t xml:space="preserve">(date and time) of </w:t>
      </w:r>
      <w:bookmarkStart w:id="809" w:name="Check11312211131261231111111311"/>
      <w:bookmarkEnd w:id="809"/>
      <w:r w:rsidRPr="00440E4C">
        <w:rPr>
          <w:rFonts w:ascii="Arial" w:hAnsi="Arial" w:cs="Arial"/>
          <w:color w:val="000000" w:themeColor="text1"/>
          <w:szCs w:val="28"/>
        </w:rPr>
        <w:t xml:space="preserve">the testimony of </w:t>
      </w:r>
      <w:sdt>
        <w:sdtPr>
          <w:rPr>
            <w:rStyle w:val="Underlinedinput"/>
          </w:rPr>
          <w:id w:val="914133052"/>
          <w:placeholder>
            <w:docPart w:val="1966C2BFC7834942925F88717E8636B5"/>
          </w:placeholder>
        </w:sdtPr>
        <w:sdtContent>
          <w:r w:rsidR="00B95092" w:rsidRPr="00440E4C">
            <w:rPr>
              <w:rStyle w:val="Underlinedinput"/>
            </w:rPr>
            <w:t>_______________</w:t>
          </w:r>
        </w:sdtContent>
      </w:sdt>
      <w:r w:rsidR="00B95092"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w:t>
      </w:r>
      <w:r w:rsidRPr="00440E4C">
        <w:rPr>
          <w:rFonts w:ascii="Arial" w:hAnsi="Arial" w:cs="Arial"/>
          <w:color w:val="000000" w:themeColor="text1"/>
          <w:szCs w:val="28"/>
        </w:rPr>
        <w:t>name/s of other witness/es) to prove</w:t>
      </w:r>
    </w:p>
    <w:p w14:paraId="0CB26F8F" w14:textId="5D15348C"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bookmarkStart w:id="810" w:name="Check113122111312612311111114111"/>
      <w:bookmarkEnd w:id="810"/>
      <w:r w:rsidRPr="00440E4C">
        <w:rPr>
          <w:rFonts w:ascii="Arial" w:hAnsi="Arial" w:cs="Arial"/>
          <w:color w:val="000000" w:themeColor="text1"/>
          <w:szCs w:val="28"/>
        </w:rPr>
        <w:tab/>
      </w:r>
      <w:sdt>
        <w:sdtPr>
          <w:rPr>
            <w:rFonts w:ascii="Arial" w:hAnsi="Arial" w:cs="Arial"/>
            <w:color w:val="000000" w:themeColor="text1"/>
            <w:szCs w:val="28"/>
          </w:rPr>
          <w:id w:val="-676427555"/>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the sanity of the testator.</w:t>
      </w:r>
    </w:p>
    <w:p w14:paraId="346E7746" w14:textId="1AB0DB3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11" w:name="Check11312211131261231111111411"/>
      <w:bookmarkEnd w:id="811"/>
      <w:sdt>
        <w:sdtPr>
          <w:rPr>
            <w:rFonts w:ascii="Arial" w:hAnsi="Arial" w:cs="Arial"/>
            <w:color w:val="000000" w:themeColor="text1"/>
            <w:szCs w:val="28"/>
          </w:rPr>
          <w:id w:val="-1113665810"/>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the due execution of the Will.</w:t>
      </w:r>
    </w:p>
    <w:p w14:paraId="0CE2865C" w14:textId="061E4EB3"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12" w:name="Check11312211131261231111111511"/>
      <w:bookmarkStart w:id="813" w:name="Check113122111312612311111114112"/>
      <w:bookmarkEnd w:id="812"/>
      <w:bookmarkEnd w:id="813"/>
      <w:sdt>
        <w:sdtPr>
          <w:rPr>
            <w:rFonts w:ascii="Arial" w:hAnsi="Arial" w:cs="Arial"/>
            <w:color w:val="000000" w:themeColor="text1"/>
            <w:szCs w:val="28"/>
          </w:rPr>
          <w:id w:val="1958611102"/>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proof of the handwriting of</w:t>
      </w:r>
    </w:p>
    <w:p w14:paraId="6949274D" w14:textId="05763FD5" w:rsidR="00371CD6" w:rsidRPr="00440E4C" w:rsidRDefault="00371CD6" w:rsidP="00797640">
      <w:pPr>
        <w:pStyle w:val="Standard"/>
        <w:tabs>
          <w:tab w:val="left" w:pos="720"/>
          <w:tab w:val="left" w:pos="1440"/>
          <w:tab w:val="left" w:pos="216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14" w:name="Check113122111312612311111114113"/>
      <w:bookmarkEnd w:id="814"/>
      <w:r w:rsidRPr="00440E4C">
        <w:rPr>
          <w:rFonts w:ascii="Arial" w:hAnsi="Arial" w:cs="Arial"/>
          <w:color w:val="000000" w:themeColor="text1"/>
          <w:szCs w:val="28"/>
        </w:rPr>
        <w:tab/>
      </w:r>
      <w:sdt>
        <w:sdtPr>
          <w:rPr>
            <w:rFonts w:ascii="Arial" w:hAnsi="Arial" w:cs="Arial"/>
            <w:color w:val="000000" w:themeColor="text1"/>
            <w:szCs w:val="28"/>
          </w:rPr>
          <w:id w:val="985659543"/>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the testator</w:t>
      </w:r>
    </w:p>
    <w:p w14:paraId="3675916F" w14:textId="45E2AAA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r w:rsidRPr="00440E4C">
        <w:rPr>
          <w:rFonts w:ascii="Arial" w:hAnsi="Arial" w:cs="Arial"/>
          <w:color w:val="000000" w:themeColor="text1"/>
          <w:szCs w:val="28"/>
        </w:rPr>
        <w:tab/>
      </w:r>
      <w:bookmarkStart w:id="815" w:name="Check113122111312612311111114114"/>
      <w:bookmarkEnd w:id="815"/>
      <w:sdt>
        <w:sdtPr>
          <w:rPr>
            <w:rFonts w:ascii="Arial" w:hAnsi="Arial" w:cs="Arial"/>
            <w:color w:val="000000" w:themeColor="text1"/>
            <w:szCs w:val="28"/>
          </w:rPr>
          <w:id w:val="747702533"/>
          <w14:checkbox>
            <w14:checked w14:val="0"/>
            <w14:checkedState w14:val="2612" w14:font="MS Gothic"/>
            <w14:uncheckedState w14:val="2610" w14:font="MS Gothic"/>
          </w14:checkbox>
        </w:sdtPr>
        <w:sdtContent>
          <w:r w:rsidR="00B95092"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 xml:space="preserve">the subscribing witness/es </w:t>
      </w:r>
      <w:sdt>
        <w:sdtPr>
          <w:rPr>
            <w:rStyle w:val="Underlinedinput"/>
          </w:rPr>
          <w:id w:val="1006938240"/>
          <w:placeholder>
            <w:docPart w:val="D1FC2FC69A104466922B756FC64CE5BC"/>
          </w:placeholder>
        </w:sdtPr>
        <w:sdtContent>
          <w:r w:rsidR="00B95092" w:rsidRPr="00440E4C">
            <w:rPr>
              <w:rStyle w:val="Underlinedinput"/>
            </w:rPr>
            <w:t>_______________</w:t>
          </w:r>
        </w:sdtContent>
      </w:sdt>
      <w:r w:rsidR="00B95092"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w:t>
      </w:r>
      <w:r w:rsidRPr="00440E4C">
        <w:rPr>
          <w:rFonts w:ascii="Arial" w:hAnsi="Arial" w:cs="Arial"/>
          <w:color w:val="000000" w:themeColor="text1"/>
          <w:szCs w:val="28"/>
        </w:rPr>
        <w:t>name/s).</w:t>
      </w:r>
      <w:r w:rsidRPr="00440E4C">
        <w:rPr>
          <w:rFonts w:ascii="Arial" w:hAnsi="Arial" w:cs="Arial"/>
          <w:color w:val="000000" w:themeColor="text1"/>
          <w:szCs w:val="28"/>
        </w:rPr>
        <w:tab/>
      </w:r>
    </w:p>
    <w:p w14:paraId="671DAE10" w14:textId="77777777" w:rsidR="006D7D85" w:rsidRPr="00440E4C" w:rsidRDefault="006D7D85" w:rsidP="006D7D85">
      <w:pPr>
        <w:ind w:firstLine="720"/>
      </w:pPr>
      <w:r w:rsidRPr="00440E4C">
        <w:t xml:space="preserve">SO ORDERED. </w:t>
      </w:r>
    </w:p>
    <w:p w14:paraId="78AB9950" w14:textId="77777777" w:rsidR="006D7D85" w:rsidRPr="00440E4C" w:rsidRDefault="006D7D85" w:rsidP="006D7D85">
      <w:pPr>
        <w:rPr>
          <w:rStyle w:val="Underlinedinput"/>
        </w:rPr>
      </w:pPr>
    </w:p>
    <w:p w14:paraId="6A259BC7" w14:textId="77777777" w:rsidR="006D7D85" w:rsidRPr="00440E4C" w:rsidRDefault="00000000" w:rsidP="006D7D85">
      <w:pPr>
        <w:ind w:firstLine="720"/>
        <w:rPr>
          <w:color w:val="000000" w:themeColor="text1"/>
          <w:szCs w:val="28"/>
        </w:rPr>
      </w:pPr>
      <w:sdt>
        <w:sdtPr>
          <w:rPr>
            <w:rStyle w:val="Underlinedinput"/>
          </w:rPr>
          <w:id w:val="394244266"/>
          <w:placeholder>
            <w:docPart w:val="E904C2D9D9964AE3A4793FBFCE5E802C"/>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005124403"/>
          <w:placeholder>
            <w:docPart w:val="E904C2D9D9964AE3A4793FBFCE5E802C"/>
          </w:placeholder>
        </w:sdtPr>
        <w:sdtContent>
          <w:r w:rsidR="006D7D85" w:rsidRPr="00440E4C">
            <w:rPr>
              <w:rStyle w:val="Underlinedinput"/>
            </w:rPr>
            <w:t>_______________</w:t>
          </w:r>
        </w:sdtContent>
      </w:sdt>
      <w:r w:rsidR="006D7D85" w:rsidRPr="00440E4C">
        <w:rPr>
          <w:color w:val="000000" w:themeColor="text1"/>
          <w:szCs w:val="28"/>
        </w:rPr>
        <w:t>.</w:t>
      </w:r>
    </w:p>
    <w:p w14:paraId="3FD61C1A"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400E01F" w14:textId="77777777" w:rsidR="006D7D85" w:rsidRPr="00440E4C" w:rsidRDefault="006D7D85" w:rsidP="006D7D85">
      <w:pPr>
        <w:rPr>
          <w:color w:val="000000" w:themeColor="text1"/>
          <w:szCs w:val="28"/>
        </w:rPr>
      </w:pPr>
    </w:p>
    <w:p w14:paraId="00A2D477"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49450113"/>
          <w:placeholder>
            <w:docPart w:val="E904C2D9D9964AE3A4793FBFCE5E802C"/>
          </w:placeholder>
        </w:sdtPr>
        <w:sdtContent>
          <w:r w:rsidRPr="00440E4C">
            <w:rPr>
              <w:rStyle w:val="Underlinedinput"/>
            </w:rPr>
            <w:t>___________________</w:t>
          </w:r>
        </w:sdtContent>
      </w:sdt>
    </w:p>
    <w:p w14:paraId="01BD8C7C"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FC32DD0" w14:textId="77777777" w:rsidR="006D7D85" w:rsidRPr="00440E4C" w:rsidRDefault="006D7D85" w:rsidP="006D7D85"/>
    <w:p w14:paraId="5DC175D0" w14:textId="77777777" w:rsidR="006D7D85" w:rsidRPr="00440E4C" w:rsidRDefault="006D7D85" w:rsidP="006D7D85"/>
    <w:p w14:paraId="61D197B5" w14:textId="77777777" w:rsidR="006D7D85" w:rsidRPr="00440E4C" w:rsidRDefault="006D7D85" w:rsidP="006D7D85"/>
    <w:p w14:paraId="09B9C981" w14:textId="77777777" w:rsidR="006D7D85" w:rsidRPr="00440E4C" w:rsidRDefault="006D7D85" w:rsidP="00371CD6">
      <w:pPr>
        <w:pStyle w:val="Style"/>
        <w:shd w:val="clear" w:color="auto" w:fill="FFFFFF"/>
        <w:tabs>
          <w:tab w:val="left" w:pos="720"/>
          <w:tab w:val="left" w:pos="1440"/>
        </w:tabs>
        <w:snapToGrid w:val="0"/>
        <w:spacing w:after="240"/>
        <w:rPr>
          <w:color w:val="000000" w:themeColor="text1"/>
          <w:szCs w:val="28"/>
        </w:rPr>
      </w:pPr>
    </w:p>
    <w:p w14:paraId="01B24DA1" w14:textId="77777777" w:rsidR="006D73E5" w:rsidRDefault="006D73E5" w:rsidP="00371CD6">
      <w:pPr>
        <w:pStyle w:val="Style"/>
        <w:shd w:val="clear" w:color="auto" w:fill="FFFFFF"/>
        <w:tabs>
          <w:tab w:val="left" w:pos="720"/>
          <w:tab w:val="left" w:pos="1440"/>
        </w:tabs>
        <w:snapToGrid w:val="0"/>
        <w:spacing w:after="240"/>
        <w:rPr>
          <w:color w:val="000000" w:themeColor="text1"/>
          <w:szCs w:val="28"/>
        </w:rPr>
      </w:pPr>
    </w:p>
    <w:p w14:paraId="084D84E2" w14:textId="59FE0929"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20EF795E" w14:textId="6CC67200"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sectPr w:rsidR="00371CD6" w:rsidRPr="00440E4C" w:rsidSect="006329C7">
          <w:headerReference w:type="default" r:id="rId102"/>
          <w:pgSz w:w="11900" w:h="16840"/>
          <w:pgMar w:top="1440" w:right="1440" w:bottom="1440" w:left="1451" w:header="720" w:footer="720" w:gutter="0"/>
          <w:cols w:space="720"/>
          <w:noEndnote/>
          <w:docGrid w:linePitch="381"/>
        </w:sectPr>
      </w:pPr>
      <w:r w:rsidRPr="00440E4C">
        <w:rPr>
          <w:rFonts w:eastAsiaTheme="minorEastAsia" w:cs="Arial"/>
          <w:b/>
          <w:bCs/>
          <w:color w:val="000000" w:themeColor="text1"/>
          <w:szCs w:val="28"/>
        </w:rPr>
        <w:t>Rule 76, Sec. 8. Proof when witnesses dead or insane or do not reside in the Philippines.</w:t>
      </w:r>
      <w:r w:rsidRPr="00440E4C">
        <w:rPr>
          <w:rFonts w:eastAsiaTheme="minorEastAsia" w:cs="Arial"/>
          <w:color w:val="000000" w:themeColor="text1"/>
          <w:szCs w:val="28"/>
        </w:rPr>
        <w:t xml:space="preserve"> - If it appears at the time fixed for the hearing that the subscribing witnesses are dead or insane, or that none of them resides in the Philippines, the court may admit the testimony of other witnesses to prove the sanity of the testator, and the due execution of the will; and as evidence of the execution of the will, it may admit proof of the handwriting of the testator and of the subscribing witnesses, or of any of them</w:t>
      </w:r>
      <w:r w:rsidR="00F8183F" w:rsidRPr="00440E4C">
        <w:rPr>
          <w:rFonts w:eastAsiaTheme="minorEastAsia" w:cs="Arial"/>
          <w:color w:val="000000" w:themeColor="text1"/>
          <w:szCs w:val="28"/>
        </w:rPr>
        <w:t>.</w:t>
      </w:r>
    </w:p>
    <w:p w14:paraId="5E1945E6"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16" w:name="_Toc20763128"/>
    </w:p>
    <w:p w14:paraId="0A9B6672" w14:textId="45893031" w:rsidR="00371CD6" w:rsidRPr="00440E4C" w:rsidRDefault="00371CD6" w:rsidP="00E45F7D">
      <w:pPr>
        <w:pStyle w:val="Subtitle"/>
      </w:pPr>
      <w:bookmarkStart w:id="817" w:name="_Toc126706325"/>
      <w:bookmarkStart w:id="818" w:name="_Toc126706726"/>
      <w:bookmarkStart w:id="819" w:name="_Toc126706936"/>
      <w:bookmarkStart w:id="820" w:name="_Toc151630141"/>
      <w:r w:rsidRPr="00440E4C">
        <w:lastRenderedPageBreak/>
        <w:t>FORM NO. 77-2 - SP (Rule 77, Section 2:  Order of Hearing for Allowance of Will Proved Outside the Philippines)</w:t>
      </w:r>
      <w:bookmarkEnd w:id="816"/>
      <w:bookmarkEnd w:id="817"/>
      <w:bookmarkEnd w:id="818"/>
      <w:bookmarkEnd w:id="819"/>
      <w:bookmarkEnd w:id="820"/>
    </w:p>
    <w:p w14:paraId="3B0A9A4C" w14:textId="77777777" w:rsidR="00531571" w:rsidRPr="00440E4C" w:rsidRDefault="00531571" w:rsidP="006D7D85">
      <w:pPr>
        <w:jc w:val="center"/>
      </w:pPr>
    </w:p>
    <w:p w14:paraId="225DC904" w14:textId="77777777" w:rsidR="006D7D85" w:rsidRPr="00440E4C" w:rsidRDefault="006D7D85" w:rsidP="006D7D85">
      <w:pPr>
        <w:jc w:val="center"/>
      </w:pPr>
    </w:p>
    <w:p w14:paraId="06B5C762" w14:textId="54CACD9E" w:rsidR="00371CD6" w:rsidRPr="00440E4C" w:rsidRDefault="00371CD6" w:rsidP="006D7D85">
      <w:pPr>
        <w:jc w:val="center"/>
        <w:rPr>
          <w:b/>
          <w:iCs/>
          <w:color w:val="000000" w:themeColor="text1"/>
          <w:szCs w:val="28"/>
        </w:rPr>
      </w:pPr>
      <w:bookmarkStart w:id="821" w:name="_Toc129336965"/>
      <w:bookmarkStart w:id="822" w:name="_Toc129338209"/>
      <w:bookmarkStart w:id="823" w:name="_Toc129390337"/>
      <w:r w:rsidRPr="00440E4C">
        <w:rPr>
          <w:b/>
          <w:iCs/>
          <w:color w:val="000000" w:themeColor="text1"/>
          <w:szCs w:val="28"/>
        </w:rPr>
        <w:t>O R D E R</w:t>
      </w:r>
      <w:bookmarkEnd w:id="821"/>
      <w:bookmarkEnd w:id="822"/>
      <w:bookmarkEnd w:id="823"/>
    </w:p>
    <w:p w14:paraId="1CDB5504" w14:textId="77777777" w:rsidR="006D7D85" w:rsidRPr="00440E4C" w:rsidRDefault="006D7D85" w:rsidP="006D7D85">
      <w:pPr>
        <w:jc w:val="center"/>
        <w:rPr>
          <w:b/>
          <w:iCs/>
          <w:color w:val="000000" w:themeColor="text1"/>
          <w:szCs w:val="28"/>
        </w:rPr>
      </w:pPr>
    </w:p>
    <w:p w14:paraId="06AEB546" w14:textId="1FD25314" w:rsidR="00371CD6" w:rsidRPr="00440E4C" w:rsidRDefault="00371CD6" w:rsidP="00371CD6">
      <w:pPr>
        <w:pStyle w:val="Standard"/>
        <w:tabs>
          <w:tab w:val="left" w:pos="720"/>
          <w:tab w:val="left" w:pos="1440"/>
        </w:tabs>
        <w:snapToGrid w:val="0"/>
        <w:spacing w:after="240"/>
        <w:jc w:val="both"/>
        <w:rPr>
          <w:rFonts w:ascii="Arial" w:hAnsi="Arial" w:cs="Arial"/>
          <w:b/>
          <w:bCs/>
          <w:color w:val="000000" w:themeColor="text1"/>
          <w:szCs w:val="28"/>
        </w:rPr>
      </w:pPr>
      <w:r w:rsidRPr="00440E4C">
        <w:rPr>
          <w:rFonts w:ascii="Arial" w:hAnsi="Arial" w:cs="Arial"/>
          <w:color w:val="000000" w:themeColor="text1"/>
          <w:szCs w:val="28"/>
        </w:rPr>
        <w:tab/>
        <w:t xml:space="preserve">Pursuant to Rule 77, Sections 1 and 2 of the Rules of Court, a Petition </w:t>
      </w:r>
      <w:r w:rsidR="00531571" w:rsidRPr="00440E4C">
        <w:rPr>
          <w:rFonts w:ascii="Arial" w:hAnsi="Arial" w:cs="Arial"/>
          <w:color w:val="000000" w:themeColor="text1"/>
          <w:szCs w:val="28"/>
        </w:rPr>
        <w:t>wa</w:t>
      </w:r>
      <w:r w:rsidRPr="00440E4C">
        <w:rPr>
          <w:rFonts w:ascii="Arial" w:hAnsi="Arial" w:cs="Arial"/>
          <w:color w:val="000000" w:themeColor="text1"/>
          <w:szCs w:val="28"/>
        </w:rPr>
        <w:t xml:space="preserve">s filed by </w:t>
      </w:r>
      <w:sdt>
        <w:sdtPr>
          <w:rPr>
            <w:rStyle w:val="Underlinedinput"/>
          </w:rPr>
          <w:id w:val="-975826204"/>
          <w:placeholder>
            <w:docPart w:val="1B3558816038488A8A2C760387BCDA36"/>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state n</w:t>
      </w:r>
      <w:r w:rsidRPr="00440E4C">
        <w:rPr>
          <w:rFonts w:ascii="Arial" w:hAnsi="Arial" w:cs="Arial"/>
          <w:color w:val="000000" w:themeColor="text1"/>
          <w:szCs w:val="28"/>
        </w:rPr>
        <w:t xml:space="preserve">ame of executor or other person interested), for the allowance of the Will of </w:t>
      </w:r>
      <w:sdt>
        <w:sdtPr>
          <w:rPr>
            <w:rStyle w:val="Underlinedinput"/>
          </w:rPr>
          <w:id w:val="-1580511834"/>
          <w:placeholder>
            <w:docPart w:val="A60E77F4CE814CEBAD08CF6193519298"/>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name of </w:t>
      </w:r>
      <w:r w:rsidRPr="00440E4C">
        <w:rPr>
          <w:rFonts w:ascii="Arial" w:hAnsi="Arial" w:cs="Arial"/>
          <w:color w:val="000000" w:themeColor="text1"/>
          <w:szCs w:val="28"/>
        </w:rPr>
        <w:t xml:space="preserve">testator), which has been previously proved and allowed in </w:t>
      </w:r>
      <w:sdt>
        <w:sdtPr>
          <w:rPr>
            <w:rStyle w:val="Underlinedinput"/>
          </w:rPr>
          <w:id w:val="258722186"/>
          <w:placeholder>
            <w:docPart w:val="55F8DA2B95114B67BBC85A0E38773369"/>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Pr="00440E4C">
        <w:rPr>
          <w:rFonts w:ascii="Arial" w:hAnsi="Arial" w:cs="Arial"/>
          <w:color w:val="000000" w:themeColor="text1"/>
          <w:szCs w:val="28"/>
        </w:rPr>
        <w:t>(state foreign country), with the attached copy of the Will and the order or decree of the allowance thereof, both duly authenticated.</w:t>
      </w:r>
    </w:p>
    <w:p w14:paraId="776CFA85" w14:textId="316123A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 xml:space="preserve">The Petition is set for hearing on </w:t>
      </w:r>
      <w:sdt>
        <w:sdtPr>
          <w:rPr>
            <w:rStyle w:val="Underlinedinput"/>
          </w:rPr>
          <w:id w:val="-1966958626"/>
          <w:placeholder>
            <w:docPart w:val="54DCF3FEC5FB49FAAF83D33E71882B45"/>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Pr="00440E4C">
        <w:rPr>
          <w:rFonts w:ascii="Arial" w:hAnsi="Arial" w:cs="Arial"/>
          <w:color w:val="000000" w:themeColor="text1"/>
          <w:szCs w:val="28"/>
        </w:rPr>
        <w:t>(date and time), at which time, all persons interested may appear and show cause why the Petition should not be granted.</w:t>
      </w:r>
    </w:p>
    <w:p w14:paraId="2AD3B415"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Let this Order be published once a week for three (3) consecutive weeks before the date of hearing, in a newspaper of general circulation to be chosen by raffle to be advanced by the petitioner and chargeable to the estate, and copies thereof sent by registered mail to the known heir/s of the decedent and other persons who have an interest in the estate at their places of residence, at least twenty (20) calendar days before the hearing.</w:t>
      </w:r>
    </w:p>
    <w:p w14:paraId="20870C97" w14:textId="77777777" w:rsidR="006D7D85" w:rsidRPr="00440E4C" w:rsidRDefault="006D7D85" w:rsidP="006D7D85">
      <w:pPr>
        <w:ind w:firstLine="720"/>
      </w:pPr>
      <w:bookmarkStart w:id="824" w:name="_Toc129336968"/>
      <w:bookmarkStart w:id="825" w:name="_Toc129338212"/>
      <w:bookmarkStart w:id="826" w:name="_Toc129390340"/>
      <w:r w:rsidRPr="00440E4C">
        <w:t xml:space="preserve">SO ORDERED. </w:t>
      </w:r>
    </w:p>
    <w:p w14:paraId="77FAB2BA" w14:textId="77777777" w:rsidR="006D7D85" w:rsidRPr="00440E4C" w:rsidRDefault="006D7D85" w:rsidP="006D7D85">
      <w:pPr>
        <w:rPr>
          <w:rStyle w:val="Underlinedinput"/>
        </w:rPr>
      </w:pPr>
    </w:p>
    <w:p w14:paraId="67A77A69" w14:textId="77777777" w:rsidR="006D7D85" w:rsidRPr="00440E4C" w:rsidRDefault="00000000" w:rsidP="006D7D85">
      <w:pPr>
        <w:ind w:firstLine="720"/>
        <w:rPr>
          <w:color w:val="000000" w:themeColor="text1"/>
          <w:szCs w:val="28"/>
        </w:rPr>
      </w:pPr>
      <w:sdt>
        <w:sdtPr>
          <w:rPr>
            <w:rStyle w:val="Underlinedinput"/>
          </w:rPr>
          <w:id w:val="2054877896"/>
          <w:placeholder>
            <w:docPart w:val="508A17F3F5E949CD85B57CD99BE87868"/>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522748698"/>
          <w:placeholder>
            <w:docPart w:val="508A17F3F5E949CD85B57CD99BE87868"/>
          </w:placeholder>
        </w:sdtPr>
        <w:sdtContent>
          <w:r w:rsidR="006D7D85" w:rsidRPr="00440E4C">
            <w:rPr>
              <w:rStyle w:val="Underlinedinput"/>
            </w:rPr>
            <w:t>_______________</w:t>
          </w:r>
        </w:sdtContent>
      </w:sdt>
      <w:r w:rsidR="006D7D85" w:rsidRPr="00440E4C">
        <w:rPr>
          <w:color w:val="000000" w:themeColor="text1"/>
          <w:szCs w:val="28"/>
        </w:rPr>
        <w:t>.</w:t>
      </w:r>
    </w:p>
    <w:p w14:paraId="1F0FFD44"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373DB7E" w14:textId="77777777" w:rsidR="006D7D85" w:rsidRPr="00440E4C" w:rsidRDefault="006D7D85" w:rsidP="006D7D85">
      <w:pPr>
        <w:rPr>
          <w:color w:val="000000" w:themeColor="text1"/>
          <w:szCs w:val="28"/>
        </w:rPr>
      </w:pPr>
    </w:p>
    <w:p w14:paraId="4EB836AE"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50427764"/>
          <w:placeholder>
            <w:docPart w:val="508A17F3F5E949CD85B57CD99BE87868"/>
          </w:placeholder>
        </w:sdtPr>
        <w:sdtContent>
          <w:r w:rsidRPr="00440E4C">
            <w:rPr>
              <w:rStyle w:val="Underlinedinput"/>
            </w:rPr>
            <w:t>___________________</w:t>
          </w:r>
        </w:sdtContent>
      </w:sdt>
    </w:p>
    <w:p w14:paraId="0C169D1C"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A96043A" w14:textId="77777777" w:rsidR="006D7D85" w:rsidRPr="00440E4C" w:rsidRDefault="006D7D85" w:rsidP="006D7D85"/>
    <w:p w14:paraId="482D02BB" w14:textId="77777777" w:rsidR="006D7D85" w:rsidRPr="00440E4C" w:rsidRDefault="006D7D85" w:rsidP="006D7D85"/>
    <w:p w14:paraId="01CE9BBA" w14:textId="77777777" w:rsidR="006D7D85" w:rsidRPr="00440E4C" w:rsidRDefault="006D7D85" w:rsidP="006D7D85"/>
    <w:p w14:paraId="701F9C7F" w14:textId="77777777" w:rsidR="00371CD6" w:rsidRPr="00440E4C" w:rsidRDefault="00371CD6" w:rsidP="006D7D85">
      <w:r w:rsidRPr="00440E4C">
        <w:t>Notes:</w:t>
      </w:r>
      <w:bookmarkEnd w:id="824"/>
      <w:bookmarkEnd w:id="825"/>
      <w:bookmarkEnd w:id="826"/>
    </w:p>
    <w:p w14:paraId="736447EA" w14:textId="77777777" w:rsidR="006D7D85" w:rsidRPr="00440E4C" w:rsidRDefault="006D7D85" w:rsidP="006D7D85"/>
    <w:p w14:paraId="07C395D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77, Sec. 1. Will proved outside Philippines may be allowed here.</w:t>
      </w:r>
      <w:r w:rsidRPr="00440E4C">
        <w:rPr>
          <w:rFonts w:eastAsiaTheme="minorEastAsia" w:cs="Arial"/>
          <w:color w:val="000000" w:themeColor="text1"/>
          <w:szCs w:val="28"/>
        </w:rPr>
        <w:t xml:space="preserve"> - Wills proved and allowed in a foreign country, according to the laws of such country, may be allowed, filed, and recorded by the proper Court of First Instance in the Philippines.</w:t>
      </w:r>
    </w:p>
    <w:p w14:paraId="755853E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eastAsiaTheme="minorEastAsia" w:cs="Arial"/>
          <w:b/>
          <w:bCs/>
          <w:color w:val="000000" w:themeColor="text1"/>
          <w:szCs w:val="28"/>
        </w:rPr>
        <w:lastRenderedPageBreak/>
        <w:t>Rule 77, Sec. 2. Notice of hearing for allowance.</w:t>
      </w:r>
      <w:r w:rsidRPr="00440E4C">
        <w:rPr>
          <w:rFonts w:eastAsiaTheme="minorEastAsia" w:cs="Arial"/>
          <w:color w:val="000000" w:themeColor="text1"/>
          <w:szCs w:val="28"/>
        </w:rPr>
        <w:t xml:space="preserve"> - When a copy of such will and of the order or decree of the allowance thereof, both duly authenticated, are filed with a petition for allowance in the Philippines, by the executor or other person interested, in the court having jurisdiction, such court shall fix a time and place for the hearing, and cause notice thereof to be given as in case of an original will presented for allowance.</w:t>
      </w:r>
    </w:p>
    <w:p w14:paraId="589806AE"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3. Court to appoint time for proving will.</w:t>
      </w:r>
      <w:r w:rsidRPr="00440E4C">
        <w:rPr>
          <w:rFonts w:eastAsiaTheme="minorEastAsia" w:cs="Arial"/>
          <w:color w:val="000000" w:themeColor="text1"/>
          <w:szCs w:val="28"/>
        </w:rPr>
        <w:t xml:space="preserve"> - Notice thereof to be published. When a will is delivered to, or a petition for the allowance of a will is filed in, the court having jurisdiction, such court shall fix a time and place for proving the will when all concerned may appear to contest the allowance thereof, and shall cause notice of such time and place to be published three (3) weeks successively, previous to the time appointed, in a newspaper of general circulation in the province.</w:t>
      </w:r>
    </w:p>
    <w:p w14:paraId="5B4536EC"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But no newspaper publication shall be made where the petition for probate has been filed by the testator himself.</w:t>
      </w:r>
    </w:p>
    <w:p w14:paraId="0958E34A"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76, Sec. 4. Heirs, devisees, legatees, and executors to be notified by mail or personally.</w:t>
      </w:r>
      <w:r w:rsidRPr="00440E4C">
        <w:rPr>
          <w:rFonts w:eastAsiaTheme="minorEastAsia" w:cs="Arial"/>
          <w:color w:val="000000" w:themeColor="text1"/>
          <w:szCs w:val="28"/>
        </w:rPr>
        <w:t xml:space="preserve"> - The court shall also cause copies of the notice of the time and place fixed for proving the will to be addressed to the designated or other known heirs, legatees, and devisees of the testator resident in the Philippines at their places of residence, and deposited in the post office with the postage thereon prepaid at least twenty (20) days before the hearing, if such places of residence be known. A copy of the notice must in like manner be mailed to the person named as executor, if he be not be petitioner; also, to any person named as co-executor not petitioning, if their places of residence be known. Personal service of copies of the notice at least ten (10) days before the day of hearing shall be equivalent to mailing.</w:t>
      </w:r>
    </w:p>
    <w:p w14:paraId="32144269" w14:textId="77777777" w:rsidR="00371CD6" w:rsidRPr="00440E4C" w:rsidRDefault="00371CD6" w:rsidP="00531571">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sectPr w:rsidR="00371CD6" w:rsidRPr="00440E4C" w:rsidSect="006329C7">
          <w:headerReference w:type="even" r:id="rId103"/>
          <w:headerReference w:type="default" r:id="rId104"/>
          <w:pgSz w:w="11900" w:h="16840"/>
          <w:pgMar w:top="1440" w:right="1440" w:bottom="1440" w:left="1451" w:header="720" w:footer="720" w:gutter="0"/>
          <w:cols w:space="720"/>
          <w:noEndnote/>
          <w:docGrid w:linePitch="381"/>
        </w:sectPr>
      </w:pPr>
      <w:r w:rsidRPr="00440E4C">
        <w:rPr>
          <w:rFonts w:eastAsiaTheme="minorEastAsia" w:cs="Arial"/>
          <w:color w:val="000000" w:themeColor="text1"/>
          <w:szCs w:val="28"/>
        </w:rPr>
        <w:t>If the testator asks for the allowance of his own will, notice shall be sent only to his compulsory heirs.</w:t>
      </w:r>
    </w:p>
    <w:p w14:paraId="4E447648"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27" w:name="_Toc20763129"/>
    </w:p>
    <w:p w14:paraId="337A9494" w14:textId="77F8CF6C" w:rsidR="00371CD6" w:rsidRPr="00440E4C" w:rsidRDefault="00371CD6" w:rsidP="00E45F7D">
      <w:pPr>
        <w:pStyle w:val="Subtitle"/>
      </w:pPr>
      <w:bookmarkStart w:id="828" w:name="_Toc126706326"/>
      <w:bookmarkStart w:id="829" w:name="_Toc126706727"/>
      <w:bookmarkStart w:id="830" w:name="_Toc126706937"/>
      <w:bookmarkStart w:id="831" w:name="_Toc151630142"/>
      <w:r w:rsidRPr="00440E4C">
        <w:lastRenderedPageBreak/>
        <w:t>FORM NO. 77-3 - SP (Rule 77, Section 3:  Decision for Allowance or Disallowance of Will Previously Allowed in a Foreign Country)</w:t>
      </w:r>
      <w:bookmarkEnd w:id="827"/>
      <w:bookmarkEnd w:id="828"/>
      <w:bookmarkEnd w:id="829"/>
      <w:bookmarkEnd w:id="830"/>
      <w:bookmarkEnd w:id="831"/>
    </w:p>
    <w:p w14:paraId="1F3A6D14" w14:textId="77777777" w:rsidR="00531571" w:rsidRPr="00440E4C" w:rsidRDefault="00531571" w:rsidP="00531571"/>
    <w:p w14:paraId="73F6BFCA" w14:textId="77777777" w:rsidR="006D7D85" w:rsidRPr="00440E4C" w:rsidRDefault="006D7D85" w:rsidP="00531571"/>
    <w:p w14:paraId="00A2C53D" w14:textId="22880BB7" w:rsidR="00371CD6" w:rsidRPr="00440E4C" w:rsidRDefault="00371CD6" w:rsidP="006D7D85">
      <w:pPr>
        <w:jc w:val="center"/>
        <w:rPr>
          <w:b/>
          <w:bCs/>
        </w:rPr>
      </w:pPr>
      <w:bookmarkStart w:id="832" w:name="_Toc129336970"/>
      <w:bookmarkStart w:id="833" w:name="_Toc129338214"/>
      <w:bookmarkStart w:id="834" w:name="_Toc129390342"/>
      <w:r w:rsidRPr="00440E4C">
        <w:rPr>
          <w:b/>
          <w:bCs/>
        </w:rPr>
        <w:t>D E C I S I O N</w:t>
      </w:r>
      <w:bookmarkEnd w:id="832"/>
      <w:bookmarkEnd w:id="833"/>
      <w:bookmarkEnd w:id="834"/>
    </w:p>
    <w:p w14:paraId="1E0F1D4B" w14:textId="77777777" w:rsidR="006D7D85" w:rsidRPr="00440E4C" w:rsidRDefault="006D7D85" w:rsidP="006D7D85">
      <w:pPr>
        <w:jc w:val="center"/>
        <w:rPr>
          <w:b/>
          <w:bCs/>
        </w:rPr>
      </w:pPr>
    </w:p>
    <w:p w14:paraId="7F7575F8" w14:textId="41E38AAB"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 xml:space="preserve">Pursuant to Rule 77, Section 3 of the Rules of Court, acting on the Petition for Allowance of the Will of </w:t>
      </w:r>
      <w:sdt>
        <w:sdtPr>
          <w:rPr>
            <w:rStyle w:val="Underlinedinput"/>
          </w:rPr>
          <w:id w:val="-1547527519"/>
          <w:placeholder>
            <w:docPart w:val="7DD9A3C2B1254F09840A5D20557DE0DF"/>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E117A6" w:rsidRPr="00440E4C">
        <w:rPr>
          <w:rFonts w:ascii="Arial" w:hAnsi="Arial" w:cs="Arial"/>
          <w:color w:val="000000" w:themeColor="text1"/>
          <w:szCs w:val="28"/>
        </w:rPr>
        <w:t xml:space="preserve">state </w:t>
      </w:r>
      <w:r w:rsidRPr="00440E4C">
        <w:rPr>
          <w:rFonts w:ascii="Arial" w:hAnsi="Arial" w:cs="Arial"/>
          <w:color w:val="000000" w:themeColor="text1"/>
          <w:szCs w:val="28"/>
        </w:rPr>
        <w:t xml:space="preserve">name of testator), the </w:t>
      </w:r>
      <w:r w:rsidR="00E117A6" w:rsidRPr="00440E4C">
        <w:rPr>
          <w:rFonts w:ascii="Arial" w:hAnsi="Arial" w:cs="Arial"/>
          <w:color w:val="000000" w:themeColor="text1"/>
          <w:szCs w:val="28"/>
        </w:rPr>
        <w:t>c</w:t>
      </w:r>
      <w:r w:rsidRPr="00440E4C">
        <w:rPr>
          <w:rFonts w:ascii="Arial" w:hAnsi="Arial" w:cs="Arial"/>
          <w:color w:val="000000" w:themeColor="text1"/>
          <w:szCs w:val="28"/>
        </w:rPr>
        <w:t>ourt:</w:t>
      </w:r>
    </w:p>
    <w:p w14:paraId="583BAFDE" w14:textId="5868484E" w:rsidR="00371CD6" w:rsidRPr="00440E4C" w:rsidRDefault="00000000" w:rsidP="001668F2">
      <w:pPr>
        <w:pStyle w:val="Standard"/>
        <w:tabs>
          <w:tab w:val="left" w:pos="720"/>
          <w:tab w:val="left" w:pos="1440"/>
        </w:tabs>
        <w:snapToGrid w:val="0"/>
        <w:spacing w:after="240"/>
        <w:ind w:left="720" w:hanging="720"/>
        <w:jc w:val="both"/>
        <w:rPr>
          <w:rFonts w:ascii="Arial" w:hAnsi="Arial" w:cs="Arial"/>
          <w:color w:val="000000" w:themeColor="text1"/>
          <w:szCs w:val="28"/>
        </w:rPr>
      </w:pPr>
      <w:sdt>
        <w:sdtPr>
          <w:rPr>
            <w:rFonts w:ascii="Arial" w:hAnsi="Arial" w:cs="Arial"/>
            <w:color w:val="000000" w:themeColor="text1"/>
            <w:szCs w:val="28"/>
          </w:rPr>
          <w:id w:val="-349561769"/>
          <w14:checkbox>
            <w14:checked w14:val="0"/>
            <w14:checkedState w14:val="2612" w14:font="MS Gothic"/>
            <w14:uncheckedState w14:val="2610" w14:font="MS Gothic"/>
          </w14:checkbox>
        </w:sdtPr>
        <w:sdtContent>
          <w:r w:rsidR="00BB27C5" w:rsidRPr="00440E4C">
            <w:rPr>
              <w:rFonts w:ascii="MS Gothic" w:eastAsia="MS Gothic" w:hAnsi="MS Gothic" w:cs="Arial" w:hint="eastAsia"/>
              <w:color w:val="000000" w:themeColor="text1"/>
              <w:szCs w:val="28"/>
            </w:rPr>
            <w:t>☐</w:t>
          </w:r>
        </w:sdtContent>
      </w:sdt>
      <w:r w:rsidR="00371CD6" w:rsidRPr="00440E4C">
        <w:rPr>
          <w:rFonts w:ascii="Arial" w:hAnsi="Arial" w:cs="Arial"/>
          <w:color w:val="000000" w:themeColor="text1"/>
          <w:szCs w:val="28"/>
        </w:rPr>
        <w:tab/>
        <w:t xml:space="preserve">ALLOWS the Petition and admits the Will of </w:t>
      </w:r>
      <w:sdt>
        <w:sdtPr>
          <w:rPr>
            <w:rStyle w:val="Underlinedinput"/>
          </w:rPr>
          <w:id w:val="-626771222"/>
          <w:placeholder>
            <w:docPart w:val="A762E05E2A6A460E810AF72638EA3087"/>
          </w:placeholder>
        </w:sdtPr>
        <w:sdtContent>
          <w:r w:rsidR="00BB27C5" w:rsidRPr="00440E4C">
            <w:rPr>
              <w:rStyle w:val="Underlinedinput"/>
            </w:rPr>
            <w:t>_______________</w:t>
          </w:r>
        </w:sdtContent>
      </w:sdt>
      <w:r w:rsidR="00371CD6" w:rsidRPr="00440E4C">
        <w:rPr>
          <w:rFonts w:ascii="Arial" w:hAnsi="Arial" w:cs="Arial"/>
          <w:color w:val="000000" w:themeColor="text1"/>
          <w:szCs w:val="28"/>
        </w:rPr>
        <w:t xml:space="preserve">, considering that it was proven and admitted to probate in </w:t>
      </w:r>
      <w:sdt>
        <w:sdtPr>
          <w:rPr>
            <w:rStyle w:val="Underlinedinput"/>
          </w:rPr>
          <w:id w:val="1297648775"/>
          <w:placeholder>
            <w:docPart w:val="9B7C854AFCBD4899AE82E006E27C2111"/>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00371CD6" w:rsidRPr="00440E4C">
        <w:rPr>
          <w:rFonts w:ascii="Arial" w:hAnsi="Arial" w:cs="Arial"/>
          <w:color w:val="000000" w:themeColor="text1"/>
          <w:szCs w:val="28"/>
        </w:rPr>
        <w:t xml:space="preserve">(state foreign court and jurisdiction), as shown in the duly authenticated </w:t>
      </w:r>
      <w:sdt>
        <w:sdtPr>
          <w:rPr>
            <w:rStyle w:val="Underlinedinput"/>
          </w:rPr>
          <w:id w:val="-53083251"/>
          <w:placeholder>
            <w:docPart w:val="1B60D5A4AA7F4A9C980FBDBFD8A5D381"/>
          </w:placeholder>
        </w:sdtPr>
        <w:sdtContent>
          <w:r w:rsidR="00BB27C5" w:rsidRPr="00440E4C">
            <w:rPr>
              <w:rStyle w:val="Underlinedinput"/>
            </w:rPr>
            <w:t>_______________</w:t>
          </w:r>
        </w:sdtContent>
      </w:sdt>
      <w:r w:rsidR="00BB27C5" w:rsidRPr="00440E4C">
        <w:rPr>
          <w:rFonts w:ascii="Arial" w:hAnsi="Arial" w:cs="Arial"/>
          <w:color w:val="000000" w:themeColor="text1"/>
          <w:szCs w:val="28"/>
        </w:rPr>
        <w:t xml:space="preserve"> </w:t>
      </w:r>
      <w:r w:rsidR="00371CD6" w:rsidRPr="00440E4C">
        <w:rPr>
          <w:rFonts w:ascii="Arial" w:hAnsi="Arial" w:cs="Arial"/>
          <w:color w:val="000000" w:themeColor="text1"/>
          <w:szCs w:val="28"/>
        </w:rPr>
        <w:t>(Order or Decree of Allowance dated</w:t>
      </w:r>
      <w:r w:rsidR="00BB27C5" w:rsidRPr="00440E4C">
        <w:rPr>
          <w:rStyle w:val="Heading1Char"/>
        </w:rPr>
        <w:t xml:space="preserve"> </w:t>
      </w:r>
      <w:sdt>
        <w:sdtPr>
          <w:rPr>
            <w:rStyle w:val="Underlinedinput"/>
          </w:rPr>
          <w:id w:val="575175397"/>
          <w:placeholder>
            <w:docPart w:val="78F709BBB151412DA1408101C31F7F28"/>
          </w:placeholder>
        </w:sdtPr>
        <w:sdtContent>
          <w:r w:rsidR="00BB27C5" w:rsidRPr="00440E4C">
            <w:rPr>
              <w:rStyle w:val="Underlinedinput"/>
            </w:rPr>
            <w:t>_______________</w:t>
          </w:r>
        </w:sdtContent>
      </w:sdt>
      <w:r w:rsidR="00371CD6" w:rsidRPr="00440E4C">
        <w:rPr>
          <w:rFonts w:ascii="Arial" w:hAnsi="Arial" w:cs="Arial"/>
          <w:color w:val="000000" w:themeColor="text1"/>
          <w:szCs w:val="28"/>
        </w:rPr>
        <w:t>).</w:t>
      </w:r>
    </w:p>
    <w:p w14:paraId="04D6B7EF"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ACCORDINGLY, let a Certificate of Allowance issue and be recorded.</w:t>
      </w:r>
    </w:p>
    <w:p w14:paraId="3C5B0EF6"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p>
    <w:p w14:paraId="0C59C39E" w14:textId="4BFD5150" w:rsidR="00371CD6" w:rsidRPr="00440E4C" w:rsidRDefault="00000000" w:rsidP="00371CD6">
      <w:pPr>
        <w:pStyle w:val="Standard"/>
        <w:tabs>
          <w:tab w:val="left" w:pos="720"/>
          <w:tab w:val="left" w:pos="1440"/>
        </w:tabs>
        <w:snapToGrid w:val="0"/>
        <w:spacing w:after="240"/>
        <w:jc w:val="both"/>
        <w:rPr>
          <w:rFonts w:ascii="Arial" w:hAnsi="Arial" w:cs="Arial"/>
          <w:color w:val="000000" w:themeColor="text1"/>
          <w:szCs w:val="28"/>
        </w:rPr>
      </w:pPr>
      <w:sdt>
        <w:sdtPr>
          <w:rPr>
            <w:rFonts w:ascii="Arial" w:hAnsi="Arial" w:cs="Arial"/>
            <w:color w:val="000000" w:themeColor="text1"/>
            <w:szCs w:val="28"/>
          </w:rPr>
          <w:id w:val="-405152762"/>
          <w14:checkbox>
            <w14:checked w14:val="0"/>
            <w14:checkedState w14:val="2612" w14:font="MS Gothic"/>
            <w14:uncheckedState w14:val="2610" w14:font="MS Gothic"/>
          </w14:checkbox>
        </w:sdtPr>
        <w:sdtContent>
          <w:r w:rsidR="00BB27C5" w:rsidRPr="00440E4C">
            <w:rPr>
              <w:rFonts w:ascii="MS Gothic" w:eastAsia="MS Gothic" w:hAnsi="MS Gothic" w:cs="Arial" w:hint="eastAsia"/>
              <w:color w:val="000000" w:themeColor="text1"/>
              <w:szCs w:val="28"/>
            </w:rPr>
            <w:t>☐</w:t>
          </w:r>
        </w:sdtContent>
      </w:sdt>
      <w:r w:rsidR="00371CD6" w:rsidRPr="00440E4C">
        <w:rPr>
          <w:rFonts w:ascii="Arial" w:hAnsi="Arial" w:cs="Arial"/>
          <w:color w:val="000000" w:themeColor="text1"/>
          <w:szCs w:val="28"/>
        </w:rPr>
        <w:tab/>
        <w:t xml:space="preserve">DISALLOWS the Petition </w:t>
      </w:r>
    </w:p>
    <w:p w14:paraId="6AB24C7A" w14:textId="668CD5F2" w:rsidR="00371CD6" w:rsidRPr="00440E4C" w:rsidRDefault="00000000" w:rsidP="00371CD6">
      <w:pPr>
        <w:pStyle w:val="Style"/>
        <w:shd w:val="clear" w:color="auto" w:fill="FFFFFF"/>
        <w:tabs>
          <w:tab w:val="left" w:pos="720"/>
          <w:tab w:val="left" w:pos="1440"/>
          <w:tab w:val="left" w:leader="underscore" w:pos="7425"/>
        </w:tabs>
        <w:snapToGrid w:val="0"/>
        <w:spacing w:after="240"/>
        <w:ind w:left="720"/>
        <w:jc w:val="both"/>
        <w:rPr>
          <w:color w:val="000000" w:themeColor="text1"/>
          <w:szCs w:val="28"/>
        </w:rPr>
      </w:pPr>
      <w:sdt>
        <w:sdtPr>
          <w:rPr>
            <w:color w:val="000000" w:themeColor="text1"/>
            <w:szCs w:val="28"/>
          </w:rPr>
          <w:id w:val="1996211460"/>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ab/>
        <w:t>for failure to comply with the formalities required by law.</w:t>
      </w:r>
    </w:p>
    <w:p w14:paraId="552CDA7B" w14:textId="4CB79D44" w:rsidR="00371CD6" w:rsidRPr="00440E4C" w:rsidRDefault="00000000" w:rsidP="00371CD6">
      <w:pPr>
        <w:pStyle w:val="Style"/>
        <w:shd w:val="clear" w:color="auto" w:fill="FFFFFF"/>
        <w:tabs>
          <w:tab w:val="left" w:pos="720"/>
          <w:tab w:val="left" w:pos="1440"/>
          <w:tab w:val="left" w:leader="underscore" w:pos="7425"/>
        </w:tabs>
        <w:snapToGrid w:val="0"/>
        <w:spacing w:after="240"/>
        <w:ind w:left="720"/>
        <w:jc w:val="both"/>
        <w:rPr>
          <w:color w:val="000000" w:themeColor="text1"/>
          <w:szCs w:val="28"/>
        </w:rPr>
      </w:pPr>
      <w:sdt>
        <w:sdtPr>
          <w:rPr>
            <w:color w:val="000000" w:themeColor="text1"/>
            <w:szCs w:val="28"/>
          </w:rPr>
          <w:id w:val="1848979698"/>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ab/>
        <w:t>for the testator’s lack of testamentary capacity.</w:t>
      </w:r>
    </w:p>
    <w:p w14:paraId="34C68BAF" w14:textId="344C8E01" w:rsidR="00371CD6" w:rsidRPr="00440E4C" w:rsidRDefault="00000000" w:rsidP="001668F2">
      <w:pPr>
        <w:pStyle w:val="Style"/>
        <w:shd w:val="clear" w:color="auto" w:fill="FFFFFF"/>
        <w:tabs>
          <w:tab w:val="left" w:pos="720"/>
          <w:tab w:val="left" w:pos="1440"/>
          <w:tab w:val="left" w:leader="underscore" w:pos="7425"/>
        </w:tabs>
        <w:snapToGrid w:val="0"/>
        <w:spacing w:after="240"/>
        <w:ind w:left="1440" w:hanging="720"/>
        <w:jc w:val="both"/>
        <w:rPr>
          <w:color w:val="000000" w:themeColor="text1"/>
          <w:szCs w:val="28"/>
        </w:rPr>
      </w:pPr>
      <w:sdt>
        <w:sdtPr>
          <w:rPr>
            <w:color w:val="000000" w:themeColor="text1"/>
            <w:szCs w:val="28"/>
          </w:rPr>
          <w:id w:val="837805885"/>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because the Will was executed under </w:t>
      </w:r>
      <w:sdt>
        <w:sdtPr>
          <w:rPr>
            <w:color w:val="000000" w:themeColor="text1"/>
            <w:szCs w:val="28"/>
          </w:rPr>
          <w:id w:val="-1061395364"/>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duress, </w:t>
      </w:r>
      <w:sdt>
        <w:sdtPr>
          <w:rPr>
            <w:color w:val="000000" w:themeColor="text1"/>
            <w:szCs w:val="28"/>
          </w:rPr>
          <w:id w:val="336661975"/>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fear, </w:t>
      </w:r>
      <w:sdt>
        <w:sdtPr>
          <w:rPr>
            <w:color w:val="000000" w:themeColor="text1"/>
            <w:szCs w:val="28"/>
          </w:rPr>
          <w:id w:val="-381709558"/>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threats, </w:t>
      </w:r>
      <w:sdt>
        <w:sdtPr>
          <w:rPr>
            <w:color w:val="000000" w:themeColor="text1"/>
            <w:szCs w:val="28"/>
          </w:rPr>
          <w:id w:val="2131820754"/>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undue and improper pressure and influence,</w:t>
      </w:r>
      <w:r w:rsidR="00BB27C5" w:rsidRPr="00440E4C">
        <w:rPr>
          <w:color w:val="000000" w:themeColor="text1"/>
          <w:szCs w:val="28"/>
        </w:rPr>
        <w:t xml:space="preserve"> </w:t>
      </w:r>
      <w:sdt>
        <w:sdtPr>
          <w:rPr>
            <w:color w:val="000000" w:themeColor="text1"/>
            <w:szCs w:val="28"/>
          </w:rPr>
          <w:id w:val="-237942081"/>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fraud, </w:t>
      </w:r>
      <w:sdt>
        <w:sdtPr>
          <w:rPr>
            <w:color w:val="000000" w:themeColor="text1"/>
            <w:szCs w:val="28"/>
          </w:rPr>
          <w:id w:val="-148132928"/>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trick, </w:t>
      </w:r>
      <w:sdt>
        <w:sdtPr>
          <w:rPr>
            <w:color w:val="000000" w:themeColor="text1"/>
            <w:szCs w:val="28"/>
          </w:rPr>
          <w:id w:val="-635649544"/>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mistake, </w:t>
      </w:r>
      <w:sdt>
        <w:sdtPr>
          <w:rPr>
            <w:color w:val="000000" w:themeColor="text1"/>
            <w:szCs w:val="28"/>
          </w:rPr>
          <w:id w:val="-326749157"/>
          <w14:checkbox>
            <w14:checked w14:val="0"/>
            <w14:checkedState w14:val="2612" w14:font="MS Gothic"/>
            <w14:uncheckedState w14:val="2610" w14:font="MS Gothic"/>
          </w14:checkbox>
        </w:sdtPr>
        <w:sdtContent>
          <w:r w:rsidR="00BB27C5"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lack of intent to make a Will.</w:t>
      </w:r>
    </w:p>
    <w:p w14:paraId="3FE97ABC" w14:textId="2C6CE5CE" w:rsidR="00371CD6" w:rsidRPr="00440E4C" w:rsidRDefault="00371CD6" w:rsidP="00371CD6">
      <w:pPr>
        <w:pStyle w:val="Standard"/>
        <w:tabs>
          <w:tab w:val="left" w:pos="720"/>
          <w:tab w:val="left" w:pos="1440"/>
        </w:tabs>
        <w:snapToGrid w:val="0"/>
        <w:spacing w:after="240"/>
        <w:jc w:val="both"/>
        <w:rPr>
          <w:rFonts w:ascii="Arial" w:hAnsi="Arial" w:cs="Arial"/>
          <w:b/>
          <w:bCs/>
          <w:color w:val="000000" w:themeColor="text1"/>
          <w:szCs w:val="28"/>
        </w:rPr>
      </w:pPr>
      <w:r w:rsidRPr="00440E4C">
        <w:rPr>
          <w:rFonts w:ascii="Arial" w:hAnsi="Arial" w:cs="Arial"/>
          <w:color w:val="000000" w:themeColor="text1"/>
          <w:szCs w:val="28"/>
        </w:rPr>
        <w:tab/>
        <w:t xml:space="preserve">ACCORDINGLY, the </w:t>
      </w:r>
      <w:r w:rsidR="00E117A6" w:rsidRPr="00440E4C">
        <w:rPr>
          <w:rFonts w:ascii="Arial" w:hAnsi="Arial" w:cs="Arial"/>
          <w:color w:val="000000" w:themeColor="text1"/>
          <w:szCs w:val="28"/>
        </w:rPr>
        <w:t>c</w:t>
      </w:r>
      <w:r w:rsidRPr="00440E4C">
        <w:rPr>
          <w:rFonts w:ascii="Arial" w:hAnsi="Arial" w:cs="Arial"/>
          <w:color w:val="000000" w:themeColor="text1"/>
          <w:szCs w:val="28"/>
        </w:rPr>
        <w:t>ourt disallows the Will.</w:t>
      </w:r>
    </w:p>
    <w:p w14:paraId="6B026CBC" w14:textId="77777777" w:rsidR="006D7D85" w:rsidRPr="00440E4C" w:rsidRDefault="006D7D85" w:rsidP="006D7D85">
      <w:pPr>
        <w:ind w:firstLine="720"/>
      </w:pPr>
      <w:r w:rsidRPr="00440E4C">
        <w:t xml:space="preserve">SO ORDERED. </w:t>
      </w:r>
    </w:p>
    <w:p w14:paraId="5712680C" w14:textId="77777777" w:rsidR="006D7D85" w:rsidRPr="00440E4C" w:rsidRDefault="006D7D85" w:rsidP="006D7D85">
      <w:pPr>
        <w:rPr>
          <w:rStyle w:val="Underlinedinput"/>
        </w:rPr>
      </w:pPr>
    </w:p>
    <w:p w14:paraId="782E8905" w14:textId="77777777" w:rsidR="006D7D85" w:rsidRPr="00440E4C" w:rsidRDefault="00000000" w:rsidP="006D7D85">
      <w:pPr>
        <w:ind w:firstLine="720"/>
        <w:rPr>
          <w:color w:val="000000" w:themeColor="text1"/>
          <w:szCs w:val="28"/>
        </w:rPr>
      </w:pPr>
      <w:sdt>
        <w:sdtPr>
          <w:rPr>
            <w:rStyle w:val="Underlinedinput"/>
          </w:rPr>
          <w:id w:val="893395640"/>
          <w:placeholder>
            <w:docPart w:val="84777EC3C55B4C06A3D252116AB3642A"/>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234893578"/>
          <w:placeholder>
            <w:docPart w:val="84777EC3C55B4C06A3D252116AB3642A"/>
          </w:placeholder>
        </w:sdtPr>
        <w:sdtContent>
          <w:r w:rsidR="006D7D85" w:rsidRPr="00440E4C">
            <w:rPr>
              <w:rStyle w:val="Underlinedinput"/>
            </w:rPr>
            <w:t>_______________</w:t>
          </w:r>
        </w:sdtContent>
      </w:sdt>
      <w:r w:rsidR="006D7D85" w:rsidRPr="00440E4C">
        <w:rPr>
          <w:color w:val="000000" w:themeColor="text1"/>
          <w:szCs w:val="28"/>
        </w:rPr>
        <w:t>.</w:t>
      </w:r>
    </w:p>
    <w:p w14:paraId="2C4B7DE7"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729CEC6" w14:textId="77777777" w:rsidR="006D7D85" w:rsidRPr="00440E4C" w:rsidRDefault="006D7D85" w:rsidP="006D7D85">
      <w:pPr>
        <w:rPr>
          <w:color w:val="000000" w:themeColor="text1"/>
          <w:szCs w:val="28"/>
        </w:rPr>
      </w:pPr>
    </w:p>
    <w:p w14:paraId="49EE6330"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6249271"/>
          <w:placeholder>
            <w:docPart w:val="84777EC3C55B4C06A3D252116AB3642A"/>
          </w:placeholder>
        </w:sdtPr>
        <w:sdtContent>
          <w:r w:rsidRPr="00440E4C">
            <w:rPr>
              <w:rStyle w:val="Underlinedinput"/>
            </w:rPr>
            <w:t>___________________</w:t>
          </w:r>
        </w:sdtContent>
      </w:sdt>
    </w:p>
    <w:p w14:paraId="595FF96F"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1F0FEB9" w14:textId="77777777" w:rsidR="006D7D85" w:rsidRPr="00440E4C" w:rsidRDefault="006D7D85" w:rsidP="006D7D85"/>
    <w:p w14:paraId="2568F286" w14:textId="77777777" w:rsidR="006D7D85" w:rsidRPr="00440E4C" w:rsidRDefault="006D7D85" w:rsidP="006D7D85"/>
    <w:p w14:paraId="462CC70F" w14:textId="77777777" w:rsidR="006D7D85" w:rsidRPr="00440E4C" w:rsidRDefault="006D7D85" w:rsidP="006D7D85"/>
    <w:p w14:paraId="5860210D" w14:textId="77777777" w:rsidR="006D73E5" w:rsidRDefault="006D73E5" w:rsidP="00371CD6">
      <w:pPr>
        <w:pStyle w:val="Style"/>
        <w:shd w:val="clear" w:color="auto" w:fill="FFFFFF"/>
        <w:tabs>
          <w:tab w:val="left" w:pos="720"/>
          <w:tab w:val="left" w:pos="1440"/>
        </w:tabs>
        <w:snapToGrid w:val="0"/>
        <w:spacing w:after="240"/>
        <w:rPr>
          <w:color w:val="000000" w:themeColor="text1"/>
          <w:szCs w:val="28"/>
        </w:rPr>
      </w:pPr>
    </w:p>
    <w:p w14:paraId="7DEC1C5B" w14:textId="3058C3E6"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6608C54B"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77, Sec. 1. Will proved outside Philippines may be allowed here.</w:t>
      </w:r>
      <w:r w:rsidRPr="00440E4C">
        <w:rPr>
          <w:rFonts w:eastAsiaTheme="minorEastAsia" w:cs="Arial"/>
          <w:color w:val="000000" w:themeColor="text1"/>
          <w:szCs w:val="28"/>
        </w:rPr>
        <w:t xml:space="preserve"> - Wills proved and allowed in a foreign country, according to the laws of such country, may be allowed, filed, and recorded by the proper Court of First Instance in the Philippines.  </w:t>
      </w:r>
    </w:p>
    <w:p w14:paraId="7985C05C"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77, Sec. 2. Notice of hearing for allowance.</w:t>
      </w:r>
      <w:r w:rsidRPr="00440E4C">
        <w:rPr>
          <w:rFonts w:eastAsiaTheme="minorEastAsia" w:cs="Arial"/>
          <w:color w:val="000000" w:themeColor="text1"/>
          <w:szCs w:val="28"/>
        </w:rPr>
        <w:t xml:space="preserve"> - When a copy of such will and of the order or decree of the allowance thereof, both duly authenticated, are filed with a petition for allowance in the Philippines, by the executor or other person interested, in the court having jurisdiction, such court shall fix a time and place for the hearing, and cause notice thereof to be given as in case of an original will presented for allowance.</w:t>
      </w:r>
    </w:p>
    <w:p w14:paraId="1B317BC4"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77, Sec. 3. When will allowed, and effect thereof.</w:t>
      </w:r>
      <w:r w:rsidRPr="00440E4C">
        <w:rPr>
          <w:rFonts w:eastAsiaTheme="minorEastAsia" w:cs="Arial"/>
          <w:color w:val="000000" w:themeColor="text1"/>
          <w:szCs w:val="28"/>
        </w:rPr>
        <w:t xml:space="preserve"> - If it appears at the hearing that the will should be allowed in the Philippines, the court shall so allow it, and a certificate of its allowance, signed by the judge, and attested by the seal of the court, to which shall be attached a copy of the will, shall be filed and recorded by the clerk, and the will shall have the same effect as if originally proved and allowed in such court.</w:t>
      </w:r>
    </w:p>
    <w:p w14:paraId="5465C8DF"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132, Sec. 19. Classes of Documents.</w:t>
      </w:r>
      <w:r w:rsidRPr="00440E4C">
        <w:rPr>
          <w:rFonts w:cs="Arial"/>
          <w:color w:val="000000" w:themeColor="text1"/>
          <w:szCs w:val="28"/>
        </w:rPr>
        <w:t xml:space="preserve"> — For the purpose of their presentation evidence, documents are either public or private.</w:t>
      </w:r>
    </w:p>
    <w:p w14:paraId="5FD7F577"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Public documents are:</w:t>
      </w:r>
    </w:p>
    <w:p w14:paraId="7AF0C9FE"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(a) The written official acts, or records of the official acts of the sovereign authority, official bodies and tribunals, and public officers, whether of the Philippines, or of a foreign country;</w:t>
      </w:r>
    </w:p>
    <w:p w14:paraId="02820778"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(b) Documents acknowledged before a notary public except last wills and testaments; and</w:t>
      </w:r>
    </w:p>
    <w:p w14:paraId="5165332D"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(c) Public records, kept in the Philippines, of private documents required by law to the entered therein.</w:t>
      </w:r>
    </w:p>
    <w:p w14:paraId="3269221D"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color w:val="000000" w:themeColor="text1"/>
          <w:szCs w:val="28"/>
        </w:rPr>
        <w:t>All other writings are private.</w:t>
      </w:r>
    </w:p>
    <w:p w14:paraId="064E7813"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132, Sec. 24. Proof of official record.</w:t>
      </w:r>
      <w:r w:rsidRPr="00440E4C">
        <w:rPr>
          <w:rFonts w:cs="Arial"/>
          <w:color w:val="000000" w:themeColor="text1"/>
          <w:szCs w:val="28"/>
        </w:rPr>
        <w:t xml:space="preserve"> — The record of public documents referred to in paragraph (a) of Section 19, when admissible for any purpose, may be evidenced by an official publication thereof or by a copy attested by the officer having the legal custody of the record, or by his deputy, and accompanied, if the record is not kept in the Philippines, with a certificate that such officer has the custody. If the office in which </w:t>
      </w:r>
      <w:r w:rsidRPr="00440E4C">
        <w:rPr>
          <w:rFonts w:cs="Arial"/>
          <w:color w:val="000000" w:themeColor="text1"/>
          <w:szCs w:val="28"/>
        </w:rPr>
        <w:lastRenderedPageBreak/>
        <w:t xml:space="preserve">the record is kept is in foreign country, the certificate may be made by a secretary of the embassy or legation, consul general, consul, vice consul, or consular agent or by any officer in the foreign service of the Philippines stationed in the foreign country in which the record is kept, and authenticated by the seal of his office. </w:t>
      </w:r>
    </w:p>
    <w:p w14:paraId="0B61139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cs="Arial"/>
          <w:color w:val="000000" w:themeColor="text1"/>
          <w:szCs w:val="28"/>
        </w:rPr>
      </w:pPr>
      <w:r w:rsidRPr="00440E4C">
        <w:rPr>
          <w:rFonts w:cs="Arial"/>
          <w:b/>
          <w:bCs/>
          <w:color w:val="000000" w:themeColor="text1"/>
          <w:szCs w:val="28"/>
        </w:rPr>
        <w:t>Rule 132, Sec. 25. What attestation of copy must state.</w:t>
      </w:r>
      <w:r w:rsidRPr="00440E4C">
        <w:rPr>
          <w:rFonts w:cs="Arial"/>
          <w:color w:val="000000" w:themeColor="text1"/>
          <w:szCs w:val="28"/>
        </w:rPr>
        <w:t xml:space="preserve"> — Whenever a copy of a document or record is attested for the purpose of evidence, the attestation must state, in substance, that the copy is a correct copy of the original, or a specific part thereof, as the case may be. The attestation must be under the official seal of the attesting officer, if there be any, or if he be the clerk of a court having a seal, under the seal of such court. </w:t>
      </w:r>
    </w:p>
    <w:p w14:paraId="08B81287"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Additionally, the rule is that there is no judicial notice of any foreign law. As any other fact, it must be alleged and proved. If the foreign law is not properly pleaded or proved, the presumption of identity or similarity of the foreign law to our own laws, otherwise known as processual presumption, applies.  (</w:t>
      </w:r>
      <w:r w:rsidRPr="00440E4C">
        <w:rPr>
          <w:i/>
          <w:color w:val="000000" w:themeColor="text1"/>
          <w:szCs w:val="28"/>
        </w:rPr>
        <w:t>Continental Micronesia, Inc. vs. Basso</w:t>
      </w:r>
      <w:r w:rsidRPr="00440E4C">
        <w:rPr>
          <w:color w:val="000000" w:themeColor="text1"/>
          <w:szCs w:val="28"/>
        </w:rPr>
        <w:t>, G.R. Nos. 178382-83, September 23, 2015.)</w:t>
      </w:r>
    </w:p>
    <w:p w14:paraId="18AB8C14"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Apostille Convention (Hague Convention of October 5, 1961)</w:t>
      </w:r>
    </w:p>
    <w:p w14:paraId="0829963D"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Article 1</w:t>
      </w:r>
    </w:p>
    <w:p w14:paraId="3E7553C3"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 xml:space="preserve">The present Convention shall apply to public documents which have been executed in the territory of one Contracting State and which have to be produced in the territory of another Contracting State. </w:t>
      </w:r>
    </w:p>
    <w:p w14:paraId="361B431F"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For the purposes of the present Convention, the following are deemed to be public documents:</w:t>
      </w:r>
    </w:p>
    <w:p w14:paraId="4EEAC99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documents emanating from an authority or an official connected with the courts or tribunals of the</w:t>
      </w:r>
    </w:p>
    <w:p w14:paraId="20446AB8"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State, including those emanating from a public prosecutor, a clerk of a court or a process-server (huissier de justice);</w:t>
      </w:r>
    </w:p>
    <w:p w14:paraId="7BBEC58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 administrative documents;</w:t>
      </w:r>
    </w:p>
    <w:p w14:paraId="60AD683F"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notarial acts;</w:t>
      </w:r>
    </w:p>
    <w:p w14:paraId="7785116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d) official certificates which are placed on documents signed by persons in their private capacity, such as official certificates recording the registration of a document or the fact that it was in existence on a certain date and official and notarial authentications of signatures. However, the present Convention shall not apply:</w:t>
      </w:r>
    </w:p>
    <w:p w14:paraId="46F87D9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lastRenderedPageBreak/>
        <w:t>a) to documents executed by diplomatic or consular agents;</w:t>
      </w:r>
    </w:p>
    <w:p w14:paraId="45F620E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 to administrative documents dealing directly with commercial or customs operations.</w:t>
      </w:r>
    </w:p>
    <w:p w14:paraId="0E584596"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Article 2</w:t>
      </w:r>
    </w:p>
    <w:p w14:paraId="6B7249E8"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Each Contracting State shall exempt from legalisation documents to which the present Convention applies and which have to be produced in its territory. For the purposes of the present Convention, legalisation means only the formality by which the diplomatic or consular agents of the country in which the document has to be produced certify the authenticity of the signature, the capacity in which the person signing the document has acted and, where appropriate, the identity of the seal or stamp which it bears.</w:t>
      </w:r>
    </w:p>
    <w:p w14:paraId="1A8A2EE3"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Article 3</w:t>
      </w:r>
    </w:p>
    <w:p w14:paraId="423579A1"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 xml:space="preserve">The only formality that may be required in order to certify the authenticity of the signature, the capacity in which the person signing the document has acted and, where appropriate, the identity of the seal or stamp which it bears, is the addition of the certificate described in Article 4, issued by the competent authority of the State from which the document emanates. </w:t>
      </w:r>
    </w:p>
    <w:p w14:paraId="1887F40D"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However, the formality mentioned in the preceding paragraph cannot be required when either the laws, regulations, or practice in force in the State where the document is produced or an agreement between two or more Contracting States have abolished or simplified it, or exempt the document itself from legalisation.</w:t>
      </w:r>
    </w:p>
    <w:p w14:paraId="32AA530B"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Article 4</w:t>
      </w:r>
    </w:p>
    <w:p w14:paraId="4B4088F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The certificate referred to in the first paragraph of Article 3 shall be placed on the document itself or on an allonge; it shall be in the form of the model annexed to the present Convention.</w:t>
      </w:r>
    </w:p>
    <w:p w14:paraId="05D2450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It may, however, be drawn up in the official language of the authority which issues it. The standard terms appearing therein may be in a second language also. The title Apostille (Convention de La Haye du 5 Octobre 1961) shall be in the French language.</w:t>
      </w:r>
    </w:p>
    <w:p w14:paraId="6EAE7E85" w14:textId="77777777" w:rsidR="00371CD6" w:rsidRPr="00440E4C" w:rsidRDefault="00371CD6" w:rsidP="00371CD6">
      <w:pPr>
        <w:pStyle w:val="Style"/>
        <w:shd w:val="clear" w:color="auto" w:fill="FFFFFF"/>
        <w:tabs>
          <w:tab w:val="left" w:pos="720"/>
          <w:tab w:val="left" w:pos="1440"/>
        </w:tabs>
        <w:snapToGrid w:val="0"/>
        <w:spacing w:after="240"/>
        <w:jc w:val="both"/>
        <w:rPr>
          <w:b/>
          <w:bCs/>
          <w:color w:val="000000" w:themeColor="text1"/>
          <w:szCs w:val="28"/>
        </w:rPr>
      </w:pPr>
      <w:r w:rsidRPr="00440E4C">
        <w:rPr>
          <w:b/>
          <w:bCs/>
          <w:color w:val="000000" w:themeColor="text1"/>
          <w:szCs w:val="28"/>
        </w:rPr>
        <w:t>Article 5</w:t>
      </w:r>
    </w:p>
    <w:p w14:paraId="3738ACE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The certificate shall be issued at the request of the person who has signed the document or of any bearer.</w:t>
      </w:r>
    </w:p>
    <w:p w14:paraId="144CF14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lastRenderedPageBreak/>
        <w:t>When properly filled in, it will certify the authenticity of the signature, the capacity in which the person signing the document has acted and, where appropriate, the identity of the seal or stamp which the document bears.</w:t>
      </w:r>
    </w:p>
    <w:p w14:paraId="66D0295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even" r:id="rId105"/>
          <w:headerReference w:type="default" r:id="rId106"/>
          <w:pgSz w:w="11900" w:h="16840"/>
          <w:pgMar w:top="1440" w:right="1440" w:bottom="1440" w:left="1451" w:header="720" w:footer="720" w:gutter="0"/>
          <w:cols w:space="720"/>
          <w:noEndnote/>
          <w:docGrid w:linePitch="381"/>
        </w:sectPr>
      </w:pPr>
      <w:r w:rsidRPr="00440E4C">
        <w:rPr>
          <w:color w:val="000000" w:themeColor="text1"/>
          <w:szCs w:val="28"/>
        </w:rPr>
        <w:t>The signature, seal and stamp on the certificate are exempt from all certification.</w:t>
      </w:r>
    </w:p>
    <w:p w14:paraId="5ACE1F68" w14:textId="77777777" w:rsidR="00371CD6" w:rsidRPr="00440E4C" w:rsidRDefault="00371CD6" w:rsidP="00371CD6">
      <w:pPr>
        <w:pStyle w:val="Style"/>
        <w:shd w:val="clear" w:color="auto" w:fill="FFFFFF"/>
        <w:tabs>
          <w:tab w:val="left" w:pos="720"/>
          <w:tab w:val="left" w:pos="1440"/>
        </w:tabs>
        <w:snapToGrid w:val="0"/>
        <w:spacing w:after="240"/>
        <w:jc w:val="both"/>
        <w:rPr>
          <w:i/>
          <w:iCs/>
          <w:color w:val="000000" w:themeColor="text1"/>
          <w:szCs w:val="28"/>
        </w:rPr>
        <w:sectPr w:rsidR="00371CD6" w:rsidRPr="00440E4C" w:rsidSect="006329C7">
          <w:type w:val="continuous"/>
          <w:pgSz w:w="11900" w:h="16840"/>
          <w:pgMar w:top="1440" w:right="1440" w:bottom="1440" w:left="1451" w:header="720" w:footer="720" w:gutter="0"/>
          <w:cols w:space="720"/>
          <w:noEndnote/>
          <w:docGrid w:linePitch="381"/>
        </w:sectPr>
      </w:pPr>
    </w:p>
    <w:p w14:paraId="3097B2D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i/>
          <w:iCs/>
          <w:color w:val="000000" w:themeColor="text1"/>
          <w:szCs w:val="28"/>
        </w:rPr>
        <w:br w:type="page"/>
      </w:r>
    </w:p>
    <w:p w14:paraId="46B4EF0C"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35" w:name="_Toc20763131"/>
    </w:p>
    <w:p w14:paraId="26436C63" w14:textId="1F776213" w:rsidR="00371CD6" w:rsidRPr="00440E4C" w:rsidRDefault="00371CD6" w:rsidP="00E45F7D">
      <w:pPr>
        <w:pStyle w:val="Subtitle"/>
      </w:pPr>
      <w:bookmarkStart w:id="836" w:name="_Toc126706327"/>
      <w:bookmarkStart w:id="837" w:name="_Toc126706728"/>
      <w:bookmarkStart w:id="838" w:name="_Toc126706938"/>
      <w:bookmarkStart w:id="839" w:name="_Toc151630143"/>
      <w:r w:rsidRPr="00440E4C">
        <w:lastRenderedPageBreak/>
        <w:t>FORM NO. 78-4, 5, 6 - SP (Rule 78, Sections 4, 5, and 6; Rule 81, Section 1:  Order for Issuance of Letters Testamentary or of Administration)</w:t>
      </w:r>
      <w:bookmarkEnd w:id="835"/>
      <w:bookmarkEnd w:id="836"/>
      <w:bookmarkEnd w:id="837"/>
      <w:bookmarkEnd w:id="838"/>
      <w:bookmarkEnd w:id="839"/>
    </w:p>
    <w:p w14:paraId="41FA2328" w14:textId="77777777" w:rsidR="00531571" w:rsidRPr="00440E4C" w:rsidRDefault="00531571" w:rsidP="006D7D85"/>
    <w:p w14:paraId="258B1A8F" w14:textId="77777777" w:rsidR="006D7D85" w:rsidRPr="00440E4C" w:rsidRDefault="006D7D85" w:rsidP="006D7D85"/>
    <w:p w14:paraId="03A1E151" w14:textId="22D36B16" w:rsidR="00371CD6" w:rsidRPr="00440E4C" w:rsidRDefault="00371CD6" w:rsidP="006D7D85">
      <w:pPr>
        <w:jc w:val="center"/>
        <w:rPr>
          <w:b/>
          <w:iCs/>
          <w:color w:val="000000" w:themeColor="text1"/>
          <w:szCs w:val="28"/>
        </w:rPr>
      </w:pPr>
      <w:bookmarkStart w:id="840" w:name="_Toc129336974"/>
      <w:bookmarkStart w:id="841" w:name="_Toc129338218"/>
      <w:bookmarkStart w:id="842" w:name="_Toc129390346"/>
      <w:r w:rsidRPr="00440E4C">
        <w:rPr>
          <w:b/>
          <w:iCs/>
          <w:color w:val="000000" w:themeColor="text1"/>
          <w:szCs w:val="28"/>
        </w:rPr>
        <w:t>O R D E R</w:t>
      </w:r>
      <w:bookmarkEnd w:id="840"/>
      <w:bookmarkEnd w:id="841"/>
      <w:bookmarkEnd w:id="842"/>
    </w:p>
    <w:p w14:paraId="1A70A729" w14:textId="77777777" w:rsidR="006D7D85" w:rsidRPr="00440E4C" w:rsidRDefault="006D7D85" w:rsidP="006D7D85">
      <w:pPr>
        <w:jc w:val="center"/>
        <w:rPr>
          <w:b/>
          <w:iCs/>
          <w:color w:val="000000" w:themeColor="text1"/>
          <w:szCs w:val="28"/>
        </w:rPr>
      </w:pPr>
    </w:p>
    <w:p w14:paraId="744DA19C" w14:textId="77B4E4B9"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 xml:space="preserve">Pursuant to Rule 78, Sections 4, 5, and 6 and Rule 81, Section 1 of the Rules of Court, the </w:t>
      </w:r>
      <w:r w:rsidR="00540BC6" w:rsidRPr="00440E4C">
        <w:rPr>
          <w:rFonts w:ascii="Arial" w:hAnsi="Arial" w:cs="Arial"/>
          <w:color w:val="000000" w:themeColor="text1"/>
          <w:szCs w:val="28"/>
        </w:rPr>
        <w:t>c</w:t>
      </w:r>
      <w:r w:rsidRPr="00440E4C">
        <w:rPr>
          <w:rFonts w:ascii="Arial" w:hAnsi="Arial" w:cs="Arial"/>
          <w:color w:val="000000" w:themeColor="text1"/>
          <w:szCs w:val="28"/>
        </w:rPr>
        <w:t>ourt directs the issuance of</w:t>
      </w:r>
    </w:p>
    <w:p w14:paraId="613DDEEC" w14:textId="34C595F6"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43" w:name="Check113122111312612311111111111"/>
      <w:bookmarkEnd w:id="843"/>
      <w:sdt>
        <w:sdtPr>
          <w:rPr>
            <w:rFonts w:ascii="Arial" w:hAnsi="Arial" w:cs="Arial"/>
            <w:color w:val="000000" w:themeColor="text1"/>
            <w:szCs w:val="28"/>
          </w:rPr>
          <w:id w:val="-1208487917"/>
          <w14:checkbox>
            <w14:checked w14:val="0"/>
            <w14:checkedState w14:val="2612" w14:font="MS Gothic"/>
            <w14:uncheckedState w14:val="2610" w14:font="MS Gothic"/>
          </w14:checkbox>
        </w:sdtPr>
        <w:sdtContent>
          <w:r w:rsidR="0000404A"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Letters Testamentary</w:t>
      </w:r>
    </w:p>
    <w:p w14:paraId="1D9DEA50" w14:textId="0CF27BB8"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r>
      <w:bookmarkStart w:id="844" w:name="Check113122111312612311111112112"/>
      <w:bookmarkEnd w:id="844"/>
      <w:sdt>
        <w:sdtPr>
          <w:rPr>
            <w:rFonts w:ascii="Arial" w:hAnsi="Arial" w:cs="Arial"/>
            <w:color w:val="000000" w:themeColor="text1"/>
            <w:szCs w:val="28"/>
          </w:rPr>
          <w:id w:val="1993209882"/>
          <w14:checkbox>
            <w14:checked w14:val="0"/>
            <w14:checkedState w14:val="2612" w14:font="MS Gothic"/>
            <w14:uncheckedState w14:val="2610" w14:font="MS Gothic"/>
          </w14:checkbox>
        </w:sdtPr>
        <w:sdtContent>
          <w:r w:rsidR="0000404A"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Letters of Administration</w:t>
      </w:r>
    </w:p>
    <w:p w14:paraId="4E32CC17" w14:textId="3B98C47B"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bookmarkStart w:id="845" w:name="Check1131221113126123111111121111"/>
      <w:r w:rsidRPr="00440E4C">
        <w:rPr>
          <w:color w:val="000000" w:themeColor="text1"/>
          <w:szCs w:val="28"/>
        </w:rPr>
        <w:t>with full authority to take possession of all property of the estate in any province in which it may be situated and to perform all other acts necessary for its preservation, t</w:t>
      </w:r>
      <w:bookmarkEnd w:id="845"/>
      <w:r w:rsidRPr="00440E4C">
        <w:rPr>
          <w:color w:val="000000" w:themeColor="text1"/>
          <w:szCs w:val="28"/>
        </w:rPr>
        <w:t xml:space="preserve">o </w:t>
      </w:r>
      <w:sdt>
        <w:sdtPr>
          <w:rPr>
            <w:rStyle w:val="Underlinedinput"/>
          </w:rPr>
          <w:id w:val="-883088643"/>
          <w:placeholder>
            <w:docPart w:val="5FF617AC72204F088D6762FEF30EDB1C"/>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540BC6" w:rsidRPr="00440E4C">
        <w:rPr>
          <w:color w:val="000000" w:themeColor="text1"/>
          <w:szCs w:val="28"/>
        </w:rPr>
        <w:t xml:space="preserve">state </w:t>
      </w:r>
      <w:r w:rsidRPr="00440E4C">
        <w:rPr>
          <w:color w:val="000000" w:themeColor="text1"/>
          <w:szCs w:val="28"/>
        </w:rPr>
        <w:t>name/s), who is/are qualified to act as</w:t>
      </w:r>
    </w:p>
    <w:p w14:paraId="0DCC5DB5" w14:textId="238BB8B1"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bookmarkStart w:id="846" w:name="Check113122111312612311111113111"/>
      <w:bookmarkEnd w:id="846"/>
      <w:r w:rsidRPr="00440E4C">
        <w:rPr>
          <w:rFonts w:ascii="Arial" w:hAnsi="Arial" w:cs="Arial"/>
          <w:color w:val="000000" w:themeColor="text1"/>
          <w:szCs w:val="28"/>
        </w:rPr>
        <w:tab/>
      </w:r>
      <w:sdt>
        <w:sdtPr>
          <w:rPr>
            <w:rFonts w:ascii="Arial" w:hAnsi="Arial" w:cs="Arial"/>
            <w:color w:val="000000" w:themeColor="text1"/>
            <w:szCs w:val="28"/>
          </w:rPr>
          <w:id w:val="1474713984"/>
          <w14:checkbox>
            <w14:checked w14:val="0"/>
            <w14:checkedState w14:val="2612" w14:font="MS Gothic"/>
            <w14:uncheckedState w14:val="2610" w14:font="MS Gothic"/>
          </w14:checkbox>
        </w:sdtPr>
        <w:sdtContent>
          <w:r w:rsidR="0000404A"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Executor</w:t>
      </w:r>
    </w:p>
    <w:p w14:paraId="7433A9F0" w14:textId="7AEB760C"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bookmarkStart w:id="847" w:name="Check1131221113126123111111141111"/>
      <w:bookmarkEnd w:id="847"/>
      <w:r w:rsidRPr="00440E4C">
        <w:rPr>
          <w:rFonts w:ascii="Arial" w:hAnsi="Arial" w:cs="Arial"/>
          <w:color w:val="000000" w:themeColor="text1"/>
          <w:szCs w:val="28"/>
        </w:rPr>
        <w:tab/>
      </w:r>
      <w:sdt>
        <w:sdtPr>
          <w:rPr>
            <w:rFonts w:ascii="Arial" w:hAnsi="Arial" w:cs="Arial"/>
            <w:color w:val="000000" w:themeColor="text1"/>
            <w:szCs w:val="28"/>
          </w:rPr>
          <w:id w:val="-1749794435"/>
          <w14:checkbox>
            <w14:checked w14:val="0"/>
            <w14:checkedState w14:val="2612" w14:font="MS Gothic"/>
            <w14:uncheckedState w14:val="2610" w14:font="MS Gothic"/>
          </w14:checkbox>
        </w:sdtPr>
        <w:sdtContent>
          <w:r w:rsidR="0000404A" w:rsidRPr="00440E4C">
            <w:rPr>
              <w:rFonts w:ascii="MS Gothic" w:eastAsia="MS Gothic" w:hAnsi="MS Gothic" w:cs="Arial" w:hint="eastAsia"/>
              <w:color w:val="000000" w:themeColor="text1"/>
              <w:szCs w:val="28"/>
            </w:rPr>
            <w:t>☐</w:t>
          </w:r>
        </w:sdtContent>
      </w:sdt>
      <w:r w:rsidRPr="00440E4C">
        <w:rPr>
          <w:rFonts w:ascii="Arial" w:hAnsi="Arial" w:cs="Arial"/>
          <w:color w:val="000000" w:themeColor="text1"/>
          <w:szCs w:val="28"/>
        </w:rPr>
        <w:tab/>
        <w:t>Administrator</w:t>
      </w:r>
    </w:p>
    <w:p w14:paraId="7D0B5D6F" w14:textId="1ED4F302"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 xml:space="preserve">of the estate of </w:t>
      </w:r>
      <w:sdt>
        <w:sdtPr>
          <w:rPr>
            <w:rStyle w:val="Underlinedinput"/>
          </w:rPr>
          <w:id w:val="156663274"/>
          <w:placeholder>
            <w:docPart w:val="E289B7F6A7354D1385AD7C31498FAE21"/>
          </w:placeholder>
        </w:sdtPr>
        <w:sdtContent>
          <w:r w:rsidR="0000404A" w:rsidRPr="00440E4C">
            <w:rPr>
              <w:rStyle w:val="Underlinedinput"/>
            </w:rPr>
            <w:t>_______________</w:t>
          </w:r>
        </w:sdtContent>
      </w:sdt>
      <w:r w:rsidR="0000404A"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540BC6" w:rsidRPr="00440E4C">
        <w:rPr>
          <w:rFonts w:ascii="Arial" w:hAnsi="Arial" w:cs="Arial"/>
          <w:color w:val="000000" w:themeColor="text1"/>
          <w:szCs w:val="28"/>
        </w:rPr>
        <w:t xml:space="preserve">state </w:t>
      </w:r>
      <w:r w:rsidRPr="00440E4C">
        <w:rPr>
          <w:rFonts w:ascii="Arial" w:hAnsi="Arial" w:cs="Arial"/>
          <w:color w:val="000000" w:themeColor="text1"/>
          <w:szCs w:val="28"/>
        </w:rPr>
        <w:t xml:space="preserve">name of the deceased), subject to acceptance. </w:t>
      </w:r>
    </w:p>
    <w:p w14:paraId="380C7844" w14:textId="4E57F406" w:rsidR="00371CD6" w:rsidRPr="00440E4C" w:rsidRDefault="00000000" w:rsidP="001668F2">
      <w:pPr>
        <w:pStyle w:val="Standard"/>
        <w:tabs>
          <w:tab w:val="left" w:pos="720"/>
          <w:tab w:val="left" w:pos="1440"/>
        </w:tabs>
        <w:snapToGrid w:val="0"/>
        <w:spacing w:after="240"/>
        <w:ind w:left="720" w:hanging="720"/>
        <w:jc w:val="both"/>
        <w:rPr>
          <w:rFonts w:ascii="Arial" w:hAnsi="Arial" w:cs="Arial"/>
          <w:color w:val="000000" w:themeColor="text1"/>
          <w:szCs w:val="28"/>
        </w:rPr>
      </w:pPr>
      <w:sdt>
        <w:sdtPr>
          <w:rPr>
            <w:rFonts w:ascii="Arial" w:hAnsi="Arial" w:cs="Arial"/>
            <w:color w:val="000000" w:themeColor="text1"/>
            <w:szCs w:val="28"/>
          </w:rPr>
          <w:id w:val="865562168"/>
          <w14:checkbox>
            <w14:checked w14:val="0"/>
            <w14:checkedState w14:val="2612" w14:font="MS Gothic"/>
            <w14:uncheckedState w14:val="2610" w14:font="MS Gothic"/>
          </w14:checkbox>
        </w:sdtPr>
        <w:sdtContent>
          <w:r w:rsidR="0000404A" w:rsidRPr="00440E4C">
            <w:rPr>
              <w:rFonts w:ascii="MS Gothic" w:eastAsia="MS Gothic" w:hAnsi="MS Gothic" w:cs="Arial" w:hint="eastAsia"/>
              <w:color w:val="000000" w:themeColor="text1"/>
              <w:szCs w:val="28"/>
            </w:rPr>
            <w:t>☐</w:t>
          </w:r>
        </w:sdtContent>
      </w:sdt>
      <w:r w:rsidR="00371CD6" w:rsidRPr="00440E4C">
        <w:rPr>
          <w:rFonts w:ascii="Arial" w:hAnsi="Arial" w:cs="Arial"/>
          <w:color w:val="000000" w:themeColor="text1"/>
          <w:szCs w:val="28"/>
        </w:rPr>
        <w:tab/>
        <w:t xml:space="preserve">The executor/administrator shall post a bond in the amount of </w:t>
      </w:r>
      <w:sdt>
        <w:sdtPr>
          <w:rPr>
            <w:rStyle w:val="Underlinedinput"/>
          </w:rPr>
          <w:id w:val="694586226"/>
          <w:placeholder>
            <w:docPart w:val="6128D90DD8AD4D5E9F42E82A447A26D5"/>
          </w:placeholder>
        </w:sdtPr>
        <w:sdtContent>
          <w:r w:rsidR="0000404A" w:rsidRPr="00440E4C">
            <w:rPr>
              <w:rStyle w:val="Underlinedinput"/>
            </w:rPr>
            <w:t>_______________</w:t>
          </w:r>
        </w:sdtContent>
      </w:sdt>
      <w:r w:rsidR="00371CD6" w:rsidRPr="00440E4C">
        <w:rPr>
          <w:rFonts w:ascii="Arial" w:hAnsi="Arial" w:cs="Arial"/>
          <w:color w:val="000000" w:themeColor="text1"/>
          <w:szCs w:val="28"/>
        </w:rPr>
        <w:t xml:space="preserve">, within fifteen (15) calendar days from notice. The bond shall be conditioned on the performance by the executor/administrator of the duties pursuant to Rules 83, 84, and 85. </w:t>
      </w:r>
      <w:r w:rsidR="00371CD6" w:rsidRPr="00440E4C">
        <w:rPr>
          <w:rFonts w:ascii="Arial" w:hAnsi="Arial" w:cs="Arial"/>
          <w:color w:val="000000" w:themeColor="text1"/>
          <w:szCs w:val="28"/>
        </w:rPr>
        <w:tab/>
      </w:r>
      <w:bookmarkStart w:id="848" w:name="Check113122111312612311111114115"/>
      <w:bookmarkEnd w:id="848"/>
    </w:p>
    <w:p w14:paraId="516E95CE" w14:textId="6FFC4648" w:rsidR="00371CD6" w:rsidRPr="00440E4C" w:rsidRDefault="00000000" w:rsidP="001668F2">
      <w:pPr>
        <w:pStyle w:val="Style"/>
        <w:shd w:val="clear" w:color="auto" w:fill="FFFFFF"/>
        <w:tabs>
          <w:tab w:val="left" w:pos="720"/>
          <w:tab w:val="left" w:pos="1440"/>
        </w:tabs>
        <w:snapToGrid w:val="0"/>
        <w:spacing w:after="240"/>
        <w:ind w:left="720" w:hanging="720"/>
        <w:jc w:val="both"/>
        <w:rPr>
          <w:color w:val="000000" w:themeColor="text1"/>
          <w:szCs w:val="28"/>
        </w:rPr>
      </w:pPr>
      <w:sdt>
        <w:sdtPr>
          <w:rPr>
            <w:color w:val="000000" w:themeColor="text1"/>
            <w:szCs w:val="28"/>
          </w:rPr>
          <w:id w:val="565926528"/>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executor is exempted from posting a bond pursuant to the will of the testator. </w:t>
      </w:r>
    </w:p>
    <w:p w14:paraId="1A75D628"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The executor/administrator shall:</w:t>
      </w:r>
    </w:p>
    <w:p w14:paraId="35A57999" w14:textId="77777777" w:rsidR="00371CD6" w:rsidRPr="00440E4C" w:rsidRDefault="00371CD6" w:rsidP="00371CD6">
      <w:pPr>
        <w:pStyle w:val="Style"/>
        <w:numPr>
          <w:ilvl w:val="0"/>
          <w:numId w:val="16"/>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make and return, within three (3) months, a true and complete inventory of the goods, chattels, rights, credits and estate of the deceased which shall come to the possession or knowledge of the executor/administrator or possession of any other person;</w:t>
      </w:r>
    </w:p>
    <w:p w14:paraId="2836BDD9" w14:textId="77777777" w:rsidR="00371CD6" w:rsidRPr="00440E4C" w:rsidRDefault="00371CD6" w:rsidP="00371CD6">
      <w:pPr>
        <w:pStyle w:val="Style"/>
        <w:numPr>
          <w:ilvl w:val="0"/>
          <w:numId w:val="16"/>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administer the same according to the Will of the testator and the Rules;</w:t>
      </w:r>
    </w:p>
    <w:p w14:paraId="571DEA73" w14:textId="77777777" w:rsidR="00371CD6" w:rsidRPr="00440E4C" w:rsidRDefault="00371CD6" w:rsidP="00371CD6">
      <w:pPr>
        <w:pStyle w:val="Style"/>
        <w:numPr>
          <w:ilvl w:val="0"/>
          <w:numId w:val="16"/>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lastRenderedPageBreak/>
        <w:t xml:space="preserve">render a true and just account of the administration within one (1) year from receipt of Letters Testamentary/of Administration, and every three (3) months thereafter and at any other time when required by the Court until the estate is wholly settled; and </w:t>
      </w:r>
    </w:p>
    <w:p w14:paraId="7E213D8F" w14:textId="3F5A853F" w:rsidR="00371CD6" w:rsidRPr="00440E4C" w:rsidRDefault="00371CD6" w:rsidP="00371CD6">
      <w:pPr>
        <w:pStyle w:val="Style"/>
        <w:numPr>
          <w:ilvl w:val="0"/>
          <w:numId w:val="16"/>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 xml:space="preserve">perform all orders as the </w:t>
      </w:r>
      <w:r w:rsidR="00540BC6" w:rsidRPr="00440E4C">
        <w:rPr>
          <w:color w:val="000000" w:themeColor="text1"/>
          <w:szCs w:val="28"/>
        </w:rPr>
        <w:t>c</w:t>
      </w:r>
      <w:r w:rsidRPr="00440E4C">
        <w:rPr>
          <w:color w:val="000000" w:themeColor="text1"/>
          <w:szCs w:val="28"/>
        </w:rPr>
        <w:t>ourt directs.</w:t>
      </w:r>
    </w:p>
    <w:p w14:paraId="42117E13" w14:textId="54E5F146" w:rsidR="006D7D85" w:rsidRPr="00AD1839" w:rsidRDefault="00801E51" w:rsidP="00801E51">
      <w:pPr>
        <w:ind w:firstLine="720"/>
        <w:jc w:val="both"/>
      </w:pPr>
      <w:r w:rsidRPr="00440E4C">
        <w:t xml:space="preserve">This Order is issued despite the testimonies of the following witnesses who opposed the probate of the Will: </w:t>
      </w:r>
      <w:sdt>
        <w:sdtPr>
          <w:rPr>
            <w:rStyle w:val="Underlinedinput"/>
          </w:rPr>
          <w:id w:val="-1665933609"/>
          <w:placeholder>
            <w:docPart w:val="229C6C571CC943D990372C822A48082C"/>
          </w:placeholder>
        </w:sdtPr>
        <w:sdtContent>
          <w:r w:rsidRPr="00440E4C">
            <w:rPr>
              <w:rStyle w:val="Underlinedinput"/>
            </w:rPr>
            <w:t>_______________</w:t>
          </w:r>
        </w:sdtContent>
      </w:sdt>
      <w:r w:rsidRPr="00440E4C">
        <w:rPr>
          <w:rStyle w:val="Underlinedinput"/>
          <w:u w:val="none"/>
        </w:rPr>
        <w:t xml:space="preserve"> (state the names of the witnesses and discuss </w:t>
      </w:r>
      <w:r w:rsidR="00AD1839">
        <w:rPr>
          <w:rStyle w:val="Underlinedinput"/>
          <w:u w:val="none"/>
        </w:rPr>
        <w:t xml:space="preserve">the gist of </w:t>
      </w:r>
      <w:r w:rsidRPr="00440E4C">
        <w:rPr>
          <w:rStyle w:val="Underlinedinput"/>
          <w:u w:val="none"/>
        </w:rPr>
        <w:t>their testimonies</w:t>
      </w:r>
      <w:r w:rsidR="00AD1839">
        <w:rPr>
          <w:rStyle w:val="Underlinedinput"/>
          <w:u w:val="none"/>
        </w:rPr>
        <w:t xml:space="preserve">) because </w:t>
      </w:r>
      <w:sdt>
        <w:sdtPr>
          <w:rPr>
            <w:rStyle w:val="Underlinedinput"/>
          </w:rPr>
          <w:id w:val="-236332593"/>
          <w:placeholder>
            <w:docPart w:val="53FA5D1833514B90ABBED50CB1C88F1D"/>
          </w:placeholder>
        </w:sdtPr>
        <w:sdtContent>
          <w:r w:rsidR="00AD1839" w:rsidRPr="00440E4C">
            <w:rPr>
              <w:rStyle w:val="Underlinedinput"/>
            </w:rPr>
            <w:t>_______________</w:t>
          </w:r>
        </w:sdtContent>
      </w:sdt>
      <w:r w:rsidR="00AD1839">
        <w:rPr>
          <w:rStyle w:val="Underlinedinput"/>
          <w:u w:val="none"/>
        </w:rPr>
        <w:t xml:space="preserve"> (cite reasons in support of the decision).</w:t>
      </w:r>
    </w:p>
    <w:p w14:paraId="3F8F2D6D" w14:textId="77777777" w:rsidR="00801E51" w:rsidRPr="00440E4C" w:rsidRDefault="00801E51" w:rsidP="006D7D85">
      <w:pPr>
        <w:ind w:firstLine="720"/>
      </w:pPr>
    </w:p>
    <w:p w14:paraId="7F287DBF" w14:textId="7BECAF64" w:rsidR="006D7D85" w:rsidRPr="00440E4C" w:rsidRDefault="006D7D85" w:rsidP="006D7D85">
      <w:pPr>
        <w:ind w:firstLine="720"/>
      </w:pPr>
      <w:r w:rsidRPr="00440E4C">
        <w:t xml:space="preserve">SO ORDERED. </w:t>
      </w:r>
    </w:p>
    <w:p w14:paraId="4F6CF9E7" w14:textId="77777777" w:rsidR="006D7D85" w:rsidRPr="00440E4C" w:rsidRDefault="006D7D85" w:rsidP="006D7D85">
      <w:pPr>
        <w:rPr>
          <w:rStyle w:val="Underlinedinput"/>
        </w:rPr>
      </w:pPr>
    </w:p>
    <w:p w14:paraId="22BBF3F4" w14:textId="77777777" w:rsidR="006D7D85" w:rsidRPr="00440E4C" w:rsidRDefault="00000000" w:rsidP="006D7D85">
      <w:pPr>
        <w:ind w:firstLine="720"/>
        <w:rPr>
          <w:color w:val="000000" w:themeColor="text1"/>
          <w:szCs w:val="28"/>
        </w:rPr>
      </w:pPr>
      <w:sdt>
        <w:sdtPr>
          <w:rPr>
            <w:rStyle w:val="Underlinedinput"/>
          </w:rPr>
          <w:id w:val="815302073"/>
          <w:placeholder>
            <w:docPart w:val="21CCFD2A11E0400589063AA9535DE98E"/>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950509083"/>
          <w:placeholder>
            <w:docPart w:val="21CCFD2A11E0400589063AA9535DE98E"/>
          </w:placeholder>
        </w:sdtPr>
        <w:sdtContent>
          <w:r w:rsidR="006D7D85" w:rsidRPr="00440E4C">
            <w:rPr>
              <w:rStyle w:val="Underlinedinput"/>
            </w:rPr>
            <w:t>_______________</w:t>
          </w:r>
        </w:sdtContent>
      </w:sdt>
      <w:r w:rsidR="006D7D85" w:rsidRPr="00440E4C">
        <w:rPr>
          <w:color w:val="000000" w:themeColor="text1"/>
          <w:szCs w:val="28"/>
        </w:rPr>
        <w:t>.</w:t>
      </w:r>
    </w:p>
    <w:p w14:paraId="1F8A93BC"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25260B3" w14:textId="77777777" w:rsidR="006D7D85" w:rsidRPr="00440E4C" w:rsidRDefault="006D7D85" w:rsidP="006D7D85">
      <w:pPr>
        <w:rPr>
          <w:color w:val="000000" w:themeColor="text1"/>
          <w:szCs w:val="28"/>
        </w:rPr>
      </w:pPr>
    </w:p>
    <w:p w14:paraId="4D547EDB"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56925431"/>
          <w:placeholder>
            <w:docPart w:val="21CCFD2A11E0400589063AA9535DE98E"/>
          </w:placeholder>
        </w:sdtPr>
        <w:sdtContent>
          <w:r w:rsidRPr="00440E4C">
            <w:rPr>
              <w:rStyle w:val="Underlinedinput"/>
            </w:rPr>
            <w:t>___________________</w:t>
          </w:r>
        </w:sdtContent>
      </w:sdt>
    </w:p>
    <w:p w14:paraId="3D936A81"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B69B3A0" w14:textId="77777777" w:rsidR="006D7D85" w:rsidRPr="00440E4C" w:rsidRDefault="006D7D85" w:rsidP="006D7D85"/>
    <w:p w14:paraId="011CD606" w14:textId="77777777" w:rsidR="006D7D85" w:rsidRPr="00440E4C" w:rsidRDefault="006D7D85" w:rsidP="006D7D85"/>
    <w:p w14:paraId="4A4B4FF0" w14:textId="60BA2E59" w:rsidR="006D7D85" w:rsidRPr="00440E4C" w:rsidRDefault="006D7D85" w:rsidP="006D7D85">
      <w:r w:rsidRPr="00440E4C">
        <w:t>Notes:</w:t>
      </w:r>
    </w:p>
    <w:p w14:paraId="074C5ED8" w14:textId="77777777" w:rsidR="006D7D85" w:rsidRPr="00440E4C" w:rsidRDefault="006D7D85" w:rsidP="006D7D85"/>
    <w:p w14:paraId="10DFB6E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78, Sec. 4. Letters testamentary issued when will allowed.</w:t>
      </w:r>
      <w:r w:rsidRPr="00440E4C">
        <w:rPr>
          <w:color w:val="000000" w:themeColor="text1"/>
          <w:szCs w:val="28"/>
        </w:rPr>
        <w:t xml:space="preserve"> - When a will has been proved and allowed, the court shall issue letters testamentary thereon to the person named as executor therein, if he is competent, accepts the trust, and gives bond as required by these rules.</w:t>
      </w:r>
    </w:p>
    <w:p w14:paraId="7179069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78, Sec. 5. Where some coexecutors disqualified others may act.</w:t>
      </w:r>
      <w:r w:rsidRPr="00440E4C">
        <w:rPr>
          <w:color w:val="000000" w:themeColor="text1"/>
          <w:szCs w:val="28"/>
        </w:rPr>
        <w:t xml:space="preserve"> - When all of the executors named in a will can not act because of incompetency, refusal to accept the trust, or failure to give bond, on the part of one or more of them, letters testamentary may issue to such of them as are competent, accept and give bond, and they may perform the duties and discharge the trust required by the will.</w:t>
      </w:r>
    </w:p>
    <w:p w14:paraId="4AFF026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 xml:space="preserve">Rule 78, Sec. 6. When and to whom letters of administration granted. </w:t>
      </w:r>
      <w:r w:rsidRPr="00440E4C">
        <w:rPr>
          <w:color w:val="000000" w:themeColor="text1"/>
          <w:szCs w:val="28"/>
        </w:rPr>
        <w:t>— If no executor is named in the will, or the executor or executors are incompetent, refuse the trust, or fail to give bond, or a person dies intestate, administration shall be granted:</w:t>
      </w:r>
    </w:p>
    <w:p w14:paraId="340B4B8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To the surviving husband or wife, as the case may be, or next of kin, or both, in the discretion of the court, or to such person as such surviving husband or wife, or next of kin, requests to have appointed, if competent and willing to serve;</w:t>
      </w:r>
    </w:p>
    <w:p w14:paraId="305D89C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lastRenderedPageBreak/>
        <w:t>(b) If such surviving husband or wife, as the case may be, or next of kin, or the person selected by them, be incompetent or unwilling, or if the husband or widow, or next of kin, neglects for thirty (30) days after the death of the person to apply for administration or to request that administration be granted to some other person, it may be granted to one or more of the principal creditors, if may be granted to one or more of the principal creditors, if competent and willing to serve;</w:t>
      </w:r>
    </w:p>
    <w:p w14:paraId="0F7A99C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If there is no such creditor competent and willing to serve, it may be granted to such other person as the court may select.</w:t>
      </w:r>
    </w:p>
    <w:p w14:paraId="6D6AAAB4"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1. Bond to be given before issuance of letters; Amount; Conditions.</w:t>
      </w:r>
      <w:r w:rsidRPr="00440E4C">
        <w:rPr>
          <w:color w:val="000000" w:themeColor="text1"/>
          <w:szCs w:val="28"/>
        </w:rPr>
        <w:t xml:space="preserve"> - Before an executor or administrator enters upon the execution of his trust, and letters testamentary or of administration issue, he shall give a bond, in such sum as the court directs, conditioned as follows:</w:t>
      </w:r>
    </w:p>
    <w:p w14:paraId="3023B0CE"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To make and return to the court, within three (3) months, a true and complete inventory of all goods, chattels, rights, credits, and estate of the deceased which shall come to his possession or knowledge or to the possession of any other person for him;</w:t>
      </w:r>
    </w:p>
    <w:p w14:paraId="64429A9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 To administer according to these rules, and, if an executor, according to the will of the testator, all goods, chattels, rights, credits, and estate which shall at any time come to his possession or to the possession of any other person for him, and from the proceeds to pay and discharge all debts, legacies, and charges on the same, or such dividends thereon as shall be decreed by the court;</w:t>
      </w:r>
    </w:p>
    <w:p w14:paraId="6A315ED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To render a true and just account of his administration to the court within one (1) year, and at any other time when required by the court;</w:t>
      </w:r>
    </w:p>
    <w:p w14:paraId="030FF244"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(d) To perform all orders of the court by him to be performed.</w:t>
      </w:r>
    </w:p>
    <w:p w14:paraId="15CDC8DD"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2. Bond of executor where directed in will.</w:t>
      </w:r>
      <w:r w:rsidRPr="00440E4C">
        <w:rPr>
          <w:color w:val="000000" w:themeColor="text1"/>
          <w:szCs w:val="28"/>
        </w:rPr>
        <w:t xml:space="preserve"> When further bond required. - If the testator in his will directs that the executor serve without bond, or with only his individual bond, he may be allowed by the court to give bond in such sum and with such surety as the court approves conditioned only to pay the debts of the testator; but the court may require of the executor a further bond in case a change in his circumstances, or for other sufficient cause, with the conditions named in the last preceding section.  </w:t>
      </w:r>
    </w:p>
    <w:p w14:paraId="129F759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3. Bonds of joint executors and administrators</w:t>
      </w:r>
      <w:r w:rsidRPr="00440E4C">
        <w:rPr>
          <w:color w:val="000000" w:themeColor="text1"/>
          <w:szCs w:val="28"/>
        </w:rPr>
        <w:t xml:space="preserve">. - When two or more persons are appointed executors or administrators the court </w:t>
      </w:r>
      <w:r w:rsidRPr="00440E4C">
        <w:rPr>
          <w:color w:val="000000" w:themeColor="text1"/>
          <w:szCs w:val="28"/>
        </w:rPr>
        <w:lastRenderedPageBreak/>
        <w:t>may take a separate bond from each, or a joint bond from all.</w:t>
      </w:r>
    </w:p>
    <w:p w14:paraId="3D786C6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83, Sec. 1. Inventory and appraisal to be returned within three months.</w:t>
      </w:r>
      <w:r w:rsidRPr="00440E4C">
        <w:rPr>
          <w:color w:val="000000" w:themeColor="text1"/>
          <w:szCs w:val="28"/>
        </w:rPr>
        <w:t xml:space="preserve"> — Within three (3) months after his appointment every executor or administrator shall return to the court a true inventory and appraisal of all real and personal estate of the deceased which has come into his possession or knowledge. In the appraisement of such estate, the court may order one or more of the inheritance tax appraisers to give his or their assistance.</w:t>
      </w:r>
    </w:p>
    <w:p w14:paraId="4FE3657D"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83, Sec. 2. Certain articles not to be inventoried.</w:t>
      </w:r>
      <w:r w:rsidRPr="00440E4C">
        <w:rPr>
          <w:color w:val="000000" w:themeColor="text1"/>
          <w:szCs w:val="28"/>
        </w:rPr>
        <w:t xml:space="preserve"> — The wearing apparel of the surviving husband or wife and minor children., the marriage bed and bedding, and such provisions and other articles as will necessarily be consumed in the substinence of the family of the deceased, under the direction of the court, shall not be considered as assets, nor administered as such, and shall not be included in the inventory.</w:t>
      </w:r>
    </w:p>
    <w:p w14:paraId="61B93D7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83, Sec. 3. Allowance to widow and family.</w:t>
      </w:r>
      <w:r w:rsidRPr="00440E4C">
        <w:rPr>
          <w:color w:val="000000" w:themeColor="text1"/>
          <w:szCs w:val="28"/>
        </w:rPr>
        <w:t xml:space="preserve"> — The widow and minor or incapacitated children of a deceased person, during the settlement of the estate, shall receive therefrom, under the direction of the court, such allowance as are provided by law.</w:t>
      </w:r>
    </w:p>
    <w:p w14:paraId="1CBB8FE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84, Sec. 1. Executor or administrator to have access to partnership books and property.</w:t>
      </w:r>
      <w:r w:rsidRPr="00440E4C">
        <w:rPr>
          <w:color w:val="000000" w:themeColor="text1"/>
          <w:szCs w:val="28"/>
        </w:rPr>
        <w:t xml:space="preserve"> How right enforced. — The executor or administrator of the estate of a deceased partner shall at all times have access to, and may examine and take copies of, books and papers relating to the partnership business, and make examine and make invoices of the property belonging to such partnership; and the surviving partner or partners, on request, shall exhibit to him all such books, papers, and property in their hands or control. On the written application of such executor or administrator, the court having jurisdiction of the estate may order any such surviving partner or partners to freely permit the exercise of the rights, and to exhibit the books, papers, and property, as in this section provided, and may punish any partner failing to do so for contempt.</w:t>
      </w:r>
    </w:p>
    <w:p w14:paraId="628CF320" w14:textId="77777777" w:rsidR="00371CD6"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84, Sec. 2. Executor or administrator to keep buildings in repair.</w:t>
      </w:r>
      <w:r w:rsidRPr="00440E4C">
        <w:rPr>
          <w:color w:val="000000" w:themeColor="text1"/>
          <w:szCs w:val="28"/>
        </w:rPr>
        <w:t xml:space="preserve"> — An executor or administrator shall maintain in tenable repair the houses and other structures and fences belonging to the estate, and deliver the same in such repair to the heirs or devisees when directed so to do by the court.</w:t>
      </w:r>
    </w:p>
    <w:p w14:paraId="1FFFC430" w14:textId="77777777" w:rsidR="006D73E5" w:rsidRPr="00440E4C" w:rsidRDefault="006D73E5" w:rsidP="00371CD6">
      <w:pPr>
        <w:pStyle w:val="Style"/>
        <w:shd w:val="clear" w:color="auto" w:fill="FFFFFF"/>
        <w:tabs>
          <w:tab w:val="left" w:pos="720"/>
          <w:tab w:val="left" w:pos="1440"/>
        </w:tabs>
        <w:snapToGrid w:val="0"/>
        <w:spacing w:after="240"/>
        <w:jc w:val="both"/>
        <w:rPr>
          <w:color w:val="000000" w:themeColor="text1"/>
          <w:szCs w:val="28"/>
        </w:rPr>
      </w:pPr>
    </w:p>
    <w:p w14:paraId="5457FAC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lastRenderedPageBreak/>
        <w:t>Rule 84, Sec. 3. Executor or administrator to retain whole estate to pay debts, and to administer estate not willed.</w:t>
      </w:r>
      <w:r w:rsidRPr="00440E4C">
        <w:rPr>
          <w:color w:val="000000" w:themeColor="text1"/>
          <w:szCs w:val="28"/>
        </w:rPr>
        <w:t xml:space="preserve"> — An executor or administrator shall have the right to the possession and management of the real as well as the personal estate of the deceased so long as it is necessary for the payment of the debts and the expenses of administration.</w:t>
      </w:r>
    </w:p>
    <w:p w14:paraId="4E3C6A33"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p>
    <w:p w14:paraId="7EC3126C" w14:textId="77777777" w:rsidR="00371CD6" w:rsidRPr="00440E4C" w:rsidRDefault="00371CD6" w:rsidP="00371CD6">
      <w:pPr>
        <w:spacing w:after="240"/>
        <w:jc w:val="both"/>
        <w:rPr>
          <w:rFonts w:cs="Arial"/>
          <w:color w:val="000000" w:themeColor="text1"/>
          <w:szCs w:val="28"/>
        </w:rPr>
        <w:sectPr w:rsidR="00371CD6" w:rsidRPr="00440E4C" w:rsidSect="006329C7">
          <w:headerReference w:type="even" r:id="rId107"/>
          <w:headerReference w:type="default" r:id="rId108"/>
          <w:pgSz w:w="11900" w:h="16840"/>
          <w:pgMar w:top="1440" w:right="1440" w:bottom="1440" w:left="1451" w:header="720" w:footer="720" w:gutter="0"/>
          <w:cols w:space="720"/>
          <w:noEndnote/>
          <w:docGrid w:linePitch="381"/>
        </w:sectPr>
      </w:pPr>
      <w:r w:rsidRPr="00440E4C">
        <w:rPr>
          <w:rFonts w:cs="Arial"/>
          <w:b/>
          <w:bCs/>
          <w:color w:val="000000" w:themeColor="text1"/>
          <w:szCs w:val="28"/>
        </w:rPr>
        <w:t>Rule 85, Sec. 8. When executor or administrator to render account.</w:t>
      </w:r>
      <w:r w:rsidRPr="00440E4C">
        <w:rPr>
          <w:rFonts w:cs="Arial"/>
          <w:color w:val="000000" w:themeColor="text1"/>
          <w:szCs w:val="28"/>
        </w:rPr>
        <w:t xml:space="preserve"> - Every executor or administrator shall render an account of his administration within one (1) year from the time of receiving letters testamentary or of administration, unless the court otherwise directs because of extensions of time for presenting claims against, or paying the debts of, the estate, or for disposing of the estate; and he shall render such further accounts as the court may require until the estate is wholly settled.</w:t>
      </w:r>
    </w:p>
    <w:p w14:paraId="1CA6A8A8" w14:textId="77777777" w:rsidR="00371CD6" w:rsidRPr="00440E4C" w:rsidRDefault="00371CD6" w:rsidP="00371CD6">
      <w:pPr>
        <w:spacing w:after="240"/>
        <w:jc w:val="both"/>
        <w:rPr>
          <w:rFonts w:cs="Arial"/>
          <w:color w:val="000000" w:themeColor="text1"/>
          <w:szCs w:val="28"/>
        </w:rPr>
      </w:pPr>
      <w:r w:rsidRPr="00440E4C">
        <w:rPr>
          <w:rFonts w:cs="Arial"/>
          <w:color w:val="000000" w:themeColor="text1"/>
          <w:szCs w:val="28"/>
        </w:rPr>
        <w:br w:type="page"/>
      </w:r>
    </w:p>
    <w:p w14:paraId="40A0EC67"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49" w:name="_Toc20763132"/>
    </w:p>
    <w:p w14:paraId="789A0E2C" w14:textId="33E17BD4" w:rsidR="00371CD6" w:rsidRPr="00440E4C" w:rsidRDefault="00371CD6" w:rsidP="00E45F7D">
      <w:pPr>
        <w:pStyle w:val="Subtitle"/>
      </w:pPr>
      <w:bookmarkStart w:id="850" w:name="_Toc126706328"/>
      <w:bookmarkStart w:id="851" w:name="_Toc126706729"/>
      <w:bookmarkStart w:id="852" w:name="_Toc126706939"/>
      <w:bookmarkStart w:id="853" w:name="_Toc151630144"/>
      <w:r w:rsidRPr="00440E4C">
        <w:lastRenderedPageBreak/>
        <w:t>FORM NO. 79 - SP (Rule 79:  Decision for the Issuance of Letters of Administration)</w:t>
      </w:r>
      <w:bookmarkEnd w:id="849"/>
      <w:bookmarkEnd w:id="850"/>
      <w:bookmarkEnd w:id="851"/>
      <w:bookmarkEnd w:id="852"/>
      <w:bookmarkEnd w:id="853"/>
    </w:p>
    <w:p w14:paraId="6C585113" w14:textId="77777777" w:rsidR="00531571" w:rsidRPr="00440E4C" w:rsidRDefault="00531571" w:rsidP="00531571"/>
    <w:p w14:paraId="113C7981" w14:textId="77777777" w:rsidR="006D7D85" w:rsidRPr="00440E4C" w:rsidRDefault="006D7D85" w:rsidP="00531571"/>
    <w:p w14:paraId="491E9742" w14:textId="76074378" w:rsidR="00371CD6" w:rsidRPr="00440E4C" w:rsidRDefault="00371CD6" w:rsidP="006D7D85">
      <w:pPr>
        <w:jc w:val="center"/>
        <w:rPr>
          <w:b/>
          <w:bCs/>
        </w:rPr>
      </w:pPr>
      <w:bookmarkStart w:id="854" w:name="_Toc129336979"/>
      <w:bookmarkStart w:id="855" w:name="_Toc129338223"/>
      <w:bookmarkStart w:id="856" w:name="_Toc129390351"/>
      <w:r w:rsidRPr="00440E4C">
        <w:rPr>
          <w:b/>
          <w:bCs/>
        </w:rPr>
        <w:t>D E C I S I O N</w:t>
      </w:r>
      <w:bookmarkEnd w:id="854"/>
      <w:bookmarkEnd w:id="855"/>
      <w:bookmarkEnd w:id="856"/>
    </w:p>
    <w:p w14:paraId="2EADE265" w14:textId="77777777" w:rsidR="006D7D85" w:rsidRPr="00440E4C" w:rsidRDefault="006D7D85" w:rsidP="006D7D85">
      <w:pPr>
        <w:jc w:val="center"/>
        <w:rPr>
          <w:b/>
          <w:bCs/>
        </w:rPr>
      </w:pPr>
    </w:p>
    <w:p w14:paraId="359DA0C2" w14:textId="02ABEC62" w:rsidR="00371CD6" w:rsidRPr="00440E4C" w:rsidRDefault="00371CD6" w:rsidP="006D7D85">
      <w:pPr>
        <w:jc w:val="both"/>
      </w:pPr>
      <w:r w:rsidRPr="00440E4C">
        <w:tab/>
      </w:r>
      <w:bookmarkStart w:id="857" w:name="_Toc129336980"/>
      <w:bookmarkStart w:id="858" w:name="_Toc129338224"/>
      <w:bookmarkStart w:id="859" w:name="_Toc129390352"/>
      <w:r w:rsidRPr="00440E4C">
        <w:t xml:space="preserve">Pursuant to Rule 79 of the Rules of Court, in the Order dated </w:t>
      </w:r>
      <w:sdt>
        <w:sdtPr>
          <w:rPr>
            <w:rStyle w:val="Underlinedinput"/>
          </w:rPr>
          <w:id w:val="-1037896189"/>
          <w:placeholder>
            <w:docPart w:val="E6EC45E7DCE44476A93DE59D3109FAFE"/>
          </w:placeholder>
        </w:sdtPr>
        <w:sdtContent>
          <w:r w:rsidR="0000404A" w:rsidRPr="00440E4C">
            <w:rPr>
              <w:rStyle w:val="Underlinedinput"/>
            </w:rPr>
            <w:t>_______________</w:t>
          </w:r>
        </w:sdtContent>
      </w:sdt>
      <w:r w:rsidRPr="00440E4C">
        <w:t xml:space="preserve">, the </w:t>
      </w:r>
      <w:r w:rsidR="002507E6" w:rsidRPr="00440E4C">
        <w:t>c</w:t>
      </w:r>
      <w:r w:rsidRPr="00440E4C">
        <w:t xml:space="preserve">ourt set the date, time and place of hearing, and ordered the service of such notice of hearing for </w:t>
      </w:r>
      <w:sdt>
        <w:sdtPr>
          <w:rPr>
            <w:rStyle w:val="Underlinedinput"/>
          </w:rPr>
          <w:id w:val="-376239134"/>
          <w:placeholder>
            <w:docPart w:val="9E919653047F4A5E962C342AD60BC147"/>
          </w:placeholder>
        </w:sdtPr>
        <w:sdtContent>
          <w:r w:rsidR="0000404A" w:rsidRPr="00440E4C">
            <w:rPr>
              <w:rStyle w:val="Underlinedinput"/>
            </w:rPr>
            <w:t>_______________</w:t>
          </w:r>
        </w:sdtContent>
      </w:sdt>
      <w:r w:rsidR="0000404A" w:rsidRPr="00440E4C">
        <w:t xml:space="preserve"> </w:t>
      </w:r>
      <w:r w:rsidRPr="00440E4C">
        <w:t>(date of hearing) on persons who have an interest in the estate, as well as the publication thereof once a week for three consecutive weeks in a newspaper of general circulation chosen by raffle.</w:t>
      </w:r>
      <w:bookmarkEnd w:id="857"/>
      <w:bookmarkEnd w:id="858"/>
      <w:bookmarkEnd w:id="859"/>
      <w:r w:rsidRPr="00440E4C">
        <w:t xml:space="preserve"> </w:t>
      </w:r>
    </w:p>
    <w:p w14:paraId="6F08E6E6" w14:textId="77777777" w:rsidR="006D7D85" w:rsidRPr="00440E4C" w:rsidRDefault="006D7D85" w:rsidP="006D7D85">
      <w:pPr>
        <w:jc w:val="both"/>
      </w:pPr>
    </w:p>
    <w:p w14:paraId="7B2D0DE3"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The compliance with the requirement of publication having been shown, and there is</w:t>
      </w:r>
    </w:p>
    <w:p w14:paraId="0A7AAE63" w14:textId="0823A4A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356774477"/>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t>no opposition to the Petition.</w:t>
      </w:r>
    </w:p>
    <w:p w14:paraId="1F80B541" w14:textId="68F2EA50" w:rsidR="00371CD6" w:rsidRPr="00440E4C" w:rsidRDefault="00371CD6" w:rsidP="001668F2">
      <w:pPr>
        <w:pStyle w:val="Style"/>
        <w:shd w:val="clear" w:color="auto" w:fill="FFFFFF"/>
        <w:tabs>
          <w:tab w:val="left" w:pos="720"/>
          <w:tab w:val="left" w:pos="1440"/>
        </w:tabs>
        <w:snapToGrid w:val="0"/>
        <w:spacing w:after="240"/>
        <w:ind w:left="1440" w:hanging="1440"/>
        <w:jc w:val="both"/>
        <w:rPr>
          <w:color w:val="000000" w:themeColor="text1"/>
          <w:szCs w:val="28"/>
        </w:rPr>
      </w:pPr>
      <w:r w:rsidRPr="00440E4C">
        <w:rPr>
          <w:color w:val="000000" w:themeColor="text1"/>
          <w:szCs w:val="28"/>
        </w:rPr>
        <w:tab/>
      </w:r>
      <w:sdt>
        <w:sdtPr>
          <w:rPr>
            <w:color w:val="000000" w:themeColor="text1"/>
            <w:szCs w:val="28"/>
          </w:rPr>
          <w:id w:val="-623922847"/>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t xml:space="preserve">an Opposition to the Petition filed by </w:t>
      </w:r>
      <w:sdt>
        <w:sdtPr>
          <w:rPr>
            <w:rStyle w:val="Underlinedinput"/>
          </w:rPr>
          <w:id w:val="1638983986"/>
          <w:placeholder>
            <w:docPart w:val="BB0B970F94D24818B3E7E81B536E1243"/>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2507E6" w:rsidRPr="00440E4C">
        <w:rPr>
          <w:color w:val="000000" w:themeColor="text1"/>
          <w:szCs w:val="28"/>
        </w:rPr>
        <w:t xml:space="preserve">state </w:t>
      </w:r>
      <w:r w:rsidRPr="00440E4C">
        <w:rPr>
          <w:color w:val="000000" w:themeColor="text1"/>
          <w:szCs w:val="28"/>
        </w:rPr>
        <w:t>name of oppositor).</w:t>
      </w:r>
    </w:p>
    <w:p w14:paraId="27B63550" w14:textId="274F7253" w:rsidR="00371CD6" w:rsidRPr="00440E4C" w:rsidRDefault="00371CD6" w:rsidP="001668F2">
      <w:pPr>
        <w:pStyle w:val="Style"/>
        <w:shd w:val="clear" w:color="auto" w:fill="FFFFFF"/>
        <w:tabs>
          <w:tab w:val="left" w:pos="720"/>
          <w:tab w:val="left" w:pos="1440"/>
        </w:tabs>
        <w:snapToGrid w:val="0"/>
        <w:spacing w:after="240"/>
        <w:ind w:left="1440" w:hanging="1440"/>
        <w:jc w:val="both"/>
        <w:rPr>
          <w:color w:val="000000" w:themeColor="text1"/>
          <w:szCs w:val="28"/>
        </w:rPr>
      </w:pPr>
      <w:r w:rsidRPr="00440E4C">
        <w:rPr>
          <w:color w:val="000000" w:themeColor="text1"/>
          <w:szCs w:val="28"/>
        </w:rPr>
        <w:tab/>
      </w:r>
      <w:sdt>
        <w:sdtPr>
          <w:rPr>
            <w:color w:val="000000" w:themeColor="text1"/>
            <w:szCs w:val="28"/>
          </w:rPr>
          <w:id w:val="-119407109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t xml:space="preserve">a claim by </w:t>
      </w:r>
      <w:sdt>
        <w:sdtPr>
          <w:rPr>
            <w:rStyle w:val="Underlinedinput"/>
          </w:rPr>
          <w:id w:val="474882309"/>
          <w:placeholder>
            <w:docPart w:val="41FD81EE415A43D98EA7E979D6B57BCD"/>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2507E6" w:rsidRPr="00440E4C">
        <w:rPr>
          <w:color w:val="000000" w:themeColor="text1"/>
          <w:szCs w:val="28"/>
        </w:rPr>
        <w:t xml:space="preserve">state </w:t>
      </w:r>
      <w:r w:rsidRPr="00440E4C">
        <w:rPr>
          <w:color w:val="000000" w:themeColor="text1"/>
          <w:szCs w:val="28"/>
        </w:rPr>
        <w:t xml:space="preserve">name of oppositor), who appeared, for the issuance of Letters of Administration on behalf of </w:t>
      </w:r>
      <w:sdt>
        <w:sdtPr>
          <w:rPr>
            <w:rStyle w:val="Underlinedinput"/>
          </w:rPr>
          <w:id w:val="1838499739"/>
          <w:placeholder>
            <w:docPart w:val="C3AC9BEAE6BC482A94364DBC1313C182"/>
          </w:placeholder>
        </w:sdtPr>
        <w:sdtContent>
          <w:r w:rsidR="0000404A" w:rsidRPr="00440E4C">
            <w:rPr>
              <w:rStyle w:val="Underlinedinput"/>
            </w:rPr>
            <w:t>_______________</w:t>
          </w:r>
        </w:sdtContent>
      </w:sdt>
      <w:r w:rsidRPr="00440E4C">
        <w:rPr>
          <w:color w:val="000000" w:themeColor="text1"/>
          <w:szCs w:val="28"/>
        </w:rPr>
        <w:t>.</w:t>
      </w:r>
    </w:p>
    <w:p w14:paraId="14280878"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Hearing was conducted and the following evidence were presented:</w:t>
      </w:r>
    </w:p>
    <w:p w14:paraId="5ED9A53B" w14:textId="72964348"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iCs/>
          <w:color w:val="000000" w:themeColor="text1"/>
          <w:szCs w:val="28"/>
        </w:rPr>
        <w:tab/>
      </w:r>
      <w:sdt>
        <w:sdtPr>
          <w:rPr>
            <w:rStyle w:val="Underlinedinput"/>
          </w:rPr>
          <w:id w:val="-1763449136"/>
          <w:placeholder>
            <w:docPart w:val="E2846496E18E4CB6BC8CBD715E3882B2"/>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 xml:space="preserve">(State testimonial and documentary evidence) </w:t>
      </w:r>
    </w:p>
    <w:p w14:paraId="5EA4A6C4" w14:textId="4DA478B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The </w:t>
      </w:r>
      <w:r w:rsidR="002507E6" w:rsidRPr="00440E4C">
        <w:rPr>
          <w:color w:val="000000" w:themeColor="text1"/>
          <w:szCs w:val="28"/>
        </w:rPr>
        <w:t>c</w:t>
      </w:r>
      <w:r w:rsidRPr="00440E4C">
        <w:rPr>
          <w:color w:val="000000" w:themeColor="text1"/>
          <w:szCs w:val="28"/>
        </w:rPr>
        <w:t xml:space="preserve">ourt is satisfied that </w:t>
      </w:r>
    </w:p>
    <w:p w14:paraId="6D9EA157" w14:textId="58F65654"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570350497"/>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t xml:space="preserve">the decedent </w:t>
      </w:r>
      <w:r w:rsidRPr="00440E4C">
        <w:rPr>
          <w:color w:val="000000" w:themeColor="text1"/>
          <w:w w:val="113"/>
          <w:szCs w:val="28"/>
        </w:rPr>
        <w:t xml:space="preserve">left </w:t>
      </w:r>
      <w:r w:rsidRPr="00440E4C">
        <w:rPr>
          <w:color w:val="000000" w:themeColor="text1"/>
          <w:szCs w:val="28"/>
        </w:rPr>
        <w:t xml:space="preserve">no Will </w:t>
      </w:r>
    </w:p>
    <w:p w14:paraId="79A07545" w14:textId="09A7A20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w w:val="113"/>
          <w:szCs w:val="28"/>
        </w:rPr>
      </w:pPr>
      <w:r w:rsidRPr="00440E4C">
        <w:rPr>
          <w:color w:val="000000" w:themeColor="text1"/>
          <w:szCs w:val="28"/>
        </w:rPr>
        <w:tab/>
      </w:r>
      <w:sdt>
        <w:sdtPr>
          <w:rPr>
            <w:color w:val="000000" w:themeColor="text1"/>
            <w:szCs w:val="28"/>
          </w:rPr>
          <w:id w:val="664127561"/>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r>
      <w:r w:rsidRPr="00440E4C">
        <w:rPr>
          <w:color w:val="000000" w:themeColor="text1"/>
          <w:w w:val="113"/>
          <w:szCs w:val="28"/>
        </w:rPr>
        <w:t xml:space="preserve">there is no competent and willing executor </w:t>
      </w:r>
    </w:p>
    <w:p w14:paraId="1BBFE336" w14:textId="182A1BD4" w:rsidR="00371CD6" w:rsidRPr="00440E4C" w:rsidRDefault="00371CD6" w:rsidP="001668F2">
      <w:pPr>
        <w:pStyle w:val="Style"/>
        <w:shd w:val="clear" w:color="auto" w:fill="FFFFFF"/>
        <w:tabs>
          <w:tab w:val="left" w:pos="720"/>
          <w:tab w:val="left" w:pos="1440"/>
        </w:tabs>
        <w:snapToGrid w:val="0"/>
        <w:spacing w:after="240"/>
        <w:ind w:left="1440" w:hanging="1440"/>
        <w:jc w:val="both"/>
        <w:rPr>
          <w:color w:val="000000" w:themeColor="text1"/>
          <w:w w:val="113"/>
          <w:szCs w:val="28"/>
        </w:rPr>
      </w:pPr>
      <w:r w:rsidRPr="00440E4C">
        <w:rPr>
          <w:color w:val="000000" w:themeColor="text1"/>
          <w:szCs w:val="28"/>
        </w:rPr>
        <w:tab/>
      </w:r>
      <w:sdt>
        <w:sdtPr>
          <w:rPr>
            <w:color w:val="000000" w:themeColor="text1"/>
            <w:szCs w:val="28"/>
          </w:rPr>
          <w:id w:val="-27825490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ab/>
      </w:r>
      <w:r w:rsidRPr="00440E4C">
        <w:rPr>
          <w:color w:val="000000" w:themeColor="text1"/>
          <w:w w:val="113"/>
          <w:szCs w:val="28"/>
        </w:rPr>
        <w:t>the competent administrator/s failed to appear after notice and/or claim the issuance of Letters of Administration</w:t>
      </w:r>
    </w:p>
    <w:p w14:paraId="2B7C4DEF" w14:textId="4AFA8A3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w w:val="113"/>
          <w:szCs w:val="28"/>
        </w:rPr>
      </w:pPr>
      <w:r w:rsidRPr="00440E4C">
        <w:rPr>
          <w:color w:val="000000" w:themeColor="text1"/>
          <w:w w:val="113"/>
          <w:szCs w:val="28"/>
        </w:rPr>
        <w:t xml:space="preserve">and finds </w:t>
      </w:r>
      <w:sdt>
        <w:sdtPr>
          <w:rPr>
            <w:rStyle w:val="Underlinedinput"/>
          </w:rPr>
          <w:id w:val="-1754963869"/>
          <w:placeholder>
            <w:docPart w:val="4682224CC3564F6EA65EF2B16E334B05"/>
          </w:placeholder>
        </w:sdtPr>
        <w:sdtContent>
          <w:r w:rsidR="0000404A" w:rsidRPr="00440E4C">
            <w:rPr>
              <w:rStyle w:val="Underlinedinput"/>
            </w:rPr>
            <w:t>_______________</w:t>
          </w:r>
        </w:sdtContent>
      </w:sdt>
      <w:r w:rsidR="0000404A" w:rsidRPr="00440E4C">
        <w:rPr>
          <w:color w:val="000000" w:themeColor="text1"/>
          <w:w w:val="113"/>
          <w:szCs w:val="28"/>
        </w:rPr>
        <w:t xml:space="preserve"> </w:t>
      </w:r>
      <w:r w:rsidRPr="00440E4C">
        <w:rPr>
          <w:color w:val="000000" w:themeColor="text1"/>
          <w:w w:val="113"/>
          <w:szCs w:val="28"/>
        </w:rPr>
        <w:t>(</w:t>
      </w:r>
      <w:r w:rsidR="002507E6" w:rsidRPr="00440E4C">
        <w:rPr>
          <w:color w:val="000000" w:themeColor="text1"/>
          <w:w w:val="113"/>
          <w:szCs w:val="28"/>
        </w:rPr>
        <w:t xml:space="preserve">state </w:t>
      </w:r>
      <w:r w:rsidRPr="00440E4C">
        <w:rPr>
          <w:color w:val="000000" w:themeColor="text1"/>
          <w:w w:val="113"/>
          <w:szCs w:val="28"/>
        </w:rPr>
        <w:t xml:space="preserve">name of the person to be appointed) </w:t>
      </w:r>
      <w:r w:rsidRPr="00440E4C">
        <w:rPr>
          <w:color w:val="000000" w:themeColor="text1"/>
          <w:szCs w:val="28"/>
        </w:rPr>
        <w:t xml:space="preserve">entitled </w:t>
      </w:r>
      <w:r w:rsidRPr="00440E4C">
        <w:rPr>
          <w:color w:val="000000" w:themeColor="text1"/>
          <w:w w:val="113"/>
          <w:szCs w:val="28"/>
        </w:rPr>
        <w:t xml:space="preserve">to the </w:t>
      </w:r>
      <w:r w:rsidRPr="00440E4C">
        <w:rPr>
          <w:color w:val="000000" w:themeColor="text1"/>
          <w:szCs w:val="28"/>
        </w:rPr>
        <w:t>administration of the estate of the decedent.</w:t>
      </w:r>
    </w:p>
    <w:p w14:paraId="5AC68FF5" w14:textId="0E865139"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ACCORDINGLY, the </w:t>
      </w:r>
      <w:r w:rsidR="002507E6" w:rsidRPr="00440E4C">
        <w:rPr>
          <w:color w:val="000000" w:themeColor="text1"/>
          <w:szCs w:val="28"/>
        </w:rPr>
        <w:t>c</w:t>
      </w:r>
      <w:r w:rsidRPr="00440E4C">
        <w:rPr>
          <w:color w:val="000000" w:themeColor="text1"/>
          <w:szCs w:val="28"/>
        </w:rPr>
        <w:t xml:space="preserve">ourt GRANTS the Petition for the issuance of Letters of Administration. Let Letters of Administration for the estate of the </w:t>
      </w:r>
      <w:r w:rsidRPr="00440E4C">
        <w:rPr>
          <w:color w:val="000000" w:themeColor="text1"/>
          <w:szCs w:val="28"/>
        </w:rPr>
        <w:lastRenderedPageBreak/>
        <w:t xml:space="preserve">deceased </w:t>
      </w:r>
      <w:sdt>
        <w:sdtPr>
          <w:rPr>
            <w:rStyle w:val="Underlinedinput"/>
          </w:rPr>
          <w:id w:val="-1386946795"/>
          <w:placeholder>
            <w:docPart w:val="DD502DF9225548D084728C395BB0C5D7"/>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B74A19" w:rsidRPr="00440E4C">
        <w:rPr>
          <w:color w:val="000000" w:themeColor="text1"/>
          <w:szCs w:val="28"/>
        </w:rPr>
        <w:t>state n</w:t>
      </w:r>
      <w:r w:rsidRPr="00440E4C">
        <w:rPr>
          <w:color w:val="000000" w:themeColor="text1"/>
          <w:szCs w:val="28"/>
        </w:rPr>
        <w:t xml:space="preserve">ame of decedent) be issued to </w:t>
      </w:r>
      <w:sdt>
        <w:sdtPr>
          <w:rPr>
            <w:rStyle w:val="Underlinedinput"/>
          </w:rPr>
          <w:id w:val="-1662227998"/>
          <w:placeholder>
            <w:docPart w:val="E8011122C69C465EBFADAAF94E743384"/>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 xml:space="preserve">upon filing of a bond in the amount of </w:t>
      </w:r>
      <w:sdt>
        <w:sdtPr>
          <w:rPr>
            <w:rStyle w:val="Underlinedinput"/>
          </w:rPr>
          <w:id w:val="233666388"/>
          <w:placeholder>
            <w:docPart w:val="3E04CC2E4439409B989DF7417A429C2B"/>
          </w:placeholder>
        </w:sdtPr>
        <w:sdtContent>
          <w:r w:rsidR="0000404A" w:rsidRPr="00440E4C">
            <w:rPr>
              <w:rStyle w:val="Underlinedinput"/>
            </w:rPr>
            <w:t>_______________</w:t>
          </w:r>
        </w:sdtContent>
      </w:sdt>
      <w:r w:rsidRPr="00440E4C">
        <w:rPr>
          <w:color w:val="000000" w:themeColor="text1"/>
          <w:szCs w:val="28"/>
        </w:rPr>
        <w:t xml:space="preserve">. </w:t>
      </w:r>
    </w:p>
    <w:p w14:paraId="0E8D8472"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The bond shall be conditioned on the Administrator’s compliance with the following:</w:t>
      </w:r>
    </w:p>
    <w:p w14:paraId="661EC61B" w14:textId="77777777" w:rsidR="00371CD6" w:rsidRPr="00440E4C" w:rsidRDefault="00371CD6" w:rsidP="00371CD6">
      <w:pPr>
        <w:pStyle w:val="Style"/>
        <w:numPr>
          <w:ilvl w:val="0"/>
          <w:numId w:val="17"/>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to make and return within three (3) months a true and complete inventory of the goods, chattels, rights, credits and estate of the deceased which shall come to the Administrator’s possession or knowledge or to the possession of any other person;</w:t>
      </w:r>
    </w:p>
    <w:p w14:paraId="45A2D898" w14:textId="77777777" w:rsidR="00371CD6" w:rsidRPr="00440E4C" w:rsidRDefault="00371CD6" w:rsidP="00371CD6">
      <w:pPr>
        <w:pStyle w:val="Style"/>
        <w:numPr>
          <w:ilvl w:val="0"/>
          <w:numId w:val="17"/>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to administer the same according to the Will of the testator and the Rules;</w:t>
      </w:r>
    </w:p>
    <w:p w14:paraId="135C1072" w14:textId="24875001" w:rsidR="00371CD6" w:rsidRPr="00440E4C" w:rsidRDefault="00371CD6" w:rsidP="00371CD6">
      <w:pPr>
        <w:pStyle w:val="Style"/>
        <w:numPr>
          <w:ilvl w:val="0"/>
          <w:numId w:val="17"/>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to render true and just account of his/her</w:t>
      </w:r>
      <w:r w:rsidR="005E3F1E" w:rsidRPr="00440E4C">
        <w:rPr>
          <w:color w:val="000000" w:themeColor="text1"/>
          <w:szCs w:val="28"/>
        </w:rPr>
        <w:t>/its</w:t>
      </w:r>
      <w:r w:rsidRPr="00440E4C">
        <w:rPr>
          <w:color w:val="000000" w:themeColor="text1"/>
          <w:szCs w:val="28"/>
        </w:rPr>
        <w:t xml:space="preserve"> administration within one (1) year from receipt of Letters of Administration, and every three (3) months thereafter and at any other time when required by the </w:t>
      </w:r>
      <w:r w:rsidR="00D5021E" w:rsidRPr="00440E4C">
        <w:rPr>
          <w:color w:val="000000" w:themeColor="text1"/>
          <w:szCs w:val="28"/>
        </w:rPr>
        <w:t>c</w:t>
      </w:r>
      <w:r w:rsidRPr="00440E4C">
        <w:rPr>
          <w:color w:val="000000" w:themeColor="text1"/>
          <w:szCs w:val="28"/>
        </w:rPr>
        <w:t>ourt until the estate is wholly settled; and</w:t>
      </w:r>
    </w:p>
    <w:p w14:paraId="4DEF94FE" w14:textId="1D10BF3B" w:rsidR="00371CD6" w:rsidRPr="00440E4C" w:rsidRDefault="00371CD6" w:rsidP="00371CD6">
      <w:pPr>
        <w:pStyle w:val="Style"/>
        <w:numPr>
          <w:ilvl w:val="0"/>
          <w:numId w:val="17"/>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 xml:space="preserve">to perform all orders as the </w:t>
      </w:r>
      <w:r w:rsidR="00D5021E" w:rsidRPr="00440E4C">
        <w:rPr>
          <w:color w:val="000000" w:themeColor="text1"/>
          <w:szCs w:val="28"/>
        </w:rPr>
        <w:t>c</w:t>
      </w:r>
      <w:r w:rsidRPr="00440E4C">
        <w:rPr>
          <w:color w:val="000000" w:themeColor="text1"/>
          <w:szCs w:val="28"/>
        </w:rPr>
        <w:t>ourt directs.</w:t>
      </w:r>
    </w:p>
    <w:p w14:paraId="24B1E67C" w14:textId="77777777" w:rsidR="006D7D85" w:rsidRPr="00440E4C" w:rsidRDefault="006D7D85" w:rsidP="006D7D85">
      <w:pPr>
        <w:ind w:firstLine="720"/>
      </w:pPr>
      <w:r w:rsidRPr="00440E4C">
        <w:t xml:space="preserve">SO ORDERED. </w:t>
      </w:r>
    </w:p>
    <w:p w14:paraId="57E3D626" w14:textId="77777777" w:rsidR="006D7D85" w:rsidRPr="00440E4C" w:rsidRDefault="006D7D85" w:rsidP="006D7D85">
      <w:pPr>
        <w:rPr>
          <w:rStyle w:val="Underlinedinput"/>
        </w:rPr>
      </w:pPr>
    </w:p>
    <w:p w14:paraId="5A9B44FF" w14:textId="77777777" w:rsidR="006D7D85" w:rsidRPr="00440E4C" w:rsidRDefault="00000000" w:rsidP="006D7D85">
      <w:pPr>
        <w:ind w:firstLine="720"/>
        <w:rPr>
          <w:color w:val="000000" w:themeColor="text1"/>
          <w:szCs w:val="28"/>
        </w:rPr>
      </w:pPr>
      <w:sdt>
        <w:sdtPr>
          <w:rPr>
            <w:rStyle w:val="Underlinedinput"/>
          </w:rPr>
          <w:id w:val="-521465879"/>
          <w:placeholder>
            <w:docPart w:val="839AE91C4174407AA561F874E62D331C"/>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1723437354"/>
          <w:placeholder>
            <w:docPart w:val="839AE91C4174407AA561F874E62D331C"/>
          </w:placeholder>
        </w:sdtPr>
        <w:sdtContent>
          <w:r w:rsidR="006D7D85" w:rsidRPr="00440E4C">
            <w:rPr>
              <w:rStyle w:val="Underlinedinput"/>
            </w:rPr>
            <w:t>_______________</w:t>
          </w:r>
        </w:sdtContent>
      </w:sdt>
      <w:r w:rsidR="006D7D85" w:rsidRPr="00440E4C">
        <w:rPr>
          <w:color w:val="000000" w:themeColor="text1"/>
          <w:szCs w:val="28"/>
        </w:rPr>
        <w:t>.</w:t>
      </w:r>
    </w:p>
    <w:p w14:paraId="11B2D8A2"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52D8B35" w14:textId="77777777" w:rsidR="006D7D85" w:rsidRPr="00440E4C" w:rsidRDefault="006D7D85" w:rsidP="006D7D85">
      <w:pPr>
        <w:rPr>
          <w:color w:val="000000" w:themeColor="text1"/>
          <w:szCs w:val="28"/>
        </w:rPr>
      </w:pPr>
    </w:p>
    <w:p w14:paraId="0F422741"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22003224"/>
          <w:placeholder>
            <w:docPart w:val="839AE91C4174407AA561F874E62D331C"/>
          </w:placeholder>
        </w:sdtPr>
        <w:sdtContent>
          <w:r w:rsidRPr="00440E4C">
            <w:rPr>
              <w:rStyle w:val="Underlinedinput"/>
            </w:rPr>
            <w:t>___________________</w:t>
          </w:r>
        </w:sdtContent>
      </w:sdt>
    </w:p>
    <w:p w14:paraId="77E8A886"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EB1658A" w14:textId="77777777" w:rsidR="006D7D85" w:rsidRPr="00440E4C" w:rsidRDefault="006D7D85" w:rsidP="006D7D85"/>
    <w:p w14:paraId="461B41B5" w14:textId="40008314" w:rsidR="006D7D85" w:rsidRPr="00440E4C" w:rsidRDefault="006D7D85" w:rsidP="006D7D85">
      <w:r w:rsidRPr="00440E4C">
        <w:t>Notes:</w:t>
      </w:r>
    </w:p>
    <w:p w14:paraId="5ABD15B4" w14:textId="77777777" w:rsidR="006D7D85" w:rsidRPr="00440E4C" w:rsidRDefault="006D7D85" w:rsidP="006D7D85"/>
    <w:p w14:paraId="7944F31B" w14:textId="77777777" w:rsidR="00371CD6" w:rsidRPr="00440E4C" w:rsidRDefault="00371CD6" w:rsidP="00371CD6">
      <w:pPr>
        <w:tabs>
          <w:tab w:val="left" w:pos="720"/>
          <w:tab w:val="left" w:pos="1440"/>
        </w:tabs>
        <w:snapToGrid w:val="0"/>
        <w:spacing w:after="240"/>
        <w:jc w:val="both"/>
        <w:rPr>
          <w:rFonts w:cs="Arial"/>
          <w:i/>
          <w:iCs/>
          <w:color w:val="000000" w:themeColor="text1"/>
          <w:szCs w:val="28"/>
        </w:rPr>
      </w:pPr>
      <w:r w:rsidRPr="00440E4C">
        <w:rPr>
          <w:rFonts w:eastAsia="Times New Roman" w:cs="Arial"/>
          <w:b/>
          <w:bCs/>
          <w:color w:val="000000" w:themeColor="text1"/>
          <w:szCs w:val="28"/>
        </w:rPr>
        <w:t>Rule 79, Sec. 1. Opposition to issuance of letters testamentary; Simultaneous petition for administration.</w:t>
      </w:r>
      <w:r w:rsidRPr="00440E4C">
        <w:rPr>
          <w:rFonts w:eastAsia="Times New Roman" w:cs="Arial"/>
          <w:color w:val="000000" w:themeColor="text1"/>
          <w:szCs w:val="28"/>
        </w:rPr>
        <w:t xml:space="preserve"> - Any person interested in a will may state in writing the grounds why letters testamentary should not issue to the persons named therein executors, or any of them, and the court, after hearing upon notice, shall pass upon the sufficiency of such grounds. A petition may, at the same time, be filed for letters of administration with the will annexed. </w:t>
      </w:r>
    </w:p>
    <w:p w14:paraId="652F45AC"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5. Hearing and order for letters to issue.</w:t>
      </w:r>
      <w:r w:rsidRPr="00440E4C">
        <w:rPr>
          <w:rFonts w:eastAsia="Times New Roman" w:cs="Arial"/>
          <w:color w:val="000000" w:themeColor="text1"/>
          <w:szCs w:val="28"/>
        </w:rPr>
        <w:t xml:space="preserve"> - At the hearing of the petition, it must first be shown that notice has been given as hereinabove required, and thereafter the court shall hear the proofs of the parties in support of their respective allegations, and if satisfied that the decedent left no will, or that there is no competent and willing executor, it </w:t>
      </w:r>
      <w:r w:rsidRPr="00440E4C">
        <w:rPr>
          <w:rFonts w:eastAsia="Times New Roman" w:cs="Arial"/>
          <w:color w:val="000000" w:themeColor="text1"/>
          <w:szCs w:val="28"/>
        </w:rPr>
        <w:lastRenderedPageBreak/>
        <w:t>shall order the issuance of letters of administration to the party best entitled thereto.</w:t>
      </w:r>
    </w:p>
    <w:p w14:paraId="6190C2D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79, Sec. 6. When letters of administration granted to any applicant.</w:t>
      </w:r>
      <w:r w:rsidRPr="00440E4C">
        <w:rPr>
          <w:color w:val="000000" w:themeColor="text1"/>
          <w:szCs w:val="28"/>
        </w:rPr>
        <w:t xml:space="preserve"> - Letters of administration may be granted to any qualified applicant, though it appears that there are other competent persons having better right to the administration, if such persons fail to appear when notified and claim the issuance of letters to themselves.</w:t>
      </w:r>
    </w:p>
    <w:p w14:paraId="7BA3D874"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1. Bond to be given before issuance of letters; Amount; Conditions.</w:t>
      </w:r>
      <w:r w:rsidRPr="00440E4C">
        <w:rPr>
          <w:color w:val="000000" w:themeColor="text1"/>
          <w:szCs w:val="28"/>
        </w:rPr>
        <w:t xml:space="preserve"> - Before an executor or administrator enters upon the execution of his trust, and letters testamentary or of administration issue, he shall give a bond, in such sum as the court directs, conditioned as follows:</w:t>
      </w:r>
    </w:p>
    <w:p w14:paraId="57B3D9AB"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To make and return to the court, within three (3) months, a true and complete inventory of all goods, chattels, rights, credits, and estate of the deceased which shall come to his possession or knowledge or to the possession of any other person for him;</w:t>
      </w:r>
    </w:p>
    <w:p w14:paraId="29B254F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 To administer according to these rules, and, if an executor, according to the will of the testator, all goods, chattels, rights, credits, and estate which shall at any time come to his possession or to the possession of any other person for him, and from the proceeds to pay and discharge all debts, legacies, and charges on the same, or such dividends thereon as shall be decreed by the court;</w:t>
      </w:r>
    </w:p>
    <w:p w14:paraId="3971FAB2"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To render a true and just account of his administration to the court within one (1) year, and at any other time when required by the court;</w:t>
      </w:r>
    </w:p>
    <w:p w14:paraId="64AB414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even" r:id="rId109"/>
          <w:headerReference w:type="default" r:id="rId110"/>
          <w:pgSz w:w="11900" w:h="16840"/>
          <w:pgMar w:top="1440" w:right="1440" w:bottom="1440" w:left="1451" w:header="720" w:footer="720" w:gutter="0"/>
          <w:cols w:space="720"/>
          <w:noEndnote/>
          <w:docGrid w:linePitch="381"/>
        </w:sectPr>
      </w:pPr>
      <w:r w:rsidRPr="00440E4C">
        <w:rPr>
          <w:color w:val="000000" w:themeColor="text1"/>
          <w:szCs w:val="28"/>
        </w:rPr>
        <w:t>(d) To perform all orders of the court by him to be performed.</w:t>
      </w:r>
    </w:p>
    <w:p w14:paraId="64AF0D0D" w14:textId="114FFFCF" w:rsidR="00371CD6" w:rsidRPr="00440E4C" w:rsidRDefault="00801E51" w:rsidP="0069553B">
      <w:pPr>
        <w:pStyle w:val="Style"/>
        <w:shd w:val="clear" w:color="auto" w:fill="FFFFFF"/>
        <w:tabs>
          <w:tab w:val="left" w:pos="720"/>
          <w:tab w:val="left" w:pos="1440"/>
        </w:tabs>
        <w:snapToGrid w:val="0"/>
        <w:spacing w:after="240"/>
        <w:jc w:val="both"/>
        <w:rPr>
          <w:i/>
          <w:iCs/>
          <w:color w:val="000000" w:themeColor="text1"/>
          <w:szCs w:val="28"/>
        </w:rPr>
      </w:pPr>
      <w:r w:rsidRPr="00440E4C">
        <w:rPr>
          <w:b/>
          <w:bCs/>
          <w:color w:val="000000" w:themeColor="text1"/>
          <w:szCs w:val="28"/>
        </w:rPr>
        <w:t>Rule 84. Sec. 1. Executor or administrator to have access to partnership books and property. How right enforced.</w:t>
      </w:r>
      <w:r w:rsidRPr="00440E4C">
        <w:rPr>
          <w:color w:val="000000" w:themeColor="text1"/>
          <w:szCs w:val="28"/>
        </w:rPr>
        <w:t xml:space="preserve"> - The executor or administrator of the estate of a deceased partner shall at all times have access to, and may examine and take copies of, books and papers relating to the partnership business, and make examine and make invoices of the property belonging to such partnership; and the surviving partner or partners, on request, shall exhibit to him all such books, papers, and property in their hands or control. On the written application of such executor or administrator, the court having jurisdiction of the estate may order any such surviving partner or partners to freely permit the exercise of the rights, and to exhibit the books, papers, and property, as in this section provided, and may punish any partner failing to do so for contempt.</w:t>
      </w:r>
      <w:r w:rsidR="00371CD6" w:rsidRPr="00440E4C">
        <w:rPr>
          <w:i/>
          <w:iCs/>
          <w:color w:val="000000" w:themeColor="text1"/>
          <w:szCs w:val="28"/>
        </w:rPr>
        <w:br w:type="page"/>
      </w:r>
    </w:p>
    <w:p w14:paraId="2A949F44"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60" w:name="_Toc20763133"/>
    </w:p>
    <w:p w14:paraId="22AEAAA1" w14:textId="132B36AC" w:rsidR="00371CD6" w:rsidRPr="00440E4C" w:rsidRDefault="00371CD6" w:rsidP="00E45F7D">
      <w:pPr>
        <w:pStyle w:val="Subtitle"/>
      </w:pPr>
      <w:bookmarkStart w:id="861" w:name="_Toc126706329"/>
      <w:bookmarkStart w:id="862" w:name="_Toc126706730"/>
      <w:bookmarkStart w:id="863" w:name="_Toc126706940"/>
      <w:bookmarkStart w:id="864" w:name="_Toc151630145"/>
      <w:r w:rsidRPr="00440E4C">
        <w:lastRenderedPageBreak/>
        <w:t>FORM NO. 79-2,3 - SP (Rule 79, Sections 2 and 3:  Order/Notice of Hearing of Petition for Letters of Administration)</w:t>
      </w:r>
      <w:bookmarkEnd w:id="860"/>
      <w:bookmarkEnd w:id="861"/>
      <w:bookmarkEnd w:id="862"/>
      <w:bookmarkEnd w:id="863"/>
      <w:bookmarkEnd w:id="864"/>
    </w:p>
    <w:p w14:paraId="7BDD2631" w14:textId="77777777" w:rsidR="00531571" w:rsidRPr="00440E4C" w:rsidRDefault="00531571" w:rsidP="00531571"/>
    <w:p w14:paraId="2CD9440F" w14:textId="77777777" w:rsidR="006D7D85" w:rsidRPr="00440E4C" w:rsidRDefault="006D7D85" w:rsidP="00531571"/>
    <w:p w14:paraId="21D49B70" w14:textId="6A4AC74D" w:rsidR="00371CD6" w:rsidRPr="00440E4C" w:rsidRDefault="00371CD6" w:rsidP="006D7D85">
      <w:pPr>
        <w:jc w:val="center"/>
        <w:rPr>
          <w:b/>
          <w:bCs/>
        </w:rPr>
      </w:pPr>
      <w:bookmarkStart w:id="865" w:name="_Toc129336985"/>
      <w:bookmarkStart w:id="866" w:name="_Toc129338229"/>
      <w:bookmarkStart w:id="867" w:name="_Toc129390357"/>
      <w:r w:rsidRPr="00440E4C">
        <w:rPr>
          <w:b/>
          <w:bCs/>
        </w:rPr>
        <w:t>O R D E R</w:t>
      </w:r>
      <w:bookmarkEnd w:id="865"/>
      <w:bookmarkEnd w:id="866"/>
      <w:bookmarkEnd w:id="867"/>
    </w:p>
    <w:p w14:paraId="067368CD" w14:textId="77777777" w:rsidR="006D7D85" w:rsidRPr="00440E4C" w:rsidRDefault="006D7D85" w:rsidP="006D7D85">
      <w:pPr>
        <w:jc w:val="center"/>
        <w:rPr>
          <w:b/>
          <w:bCs/>
        </w:rPr>
      </w:pPr>
    </w:p>
    <w:p w14:paraId="745BCCF5" w14:textId="1E8935C1"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Pursuant to Rule 79, Sections 2 and 3 of the Rules of Court, a Petition was filed praying for the issuance of Letters of Administration to petitioner </w:t>
      </w:r>
      <w:sdt>
        <w:sdtPr>
          <w:rPr>
            <w:rStyle w:val="Underlinedinput"/>
          </w:rPr>
          <w:id w:val="-1089772320"/>
          <w:placeholder>
            <w:docPart w:val="7E603EFCCF84463ABFFE6F1B36CB3692"/>
          </w:placeholder>
        </w:sdtPr>
        <w:sdtContent>
          <w:r w:rsidR="0000404A" w:rsidRPr="00440E4C">
            <w:rPr>
              <w:rStyle w:val="Underlinedinput"/>
            </w:rPr>
            <w:t>_______________</w:t>
          </w:r>
        </w:sdtContent>
      </w:sdt>
      <w:r w:rsidRPr="00440E4C">
        <w:rPr>
          <w:color w:val="000000" w:themeColor="text1"/>
          <w:szCs w:val="28"/>
        </w:rPr>
        <w:t xml:space="preserve">. Petitioner alleges, among others, that </w:t>
      </w:r>
      <w:sdt>
        <w:sdtPr>
          <w:rPr>
            <w:rStyle w:val="Underlinedinput"/>
          </w:rPr>
          <w:id w:val="789935862"/>
          <w:placeholder>
            <w:docPart w:val="4066B8107A33472CA3C31B3DA1A9C6F8"/>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 xml:space="preserve">(state jurisdictional facts), </w:t>
      </w:r>
      <w:sdt>
        <w:sdtPr>
          <w:rPr>
            <w:rStyle w:val="Underlinedinput"/>
          </w:rPr>
          <w:id w:val="1208067091"/>
          <w:placeholder>
            <w:docPart w:val="F5259A749B3A422792CA74B026FCFF07"/>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 xml:space="preserve">(names, ages and residence of the heirs, and the names and residences of the creditors of decedent), </w:t>
      </w:r>
      <w:sdt>
        <w:sdtPr>
          <w:rPr>
            <w:rStyle w:val="Underlinedinput"/>
          </w:rPr>
          <w:id w:val="-139261915"/>
          <w:placeholder>
            <w:docPart w:val="3C9BC310244742B2B57728786E2F39E7"/>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 xml:space="preserve">(the probable value and character of the property of the estate), </w:t>
      </w:r>
      <w:sdt>
        <w:sdtPr>
          <w:rPr>
            <w:rStyle w:val="Underlinedinput"/>
          </w:rPr>
          <w:id w:val="963776039"/>
          <w:placeholder>
            <w:docPart w:val="2E4366738B7647F08EC4F2938F32B0BD"/>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D5021E" w:rsidRPr="00440E4C">
        <w:rPr>
          <w:color w:val="000000" w:themeColor="text1"/>
          <w:szCs w:val="28"/>
        </w:rPr>
        <w:t xml:space="preserve">state </w:t>
      </w:r>
      <w:r w:rsidRPr="00440E4C">
        <w:rPr>
          <w:color w:val="000000" w:themeColor="text1"/>
          <w:szCs w:val="28"/>
        </w:rPr>
        <w:t xml:space="preserve">the name of the person for whom Letters of Administration are prayed). </w:t>
      </w:r>
    </w:p>
    <w:p w14:paraId="00D2D8D4" w14:textId="11C824DA" w:rsidR="00371CD6" w:rsidRPr="00440E4C" w:rsidRDefault="00371CD6" w:rsidP="00371CD6">
      <w:pPr>
        <w:pStyle w:val="Style"/>
        <w:shd w:val="clear" w:color="auto" w:fill="FFFFFF"/>
        <w:tabs>
          <w:tab w:val="left" w:pos="720"/>
          <w:tab w:val="left" w:pos="1440"/>
          <w:tab w:val="left" w:leader="underscore" w:pos="7425"/>
        </w:tabs>
        <w:snapToGrid w:val="0"/>
        <w:spacing w:after="240"/>
        <w:jc w:val="both"/>
        <w:rPr>
          <w:color w:val="000000" w:themeColor="text1"/>
          <w:szCs w:val="28"/>
        </w:rPr>
      </w:pPr>
      <w:r w:rsidRPr="00440E4C">
        <w:rPr>
          <w:color w:val="000000" w:themeColor="text1"/>
          <w:szCs w:val="28"/>
        </w:rPr>
        <w:tab/>
        <w:t xml:space="preserve">Set the Petition for hearing on </w:t>
      </w:r>
      <w:sdt>
        <w:sdtPr>
          <w:rPr>
            <w:rStyle w:val="Underlinedinput"/>
          </w:rPr>
          <w:id w:val="-170411984"/>
          <w:placeholder>
            <w:docPart w:val="C1B5F804D8394E118FDAC25E9F6B47A5"/>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(date and time), at which date and time, all persons interested and concerned may appear and show cause, if any, why the petition/opposition should not be granted.</w:t>
      </w:r>
    </w:p>
    <w:p w14:paraId="33D50061"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ACCORDINGLY, let this Order be published once a week for three consecutive weeks before the date of hearing in a newspaper of general circulation to be chosen by raffle to be advanced by the petitioner and chargeable to the estate, and copies thereof sent to the known heir/s of the decedent and other persons who have an interest in the estate at their places of residence, by personal service at least ten (10) calendar days, or by registered mail at least twenty (20) calendar days, before the hearing.</w:t>
      </w:r>
    </w:p>
    <w:p w14:paraId="70C023CA" w14:textId="77777777" w:rsidR="006D7D85" w:rsidRPr="00440E4C" w:rsidRDefault="006D7D85" w:rsidP="006D7D85">
      <w:pPr>
        <w:ind w:firstLine="720"/>
      </w:pPr>
      <w:bookmarkStart w:id="868" w:name="_Toc129336988"/>
      <w:bookmarkStart w:id="869" w:name="_Toc129338232"/>
      <w:bookmarkStart w:id="870" w:name="_Toc129390360"/>
      <w:r w:rsidRPr="00440E4C">
        <w:t xml:space="preserve">SO ORDERED. </w:t>
      </w:r>
    </w:p>
    <w:p w14:paraId="1629DD0B" w14:textId="77777777" w:rsidR="006D7D85" w:rsidRPr="00440E4C" w:rsidRDefault="006D7D85" w:rsidP="006D7D85">
      <w:pPr>
        <w:rPr>
          <w:rStyle w:val="Underlinedinput"/>
        </w:rPr>
      </w:pPr>
    </w:p>
    <w:p w14:paraId="5F11AEC2" w14:textId="77777777" w:rsidR="006D7D85" w:rsidRPr="00440E4C" w:rsidRDefault="00000000" w:rsidP="006D7D85">
      <w:pPr>
        <w:ind w:firstLine="720"/>
        <w:rPr>
          <w:color w:val="000000" w:themeColor="text1"/>
          <w:szCs w:val="28"/>
        </w:rPr>
      </w:pPr>
      <w:sdt>
        <w:sdtPr>
          <w:rPr>
            <w:rStyle w:val="Underlinedinput"/>
          </w:rPr>
          <w:id w:val="-1041055078"/>
          <w:placeholder>
            <w:docPart w:val="32FC1E3BE747414AA23FA549493FD254"/>
          </w:placeholder>
        </w:sdtPr>
        <w:sdtContent>
          <w:r w:rsidR="006D7D85" w:rsidRPr="00440E4C">
            <w:rPr>
              <w:rStyle w:val="Underlinedinput"/>
            </w:rPr>
            <w:t>____________________</w:t>
          </w:r>
        </w:sdtContent>
      </w:sdt>
      <w:r w:rsidR="006D7D85" w:rsidRPr="00440E4C">
        <w:rPr>
          <w:color w:val="000000" w:themeColor="text1"/>
          <w:szCs w:val="28"/>
        </w:rPr>
        <w:t xml:space="preserve">, </w:t>
      </w:r>
      <w:sdt>
        <w:sdtPr>
          <w:rPr>
            <w:rStyle w:val="Underlinedinput"/>
          </w:rPr>
          <w:id w:val="-81923807"/>
          <w:placeholder>
            <w:docPart w:val="32FC1E3BE747414AA23FA549493FD254"/>
          </w:placeholder>
        </w:sdtPr>
        <w:sdtContent>
          <w:r w:rsidR="006D7D85" w:rsidRPr="00440E4C">
            <w:rPr>
              <w:rStyle w:val="Underlinedinput"/>
            </w:rPr>
            <w:t>_______________</w:t>
          </w:r>
        </w:sdtContent>
      </w:sdt>
      <w:r w:rsidR="006D7D85" w:rsidRPr="00440E4C">
        <w:rPr>
          <w:color w:val="000000" w:themeColor="text1"/>
          <w:szCs w:val="28"/>
        </w:rPr>
        <w:t>.</w:t>
      </w:r>
    </w:p>
    <w:p w14:paraId="446A386B" w14:textId="77777777" w:rsidR="006D7D85" w:rsidRPr="00440E4C" w:rsidRDefault="006D7D85" w:rsidP="006D7D8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A0348F2" w14:textId="77777777" w:rsidR="006D7D85" w:rsidRPr="00440E4C" w:rsidRDefault="006D7D85" w:rsidP="006D7D85">
      <w:pPr>
        <w:rPr>
          <w:color w:val="000000" w:themeColor="text1"/>
          <w:szCs w:val="28"/>
        </w:rPr>
      </w:pPr>
    </w:p>
    <w:p w14:paraId="2B125138" w14:textId="77777777" w:rsidR="006D7D85" w:rsidRPr="00440E4C" w:rsidRDefault="006D7D85" w:rsidP="006D7D8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79135609"/>
          <w:placeholder>
            <w:docPart w:val="32FC1E3BE747414AA23FA549493FD254"/>
          </w:placeholder>
        </w:sdtPr>
        <w:sdtContent>
          <w:r w:rsidRPr="00440E4C">
            <w:rPr>
              <w:rStyle w:val="Underlinedinput"/>
            </w:rPr>
            <w:t>___________________</w:t>
          </w:r>
        </w:sdtContent>
      </w:sdt>
    </w:p>
    <w:p w14:paraId="78C29AFF" w14:textId="77777777" w:rsidR="006D7D85" w:rsidRPr="00440E4C" w:rsidRDefault="006D7D85" w:rsidP="006D7D8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CC117AE" w14:textId="77777777" w:rsidR="006D7D85" w:rsidRPr="00440E4C" w:rsidRDefault="006D7D85" w:rsidP="006D7D85"/>
    <w:p w14:paraId="76B64F8A" w14:textId="77777777" w:rsidR="006D7D85" w:rsidRPr="00440E4C" w:rsidRDefault="006D7D85" w:rsidP="006D7D85"/>
    <w:p w14:paraId="4B165F76" w14:textId="77777777" w:rsidR="006D7D85" w:rsidRPr="00440E4C" w:rsidRDefault="006D7D85" w:rsidP="006D7D85"/>
    <w:p w14:paraId="45EB3823" w14:textId="77777777" w:rsidR="00371CD6" w:rsidRPr="00440E4C" w:rsidRDefault="00371CD6" w:rsidP="006D7D85">
      <w:r w:rsidRPr="00440E4C">
        <w:t>Notes:</w:t>
      </w:r>
      <w:bookmarkEnd w:id="868"/>
      <w:bookmarkEnd w:id="869"/>
      <w:bookmarkEnd w:id="870"/>
    </w:p>
    <w:p w14:paraId="3074CF9E" w14:textId="77777777" w:rsidR="006D7D85" w:rsidRPr="00440E4C" w:rsidRDefault="006D7D85" w:rsidP="006D7D85"/>
    <w:p w14:paraId="6BD567DC" w14:textId="77777777" w:rsidR="00371CD6" w:rsidRPr="00440E4C" w:rsidRDefault="00371CD6" w:rsidP="00371CD6">
      <w:pPr>
        <w:tabs>
          <w:tab w:val="left" w:pos="720"/>
          <w:tab w:val="left" w:pos="1440"/>
        </w:tabs>
        <w:snapToGrid w:val="0"/>
        <w:spacing w:after="240"/>
        <w:jc w:val="both"/>
        <w:rPr>
          <w:rFonts w:cs="Arial"/>
          <w:i/>
          <w:iCs/>
          <w:color w:val="000000" w:themeColor="text1"/>
          <w:szCs w:val="28"/>
        </w:rPr>
      </w:pPr>
      <w:r w:rsidRPr="00440E4C">
        <w:rPr>
          <w:rFonts w:eastAsia="Times New Roman" w:cs="Arial"/>
          <w:b/>
          <w:bCs/>
          <w:color w:val="000000" w:themeColor="text1"/>
          <w:szCs w:val="28"/>
        </w:rPr>
        <w:t>Rule 79, Sec. 1. Opposition to issuance of letters testamentary; Simultaneous petition for administration.</w:t>
      </w:r>
      <w:r w:rsidRPr="00440E4C">
        <w:rPr>
          <w:rFonts w:eastAsia="Times New Roman" w:cs="Arial"/>
          <w:color w:val="000000" w:themeColor="text1"/>
          <w:szCs w:val="28"/>
        </w:rPr>
        <w:t xml:space="preserve"> - Any person interested in a </w:t>
      </w:r>
      <w:r w:rsidRPr="00440E4C">
        <w:rPr>
          <w:rFonts w:eastAsia="Times New Roman" w:cs="Arial"/>
          <w:color w:val="000000" w:themeColor="text1"/>
          <w:szCs w:val="28"/>
        </w:rPr>
        <w:lastRenderedPageBreak/>
        <w:t xml:space="preserve">will may state in writing the grounds why letters testamentary should not issue to the persons named therein executors, or any of them, and the court, after hearing upon notice, shall pass upon the sufficiency of such grounds. A petition may, at the same time, be filed for letters of administration with the will annexed. </w:t>
      </w:r>
    </w:p>
    <w:p w14:paraId="74FE5842"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2. Contents of petition for letters of administration.</w:t>
      </w:r>
      <w:r w:rsidRPr="00440E4C">
        <w:rPr>
          <w:rFonts w:eastAsia="Times New Roman" w:cs="Arial"/>
          <w:color w:val="000000" w:themeColor="text1"/>
          <w:szCs w:val="28"/>
        </w:rPr>
        <w:t xml:space="preserve"> - A petition for letters of administration must be filed by an interested person and must show, so far as known to the petitioner:</w:t>
      </w:r>
    </w:p>
    <w:p w14:paraId="5C8CC733"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color w:val="000000" w:themeColor="text1"/>
          <w:szCs w:val="28"/>
        </w:rPr>
        <w:t>(a) The jurisdictional facts;</w:t>
      </w:r>
    </w:p>
    <w:p w14:paraId="1FC2C6AC"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color w:val="000000" w:themeColor="text1"/>
          <w:szCs w:val="28"/>
        </w:rPr>
        <w:t>(b) The names, ages, and residences of the heirs, and the names and residences of the creditors, of the decedent</w:t>
      </w:r>
    </w:p>
    <w:p w14:paraId="0E4C717B"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color w:val="000000" w:themeColor="text1"/>
          <w:szCs w:val="28"/>
        </w:rPr>
        <w:t>(c) The probable value and character of the property of the estate;</w:t>
      </w:r>
    </w:p>
    <w:p w14:paraId="25AA299E"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color w:val="000000" w:themeColor="text1"/>
          <w:szCs w:val="28"/>
        </w:rPr>
        <w:t>(d) The name of the person for whom letters of administration are prayed.</w:t>
      </w:r>
    </w:p>
    <w:p w14:paraId="0C0B5324"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color w:val="000000" w:themeColor="text1"/>
          <w:szCs w:val="28"/>
        </w:rPr>
        <w:t>But no defect on the petition shall render void the issuance of letters of administration.</w:t>
      </w:r>
    </w:p>
    <w:p w14:paraId="29813D28"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3. Court to set time for hearing. Notice thereof.</w:t>
      </w:r>
      <w:r w:rsidRPr="00440E4C">
        <w:rPr>
          <w:rFonts w:eastAsia="Times New Roman" w:cs="Arial"/>
          <w:color w:val="000000" w:themeColor="text1"/>
          <w:szCs w:val="28"/>
        </w:rPr>
        <w:t xml:space="preserve"> - When a petition for letters of administration is filed in the court having jurisdiction, such court shall fix a time and place for hearing the petition, and shall cause notice thereof to be given to the known heirs and creditors of the decedent, and to any other persons believed to have an interest in the estate, in the manner provided in Sections 3 and 4 of Rule 76.</w:t>
      </w:r>
    </w:p>
    <w:p w14:paraId="5E140065"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4. Opposition to petition for administration</w:t>
      </w:r>
      <w:r w:rsidRPr="00440E4C">
        <w:rPr>
          <w:rFonts w:eastAsia="Times New Roman" w:cs="Arial"/>
          <w:color w:val="000000" w:themeColor="text1"/>
          <w:szCs w:val="28"/>
        </w:rPr>
        <w:t>. — Any interested person may, by filing a written opposition, contest the petition on the ground of the incompetency of the person for whom letters are prayed therein, or on the ground of the contestant's own right to the administration, and may pray that letters issue to himself, or to any competent person or person named in the opposition.</w:t>
      </w:r>
    </w:p>
    <w:p w14:paraId="40600CDD"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5. Hearing and order for letters to issue.</w:t>
      </w:r>
      <w:r w:rsidRPr="00440E4C">
        <w:rPr>
          <w:rFonts w:eastAsia="Times New Roman" w:cs="Arial"/>
          <w:color w:val="000000" w:themeColor="text1"/>
          <w:szCs w:val="28"/>
        </w:rPr>
        <w:t xml:space="preserve"> - At the hearing of the petition, it must first be shown that notice has been given as hereinabove required, and thereafter the court shall hear the proofs of the parties in support of their respective allegations, and if satisfied that the decedent left no will, or that there is no competent and willing executor, it shall order the issuance of letters of administration to the party best entitled thereto.</w:t>
      </w:r>
      <w:r w:rsidRPr="00440E4C">
        <w:rPr>
          <w:rFonts w:cs="Arial"/>
          <w:i/>
          <w:iCs/>
          <w:color w:val="000000" w:themeColor="text1"/>
          <w:szCs w:val="28"/>
        </w:rPr>
        <w:br w:type="page"/>
      </w:r>
    </w:p>
    <w:p w14:paraId="3FDA62E3"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headerReference w:type="even" r:id="rId111"/>
          <w:headerReference w:type="default" r:id="rId112"/>
          <w:pgSz w:w="11900" w:h="16840"/>
          <w:pgMar w:top="1440" w:right="1440" w:bottom="1440" w:left="1451" w:header="720" w:footer="720" w:gutter="0"/>
          <w:cols w:space="720"/>
          <w:noEndnote/>
          <w:docGrid w:linePitch="381"/>
        </w:sectPr>
      </w:pPr>
      <w:bookmarkStart w:id="871" w:name="_Toc20763134"/>
    </w:p>
    <w:p w14:paraId="381067D2" w14:textId="77777777" w:rsidR="00371CD6" w:rsidRPr="00440E4C" w:rsidRDefault="00371CD6" w:rsidP="00E45F7D">
      <w:pPr>
        <w:pStyle w:val="Subtitle"/>
      </w:pPr>
      <w:bookmarkStart w:id="872" w:name="_Toc126706330"/>
      <w:bookmarkStart w:id="873" w:name="_Toc126706731"/>
      <w:bookmarkStart w:id="874" w:name="_Toc126706941"/>
      <w:bookmarkStart w:id="875" w:name="_Toc151630146"/>
      <w:r w:rsidRPr="00440E4C">
        <w:lastRenderedPageBreak/>
        <w:t>FORM NO. 80-1 - SP (Rule 80, Section 1 in relation to Rule 81, Section 4:  Order for Appointment of Special Administrator Where There is Delay in Granting Letters Testamentary or of Administration)</w:t>
      </w:r>
      <w:bookmarkEnd w:id="871"/>
      <w:bookmarkEnd w:id="872"/>
      <w:bookmarkEnd w:id="873"/>
      <w:bookmarkEnd w:id="874"/>
      <w:bookmarkEnd w:id="875"/>
    </w:p>
    <w:p w14:paraId="2B6F3673" w14:textId="77777777" w:rsidR="00C655FD" w:rsidRPr="00440E4C" w:rsidRDefault="00C655FD" w:rsidP="00C655FD">
      <w:pPr>
        <w:jc w:val="center"/>
        <w:rPr>
          <w:b/>
          <w:bCs/>
        </w:rPr>
      </w:pPr>
      <w:bookmarkStart w:id="876" w:name="_Toc129336990"/>
      <w:bookmarkStart w:id="877" w:name="_Toc129338234"/>
      <w:bookmarkStart w:id="878" w:name="_Toc129390362"/>
    </w:p>
    <w:p w14:paraId="68B92497" w14:textId="77777777" w:rsidR="00C655FD" w:rsidRPr="00440E4C" w:rsidRDefault="00C655FD" w:rsidP="00C655FD">
      <w:pPr>
        <w:jc w:val="center"/>
        <w:rPr>
          <w:b/>
          <w:bCs/>
        </w:rPr>
      </w:pPr>
    </w:p>
    <w:p w14:paraId="686BB675" w14:textId="6488A1EE" w:rsidR="00371CD6" w:rsidRPr="00440E4C" w:rsidRDefault="00371CD6" w:rsidP="00C655FD">
      <w:pPr>
        <w:jc w:val="center"/>
        <w:rPr>
          <w:b/>
          <w:bCs/>
        </w:rPr>
      </w:pPr>
      <w:r w:rsidRPr="00440E4C">
        <w:rPr>
          <w:b/>
          <w:bCs/>
        </w:rPr>
        <w:t>O R D E R</w:t>
      </w:r>
      <w:bookmarkEnd w:id="876"/>
      <w:bookmarkEnd w:id="877"/>
      <w:bookmarkEnd w:id="878"/>
    </w:p>
    <w:p w14:paraId="020C3DD6" w14:textId="77777777" w:rsidR="00C655FD" w:rsidRPr="00440E4C" w:rsidRDefault="00C655FD" w:rsidP="00C655FD">
      <w:pPr>
        <w:jc w:val="center"/>
        <w:rPr>
          <w:b/>
          <w:bCs/>
        </w:rPr>
      </w:pPr>
    </w:p>
    <w:p w14:paraId="0743982D" w14:textId="41B988C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80, Section 1 in relation to Rule 81, Section 4 of the Rules of Court, considering </w:t>
      </w:r>
      <w:r w:rsidR="00AD1839">
        <w:rPr>
          <w:color w:val="000000" w:themeColor="text1"/>
          <w:szCs w:val="28"/>
        </w:rPr>
        <w:t xml:space="preserve">the </w:t>
      </w:r>
      <w:r w:rsidRPr="00440E4C">
        <w:rPr>
          <w:color w:val="000000" w:themeColor="text1"/>
          <w:szCs w:val="28"/>
        </w:rPr>
        <w:t xml:space="preserve">delay in granting the </w:t>
      </w:r>
      <w:r w:rsidR="00531571" w:rsidRPr="00440E4C">
        <w:rPr>
          <w:color w:val="000000" w:themeColor="text1"/>
          <w:szCs w:val="28"/>
        </w:rPr>
        <w:t xml:space="preserve">Letters </w:t>
      </w:r>
      <w:sdt>
        <w:sdtPr>
          <w:rPr>
            <w:color w:val="000000" w:themeColor="text1"/>
            <w:szCs w:val="28"/>
          </w:rPr>
          <w:id w:val="1665747404"/>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1668F2" w:rsidRPr="00440E4C">
        <w:rPr>
          <w:color w:val="000000" w:themeColor="text1"/>
          <w:szCs w:val="28"/>
        </w:rPr>
        <w:t xml:space="preserve"> </w:t>
      </w:r>
      <w:r w:rsidR="00531571" w:rsidRPr="00440E4C">
        <w:rPr>
          <w:color w:val="000000" w:themeColor="text1"/>
          <w:szCs w:val="28"/>
        </w:rPr>
        <w:t xml:space="preserve">Testamentary </w:t>
      </w:r>
      <w:sdt>
        <w:sdtPr>
          <w:rPr>
            <w:color w:val="000000" w:themeColor="text1"/>
            <w:szCs w:val="28"/>
          </w:rPr>
          <w:id w:val="-1878467818"/>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Pr="00440E4C">
        <w:rPr>
          <w:color w:val="000000" w:themeColor="text1"/>
          <w:szCs w:val="28"/>
        </w:rPr>
        <w:t xml:space="preserve"> of Administration, the </w:t>
      </w:r>
      <w:r w:rsidR="00D5021E" w:rsidRPr="00440E4C">
        <w:rPr>
          <w:color w:val="000000" w:themeColor="text1"/>
          <w:szCs w:val="28"/>
        </w:rPr>
        <w:t>c</w:t>
      </w:r>
      <w:r w:rsidRPr="00440E4C">
        <w:rPr>
          <w:color w:val="000000" w:themeColor="text1"/>
          <w:szCs w:val="28"/>
        </w:rPr>
        <w:t xml:space="preserve">ourt appoints </w:t>
      </w:r>
      <w:sdt>
        <w:sdtPr>
          <w:rPr>
            <w:rStyle w:val="Underlinedinput"/>
          </w:rPr>
          <w:id w:val="871728862"/>
          <w:placeholder>
            <w:docPart w:val="DD1196A8603A497C9DD3772A6A5ADA37"/>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D5021E" w:rsidRPr="00440E4C">
        <w:rPr>
          <w:color w:val="000000" w:themeColor="text1"/>
          <w:szCs w:val="28"/>
        </w:rPr>
        <w:t xml:space="preserve">state </w:t>
      </w:r>
      <w:r w:rsidRPr="00440E4C">
        <w:rPr>
          <w:color w:val="000000" w:themeColor="text1"/>
          <w:szCs w:val="28"/>
        </w:rPr>
        <w:t xml:space="preserve">name) as Special Administrator upon posting of a bond in the amount of </w:t>
      </w:r>
      <w:sdt>
        <w:sdtPr>
          <w:rPr>
            <w:rStyle w:val="Underlinedinput"/>
          </w:rPr>
          <w:id w:val="-777796543"/>
          <w:placeholder>
            <w:docPart w:val="2517D229AE774B03AEC3B6DFB3A6178C"/>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(amount).</w:t>
      </w:r>
    </w:p>
    <w:p w14:paraId="713AFC4D" w14:textId="6F088903" w:rsidR="00801E51" w:rsidRPr="00440E4C" w:rsidRDefault="00801E51"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The oath-taking shall be on </w:t>
      </w:r>
      <w:sdt>
        <w:sdtPr>
          <w:rPr>
            <w:rStyle w:val="Underlinedinput"/>
          </w:rPr>
          <w:id w:val="-1771762027"/>
          <w:placeholder>
            <w:docPart w:val="631B4C4E19F14F00AD519C14C4530249"/>
          </w:placeholder>
        </w:sdtPr>
        <w:sdtContent>
          <w:r w:rsidRPr="00440E4C">
            <w:rPr>
              <w:rStyle w:val="Underlinedinput"/>
            </w:rPr>
            <w:t>_______________</w:t>
          </w:r>
        </w:sdtContent>
      </w:sdt>
      <w:r w:rsidRPr="00440E4C">
        <w:rPr>
          <w:rStyle w:val="Underlinedinput"/>
          <w:u w:val="none"/>
        </w:rPr>
        <w:t xml:space="preserve"> (date and time), upon submission of the bond.</w:t>
      </w:r>
    </w:p>
    <w:p w14:paraId="47319884" w14:textId="77777777" w:rsidR="00371CD6" w:rsidRPr="00440E4C" w:rsidRDefault="00371CD6" w:rsidP="00371CD6">
      <w:pPr>
        <w:pStyle w:val="Standard"/>
        <w:tabs>
          <w:tab w:val="left" w:pos="720"/>
          <w:tab w:val="left" w:pos="1440"/>
        </w:tabs>
        <w:snapToGrid w:val="0"/>
        <w:spacing w:after="240"/>
        <w:jc w:val="both"/>
        <w:rPr>
          <w:rFonts w:ascii="Arial" w:hAnsi="Arial" w:cs="Arial"/>
          <w:color w:val="000000" w:themeColor="text1"/>
          <w:szCs w:val="28"/>
        </w:rPr>
      </w:pPr>
      <w:r w:rsidRPr="00440E4C">
        <w:rPr>
          <w:rFonts w:ascii="Arial" w:hAnsi="Arial" w:cs="Arial"/>
          <w:color w:val="000000" w:themeColor="text1"/>
          <w:szCs w:val="28"/>
        </w:rPr>
        <w:tab/>
        <w:t>The bond shall be conditioned on the Special Administrator’s compliance with the following:</w:t>
      </w:r>
    </w:p>
    <w:p w14:paraId="54B4D333" w14:textId="77777777" w:rsidR="00371CD6" w:rsidRPr="00440E4C" w:rsidRDefault="00371CD6" w:rsidP="00371CD6">
      <w:pPr>
        <w:pStyle w:val="Style"/>
        <w:numPr>
          <w:ilvl w:val="0"/>
          <w:numId w:val="19"/>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 xml:space="preserve">to make and return within three (3) months a true and complete inventory of the goods, chattels, rights, credits and estate of the deceased which shall come to the Administrator’s possession or knowledge, and will deliver the same to the person appointed as Executor or Administrator, or such other person as may be authorized to receive them. </w:t>
      </w:r>
    </w:p>
    <w:p w14:paraId="38171DCD" w14:textId="7A470D94" w:rsidR="00371CD6" w:rsidRPr="00440E4C" w:rsidRDefault="00371CD6" w:rsidP="00371CD6">
      <w:pPr>
        <w:pStyle w:val="Style"/>
        <w:numPr>
          <w:ilvl w:val="0"/>
          <w:numId w:val="19"/>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 xml:space="preserve">to administer </w:t>
      </w:r>
      <w:r w:rsidR="00801E51" w:rsidRPr="00440E4C">
        <w:rPr>
          <w:color w:val="000000" w:themeColor="text1"/>
          <w:szCs w:val="28"/>
        </w:rPr>
        <w:t>according to these rules, and, if an executor, according to the will of the testator, all goods, chattels, rights, credits, and estate which shall at any time come to his possession or to the possession of any other person for him, and from the proceeds to pay and discharge all debts, legacies, and charges on the same, or such dividends thereon as shall be decreed by the court.</w:t>
      </w:r>
    </w:p>
    <w:p w14:paraId="69DF05E1" w14:textId="4B9EC20D" w:rsidR="00371CD6" w:rsidRPr="00440E4C" w:rsidRDefault="00371CD6" w:rsidP="00371CD6">
      <w:pPr>
        <w:pStyle w:val="Style"/>
        <w:numPr>
          <w:ilvl w:val="0"/>
          <w:numId w:val="19"/>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to render true and just account of his/her</w:t>
      </w:r>
      <w:r w:rsidR="005E3F1E" w:rsidRPr="00440E4C">
        <w:rPr>
          <w:color w:val="000000" w:themeColor="text1"/>
          <w:szCs w:val="28"/>
        </w:rPr>
        <w:t>/its</w:t>
      </w:r>
      <w:r w:rsidRPr="00440E4C">
        <w:rPr>
          <w:color w:val="000000" w:themeColor="text1"/>
          <w:szCs w:val="28"/>
        </w:rPr>
        <w:t xml:space="preserve"> administration within one (1) year from receipt of Letters of Administration, and every three (3) months thereafter and at any other time when required by the </w:t>
      </w:r>
      <w:r w:rsidR="00D5021E" w:rsidRPr="00440E4C">
        <w:rPr>
          <w:color w:val="000000" w:themeColor="text1"/>
          <w:szCs w:val="28"/>
        </w:rPr>
        <w:t>c</w:t>
      </w:r>
      <w:r w:rsidRPr="00440E4C">
        <w:rPr>
          <w:color w:val="000000" w:themeColor="text1"/>
          <w:szCs w:val="28"/>
        </w:rPr>
        <w:t>ourt until the estate is wholly settled; and</w:t>
      </w:r>
    </w:p>
    <w:p w14:paraId="2BF182B9" w14:textId="53BAE909" w:rsidR="00371CD6" w:rsidRPr="00440E4C" w:rsidRDefault="00371CD6" w:rsidP="00371CD6">
      <w:pPr>
        <w:pStyle w:val="Style"/>
        <w:numPr>
          <w:ilvl w:val="0"/>
          <w:numId w:val="19"/>
        </w:numPr>
        <w:shd w:val="clear" w:color="auto" w:fill="FFFFFF"/>
        <w:tabs>
          <w:tab w:val="left" w:pos="720"/>
          <w:tab w:val="left" w:pos="1440"/>
        </w:tabs>
        <w:snapToGrid w:val="0"/>
        <w:spacing w:after="240"/>
        <w:ind w:left="720" w:firstLine="0"/>
        <w:jc w:val="both"/>
        <w:rPr>
          <w:color w:val="000000" w:themeColor="text1"/>
          <w:szCs w:val="28"/>
        </w:rPr>
      </w:pPr>
      <w:r w:rsidRPr="00440E4C">
        <w:rPr>
          <w:color w:val="000000" w:themeColor="text1"/>
          <w:szCs w:val="28"/>
        </w:rPr>
        <w:t xml:space="preserve">to perform all orders as the </w:t>
      </w:r>
      <w:r w:rsidR="00D5021E" w:rsidRPr="00440E4C">
        <w:rPr>
          <w:color w:val="000000" w:themeColor="text1"/>
          <w:szCs w:val="28"/>
        </w:rPr>
        <w:t>c</w:t>
      </w:r>
      <w:r w:rsidRPr="00440E4C">
        <w:rPr>
          <w:color w:val="000000" w:themeColor="text1"/>
          <w:szCs w:val="28"/>
        </w:rPr>
        <w:t>ourt directs.</w:t>
      </w:r>
    </w:p>
    <w:p w14:paraId="1EF82ED9" w14:textId="77777777" w:rsidR="00C655FD" w:rsidRPr="00440E4C" w:rsidRDefault="00C655FD" w:rsidP="00C655FD">
      <w:pPr>
        <w:ind w:firstLine="720"/>
      </w:pPr>
      <w:r w:rsidRPr="00440E4C">
        <w:t xml:space="preserve">SO ORDERED. </w:t>
      </w:r>
    </w:p>
    <w:p w14:paraId="322A06E3" w14:textId="77777777" w:rsidR="00C655FD" w:rsidRPr="00440E4C" w:rsidRDefault="00C655FD" w:rsidP="00C655FD">
      <w:pPr>
        <w:rPr>
          <w:rStyle w:val="Underlinedinput"/>
        </w:rPr>
      </w:pPr>
    </w:p>
    <w:p w14:paraId="1156F3F5" w14:textId="77777777" w:rsidR="00C655FD" w:rsidRPr="00440E4C" w:rsidRDefault="00000000" w:rsidP="00C655FD">
      <w:pPr>
        <w:ind w:firstLine="720"/>
        <w:rPr>
          <w:color w:val="000000" w:themeColor="text1"/>
          <w:szCs w:val="28"/>
        </w:rPr>
      </w:pPr>
      <w:sdt>
        <w:sdtPr>
          <w:rPr>
            <w:rStyle w:val="Underlinedinput"/>
          </w:rPr>
          <w:id w:val="-234096506"/>
          <w:placeholder>
            <w:docPart w:val="B4B806F9F9CC4D8FB3B5960EFEF808BD"/>
          </w:placeholder>
        </w:sdtPr>
        <w:sdtContent>
          <w:r w:rsidR="00C655FD" w:rsidRPr="00440E4C">
            <w:rPr>
              <w:rStyle w:val="Underlinedinput"/>
            </w:rPr>
            <w:t>____________________</w:t>
          </w:r>
        </w:sdtContent>
      </w:sdt>
      <w:r w:rsidR="00C655FD" w:rsidRPr="00440E4C">
        <w:rPr>
          <w:color w:val="000000" w:themeColor="text1"/>
          <w:szCs w:val="28"/>
        </w:rPr>
        <w:t xml:space="preserve">, </w:t>
      </w:r>
      <w:sdt>
        <w:sdtPr>
          <w:rPr>
            <w:rStyle w:val="Underlinedinput"/>
          </w:rPr>
          <w:id w:val="-1804069136"/>
          <w:placeholder>
            <w:docPart w:val="B4B806F9F9CC4D8FB3B5960EFEF808BD"/>
          </w:placeholder>
        </w:sdtPr>
        <w:sdtContent>
          <w:r w:rsidR="00C655FD" w:rsidRPr="00440E4C">
            <w:rPr>
              <w:rStyle w:val="Underlinedinput"/>
            </w:rPr>
            <w:t>_______________</w:t>
          </w:r>
        </w:sdtContent>
      </w:sdt>
      <w:r w:rsidR="00C655FD" w:rsidRPr="00440E4C">
        <w:rPr>
          <w:color w:val="000000" w:themeColor="text1"/>
          <w:szCs w:val="28"/>
        </w:rPr>
        <w:t>.</w:t>
      </w:r>
    </w:p>
    <w:p w14:paraId="4FD9A80A" w14:textId="77777777" w:rsidR="00C655FD" w:rsidRPr="00440E4C" w:rsidRDefault="00C655FD" w:rsidP="00C655F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C105DA6" w14:textId="77777777" w:rsidR="00C655FD" w:rsidRPr="00440E4C" w:rsidRDefault="00C655FD" w:rsidP="00C655FD">
      <w:pPr>
        <w:rPr>
          <w:color w:val="000000" w:themeColor="text1"/>
          <w:szCs w:val="28"/>
        </w:rPr>
      </w:pPr>
    </w:p>
    <w:p w14:paraId="4AE59739" w14:textId="77777777" w:rsidR="00C655FD" w:rsidRPr="00440E4C" w:rsidRDefault="00C655FD" w:rsidP="00C655F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15049254"/>
          <w:placeholder>
            <w:docPart w:val="B4B806F9F9CC4D8FB3B5960EFEF808BD"/>
          </w:placeholder>
        </w:sdtPr>
        <w:sdtContent>
          <w:r w:rsidRPr="00440E4C">
            <w:rPr>
              <w:rStyle w:val="Underlinedinput"/>
            </w:rPr>
            <w:t>___________________</w:t>
          </w:r>
        </w:sdtContent>
      </w:sdt>
    </w:p>
    <w:p w14:paraId="64E75187" w14:textId="77777777" w:rsidR="00C655FD" w:rsidRPr="00440E4C" w:rsidRDefault="00C655FD" w:rsidP="00C655F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92F907F" w14:textId="77777777" w:rsidR="00C655FD" w:rsidRPr="00440E4C" w:rsidRDefault="00C655FD" w:rsidP="00C655FD"/>
    <w:p w14:paraId="50C7138E" w14:textId="77777777" w:rsidR="00C655FD" w:rsidRPr="00440E4C" w:rsidRDefault="00C655FD" w:rsidP="00C655FD"/>
    <w:p w14:paraId="00460A01" w14:textId="77777777" w:rsidR="00C655FD" w:rsidRPr="00440E4C" w:rsidRDefault="00C655FD" w:rsidP="00C655FD"/>
    <w:p w14:paraId="6C738241" w14:textId="2C8E7C31" w:rsidR="00C655FD" w:rsidRPr="00440E4C" w:rsidRDefault="00C655FD" w:rsidP="00C655FD">
      <w:r w:rsidRPr="00440E4C">
        <w:t>Notes:</w:t>
      </w:r>
    </w:p>
    <w:p w14:paraId="22158F49" w14:textId="77777777" w:rsidR="00C655FD" w:rsidRPr="00440E4C" w:rsidRDefault="00C655FD" w:rsidP="00C655FD"/>
    <w:p w14:paraId="2F0F3CD6" w14:textId="77777777" w:rsidR="00371CD6" w:rsidRPr="00440E4C" w:rsidRDefault="00371CD6" w:rsidP="00371CD6">
      <w:pPr>
        <w:pStyle w:val="Style"/>
        <w:shd w:val="clear" w:color="auto" w:fill="FFFFFF"/>
        <w:tabs>
          <w:tab w:val="left" w:pos="720"/>
          <w:tab w:val="left" w:pos="1440"/>
        </w:tabs>
        <w:snapToGrid w:val="0"/>
        <w:spacing w:after="240"/>
        <w:jc w:val="both"/>
        <w:rPr>
          <w:iCs/>
          <w:color w:val="000000" w:themeColor="text1"/>
          <w:szCs w:val="28"/>
        </w:rPr>
      </w:pPr>
      <w:r w:rsidRPr="00440E4C">
        <w:rPr>
          <w:b/>
          <w:bCs/>
          <w:iCs/>
          <w:color w:val="000000" w:themeColor="text1"/>
          <w:szCs w:val="28"/>
        </w:rPr>
        <w:t>Rule 80, Sec. 1. Appointment of special administrator.</w:t>
      </w:r>
      <w:r w:rsidRPr="00440E4C">
        <w:rPr>
          <w:iCs/>
          <w:color w:val="000000" w:themeColor="text1"/>
          <w:szCs w:val="28"/>
        </w:rPr>
        <w:t>- When there is delay in granting letters testamentary or of administration by any cause including an appeal from the allowance or disallowance of a will, the court may appoint a special administrator to take possession and charge of the estate of the deceased until the questions causing the delay are decided and executors or administrators appointed.</w:t>
      </w:r>
    </w:p>
    <w:p w14:paraId="769D9FC0" w14:textId="77777777" w:rsidR="00371CD6" w:rsidRPr="00440E4C" w:rsidRDefault="00371CD6" w:rsidP="00371CD6">
      <w:pPr>
        <w:pStyle w:val="Style"/>
        <w:shd w:val="clear" w:color="auto" w:fill="FFFFFF"/>
        <w:tabs>
          <w:tab w:val="left" w:pos="720"/>
          <w:tab w:val="left" w:pos="1440"/>
        </w:tabs>
        <w:snapToGrid w:val="0"/>
        <w:spacing w:after="240"/>
        <w:jc w:val="both"/>
        <w:rPr>
          <w:rFonts w:eastAsiaTheme="minorHAnsi"/>
          <w:iCs/>
          <w:color w:val="000000" w:themeColor="text1"/>
          <w:szCs w:val="28"/>
        </w:rPr>
      </w:pPr>
      <w:r w:rsidRPr="00440E4C">
        <w:rPr>
          <w:rFonts w:eastAsiaTheme="minorHAnsi"/>
          <w:b/>
          <w:bCs/>
          <w:iCs/>
          <w:color w:val="000000" w:themeColor="text1"/>
          <w:szCs w:val="28"/>
        </w:rPr>
        <w:t>Rule 80, Sec. 2. Powers and duties of special administrator.</w:t>
      </w:r>
      <w:r w:rsidRPr="00440E4C">
        <w:rPr>
          <w:rFonts w:eastAsiaTheme="minorHAnsi"/>
          <w:iCs/>
          <w:color w:val="000000" w:themeColor="text1"/>
          <w:szCs w:val="28"/>
        </w:rPr>
        <w:t xml:space="preserve"> - Such special administrator shall take possession and charge of goods, chattels, rights, credits, and estate of the deceased and preserve the same for the executor or administrator afterwards appointed, and for that purpose may commence and maintain suits as administrator. He may sell only such perishable and other property as the court orders sold. A special administrator shall not be liable to pay any debts of the deceased unless so ordered by the court.</w:t>
      </w:r>
    </w:p>
    <w:p w14:paraId="180689EE" w14:textId="77777777" w:rsidR="00371CD6" w:rsidRPr="00440E4C" w:rsidRDefault="00371CD6" w:rsidP="00371CD6">
      <w:pPr>
        <w:pStyle w:val="Style"/>
        <w:shd w:val="clear" w:color="auto" w:fill="FFFFFF"/>
        <w:tabs>
          <w:tab w:val="left" w:pos="720"/>
          <w:tab w:val="left" w:pos="1440"/>
        </w:tabs>
        <w:snapToGrid w:val="0"/>
        <w:spacing w:after="240"/>
        <w:jc w:val="both"/>
        <w:rPr>
          <w:rFonts w:eastAsiaTheme="minorHAnsi"/>
          <w:iCs/>
          <w:color w:val="000000" w:themeColor="text1"/>
          <w:szCs w:val="28"/>
        </w:rPr>
      </w:pPr>
      <w:r w:rsidRPr="00440E4C">
        <w:rPr>
          <w:rFonts w:eastAsiaTheme="minorHAnsi"/>
          <w:b/>
          <w:bCs/>
          <w:iCs/>
          <w:color w:val="000000" w:themeColor="text1"/>
          <w:szCs w:val="28"/>
        </w:rPr>
        <w:t>Rule 80, Sec. 3. When powers of special administrator cease; Transfer of effects; Pending suits.</w:t>
      </w:r>
      <w:r w:rsidRPr="00440E4C">
        <w:rPr>
          <w:rFonts w:eastAsiaTheme="minorHAnsi"/>
          <w:iCs/>
          <w:color w:val="000000" w:themeColor="text1"/>
          <w:szCs w:val="28"/>
        </w:rPr>
        <w:t xml:space="preserve"> - When letters testamentary or of administration are granted on the estate of the deceased, the powers of the special administrator shall cease, and he shall forthwith deliver to the executor or administrator the goods, chattels, money, and estate of the deceased in his hands. The executor or administrator may prosecute to final judgment suits commenced by such special administrator.</w:t>
      </w:r>
    </w:p>
    <w:p w14:paraId="11B1990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1. Bond to be given before issuance of letters; Amount; Conditions.</w:t>
      </w:r>
      <w:r w:rsidRPr="00440E4C">
        <w:rPr>
          <w:color w:val="000000" w:themeColor="text1"/>
          <w:szCs w:val="28"/>
        </w:rPr>
        <w:t xml:space="preserve"> - Before an executor or administrator enters upon the execution of his trust, and letters testamentary or of administration issue, he shall give a bond, in such sum as the court directs, conditioned as follows:</w:t>
      </w:r>
    </w:p>
    <w:p w14:paraId="65489B0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To make and return to the court, within three (3) months, a true and complete inventory of all goods, chattels, rights, credits, and estate of the deceased which shall come to his possession or knowledge or to the possession of any other person for him;</w:t>
      </w:r>
    </w:p>
    <w:p w14:paraId="2D6F39B3"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lastRenderedPageBreak/>
        <w:t>(b) To administer according to these rules, and, if an executor, according to the will of the testator, all goods, chattels, rights, credits, and estate which shall at any time come to his possession or to the possession of any other person for him, and from the proceeds to pay and discharge all debts, legacies, and charges on the same, or such dividends thereon as shall be decreed by the court;</w:t>
      </w:r>
    </w:p>
    <w:p w14:paraId="1F0554AE"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To render a true and just account of his administration to the court within one (1) year, and at any other time when required by the court;</w:t>
      </w:r>
    </w:p>
    <w:p w14:paraId="2A8E6A1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(d) To perform all orders of the court by him to be performed.</w:t>
      </w:r>
    </w:p>
    <w:p w14:paraId="34887D6C"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default" r:id="rId113"/>
          <w:pgSz w:w="11900" w:h="16840"/>
          <w:pgMar w:top="1440" w:right="1440" w:bottom="1440" w:left="1451" w:header="720" w:footer="720" w:gutter="0"/>
          <w:cols w:space="720"/>
          <w:noEndnote/>
          <w:docGrid w:linePitch="381"/>
        </w:sectPr>
      </w:pPr>
      <w:r w:rsidRPr="00440E4C">
        <w:rPr>
          <w:b/>
          <w:bCs/>
          <w:color w:val="000000" w:themeColor="text1"/>
          <w:szCs w:val="28"/>
        </w:rPr>
        <w:t>Rule 81, Sec. 4. Bond of special administrator.</w:t>
      </w:r>
      <w:r w:rsidRPr="00440E4C">
        <w:rPr>
          <w:color w:val="000000" w:themeColor="text1"/>
          <w:szCs w:val="28"/>
        </w:rPr>
        <w:t xml:space="preserve"> - A special administrator before entering upon the duties of his trust shall give a bond, in such sum as the court directs, conditioned that he will make and return a true inventory of the goods, chattels, rights, credits, and estate of the deceased which come to his possession or knowledge, and that he will truly account for such as are received by him when required by the court, and will deliver the same to the person appointed executor or administrator, or to such other person as may be authorized to receive them.</w:t>
      </w:r>
    </w:p>
    <w:p w14:paraId="7340713F" w14:textId="77777777" w:rsidR="00371CD6" w:rsidRPr="00440E4C" w:rsidRDefault="00371CD6" w:rsidP="00371CD6">
      <w:pPr>
        <w:pStyle w:val="Style"/>
        <w:shd w:val="clear" w:color="auto" w:fill="FFFFFF"/>
        <w:tabs>
          <w:tab w:val="left" w:pos="720"/>
          <w:tab w:val="left" w:pos="1440"/>
        </w:tabs>
        <w:snapToGrid w:val="0"/>
        <w:spacing w:after="240"/>
        <w:jc w:val="both"/>
        <w:rPr>
          <w:i/>
          <w:iCs/>
          <w:color w:val="000000" w:themeColor="text1"/>
          <w:szCs w:val="28"/>
        </w:rPr>
      </w:pPr>
      <w:r w:rsidRPr="00440E4C">
        <w:rPr>
          <w:i/>
          <w:iCs/>
          <w:color w:val="000000" w:themeColor="text1"/>
          <w:szCs w:val="28"/>
        </w:rPr>
        <w:br w:type="page"/>
      </w:r>
    </w:p>
    <w:p w14:paraId="0A457600"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79" w:name="_Toc20763135"/>
    </w:p>
    <w:p w14:paraId="25CC9812" w14:textId="2F91EBFC" w:rsidR="00371CD6" w:rsidRPr="00440E4C" w:rsidRDefault="00371CD6" w:rsidP="00E45F7D">
      <w:pPr>
        <w:pStyle w:val="Subtitle"/>
      </w:pPr>
      <w:bookmarkStart w:id="880" w:name="_Toc126706331"/>
      <w:bookmarkStart w:id="881" w:name="_Toc126706732"/>
      <w:bookmarkStart w:id="882" w:name="_Toc126706942"/>
      <w:bookmarkStart w:id="883" w:name="_Toc151630147"/>
      <w:r w:rsidRPr="00440E4C">
        <w:lastRenderedPageBreak/>
        <w:t>FORM NO. 80-2 - SP (Rule 80, Section 2:  Order Authorizing Special Administrator to Sell Property or Pay Debts of the Deceased)</w:t>
      </w:r>
      <w:bookmarkEnd w:id="879"/>
      <w:bookmarkEnd w:id="880"/>
      <w:bookmarkEnd w:id="881"/>
      <w:bookmarkEnd w:id="882"/>
      <w:bookmarkEnd w:id="883"/>
    </w:p>
    <w:p w14:paraId="0C16FA97" w14:textId="77777777" w:rsidR="00531571" w:rsidRPr="00440E4C" w:rsidRDefault="00531571" w:rsidP="00531571"/>
    <w:p w14:paraId="3E1A1AB6" w14:textId="77777777" w:rsidR="00C655FD" w:rsidRPr="00440E4C" w:rsidRDefault="00C655FD" w:rsidP="00531571"/>
    <w:p w14:paraId="34F2BB9D" w14:textId="0EA3EC56" w:rsidR="00371CD6" w:rsidRPr="00440E4C" w:rsidRDefault="00371CD6" w:rsidP="00C655FD">
      <w:pPr>
        <w:jc w:val="center"/>
        <w:rPr>
          <w:b/>
          <w:bCs/>
        </w:rPr>
      </w:pPr>
      <w:bookmarkStart w:id="884" w:name="_Toc129336995"/>
      <w:bookmarkStart w:id="885" w:name="_Toc129338239"/>
      <w:bookmarkStart w:id="886" w:name="_Toc129390367"/>
      <w:r w:rsidRPr="00440E4C">
        <w:rPr>
          <w:b/>
          <w:bCs/>
        </w:rPr>
        <w:t>O R D E R</w:t>
      </w:r>
      <w:bookmarkEnd w:id="884"/>
      <w:bookmarkEnd w:id="885"/>
      <w:bookmarkEnd w:id="886"/>
    </w:p>
    <w:p w14:paraId="58FE5BDB" w14:textId="77777777" w:rsidR="00C655FD" w:rsidRPr="00440E4C" w:rsidRDefault="00C655FD" w:rsidP="00C655FD">
      <w:pPr>
        <w:jc w:val="center"/>
        <w:rPr>
          <w:b/>
          <w:bCs/>
        </w:rPr>
      </w:pPr>
    </w:p>
    <w:p w14:paraId="5F143E0A" w14:textId="62753C1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80, Section 2 of the Rules of Court, the Special Administrator </w:t>
      </w:r>
      <w:sdt>
        <w:sdtPr>
          <w:rPr>
            <w:rStyle w:val="Underlinedinput"/>
          </w:rPr>
          <w:id w:val="-662323546"/>
          <w:placeholder>
            <w:docPart w:val="599A6EE962114F81968034C56D5FB7F0"/>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D5021E" w:rsidRPr="00440E4C">
        <w:rPr>
          <w:color w:val="000000" w:themeColor="text1"/>
          <w:szCs w:val="28"/>
        </w:rPr>
        <w:t xml:space="preserve">state </w:t>
      </w:r>
      <w:r w:rsidRPr="00440E4C">
        <w:rPr>
          <w:color w:val="000000" w:themeColor="text1"/>
          <w:szCs w:val="28"/>
        </w:rPr>
        <w:t xml:space="preserve">name) is </w:t>
      </w:r>
    </w:p>
    <w:p w14:paraId="269CF4D4" w14:textId="01A6CBB2" w:rsidR="00371CD6" w:rsidRPr="00440E4C" w:rsidRDefault="00000000" w:rsidP="001668F2">
      <w:pPr>
        <w:pStyle w:val="Style"/>
        <w:shd w:val="clear" w:color="auto" w:fill="FFFFFF"/>
        <w:tabs>
          <w:tab w:val="left" w:pos="720"/>
          <w:tab w:val="left" w:pos="1440"/>
        </w:tabs>
        <w:snapToGrid w:val="0"/>
        <w:spacing w:after="240"/>
        <w:ind w:left="720" w:hanging="720"/>
        <w:jc w:val="both"/>
        <w:rPr>
          <w:color w:val="000000" w:themeColor="text1"/>
          <w:szCs w:val="28"/>
        </w:rPr>
      </w:pPr>
      <w:sdt>
        <w:sdtPr>
          <w:rPr>
            <w:color w:val="000000" w:themeColor="text1"/>
            <w:szCs w:val="28"/>
          </w:rPr>
          <w:id w:val="791024929"/>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allowed to sell the following property </w:t>
      </w:r>
      <w:sdt>
        <w:sdtPr>
          <w:rPr>
            <w:rStyle w:val="Underlinedinput"/>
          </w:rPr>
          <w:id w:val="-1511600457"/>
          <w:placeholder>
            <w:docPart w:val="91E78EE93FD44C30A6C68D355B794ECD"/>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(description), the proceeds from which shall be used for </w:t>
      </w:r>
      <w:sdt>
        <w:sdtPr>
          <w:rPr>
            <w:rStyle w:val="Underlinedinput"/>
          </w:rPr>
          <w:id w:val="1932399624"/>
          <w:placeholder>
            <w:docPart w:val="0212BC9A92A94853836B5124B529EBEA"/>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(specify)</w:t>
      </w:r>
    </w:p>
    <w:p w14:paraId="6E6931C5" w14:textId="6C57D643" w:rsidR="00371CD6" w:rsidRPr="00440E4C" w:rsidRDefault="00000000" w:rsidP="001668F2">
      <w:pPr>
        <w:pStyle w:val="Style"/>
        <w:shd w:val="clear" w:color="auto" w:fill="FFFFFF"/>
        <w:tabs>
          <w:tab w:val="left" w:pos="720"/>
          <w:tab w:val="left" w:pos="1440"/>
        </w:tabs>
        <w:snapToGrid w:val="0"/>
        <w:spacing w:after="240"/>
        <w:ind w:left="720" w:hanging="720"/>
        <w:jc w:val="both"/>
        <w:rPr>
          <w:color w:val="000000" w:themeColor="text1"/>
          <w:szCs w:val="28"/>
        </w:rPr>
      </w:pPr>
      <w:sdt>
        <w:sdtPr>
          <w:rPr>
            <w:color w:val="000000" w:themeColor="text1"/>
            <w:szCs w:val="28"/>
          </w:rPr>
          <w:id w:val="-1052848055"/>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directed to pay the debt of the deceased in favor of </w:t>
      </w:r>
      <w:sdt>
        <w:sdtPr>
          <w:rPr>
            <w:rStyle w:val="Underlinedinput"/>
          </w:rPr>
          <w:id w:val="-1710018424"/>
          <w:placeholder>
            <w:docPart w:val="DAD0086148D146F0829378EA50EE4FED"/>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in the amount of </w:t>
      </w:r>
      <w:sdt>
        <w:sdtPr>
          <w:rPr>
            <w:rStyle w:val="Underlinedinput"/>
          </w:rPr>
          <w:id w:val="733125218"/>
          <w:placeholder>
            <w:docPart w:val="8A8F7DB73B75445B85AA9946DDA46DE3"/>
          </w:placeholder>
        </w:sdtPr>
        <w:sdtContent>
          <w:r w:rsidR="0000404A" w:rsidRPr="00440E4C">
            <w:rPr>
              <w:rStyle w:val="Underlinedinput"/>
            </w:rPr>
            <w:t>_______________</w:t>
          </w:r>
        </w:sdtContent>
      </w:sdt>
      <w:r w:rsidR="00371CD6" w:rsidRPr="00440E4C">
        <w:rPr>
          <w:color w:val="000000" w:themeColor="text1"/>
          <w:szCs w:val="28"/>
        </w:rPr>
        <w:t>.</w:t>
      </w:r>
    </w:p>
    <w:p w14:paraId="542CC836" w14:textId="77777777" w:rsidR="00C655FD" w:rsidRPr="00440E4C" w:rsidRDefault="00C655FD" w:rsidP="00C655FD">
      <w:pPr>
        <w:ind w:firstLine="720"/>
      </w:pPr>
      <w:r w:rsidRPr="00440E4C">
        <w:t xml:space="preserve">SO ORDERED. </w:t>
      </w:r>
    </w:p>
    <w:p w14:paraId="55099F60" w14:textId="77777777" w:rsidR="00C655FD" w:rsidRPr="00440E4C" w:rsidRDefault="00C655FD" w:rsidP="00C655FD">
      <w:pPr>
        <w:rPr>
          <w:rStyle w:val="Underlinedinput"/>
        </w:rPr>
      </w:pPr>
    </w:p>
    <w:p w14:paraId="6D3404F5" w14:textId="77777777" w:rsidR="00C655FD" w:rsidRPr="00440E4C" w:rsidRDefault="00000000" w:rsidP="00C655FD">
      <w:pPr>
        <w:ind w:firstLine="720"/>
        <w:rPr>
          <w:color w:val="000000" w:themeColor="text1"/>
          <w:szCs w:val="28"/>
        </w:rPr>
      </w:pPr>
      <w:sdt>
        <w:sdtPr>
          <w:rPr>
            <w:rStyle w:val="Underlinedinput"/>
          </w:rPr>
          <w:id w:val="-639026534"/>
          <w:placeholder>
            <w:docPart w:val="06F96188DC56486594533F7183953AC9"/>
          </w:placeholder>
        </w:sdtPr>
        <w:sdtContent>
          <w:r w:rsidR="00C655FD" w:rsidRPr="00440E4C">
            <w:rPr>
              <w:rStyle w:val="Underlinedinput"/>
            </w:rPr>
            <w:t>____________________</w:t>
          </w:r>
        </w:sdtContent>
      </w:sdt>
      <w:r w:rsidR="00C655FD" w:rsidRPr="00440E4C">
        <w:rPr>
          <w:color w:val="000000" w:themeColor="text1"/>
          <w:szCs w:val="28"/>
        </w:rPr>
        <w:t xml:space="preserve">, </w:t>
      </w:r>
      <w:sdt>
        <w:sdtPr>
          <w:rPr>
            <w:rStyle w:val="Underlinedinput"/>
          </w:rPr>
          <w:id w:val="2111852678"/>
          <w:placeholder>
            <w:docPart w:val="06F96188DC56486594533F7183953AC9"/>
          </w:placeholder>
        </w:sdtPr>
        <w:sdtContent>
          <w:r w:rsidR="00C655FD" w:rsidRPr="00440E4C">
            <w:rPr>
              <w:rStyle w:val="Underlinedinput"/>
            </w:rPr>
            <w:t>_______________</w:t>
          </w:r>
        </w:sdtContent>
      </w:sdt>
      <w:r w:rsidR="00C655FD" w:rsidRPr="00440E4C">
        <w:rPr>
          <w:color w:val="000000" w:themeColor="text1"/>
          <w:szCs w:val="28"/>
        </w:rPr>
        <w:t>.</w:t>
      </w:r>
    </w:p>
    <w:p w14:paraId="7FAF1819" w14:textId="77777777" w:rsidR="00C655FD" w:rsidRPr="00440E4C" w:rsidRDefault="00C655FD" w:rsidP="00C655FD">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B3C62E7" w14:textId="77777777" w:rsidR="00C655FD" w:rsidRPr="00440E4C" w:rsidRDefault="00C655FD" w:rsidP="00C655FD">
      <w:pPr>
        <w:rPr>
          <w:color w:val="000000" w:themeColor="text1"/>
          <w:szCs w:val="28"/>
        </w:rPr>
      </w:pPr>
    </w:p>
    <w:p w14:paraId="56AB2071" w14:textId="77777777" w:rsidR="00C655FD" w:rsidRPr="00440E4C" w:rsidRDefault="00C655FD" w:rsidP="00C655FD">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50661445"/>
          <w:placeholder>
            <w:docPart w:val="06F96188DC56486594533F7183953AC9"/>
          </w:placeholder>
        </w:sdtPr>
        <w:sdtContent>
          <w:r w:rsidRPr="00440E4C">
            <w:rPr>
              <w:rStyle w:val="Underlinedinput"/>
            </w:rPr>
            <w:t>___________________</w:t>
          </w:r>
        </w:sdtContent>
      </w:sdt>
    </w:p>
    <w:p w14:paraId="7E0877DF" w14:textId="77777777" w:rsidR="00C655FD" w:rsidRPr="00440E4C" w:rsidRDefault="00C655FD" w:rsidP="00C655FD">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5EBAAA3" w14:textId="77777777" w:rsidR="00C655FD" w:rsidRPr="00440E4C" w:rsidRDefault="00C655FD" w:rsidP="00C655FD"/>
    <w:p w14:paraId="5CFDF62C" w14:textId="77777777" w:rsidR="00C655FD" w:rsidRPr="00440E4C" w:rsidRDefault="00C655FD" w:rsidP="00C655FD"/>
    <w:p w14:paraId="15D9D05A" w14:textId="77777777" w:rsidR="00C655FD" w:rsidRPr="00440E4C" w:rsidRDefault="00C655FD" w:rsidP="00C655FD"/>
    <w:p w14:paraId="7282A8F3"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19986E1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default" r:id="rId114"/>
          <w:pgSz w:w="11900" w:h="16840"/>
          <w:pgMar w:top="1440" w:right="1440" w:bottom="1440" w:left="1451" w:header="720" w:footer="720" w:gutter="0"/>
          <w:cols w:space="720"/>
          <w:noEndnote/>
          <w:docGrid w:linePitch="381"/>
        </w:sectPr>
      </w:pPr>
      <w:r w:rsidRPr="00440E4C">
        <w:rPr>
          <w:b/>
          <w:bCs/>
          <w:color w:val="000000" w:themeColor="text1"/>
          <w:szCs w:val="28"/>
        </w:rPr>
        <w:t>Rule 80, Sec. 2. Powers and duties of special administrator.</w:t>
      </w:r>
      <w:r w:rsidRPr="00440E4C">
        <w:rPr>
          <w:color w:val="000000" w:themeColor="text1"/>
          <w:szCs w:val="28"/>
        </w:rPr>
        <w:t xml:space="preserve"> - Such special administrator shall take possession and charge of goods, chattels, rights, credits, and estate of the deceased and preserve the same for the executor or administrator afterwards appointed, and for that purpose may commence and maintain suits as administrator. He may sell only such perishable and other property as the court orders sold. A special administrator shall not be liable to pay any debts of the deceased unless so ordered by the court.</w:t>
      </w:r>
    </w:p>
    <w:p w14:paraId="07C311FD" w14:textId="77777777" w:rsidR="00371CD6" w:rsidRPr="00440E4C" w:rsidRDefault="00371CD6" w:rsidP="00371CD6">
      <w:pPr>
        <w:pStyle w:val="Style"/>
        <w:shd w:val="clear" w:color="auto" w:fill="FFFFFF"/>
        <w:tabs>
          <w:tab w:val="left" w:pos="720"/>
          <w:tab w:val="left" w:pos="1440"/>
        </w:tabs>
        <w:snapToGrid w:val="0"/>
        <w:spacing w:after="240"/>
        <w:jc w:val="both"/>
        <w:rPr>
          <w:iCs/>
          <w:color w:val="000000" w:themeColor="text1"/>
          <w:szCs w:val="28"/>
        </w:rPr>
      </w:pPr>
      <w:r w:rsidRPr="00440E4C">
        <w:rPr>
          <w:iCs/>
          <w:color w:val="000000" w:themeColor="text1"/>
          <w:szCs w:val="28"/>
        </w:rPr>
        <w:br w:type="page"/>
      </w:r>
    </w:p>
    <w:p w14:paraId="6195D6E6" w14:textId="77777777"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87" w:name="_Toc20763136"/>
    </w:p>
    <w:p w14:paraId="4C62140A" w14:textId="689836BD" w:rsidR="00371CD6" w:rsidRPr="00440E4C" w:rsidRDefault="00371CD6" w:rsidP="00E45F7D">
      <w:pPr>
        <w:pStyle w:val="Subtitle"/>
      </w:pPr>
      <w:bookmarkStart w:id="888" w:name="_Toc126706332"/>
      <w:bookmarkStart w:id="889" w:name="_Toc126706733"/>
      <w:bookmarkStart w:id="890" w:name="_Toc126706943"/>
      <w:bookmarkStart w:id="891" w:name="_Toc151630148"/>
      <w:r w:rsidRPr="00440E4C">
        <w:lastRenderedPageBreak/>
        <w:t>FORM NO. 81-2 - SP (Rule 81, Section 2:  Order Requiring Additional Bond of Executor)</w:t>
      </w:r>
      <w:bookmarkEnd w:id="887"/>
      <w:bookmarkEnd w:id="888"/>
      <w:bookmarkEnd w:id="889"/>
      <w:bookmarkEnd w:id="890"/>
      <w:bookmarkEnd w:id="891"/>
    </w:p>
    <w:p w14:paraId="3278E03B" w14:textId="77777777" w:rsidR="00531571" w:rsidRPr="00440E4C" w:rsidRDefault="00531571" w:rsidP="00531571"/>
    <w:p w14:paraId="3839CA07" w14:textId="77777777" w:rsidR="00D27104" w:rsidRPr="00440E4C" w:rsidRDefault="00D27104" w:rsidP="00531571"/>
    <w:p w14:paraId="69A79F58" w14:textId="77777777" w:rsidR="00371CD6" w:rsidRPr="00440E4C" w:rsidRDefault="00371CD6" w:rsidP="00371CD6">
      <w:pPr>
        <w:pStyle w:val="Style"/>
        <w:shd w:val="clear" w:color="auto" w:fill="FFFFFF"/>
        <w:tabs>
          <w:tab w:val="left" w:pos="720"/>
          <w:tab w:val="left" w:pos="1440"/>
        </w:tabs>
        <w:snapToGrid w:val="0"/>
        <w:spacing w:after="240"/>
        <w:jc w:val="center"/>
        <w:rPr>
          <w:b/>
          <w:color w:val="000000" w:themeColor="text1"/>
          <w:szCs w:val="28"/>
        </w:rPr>
      </w:pPr>
      <w:r w:rsidRPr="00440E4C">
        <w:rPr>
          <w:b/>
          <w:color w:val="000000" w:themeColor="text1"/>
          <w:szCs w:val="28"/>
        </w:rPr>
        <w:t>O R D E R</w:t>
      </w:r>
    </w:p>
    <w:p w14:paraId="5E98D965" w14:textId="23526D8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81, Section 2 of the Rules of Court, </w:t>
      </w:r>
      <w:r w:rsidR="003368B2" w:rsidRPr="00440E4C">
        <w:rPr>
          <w:color w:val="000000" w:themeColor="text1"/>
          <w:szCs w:val="28"/>
        </w:rPr>
        <w:t>the court:</w:t>
      </w:r>
      <w:r w:rsidRPr="00440E4C">
        <w:rPr>
          <w:color w:val="000000" w:themeColor="text1"/>
          <w:szCs w:val="28"/>
        </w:rPr>
        <w:t xml:space="preserve"> </w:t>
      </w:r>
    </w:p>
    <w:p w14:paraId="28D8DD25" w14:textId="6ACD6650" w:rsidR="00371CD6" w:rsidRPr="00440E4C" w:rsidRDefault="00000000" w:rsidP="001668F2">
      <w:pPr>
        <w:pStyle w:val="Style"/>
        <w:shd w:val="clear" w:color="auto" w:fill="FFFFFF"/>
        <w:tabs>
          <w:tab w:val="left" w:pos="720"/>
        </w:tabs>
        <w:snapToGrid w:val="0"/>
        <w:spacing w:after="240"/>
        <w:ind w:left="720" w:hanging="720"/>
        <w:jc w:val="both"/>
        <w:rPr>
          <w:color w:val="000000" w:themeColor="text1"/>
          <w:szCs w:val="28"/>
        </w:rPr>
      </w:pPr>
      <w:sdt>
        <w:sdtPr>
          <w:rPr>
            <w:color w:val="000000" w:themeColor="text1"/>
            <w:szCs w:val="28"/>
          </w:rPr>
          <w:id w:val="-1776943621"/>
          <w14:checkbox>
            <w14:checked w14:val="0"/>
            <w14:checkedState w14:val="2612" w14:font="MS Gothic"/>
            <w14:uncheckedState w14:val="2610" w14:font="MS Gothic"/>
          </w14:checkbox>
        </w:sdtPr>
        <w:sdtContent>
          <w:r w:rsidR="003368B2"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368B2" w:rsidRPr="00440E4C">
        <w:rPr>
          <w:color w:val="000000" w:themeColor="text1"/>
          <w:szCs w:val="28"/>
        </w:rPr>
        <w:t xml:space="preserve">allows </w:t>
      </w:r>
      <w:sdt>
        <w:sdtPr>
          <w:rPr>
            <w:rStyle w:val="Underlinedinput"/>
          </w:rPr>
          <w:id w:val="-2146962094"/>
          <w:placeholder>
            <w:docPart w:val="2A34F62799204DB980FF465C134E5AE0"/>
          </w:placeholder>
        </w:sdtPr>
        <w:sdtContent>
          <w:r w:rsidR="003368B2" w:rsidRPr="00440E4C">
            <w:rPr>
              <w:rStyle w:val="Underlinedinput"/>
            </w:rPr>
            <w:t>_______________</w:t>
          </w:r>
        </w:sdtContent>
      </w:sdt>
      <w:r w:rsidR="003368B2" w:rsidRPr="00440E4C">
        <w:rPr>
          <w:color w:val="000000" w:themeColor="text1"/>
          <w:szCs w:val="28"/>
        </w:rPr>
        <w:t xml:space="preserve"> (state name), the executor, to give </w:t>
      </w:r>
      <w:r w:rsidR="00371CD6" w:rsidRPr="00440E4C">
        <w:rPr>
          <w:color w:val="000000" w:themeColor="text1"/>
          <w:szCs w:val="28"/>
        </w:rPr>
        <w:t xml:space="preserve">a bond in the amount of </w:t>
      </w:r>
      <w:sdt>
        <w:sdtPr>
          <w:rPr>
            <w:rStyle w:val="Underlinedinput"/>
          </w:rPr>
          <w:id w:val="-1241715403"/>
          <w:placeholder>
            <w:docPart w:val="C1724FA72A27498FB1ECD69366CE55A0"/>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conditioned only to pay the debts of the testator</w:t>
      </w:r>
      <w:r w:rsidR="003368B2" w:rsidRPr="00440E4C">
        <w:rPr>
          <w:color w:val="000000" w:themeColor="text1"/>
          <w:szCs w:val="28"/>
        </w:rPr>
        <w:t>.</w:t>
      </w:r>
      <w:r w:rsidR="00371CD6" w:rsidRPr="00440E4C">
        <w:rPr>
          <w:color w:val="000000" w:themeColor="text1"/>
          <w:szCs w:val="28"/>
        </w:rPr>
        <w:t xml:space="preserve"> </w:t>
      </w:r>
    </w:p>
    <w:p w14:paraId="6E077CEC" w14:textId="6E125DFE" w:rsidR="00371CD6" w:rsidRPr="00440E4C" w:rsidRDefault="00000000" w:rsidP="003368B2">
      <w:pPr>
        <w:pStyle w:val="Style"/>
        <w:shd w:val="clear" w:color="auto" w:fill="FFFFFF"/>
        <w:snapToGrid w:val="0"/>
        <w:spacing w:after="240"/>
        <w:ind w:left="709" w:hanging="709"/>
        <w:jc w:val="both"/>
        <w:rPr>
          <w:color w:val="000000" w:themeColor="text1"/>
          <w:szCs w:val="28"/>
        </w:rPr>
      </w:pPr>
      <w:sdt>
        <w:sdtPr>
          <w:rPr>
            <w:color w:val="000000" w:themeColor="text1"/>
            <w:szCs w:val="28"/>
          </w:rPr>
          <w:id w:val="74746839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368B2" w:rsidRPr="00440E4C">
        <w:rPr>
          <w:color w:val="000000" w:themeColor="text1"/>
          <w:szCs w:val="28"/>
        </w:rPr>
        <w:t xml:space="preserve">directs </w:t>
      </w:r>
      <w:sdt>
        <w:sdtPr>
          <w:rPr>
            <w:rStyle w:val="Underlinedinput"/>
          </w:rPr>
          <w:id w:val="1122970289"/>
          <w:placeholder>
            <w:docPart w:val="C65F2286A71848BF80AAD6BCDCFF64E9"/>
          </w:placeholder>
        </w:sdtPr>
        <w:sdtContent>
          <w:r w:rsidR="003368B2" w:rsidRPr="00440E4C">
            <w:rPr>
              <w:rStyle w:val="Underlinedinput"/>
            </w:rPr>
            <w:t>_______________</w:t>
          </w:r>
        </w:sdtContent>
      </w:sdt>
      <w:r w:rsidR="003368B2" w:rsidRPr="00440E4C">
        <w:rPr>
          <w:color w:val="000000" w:themeColor="text1"/>
          <w:szCs w:val="28"/>
        </w:rPr>
        <w:t xml:space="preserve"> (state name), the executor, to post </w:t>
      </w:r>
      <w:r w:rsidR="00371CD6" w:rsidRPr="00440E4C">
        <w:rPr>
          <w:color w:val="000000" w:themeColor="text1"/>
          <w:szCs w:val="28"/>
        </w:rPr>
        <w:t xml:space="preserve">an additional bond in the amount of </w:t>
      </w:r>
      <w:sdt>
        <w:sdtPr>
          <w:rPr>
            <w:rStyle w:val="Underlinedinput"/>
          </w:rPr>
          <w:id w:val="2104693297"/>
          <w:placeholder>
            <w:docPart w:val="52A6B27B8D1548F0B08F98A67A9EDC0E"/>
          </w:placeholder>
        </w:sdtPr>
        <w:sdtContent>
          <w:r w:rsidR="0000404A" w:rsidRPr="00440E4C">
            <w:rPr>
              <w:rStyle w:val="Underlinedinput"/>
            </w:rPr>
            <w:t>_______________</w:t>
          </w:r>
        </w:sdtContent>
      </w:sdt>
      <w:r w:rsidR="00371CD6" w:rsidRPr="00440E4C">
        <w:rPr>
          <w:color w:val="000000" w:themeColor="text1"/>
          <w:szCs w:val="28"/>
        </w:rPr>
        <w:tab/>
        <w:t>because</w:t>
      </w:r>
      <w:sdt>
        <w:sdtPr>
          <w:rPr>
            <w:rStyle w:val="Underlinedinput"/>
          </w:rPr>
          <w:id w:val="2044323197"/>
          <w:placeholder>
            <w:docPart w:val="86E06E920A0247A09680B5C78EBFCCB9"/>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(name other sufficient cause),</w:t>
      </w:r>
      <w:r w:rsidR="003368B2" w:rsidRPr="00440E4C">
        <w:rPr>
          <w:color w:val="000000" w:themeColor="text1"/>
          <w:szCs w:val="28"/>
        </w:rPr>
        <w:t xml:space="preserve"> </w:t>
      </w:r>
      <w:r w:rsidR="00371CD6" w:rsidRPr="00440E4C">
        <w:rPr>
          <w:color w:val="000000" w:themeColor="text1"/>
          <w:szCs w:val="28"/>
        </w:rPr>
        <w:t xml:space="preserve">within twenty (20) calendar days from receipt of this Order. </w:t>
      </w:r>
    </w:p>
    <w:p w14:paraId="451A3190" w14:textId="77777777" w:rsidR="003368B2" w:rsidRPr="00440E4C" w:rsidRDefault="003368B2" w:rsidP="003368B2">
      <w:pPr>
        <w:pStyle w:val="Style"/>
        <w:shd w:val="clear" w:color="auto" w:fill="FFFFFF"/>
        <w:snapToGrid w:val="0"/>
        <w:spacing w:after="240"/>
        <w:ind w:left="709" w:hanging="709"/>
        <w:jc w:val="both"/>
        <w:rPr>
          <w:color w:val="000000" w:themeColor="text1"/>
          <w:szCs w:val="28"/>
        </w:rPr>
      </w:pPr>
    </w:p>
    <w:p w14:paraId="36B1E117" w14:textId="77777777" w:rsidR="00D27104" w:rsidRPr="00440E4C" w:rsidRDefault="00D27104" w:rsidP="00D27104">
      <w:pPr>
        <w:ind w:firstLine="720"/>
      </w:pPr>
      <w:r w:rsidRPr="00440E4C">
        <w:t xml:space="preserve">SO ORDERED. </w:t>
      </w:r>
    </w:p>
    <w:p w14:paraId="6114FF3A" w14:textId="77777777" w:rsidR="00D27104" w:rsidRPr="00440E4C" w:rsidRDefault="00D27104" w:rsidP="00D27104">
      <w:pPr>
        <w:rPr>
          <w:rStyle w:val="Underlinedinput"/>
        </w:rPr>
      </w:pPr>
    </w:p>
    <w:p w14:paraId="7D904608" w14:textId="77777777" w:rsidR="00D27104" w:rsidRPr="00440E4C" w:rsidRDefault="00000000" w:rsidP="00D27104">
      <w:pPr>
        <w:ind w:firstLine="720"/>
        <w:rPr>
          <w:color w:val="000000" w:themeColor="text1"/>
          <w:szCs w:val="28"/>
        </w:rPr>
      </w:pPr>
      <w:sdt>
        <w:sdtPr>
          <w:rPr>
            <w:rStyle w:val="Underlinedinput"/>
          </w:rPr>
          <w:id w:val="940574343"/>
          <w:placeholder>
            <w:docPart w:val="AF71DEE7104745C39AFC7D99F28E1AEA"/>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167478877"/>
          <w:placeholder>
            <w:docPart w:val="AF71DEE7104745C39AFC7D99F28E1AEA"/>
          </w:placeholder>
        </w:sdtPr>
        <w:sdtContent>
          <w:r w:rsidR="00D27104" w:rsidRPr="00440E4C">
            <w:rPr>
              <w:rStyle w:val="Underlinedinput"/>
            </w:rPr>
            <w:t>_______________</w:t>
          </w:r>
        </w:sdtContent>
      </w:sdt>
      <w:r w:rsidR="00D27104" w:rsidRPr="00440E4C">
        <w:rPr>
          <w:color w:val="000000" w:themeColor="text1"/>
          <w:szCs w:val="28"/>
        </w:rPr>
        <w:t>.</w:t>
      </w:r>
    </w:p>
    <w:p w14:paraId="22DBABAD"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055CE9B" w14:textId="77777777" w:rsidR="00D27104" w:rsidRPr="00440E4C" w:rsidRDefault="00D27104" w:rsidP="00D27104">
      <w:pPr>
        <w:rPr>
          <w:color w:val="000000" w:themeColor="text1"/>
          <w:szCs w:val="28"/>
        </w:rPr>
      </w:pPr>
    </w:p>
    <w:p w14:paraId="56E40A71"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25611270"/>
          <w:placeholder>
            <w:docPart w:val="AF71DEE7104745C39AFC7D99F28E1AEA"/>
          </w:placeholder>
        </w:sdtPr>
        <w:sdtContent>
          <w:r w:rsidRPr="00440E4C">
            <w:rPr>
              <w:rStyle w:val="Underlinedinput"/>
            </w:rPr>
            <w:t>___________________</w:t>
          </w:r>
        </w:sdtContent>
      </w:sdt>
    </w:p>
    <w:p w14:paraId="05716DBE"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B8BB995" w14:textId="77777777" w:rsidR="00D27104" w:rsidRPr="00440E4C" w:rsidRDefault="00D27104" w:rsidP="00D27104"/>
    <w:p w14:paraId="6A5B85BB" w14:textId="77777777" w:rsidR="00D27104" w:rsidRPr="00440E4C" w:rsidRDefault="00D27104" w:rsidP="00D27104"/>
    <w:p w14:paraId="542659D5" w14:textId="77777777" w:rsidR="00D27104" w:rsidRPr="00440E4C" w:rsidRDefault="00D27104" w:rsidP="00D27104"/>
    <w:p w14:paraId="778DB4C3"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125CA78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2. Bond of executor where directed in will. When further bond required.</w:t>
      </w:r>
      <w:r w:rsidRPr="00440E4C">
        <w:rPr>
          <w:color w:val="000000" w:themeColor="text1"/>
          <w:szCs w:val="28"/>
        </w:rPr>
        <w:t xml:space="preserve"> - If the testator in his will directs that the executor serve without bond, or with only his individual bond, he may be allowed by the court to give bond in such sum and with such surety as the court approves conditioned only to pay the debts of the testator; but the court may require of the executor a further bond in case a change in his circumstances, or for other sufficient cause, with the conditions named in the last preceding section.</w:t>
      </w:r>
    </w:p>
    <w:p w14:paraId="0793EEA4" w14:textId="4FED2338"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sectPr w:rsidR="00371CD6" w:rsidRPr="00440E4C" w:rsidSect="006329C7">
          <w:headerReference w:type="even" r:id="rId115"/>
          <w:headerReference w:type="default" r:id="rId116"/>
          <w:pgSz w:w="11900" w:h="16840"/>
          <w:pgMar w:top="1440" w:right="1440" w:bottom="1440" w:left="1451" w:header="720" w:footer="720" w:gutter="0"/>
          <w:cols w:space="720"/>
          <w:noEndnote/>
          <w:docGrid w:linePitch="381"/>
        </w:sectPr>
      </w:pPr>
      <w:r w:rsidRPr="00440E4C">
        <w:rPr>
          <w:color w:val="000000" w:themeColor="text1"/>
          <w:szCs w:val="28"/>
        </w:rPr>
        <w:t>The additional bond may be fixed in the order granting the petition of the executor for letters testamentary</w:t>
      </w:r>
    </w:p>
    <w:p w14:paraId="3CC02B18" w14:textId="576D0A29" w:rsidR="00371CD6" w:rsidRPr="00440E4C" w:rsidRDefault="00371CD6" w:rsidP="00371CD6">
      <w:pPr>
        <w:pStyle w:val="Heading1"/>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noEndnote/>
          <w:docGrid w:linePitch="381"/>
        </w:sectPr>
      </w:pPr>
      <w:bookmarkStart w:id="892" w:name="_Toc20763137"/>
    </w:p>
    <w:p w14:paraId="3342098B" w14:textId="77777777" w:rsidR="00371CD6" w:rsidRPr="00440E4C" w:rsidRDefault="00371CD6" w:rsidP="00E45F7D">
      <w:pPr>
        <w:pStyle w:val="Subtitle"/>
      </w:pPr>
      <w:bookmarkStart w:id="893" w:name="_Toc126706333"/>
      <w:bookmarkStart w:id="894" w:name="_Toc126706734"/>
      <w:bookmarkStart w:id="895" w:name="_Toc126706944"/>
      <w:bookmarkStart w:id="896" w:name="_Toc151630149"/>
      <w:r w:rsidRPr="00440E4C">
        <w:lastRenderedPageBreak/>
        <w:t>FORM NO. 82-1 - SP (Rule 82, Section 1:  Order for the Revocation of Administration Due to Discovery and Allowance of Will)</w:t>
      </w:r>
      <w:bookmarkEnd w:id="892"/>
      <w:bookmarkEnd w:id="893"/>
      <w:bookmarkEnd w:id="894"/>
      <w:bookmarkEnd w:id="895"/>
      <w:bookmarkEnd w:id="896"/>
    </w:p>
    <w:p w14:paraId="1FB62032" w14:textId="77777777" w:rsidR="00D27104" w:rsidRPr="00440E4C" w:rsidRDefault="00D27104" w:rsidP="00D27104">
      <w:pPr>
        <w:jc w:val="center"/>
        <w:rPr>
          <w:b/>
          <w:bCs/>
        </w:rPr>
      </w:pPr>
      <w:bookmarkStart w:id="897" w:name="_Toc129337002"/>
      <w:bookmarkStart w:id="898" w:name="_Toc129338246"/>
      <w:bookmarkStart w:id="899" w:name="_Toc129390374"/>
    </w:p>
    <w:p w14:paraId="30D29F0A" w14:textId="77777777" w:rsidR="00D27104" w:rsidRPr="00440E4C" w:rsidRDefault="00D27104" w:rsidP="00D27104">
      <w:pPr>
        <w:jc w:val="center"/>
        <w:rPr>
          <w:b/>
          <w:bCs/>
        </w:rPr>
      </w:pPr>
    </w:p>
    <w:p w14:paraId="0774DA76" w14:textId="28FDEF50" w:rsidR="00371CD6" w:rsidRPr="00440E4C" w:rsidRDefault="00371CD6" w:rsidP="00D27104">
      <w:pPr>
        <w:jc w:val="center"/>
        <w:rPr>
          <w:b/>
          <w:bCs/>
        </w:rPr>
      </w:pPr>
      <w:r w:rsidRPr="00440E4C">
        <w:rPr>
          <w:b/>
          <w:bCs/>
        </w:rPr>
        <w:t>O R D E R</w:t>
      </w:r>
      <w:bookmarkEnd w:id="897"/>
      <w:bookmarkEnd w:id="898"/>
      <w:bookmarkEnd w:id="899"/>
    </w:p>
    <w:p w14:paraId="0322841A" w14:textId="77777777" w:rsidR="00D27104" w:rsidRPr="00440E4C" w:rsidRDefault="00D27104" w:rsidP="00D27104">
      <w:pPr>
        <w:jc w:val="center"/>
        <w:rPr>
          <w:b/>
          <w:bCs/>
        </w:rPr>
      </w:pPr>
    </w:p>
    <w:p w14:paraId="4E44AA53" w14:textId="77777777" w:rsidR="002C3842"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82, Section 1 of the Rules of Court, the Will of </w:t>
      </w:r>
      <w:sdt>
        <w:sdtPr>
          <w:rPr>
            <w:rStyle w:val="Underlinedinput"/>
          </w:rPr>
          <w:id w:val="-981073296"/>
          <w:placeholder>
            <w:docPart w:val="FDD80D1FC6914916900C0E47CA48C3D7"/>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CA7305" w:rsidRPr="00440E4C">
        <w:rPr>
          <w:color w:val="000000" w:themeColor="text1"/>
          <w:szCs w:val="28"/>
        </w:rPr>
        <w:t xml:space="preserve">state </w:t>
      </w:r>
      <w:r w:rsidRPr="00440E4C">
        <w:rPr>
          <w:color w:val="000000" w:themeColor="text1"/>
          <w:szCs w:val="28"/>
        </w:rPr>
        <w:t xml:space="preserve">name of testator) was proven and allowed in a Decision dated </w:t>
      </w:r>
      <w:sdt>
        <w:sdtPr>
          <w:rPr>
            <w:rStyle w:val="Underlinedinput"/>
          </w:rPr>
          <w:id w:val="656264603"/>
          <w:placeholder>
            <w:docPart w:val="33C0FA43B7BD47788C9FC3E10DEBF75F"/>
          </w:placeholder>
        </w:sdtPr>
        <w:sdtContent>
          <w:r w:rsidR="0000404A" w:rsidRPr="00440E4C">
            <w:rPr>
              <w:rStyle w:val="Underlinedinput"/>
            </w:rPr>
            <w:t>_______________</w:t>
          </w:r>
        </w:sdtContent>
      </w:sdt>
      <w:r w:rsidRPr="00440E4C">
        <w:rPr>
          <w:color w:val="000000" w:themeColor="text1"/>
          <w:szCs w:val="28"/>
        </w:rPr>
        <w:t xml:space="preserve">. </w:t>
      </w:r>
    </w:p>
    <w:p w14:paraId="4C82BA73" w14:textId="0647EA13" w:rsidR="002C3842" w:rsidRDefault="002C3842" w:rsidP="00371CD6">
      <w:pPr>
        <w:pStyle w:val="Style"/>
        <w:shd w:val="clear" w:color="auto" w:fill="FFFFFF"/>
        <w:tabs>
          <w:tab w:val="left" w:pos="720"/>
          <w:tab w:val="left" w:pos="1440"/>
        </w:tabs>
        <w:snapToGrid w:val="0"/>
        <w:spacing w:after="240"/>
        <w:jc w:val="both"/>
        <w:rPr>
          <w:color w:val="000000" w:themeColor="text1"/>
          <w:szCs w:val="28"/>
        </w:rPr>
      </w:pPr>
      <w:r>
        <w:rPr>
          <w:color w:val="000000" w:themeColor="text1"/>
          <w:szCs w:val="28"/>
        </w:rPr>
        <w:tab/>
        <w:t>The antecedent proceedings were as follows:</w:t>
      </w:r>
    </w:p>
    <w:p w14:paraId="7DEB7A75" w14:textId="63F47BA8" w:rsidR="002C3842" w:rsidRDefault="002C3842" w:rsidP="00371CD6">
      <w:pPr>
        <w:pStyle w:val="Style"/>
        <w:shd w:val="clear" w:color="auto" w:fill="FFFFFF"/>
        <w:tabs>
          <w:tab w:val="left" w:pos="720"/>
          <w:tab w:val="left" w:pos="1440"/>
        </w:tabs>
        <w:snapToGrid w:val="0"/>
        <w:spacing w:after="240"/>
        <w:jc w:val="both"/>
        <w:rPr>
          <w:rStyle w:val="Underlinedinput"/>
          <w:u w:val="none"/>
        </w:rPr>
      </w:pPr>
      <w:r>
        <w:rPr>
          <w:color w:val="000000" w:themeColor="text1"/>
          <w:szCs w:val="28"/>
        </w:rPr>
        <w:tab/>
        <w:t xml:space="preserve">The intestate settlement proceedings were initiated on </w:t>
      </w:r>
      <w:sdt>
        <w:sdtPr>
          <w:rPr>
            <w:rStyle w:val="Underlinedinput"/>
          </w:rPr>
          <w:id w:val="394789989"/>
          <w:placeholder>
            <w:docPart w:val="341587CAEB65461F9C05E502FEFAEAD3"/>
          </w:placeholder>
        </w:sdtPr>
        <w:sdtContent>
          <w:r w:rsidRPr="00440E4C">
            <w:rPr>
              <w:rStyle w:val="Underlinedinput"/>
            </w:rPr>
            <w:t>_______________</w:t>
          </w:r>
        </w:sdtContent>
      </w:sdt>
      <w:r>
        <w:rPr>
          <w:rStyle w:val="Underlinedinput"/>
          <w:u w:val="none"/>
        </w:rPr>
        <w:t xml:space="preserve"> (date). </w:t>
      </w:r>
      <w:sdt>
        <w:sdtPr>
          <w:rPr>
            <w:rStyle w:val="Underlinedinput"/>
          </w:rPr>
          <w:id w:val="801193739"/>
          <w:placeholder>
            <w:docPart w:val="C1F3ACC5BF7246E3A20A4E21160464AE"/>
          </w:placeholder>
        </w:sdtPr>
        <w:sdtContent>
          <w:r w:rsidRPr="00440E4C">
            <w:rPr>
              <w:rStyle w:val="Underlinedinput"/>
            </w:rPr>
            <w:t>_______________</w:t>
          </w:r>
        </w:sdtContent>
      </w:sdt>
      <w:r>
        <w:rPr>
          <w:rStyle w:val="Underlinedinput"/>
          <w:u w:val="none"/>
        </w:rPr>
        <w:t xml:space="preserve"> (state name of administrator) was appointed as administrator due to </w:t>
      </w:r>
      <w:sdt>
        <w:sdtPr>
          <w:rPr>
            <w:rStyle w:val="Underlinedinput"/>
          </w:rPr>
          <w:id w:val="120041873"/>
          <w:placeholder>
            <w:docPart w:val="D3E49B2704114878A5AC000C7E7F90EF"/>
          </w:placeholder>
        </w:sdtPr>
        <w:sdtContent>
          <w:r w:rsidRPr="00440E4C">
            <w:rPr>
              <w:rStyle w:val="Underlinedinput"/>
            </w:rPr>
            <w:t>_______________</w:t>
          </w:r>
        </w:sdtContent>
      </w:sdt>
      <w:r>
        <w:rPr>
          <w:rStyle w:val="Underlinedinput"/>
          <w:u w:val="none"/>
        </w:rPr>
        <w:t xml:space="preserve"> (state circumstances surrounding the appointment of the administrator).</w:t>
      </w:r>
    </w:p>
    <w:p w14:paraId="3FFF0712" w14:textId="508A4368" w:rsidR="002C3842" w:rsidRDefault="002C3842" w:rsidP="00371CD6">
      <w:pPr>
        <w:pStyle w:val="Style"/>
        <w:shd w:val="clear" w:color="auto" w:fill="FFFFFF"/>
        <w:tabs>
          <w:tab w:val="left" w:pos="720"/>
          <w:tab w:val="left" w:pos="1440"/>
        </w:tabs>
        <w:snapToGrid w:val="0"/>
        <w:spacing w:after="240"/>
        <w:jc w:val="both"/>
        <w:rPr>
          <w:rStyle w:val="Underlinedinput"/>
          <w:u w:val="none"/>
        </w:rPr>
      </w:pPr>
      <w:r>
        <w:rPr>
          <w:rStyle w:val="Underlinedinput"/>
          <w:u w:val="none"/>
        </w:rPr>
        <w:tab/>
        <w:t xml:space="preserve">However, on </w:t>
      </w:r>
      <w:sdt>
        <w:sdtPr>
          <w:rPr>
            <w:rStyle w:val="Underlinedinput"/>
          </w:rPr>
          <w:id w:val="-275565220"/>
          <w:placeholder>
            <w:docPart w:val="CF8D8BCEB14F47689400166E62558606"/>
          </w:placeholder>
        </w:sdtPr>
        <w:sdtContent>
          <w:r w:rsidRPr="00440E4C">
            <w:rPr>
              <w:rStyle w:val="Underlinedinput"/>
            </w:rPr>
            <w:t>_______________</w:t>
          </w:r>
        </w:sdtContent>
      </w:sdt>
      <w:r>
        <w:rPr>
          <w:rStyle w:val="Underlinedinput"/>
          <w:u w:val="none"/>
        </w:rPr>
        <w:t xml:space="preserve"> (date), the Will of </w:t>
      </w:r>
      <w:sdt>
        <w:sdtPr>
          <w:rPr>
            <w:rStyle w:val="Underlinedinput"/>
          </w:rPr>
          <w:id w:val="415060162"/>
          <w:placeholder>
            <w:docPart w:val="ED5C581A97AB40BD89D784DAB89ECD02"/>
          </w:placeholder>
        </w:sdtPr>
        <w:sdtContent>
          <w:r w:rsidRPr="00440E4C">
            <w:rPr>
              <w:rStyle w:val="Underlinedinput"/>
            </w:rPr>
            <w:t>_______________</w:t>
          </w:r>
        </w:sdtContent>
      </w:sdt>
      <w:r>
        <w:rPr>
          <w:rStyle w:val="Underlinedinput"/>
          <w:u w:val="none"/>
        </w:rPr>
        <w:t xml:space="preserve"> (state name of testator) was discovered through </w:t>
      </w:r>
      <w:sdt>
        <w:sdtPr>
          <w:rPr>
            <w:rStyle w:val="Underlinedinput"/>
          </w:rPr>
          <w:id w:val="-1358190238"/>
          <w:placeholder>
            <w:docPart w:val="8FF39D855A384590B0300F8720FEC76C"/>
          </w:placeholder>
        </w:sdtPr>
        <w:sdtContent>
          <w:r w:rsidRPr="00440E4C">
            <w:rPr>
              <w:rStyle w:val="Underlinedinput"/>
            </w:rPr>
            <w:t>_______________</w:t>
          </w:r>
        </w:sdtContent>
      </w:sdt>
      <w:r>
        <w:rPr>
          <w:rStyle w:val="Underlinedinput"/>
          <w:u w:val="none"/>
        </w:rPr>
        <w:t xml:space="preserve"> (state circumstances relating to the discovery of the will). Consequently, the Will was probated in court through </w:t>
      </w:r>
      <w:sdt>
        <w:sdtPr>
          <w:rPr>
            <w:rStyle w:val="Underlinedinput"/>
          </w:rPr>
          <w:id w:val="-1098561001"/>
          <w:placeholder>
            <w:docPart w:val="882FC612C70A446B82A38A5FB3953606"/>
          </w:placeholder>
        </w:sdtPr>
        <w:sdtContent>
          <w:r w:rsidRPr="00440E4C">
            <w:rPr>
              <w:rStyle w:val="Underlinedinput"/>
            </w:rPr>
            <w:t>_______________</w:t>
          </w:r>
        </w:sdtContent>
      </w:sdt>
      <w:r>
        <w:rPr>
          <w:rStyle w:val="Underlinedinput"/>
          <w:u w:val="none"/>
        </w:rPr>
        <w:t xml:space="preserve"> (state how the incident was brought before the court and any relevant events that intervened from the appointment of the administrator to the probate of the will).</w:t>
      </w:r>
    </w:p>
    <w:p w14:paraId="28EDA6DA" w14:textId="7E50671C" w:rsidR="00371CD6" w:rsidRPr="00440E4C" w:rsidRDefault="002C3842" w:rsidP="00371CD6">
      <w:pPr>
        <w:pStyle w:val="Style"/>
        <w:shd w:val="clear" w:color="auto" w:fill="FFFFFF"/>
        <w:tabs>
          <w:tab w:val="left" w:pos="720"/>
          <w:tab w:val="left" w:pos="1440"/>
        </w:tabs>
        <w:snapToGrid w:val="0"/>
        <w:spacing w:after="240"/>
        <w:jc w:val="both"/>
        <w:rPr>
          <w:color w:val="000000" w:themeColor="text1"/>
          <w:szCs w:val="28"/>
        </w:rPr>
      </w:pPr>
      <w:r>
        <w:rPr>
          <w:rStyle w:val="Underlinedinput"/>
          <w:u w:val="none"/>
        </w:rPr>
        <w:tab/>
        <w:t>Therefore, t</w:t>
      </w:r>
      <w:r w:rsidR="00371CD6" w:rsidRPr="00440E4C">
        <w:rPr>
          <w:color w:val="000000" w:themeColor="text1"/>
          <w:szCs w:val="28"/>
        </w:rPr>
        <w:t xml:space="preserve">he </w:t>
      </w:r>
      <w:r w:rsidR="00CA7305" w:rsidRPr="00440E4C">
        <w:rPr>
          <w:color w:val="000000" w:themeColor="text1"/>
          <w:szCs w:val="28"/>
        </w:rPr>
        <w:t>c</w:t>
      </w:r>
      <w:r w:rsidR="00371CD6" w:rsidRPr="00440E4C">
        <w:rPr>
          <w:color w:val="000000" w:themeColor="text1"/>
          <w:szCs w:val="28"/>
        </w:rPr>
        <w:t xml:space="preserve">ourt revokes the Letters of Administration previously granted to </w:t>
      </w:r>
      <w:sdt>
        <w:sdtPr>
          <w:rPr>
            <w:rStyle w:val="Underlinedinput"/>
          </w:rPr>
          <w:id w:val="-755522430"/>
          <w:placeholder>
            <w:docPart w:val="4CF2EAB9692345098EFEE8F9DD7AA871"/>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w:t>
      </w:r>
      <w:r w:rsidR="00CA7305" w:rsidRPr="00440E4C">
        <w:rPr>
          <w:color w:val="000000" w:themeColor="text1"/>
          <w:szCs w:val="28"/>
        </w:rPr>
        <w:t xml:space="preserve">state name of </w:t>
      </w:r>
      <w:r>
        <w:rPr>
          <w:color w:val="000000" w:themeColor="text1"/>
          <w:szCs w:val="28"/>
        </w:rPr>
        <w:t>a</w:t>
      </w:r>
      <w:r w:rsidR="00371CD6" w:rsidRPr="00440E4C">
        <w:rPr>
          <w:color w:val="000000" w:themeColor="text1"/>
          <w:szCs w:val="28"/>
        </w:rPr>
        <w:t xml:space="preserve">dministrator), who is directed to surrender the same to this </w:t>
      </w:r>
      <w:r w:rsidR="00CA7305" w:rsidRPr="00440E4C">
        <w:rPr>
          <w:color w:val="000000" w:themeColor="text1"/>
          <w:szCs w:val="28"/>
        </w:rPr>
        <w:t>c</w:t>
      </w:r>
      <w:r w:rsidR="00371CD6" w:rsidRPr="00440E4C">
        <w:rPr>
          <w:color w:val="000000" w:themeColor="text1"/>
          <w:szCs w:val="28"/>
        </w:rPr>
        <w:t xml:space="preserve">ourt and to render a final account thereon within thirty (30) calendar days from notice. </w:t>
      </w:r>
    </w:p>
    <w:p w14:paraId="3946318E" w14:textId="77777777" w:rsidR="00D27104" w:rsidRPr="00440E4C" w:rsidRDefault="00D27104" w:rsidP="00D27104">
      <w:pPr>
        <w:ind w:firstLine="720"/>
      </w:pPr>
      <w:bookmarkStart w:id="900" w:name="_Toc129337005"/>
      <w:bookmarkStart w:id="901" w:name="_Toc129338249"/>
      <w:bookmarkStart w:id="902" w:name="_Toc129390377"/>
      <w:r w:rsidRPr="00440E4C">
        <w:t xml:space="preserve">SO ORDERED. </w:t>
      </w:r>
    </w:p>
    <w:p w14:paraId="54E7DF4A" w14:textId="77777777" w:rsidR="00D27104" w:rsidRPr="00440E4C" w:rsidRDefault="00D27104" w:rsidP="00D27104">
      <w:pPr>
        <w:rPr>
          <w:rStyle w:val="Underlinedinput"/>
        </w:rPr>
      </w:pPr>
    </w:p>
    <w:p w14:paraId="5E6DF764" w14:textId="77777777" w:rsidR="00D27104" w:rsidRPr="00440E4C" w:rsidRDefault="00000000" w:rsidP="00D27104">
      <w:pPr>
        <w:ind w:firstLine="720"/>
        <w:rPr>
          <w:color w:val="000000" w:themeColor="text1"/>
          <w:szCs w:val="28"/>
        </w:rPr>
      </w:pPr>
      <w:sdt>
        <w:sdtPr>
          <w:rPr>
            <w:rStyle w:val="Underlinedinput"/>
          </w:rPr>
          <w:id w:val="-1399210470"/>
          <w:placeholder>
            <w:docPart w:val="45E54F0EFE444CD1BEAA572FEBE25559"/>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664512663"/>
          <w:placeholder>
            <w:docPart w:val="45E54F0EFE444CD1BEAA572FEBE25559"/>
          </w:placeholder>
        </w:sdtPr>
        <w:sdtContent>
          <w:r w:rsidR="00D27104" w:rsidRPr="00440E4C">
            <w:rPr>
              <w:rStyle w:val="Underlinedinput"/>
            </w:rPr>
            <w:t>_______________</w:t>
          </w:r>
        </w:sdtContent>
      </w:sdt>
      <w:r w:rsidR="00D27104" w:rsidRPr="00440E4C">
        <w:rPr>
          <w:color w:val="000000" w:themeColor="text1"/>
          <w:szCs w:val="28"/>
        </w:rPr>
        <w:t>.</w:t>
      </w:r>
    </w:p>
    <w:p w14:paraId="3BB8AB8B"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699C2C5" w14:textId="77777777" w:rsidR="00D27104" w:rsidRPr="00440E4C" w:rsidRDefault="00D27104" w:rsidP="00D27104">
      <w:pPr>
        <w:rPr>
          <w:color w:val="000000" w:themeColor="text1"/>
          <w:szCs w:val="28"/>
        </w:rPr>
      </w:pPr>
    </w:p>
    <w:p w14:paraId="43D1E026"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27898644"/>
          <w:placeholder>
            <w:docPart w:val="45E54F0EFE444CD1BEAA572FEBE25559"/>
          </w:placeholder>
        </w:sdtPr>
        <w:sdtContent>
          <w:r w:rsidRPr="00440E4C">
            <w:rPr>
              <w:rStyle w:val="Underlinedinput"/>
            </w:rPr>
            <w:t>___________________</w:t>
          </w:r>
        </w:sdtContent>
      </w:sdt>
    </w:p>
    <w:p w14:paraId="6590F0D0"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47341B2" w14:textId="77777777" w:rsidR="00D27104" w:rsidRPr="00440E4C" w:rsidRDefault="00D27104" w:rsidP="00D27104"/>
    <w:p w14:paraId="54ABECE1" w14:textId="77777777" w:rsidR="00D27104" w:rsidRPr="00440E4C" w:rsidRDefault="00D27104" w:rsidP="00D27104"/>
    <w:p w14:paraId="105A9D47" w14:textId="77777777" w:rsidR="00371CD6" w:rsidRPr="00440E4C" w:rsidRDefault="00371CD6" w:rsidP="00D27104">
      <w:r w:rsidRPr="00440E4C">
        <w:t>Notes:</w:t>
      </w:r>
      <w:bookmarkEnd w:id="900"/>
      <w:bookmarkEnd w:id="901"/>
      <w:bookmarkEnd w:id="902"/>
    </w:p>
    <w:p w14:paraId="66BB112B" w14:textId="77777777" w:rsidR="00D27104" w:rsidRPr="00440E4C" w:rsidRDefault="00D27104" w:rsidP="00D27104"/>
    <w:p w14:paraId="49EBC457" w14:textId="22493ECB"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82, Sec. 1. Administration revoked if will discovered; Proceedings thereupon</w:t>
      </w:r>
      <w:r w:rsidRPr="00440E4C">
        <w:rPr>
          <w:color w:val="000000" w:themeColor="text1"/>
          <w:szCs w:val="28"/>
        </w:rPr>
        <w:t xml:space="preserve">. - If after letters of administration have been </w:t>
      </w:r>
      <w:r w:rsidRPr="00440E4C">
        <w:rPr>
          <w:color w:val="000000" w:themeColor="text1"/>
          <w:szCs w:val="28"/>
        </w:rPr>
        <w:lastRenderedPageBreak/>
        <w:t>granted on the estate of a decedent as if he had died intestate, his will is proved and allowed by the court, the letters of administration shall be revoked and all powers thereunder cease, and the administrator shall forthwith surrender the letters to the court, and render his account within such time as the court directs. Proceedings for the issuance of letters testamentary or of administration under the will shall be as hereinbefore provided.</w:t>
      </w:r>
    </w:p>
    <w:p w14:paraId="74D82454"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79, Sec. 2. Contents of petition for letters of administration.</w:t>
      </w:r>
      <w:r w:rsidRPr="00440E4C">
        <w:rPr>
          <w:rFonts w:eastAsia="Times New Roman" w:cs="Arial"/>
          <w:color w:val="000000" w:themeColor="text1"/>
          <w:szCs w:val="28"/>
        </w:rPr>
        <w:t xml:space="preserve"> - A petition for letters of administration must be filed by an interested person and must show, so far as known to the petitioner: </w:t>
      </w:r>
    </w:p>
    <w:p w14:paraId="22F6ABD8" w14:textId="77777777" w:rsidR="00371CD6" w:rsidRPr="00440E4C" w:rsidRDefault="00371CD6" w:rsidP="00371CD6">
      <w:pPr>
        <w:widowControl w:val="0"/>
        <w:tabs>
          <w:tab w:val="left" w:pos="720"/>
          <w:tab w:val="left" w:pos="1440"/>
        </w:tabs>
        <w:autoSpaceDE w:val="0"/>
        <w:autoSpaceDN w:val="0"/>
        <w:adjustRightInd w:val="0"/>
        <w:snapToGrid w:val="0"/>
        <w:spacing w:after="240"/>
        <w:rPr>
          <w:rFonts w:eastAsia="Times New Roman" w:cs="Arial"/>
          <w:color w:val="000000" w:themeColor="text1"/>
          <w:szCs w:val="28"/>
        </w:rPr>
      </w:pPr>
      <w:r w:rsidRPr="00440E4C">
        <w:rPr>
          <w:rFonts w:eastAsia="Times New Roman" w:cs="Arial"/>
          <w:color w:val="000000" w:themeColor="text1"/>
          <w:szCs w:val="28"/>
        </w:rPr>
        <w:t>(a) The jurisdictional facts;</w:t>
      </w:r>
    </w:p>
    <w:p w14:paraId="6C2B44B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r w:rsidRPr="00440E4C">
        <w:rPr>
          <w:rFonts w:eastAsia="Times New Roman" w:cs="Arial"/>
          <w:color w:val="000000" w:themeColor="text1"/>
          <w:szCs w:val="28"/>
        </w:rPr>
        <w:t>(b) The names, ages, and residences of the heirs, and the names and residences of the creditors, of the decedent</w:t>
      </w:r>
    </w:p>
    <w:p w14:paraId="52F86371" w14:textId="77777777" w:rsidR="00371CD6" w:rsidRPr="00440E4C" w:rsidRDefault="00371CD6" w:rsidP="00371CD6">
      <w:pPr>
        <w:widowControl w:val="0"/>
        <w:tabs>
          <w:tab w:val="left" w:pos="720"/>
          <w:tab w:val="left" w:pos="1440"/>
        </w:tabs>
        <w:autoSpaceDE w:val="0"/>
        <w:autoSpaceDN w:val="0"/>
        <w:adjustRightInd w:val="0"/>
        <w:snapToGrid w:val="0"/>
        <w:spacing w:after="240"/>
        <w:rPr>
          <w:rFonts w:eastAsia="Times New Roman" w:cs="Arial"/>
          <w:color w:val="000000" w:themeColor="text1"/>
          <w:szCs w:val="28"/>
        </w:rPr>
      </w:pPr>
      <w:r w:rsidRPr="00440E4C">
        <w:rPr>
          <w:rFonts w:eastAsia="Times New Roman" w:cs="Arial"/>
          <w:color w:val="000000" w:themeColor="text1"/>
          <w:szCs w:val="28"/>
        </w:rPr>
        <w:t>(c) The probable value and character of the property of the estate;</w:t>
      </w:r>
    </w:p>
    <w:p w14:paraId="1E0BD82B"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r w:rsidRPr="00440E4C">
        <w:rPr>
          <w:rFonts w:eastAsia="Times New Roman" w:cs="Arial"/>
          <w:color w:val="000000" w:themeColor="text1"/>
          <w:szCs w:val="28"/>
        </w:rPr>
        <w:t>(d) The name of the person for whom letters of administration are prayed.</w:t>
      </w:r>
    </w:p>
    <w:p w14:paraId="4770B599"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r w:rsidRPr="00440E4C">
        <w:rPr>
          <w:rFonts w:eastAsia="Times New Roman" w:cs="Arial"/>
          <w:color w:val="000000" w:themeColor="text1"/>
          <w:szCs w:val="28"/>
        </w:rPr>
        <w:t>But no defect on the petition shall render void the issuance of letters of administration.</w:t>
      </w:r>
    </w:p>
    <w:p w14:paraId="49F38F77"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r w:rsidRPr="00440E4C">
        <w:rPr>
          <w:rFonts w:eastAsia="Times New Roman" w:cs="Arial"/>
          <w:color w:val="000000" w:themeColor="text1"/>
          <w:szCs w:val="28"/>
        </w:rPr>
        <w:t xml:space="preserve">* The testate proceedings take precedence over intestate proceedings. The administrator whose authority is revoked should still be made to render a final accounting and the intestate court must notify the testate court. </w:t>
      </w:r>
    </w:p>
    <w:p w14:paraId="1FD39CC0"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sectPr w:rsidR="00371CD6" w:rsidRPr="00440E4C" w:rsidSect="006329C7">
          <w:headerReference w:type="default" r:id="rId117"/>
          <w:pgSz w:w="11900" w:h="16840"/>
          <w:pgMar w:top="1440" w:right="1440" w:bottom="1440" w:left="1451" w:header="720" w:footer="720" w:gutter="0"/>
          <w:cols w:space="720"/>
          <w:noEndnote/>
          <w:docGrid w:linePitch="381"/>
        </w:sectPr>
      </w:pPr>
      <w:r w:rsidRPr="00440E4C">
        <w:rPr>
          <w:rFonts w:eastAsia="Times New Roman" w:cs="Arial"/>
          <w:color w:val="000000" w:themeColor="text1"/>
          <w:szCs w:val="28"/>
        </w:rPr>
        <w:t xml:space="preserve">* </w:t>
      </w:r>
      <w:r w:rsidRPr="00440E4C">
        <w:rPr>
          <w:rFonts w:eastAsia="Times New Roman" w:cs="Arial"/>
          <w:i/>
          <w:iCs/>
          <w:color w:val="000000" w:themeColor="text1"/>
          <w:szCs w:val="28"/>
        </w:rPr>
        <w:t>The judge is reminded not to release the bond until the final accounting is approved.</w:t>
      </w:r>
    </w:p>
    <w:p w14:paraId="14314765" w14:textId="77777777" w:rsidR="00371CD6" w:rsidRPr="00440E4C" w:rsidRDefault="00371CD6" w:rsidP="00371CD6">
      <w:pPr>
        <w:widowControl w:val="0"/>
        <w:tabs>
          <w:tab w:val="left" w:pos="720"/>
          <w:tab w:val="left" w:pos="1440"/>
        </w:tabs>
        <w:autoSpaceDE w:val="0"/>
        <w:autoSpaceDN w:val="0"/>
        <w:adjustRightInd w:val="0"/>
        <w:snapToGrid w:val="0"/>
        <w:spacing w:after="240"/>
        <w:jc w:val="both"/>
        <w:rPr>
          <w:rFonts w:eastAsia="Times New Roman" w:cs="Arial"/>
          <w:color w:val="000000" w:themeColor="text1"/>
          <w:szCs w:val="28"/>
        </w:rPr>
      </w:pPr>
    </w:p>
    <w:p w14:paraId="418CB8C5" w14:textId="77777777" w:rsidR="00371CD6" w:rsidRPr="00440E4C" w:rsidRDefault="00371CD6" w:rsidP="00E45F7D">
      <w:pPr>
        <w:pStyle w:val="Subtitle"/>
      </w:pPr>
      <w:r w:rsidRPr="00440E4C">
        <w:br w:type="column"/>
      </w:r>
      <w:bookmarkStart w:id="903" w:name="_Toc20763138"/>
      <w:bookmarkStart w:id="904" w:name="_Toc126706334"/>
      <w:bookmarkStart w:id="905" w:name="_Toc126706735"/>
      <w:bookmarkStart w:id="906" w:name="_Toc126706945"/>
      <w:bookmarkStart w:id="907" w:name="_Toc151630150"/>
      <w:r w:rsidRPr="00440E4C">
        <w:lastRenderedPageBreak/>
        <w:t>FORM NO. 82-2 - SP (Rule 82, Section 2:  Order for Removal or Acceptance of Resignation of Executor or Administrator)</w:t>
      </w:r>
      <w:bookmarkEnd w:id="903"/>
      <w:bookmarkEnd w:id="904"/>
      <w:bookmarkEnd w:id="905"/>
      <w:bookmarkEnd w:id="906"/>
      <w:bookmarkEnd w:id="907"/>
    </w:p>
    <w:p w14:paraId="4E99378E" w14:textId="77777777" w:rsidR="00371CD6" w:rsidRPr="00440E4C" w:rsidRDefault="00371CD6" w:rsidP="00D27104">
      <w:pPr>
        <w:jc w:val="center"/>
      </w:pPr>
    </w:p>
    <w:p w14:paraId="10AC1079" w14:textId="77777777" w:rsidR="00D27104" w:rsidRPr="00440E4C" w:rsidRDefault="00D27104" w:rsidP="00D27104">
      <w:pPr>
        <w:jc w:val="center"/>
      </w:pPr>
    </w:p>
    <w:p w14:paraId="66F52231" w14:textId="77777777" w:rsidR="00371CD6" w:rsidRPr="00440E4C" w:rsidRDefault="00371CD6" w:rsidP="00D27104">
      <w:pPr>
        <w:jc w:val="center"/>
        <w:rPr>
          <w:b/>
          <w:iCs/>
        </w:rPr>
      </w:pPr>
      <w:bookmarkStart w:id="908" w:name="_Toc129337007"/>
      <w:bookmarkStart w:id="909" w:name="_Toc129338251"/>
      <w:bookmarkStart w:id="910" w:name="_Toc129390379"/>
      <w:r w:rsidRPr="00440E4C">
        <w:rPr>
          <w:b/>
          <w:iCs/>
        </w:rPr>
        <w:t>O R D E R</w:t>
      </w:r>
      <w:bookmarkEnd w:id="908"/>
      <w:bookmarkEnd w:id="909"/>
      <w:bookmarkEnd w:id="910"/>
    </w:p>
    <w:p w14:paraId="185B9F0D" w14:textId="77777777" w:rsidR="00D27104" w:rsidRPr="00440E4C" w:rsidRDefault="00D27104" w:rsidP="00D27104">
      <w:pPr>
        <w:jc w:val="center"/>
        <w:rPr>
          <w:b/>
          <w:iCs/>
        </w:rPr>
      </w:pPr>
    </w:p>
    <w:p w14:paraId="652DA94F" w14:textId="5848C4A0"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82, Section 2 of the Rules of Court, the </w:t>
      </w:r>
      <w:r w:rsidR="00B66E22" w:rsidRPr="00440E4C">
        <w:rPr>
          <w:color w:val="000000" w:themeColor="text1"/>
          <w:szCs w:val="28"/>
        </w:rPr>
        <w:t>c</w:t>
      </w:r>
      <w:r w:rsidRPr="00440E4C">
        <w:rPr>
          <w:color w:val="000000" w:themeColor="text1"/>
          <w:szCs w:val="28"/>
        </w:rPr>
        <w:t xml:space="preserve">ourt has determined that </w:t>
      </w:r>
      <w:sdt>
        <w:sdtPr>
          <w:rPr>
            <w:rStyle w:val="Underlinedinput"/>
          </w:rPr>
          <w:id w:val="1926694005"/>
          <w:placeholder>
            <w:docPart w:val="F1BEE51022814447B9D6177F2DD077F3"/>
          </w:placeholder>
        </w:sdtPr>
        <w:sdtContent>
          <w:r w:rsidR="0000404A" w:rsidRPr="00440E4C">
            <w:rPr>
              <w:rStyle w:val="Underlinedinput"/>
            </w:rPr>
            <w:t>_______________</w:t>
          </w:r>
        </w:sdtContent>
      </w:sdt>
      <w:r w:rsidR="0000404A"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state name of</w:t>
      </w:r>
      <w:r w:rsidRPr="00440E4C">
        <w:rPr>
          <w:color w:val="000000" w:themeColor="text1"/>
          <w:szCs w:val="28"/>
        </w:rPr>
        <w:t xml:space="preserve"> Executor/ Administrator) has</w:t>
      </w:r>
    </w:p>
    <w:p w14:paraId="23C5310A" w14:textId="37D900F6"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209242010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neglected to render an account within the period prescribed by the Rules or as directed by the </w:t>
      </w:r>
      <w:r w:rsidR="00B66E22" w:rsidRPr="00440E4C">
        <w:rPr>
          <w:color w:val="000000" w:themeColor="text1"/>
          <w:szCs w:val="28"/>
        </w:rPr>
        <w:t>c</w:t>
      </w:r>
      <w:r w:rsidR="00371CD6" w:rsidRPr="00440E4C">
        <w:rPr>
          <w:color w:val="000000" w:themeColor="text1"/>
          <w:szCs w:val="28"/>
        </w:rPr>
        <w:t xml:space="preserve">ourt. </w:t>
      </w:r>
    </w:p>
    <w:p w14:paraId="5EF71157" w14:textId="7C48CC6F" w:rsidR="00371CD6" w:rsidRPr="00440E4C" w:rsidRDefault="00000000" w:rsidP="00371CD6">
      <w:pPr>
        <w:pStyle w:val="Style"/>
        <w:shd w:val="clear" w:color="auto" w:fill="FFFFFF"/>
        <w:tabs>
          <w:tab w:val="left" w:pos="720"/>
          <w:tab w:val="left" w:pos="1440"/>
        </w:tabs>
        <w:snapToGrid w:val="0"/>
        <w:spacing w:after="240"/>
        <w:ind w:left="720"/>
        <w:jc w:val="both"/>
        <w:rPr>
          <w:color w:val="000000" w:themeColor="text1"/>
          <w:szCs w:val="28"/>
        </w:rPr>
      </w:pPr>
      <w:sdt>
        <w:sdtPr>
          <w:rPr>
            <w:color w:val="000000" w:themeColor="text1"/>
            <w:szCs w:val="28"/>
          </w:rPr>
          <w:id w:val="137310549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neglected to settle the estate according to law.</w:t>
      </w:r>
    </w:p>
    <w:p w14:paraId="47612619" w14:textId="36C15BD8"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421535189"/>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failed to comply with an Order dated </w:t>
      </w:r>
      <w:sdt>
        <w:sdtPr>
          <w:rPr>
            <w:rStyle w:val="Underlinedinput"/>
          </w:rPr>
          <w:id w:val="845830156"/>
          <w:placeholder>
            <w:docPart w:val="29ADC2C50C7842B99EA28551FC9DFCC9"/>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or Judgment dated </w:t>
      </w:r>
      <w:sdt>
        <w:sdtPr>
          <w:rPr>
            <w:rStyle w:val="Underlinedinput"/>
          </w:rPr>
          <w:id w:val="1726865114"/>
          <w:placeholder>
            <w:docPart w:val="52DC92D1928F4228A0A3C9B75EBCB374"/>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of the </w:t>
      </w:r>
      <w:r w:rsidR="00B66E22" w:rsidRPr="00440E4C">
        <w:rPr>
          <w:color w:val="000000" w:themeColor="text1"/>
          <w:szCs w:val="28"/>
        </w:rPr>
        <w:t>c</w:t>
      </w:r>
      <w:r w:rsidR="00371CD6" w:rsidRPr="00440E4C">
        <w:rPr>
          <w:color w:val="000000" w:themeColor="text1"/>
          <w:szCs w:val="28"/>
        </w:rPr>
        <w:t>ourt.</w:t>
      </w:r>
    </w:p>
    <w:p w14:paraId="74FF71B5" w14:textId="7514BB2A"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597981903"/>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failed to perform a duty expressly provided by the Rules or as directed by the </w:t>
      </w:r>
      <w:r w:rsidR="00B66E22" w:rsidRPr="00440E4C">
        <w:rPr>
          <w:color w:val="000000" w:themeColor="text1"/>
          <w:szCs w:val="28"/>
        </w:rPr>
        <w:t>c</w:t>
      </w:r>
      <w:r w:rsidR="00371CD6" w:rsidRPr="00440E4C">
        <w:rPr>
          <w:color w:val="000000" w:themeColor="text1"/>
          <w:szCs w:val="28"/>
        </w:rPr>
        <w:t xml:space="preserve">ourt, </w:t>
      </w:r>
      <w:sdt>
        <w:sdtPr>
          <w:rPr>
            <w:rStyle w:val="Underlinedinput"/>
          </w:rPr>
          <w:id w:val="-841167239"/>
          <w:placeholder>
            <w:docPart w:val="06D979DB11AB46C7B66DF0DE8E0E3FF5"/>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(specify). </w:t>
      </w:r>
    </w:p>
    <w:p w14:paraId="06BA2ACA" w14:textId="21C91C8C" w:rsidR="00371CD6" w:rsidRPr="00440E4C" w:rsidRDefault="00000000" w:rsidP="00371CD6">
      <w:pPr>
        <w:pStyle w:val="Style"/>
        <w:shd w:val="clear" w:color="auto" w:fill="FFFFFF"/>
        <w:tabs>
          <w:tab w:val="left" w:pos="720"/>
          <w:tab w:val="left" w:pos="1440"/>
        </w:tabs>
        <w:snapToGrid w:val="0"/>
        <w:spacing w:after="240"/>
        <w:ind w:left="720"/>
        <w:jc w:val="both"/>
        <w:rPr>
          <w:color w:val="000000" w:themeColor="text1"/>
          <w:szCs w:val="28"/>
        </w:rPr>
      </w:pPr>
      <w:sdt>
        <w:sdtPr>
          <w:rPr>
            <w:color w:val="000000" w:themeColor="text1"/>
            <w:szCs w:val="28"/>
          </w:rPr>
          <w:id w:val="-58615949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absconded </w:t>
      </w:r>
      <w:sdt>
        <w:sdtPr>
          <w:rPr>
            <w:rStyle w:val="Underlinedinput"/>
          </w:rPr>
          <w:id w:val="-1841775514"/>
          <w:placeholder>
            <w:docPart w:val="EC196B23491F49919E9DACB49B853295"/>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(give details).</w:t>
      </w:r>
    </w:p>
    <w:p w14:paraId="2F082894" w14:textId="51594CDD"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26102817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been found to be insane as shown in </w:t>
      </w:r>
      <w:sdt>
        <w:sdtPr>
          <w:rPr>
            <w:rStyle w:val="Underlinedinput"/>
          </w:rPr>
          <w:id w:val="1770966866"/>
          <w:placeholder>
            <w:docPart w:val="20D53CF69E504B9493086267DF2D4265"/>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(refer to Medical Certificate or Court Order).</w:t>
      </w:r>
    </w:p>
    <w:p w14:paraId="67097B26" w14:textId="69388B22"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08356571"/>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become incapable or unsuitable to discharge the trust </w:t>
      </w:r>
      <w:sdt>
        <w:sdtPr>
          <w:rPr>
            <w:rStyle w:val="Underlinedinput"/>
          </w:rPr>
          <w:id w:val="-2029630177"/>
          <w:placeholder>
            <w:docPart w:val="114F7AD824964CE4B0950D4AB35C7A40"/>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(give details). </w:t>
      </w:r>
    </w:p>
    <w:p w14:paraId="71C64249" w14:textId="2DB4D139" w:rsidR="00371CD6" w:rsidRPr="00440E4C" w:rsidRDefault="00000000" w:rsidP="00371CD6">
      <w:pPr>
        <w:pStyle w:val="Style"/>
        <w:shd w:val="clear" w:color="auto" w:fill="FFFFFF"/>
        <w:tabs>
          <w:tab w:val="left" w:pos="720"/>
          <w:tab w:val="left" w:pos="1440"/>
        </w:tabs>
        <w:snapToGrid w:val="0"/>
        <w:spacing w:after="240"/>
        <w:ind w:left="720"/>
        <w:jc w:val="both"/>
        <w:rPr>
          <w:color w:val="000000" w:themeColor="text1"/>
          <w:szCs w:val="28"/>
        </w:rPr>
      </w:pPr>
      <w:sdt>
        <w:sdtPr>
          <w:rPr>
            <w:color w:val="000000" w:themeColor="text1"/>
            <w:szCs w:val="28"/>
          </w:rPr>
          <w:id w:val="152374271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1668F2" w:rsidRPr="00440E4C">
        <w:rPr>
          <w:color w:val="000000" w:themeColor="text1"/>
          <w:szCs w:val="28"/>
        </w:rPr>
        <w:tab/>
      </w:r>
      <w:r w:rsidR="00371CD6" w:rsidRPr="00440E4C">
        <w:rPr>
          <w:color w:val="000000" w:themeColor="text1"/>
          <w:szCs w:val="28"/>
        </w:rPr>
        <w:t xml:space="preserve">died on </w:t>
      </w:r>
      <w:sdt>
        <w:sdtPr>
          <w:rPr>
            <w:rStyle w:val="Underlinedinput"/>
          </w:rPr>
          <w:id w:val="-2033332365"/>
          <w:placeholder>
            <w:docPart w:val="00A56B7962C34C8C8B9324471E87805E"/>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(date), as evidenced by the Death Certificate.</w:t>
      </w:r>
    </w:p>
    <w:p w14:paraId="5DE9D06C" w14:textId="19156E88" w:rsidR="00371CD6" w:rsidRPr="00440E4C" w:rsidRDefault="00000000" w:rsidP="00371CD6">
      <w:pPr>
        <w:pStyle w:val="Style"/>
        <w:shd w:val="clear" w:color="auto" w:fill="FFFFFF"/>
        <w:tabs>
          <w:tab w:val="left" w:pos="720"/>
          <w:tab w:val="left" w:pos="1440"/>
        </w:tabs>
        <w:snapToGrid w:val="0"/>
        <w:spacing w:after="240"/>
        <w:ind w:left="720"/>
        <w:jc w:val="both"/>
        <w:rPr>
          <w:color w:val="000000" w:themeColor="text1"/>
          <w:szCs w:val="28"/>
        </w:rPr>
      </w:pPr>
      <w:sdt>
        <w:sdtPr>
          <w:rPr>
            <w:color w:val="000000" w:themeColor="text1"/>
            <w:szCs w:val="28"/>
          </w:rPr>
          <w:id w:val="-759765058"/>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1668F2" w:rsidRPr="00440E4C">
        <w:rPr>
          <w:color w:val="000000" w:themeColor="text1"/>
          <w:szCs w:val="28"/>
        </w:rPr>
        <w:tab/>
      </w:r>
      <w:r w:rsidR="00371CD6" w:rsidRPr="00440E4C">
        <w:rPr>
          <w:color w:val="000000" w:themeColor="text1"/>
          <w:szCs w:val="28"/>
        </w:rPr>
        <w:t xml:space="preserve">resigned on </w:t>
      </w:r>
      <w:sdt>
        <w:sdtPr>
          <w:rPr>
            <w:rStyle w:val="Underlinedinput"/>
          </w:rPr>
          <w:id w:val="565299796"/>
          <w:placeholder>
            <w:docPart w:val="1BC226D2374946FE9BE09312B83F01B5"/>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(date), as evidenced by </w:t>
      </w:r>
      <w:sdt>
        <w:sdtPr>
          <w:rPr>
            <w:rStyle w:val="Underlinedinput"/>
          </w:rPr>
          <w:id w:val="1867405423"/>
          <w:placeholder>
            <w:docPart w:val="A259A7191BD84BF3A2078830F875E6AC"/>
          </w:placeholder>
        </w:sdtPr>
        <w:sdtContent>
          <w:r w:rsidR="0000404A" w:rsidRPr="00440E4C">
            <w:rPr>
              <w:rStyle w:val="Underlinedinput"/>
            </w:rPr>
            <w:t>_______________</w:t>
          </w:r>
        </w:sdtContent>
      </w:sdt>
      <w:r w:rsidR="00371CD6" w:rsidRPr="00440E4C">
        <w:rPr>
          <w:color w:val="000000" w:themeColor="text1"/>
          <w:szCs w:val="28"/>
        </w:rPr>
        <w:t>.</w:t>
      </w:r>
    </w:p>
    <w:p w14:paraId="6DED9A4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ACCORDINGLY, the Court </w:t>
      </w:r>
    </w:p>
    <w:p w14:paraId="4F443D81" w14:textId="3536E01A"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8369039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NOTES the death of </w:t>
      </w:r>
      <w:sdt>
        <w:sdtPr>
          <w:rPr>
            <w:rStyle w:val="Underlinedinput"/>
          </w:rPr>
          <w:id w:val="-276409392"/>
          <w:placeholder>
            <w:docPart w:val="CC340D2A0B704E719CA4DFEFB5D2A1C2"/>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w:t>
      </w:r>
      <w:r w:rsidR="0000404A" w:rsidRPr="00440E4C">
        <w:rPr>
          <w:color w:val="000000" w:themeColor="text1"/>
          <w:szCs w:val="28"/>
        </w:rPr>
        <w:t xml:space="preserve">state </w:t>
      </w:r>
      <w:r w:rsidR="00371CD6" w:rsidRPr="00440E4C">
        <w:rPr>
          <w:color w:val="000000" w:themeColor="text1"/>
          <w:szCs w:val="28"/>
        </w:rPr>
        <w:t xml:space="preserve">name) </w:t>
      </w:r>
      <w:sdt>
        <w:sdtPr>
          <w:rPr>
            <w:color w:val="000000" w:themeColor="text1"/>
            <w:szCs w:val="28"/>
          </w:rPr>
          <w:id w:val="1180248679"/>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Executor</w:t>
      </w:r>
      <w:r w:rsidR="0000404A" w:rsidRPr="00440E4C">
        <w:rPr>
          <w:color w:val="000000" w:themeColor="text1"/>
          <w:szCs w:val="28"/>
        </w:rPr>
        <w:t xml:space="preserve"> </w:t>
      </w:r>
      <w:r w:rsidR="00371CD6" w:rsidRPr="00440E4C">
        <w:rPr>
          <w:color w:val="000000" w:themeColor="text1"/>
          <w:szCs w:val="28"/>
        </w:rPr>
        <w:t xml:space="preserve">/ Administrator </w:t>
      </w:r>
      <w:sdt>
        <w:sdtPr>
          <w:rPr>
            <w:color w:val="000000" w:themeColor="text1"/>
            <w:szCs w:val="28"/>
          </w:rPr>
          <w:id w:val="35909401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00404A" w:rsidRPr="00440E4C">
        <w:rPr>
          <w:color w:val="000000" w:themeColor="text1"/>
          <w:szCs w:val="28"/>
        </w:rPr>
        <w:t xml:space="preserve"> </w:t>
      </w:r>
      <w:r w:rsidR="00371CD6" w:rsidRPr="00440E4C">
        <w:rPr>
          <w:color w:val="000000" w:themeColor="text1"/>
          <w:szCs w:val="28"/>
        </w:rPr>
        <w:t>Joint Executor/</w:t>
      </w:r>
      <w:r w:rsidR="0000404A" w:rsidRPr="00440E4C">
        <w:rPr>
          <w:color w:val="000000" w:themeColor="text1"/>
          <w:szCs w:val="28"/>
        </w:rPr>
        <w:t xml:space="preserve"> </w:t>
      </w:r>
      <w:r w:rsidR="00371CD6" w:rsidRPr="00440E4C">
        <w:rPr>
          <w:color w:val="000000" w:themeColor="text1"/>
          <w:szCs w:val="28"/>
        </w:rPr>
        <w:t xml:space="preserve">Administrator of the Estate of </w:t>
      </w:r>
      <w:sdt>
        <w:sdtPr>
          <w:rPr>
            <w:rStyle w:val="Underlinedinput"/>
          </w:rPr>
          <w:id w:val="1944958837"/>
          <w:placeholder>
            <w:docPart w:val="FF1F969151B34D11A1122E61D6DD41BE"/>
          </w:placeholder>
        </w:sdtPr>
        <w:sdtContent>
          <w:r w:rsidR="0000404A" w:rsidRPr="00440E4C">
            <w:rPr>
              <w:rStyle w:val="Underlinedinput"/>
            </w:rPr>
            <w:t>_______________</w:t>
          </w:r>
        </w:sdtContent>
      </w:sdt>
      <w:r w:rsidR="00371CD6" w:rsidRPr="00440E4C">
        <w:rPr>
          <w:color w:val="000000" w:themeColor="text1"/>
          <w:szCs w:val="28"/>
        </w:rPr>
        <w:t>.</w:t>
      </w:r>
    </w:p>
    <w:p w14:paraId="07F86232" w14:textId="202EB1D5" w:rsidR="00371CD6" w:rsidRPr="00440E4C" w:rsidRDefault="00000000" w:rsidP="0000404A">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825710062"/>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REMOVES </w:t>
      </w:r>
      <w:sdt>
        <w:sdtPr>
          <w:rPr>
            <w:rStyle w:val="Underlinedinput"/>
          </w:rPr>
          <w:id w:val="-1153447623"/>
          <w:placeholder>
            <w:docPart w:val="CD17BDBF05B746379D42EE2CF5BA86D7"/>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as the </w:t>
      </w:r>
      <w:sdt>
        <w:sdtPr>
          <w:rPr>
            <w:color w:val="000000" w:themeColor="text1"/>
            <w:szCs w:val="28"/>
          </w:rPr>
          <w:id w:val="-35211371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Executor/</w:t>
      </w:r>
      <w:r w:rsidR="0000404A" w:rsidRPr="00440E4C">
        <w:rPr>
          <w:color w:val="000000" w:themeColor="text1"/>
          <w:szCs w:val="28"/>
        </w:rPr>
        <w:t xml:space="preserve"> </w:t>
      </w:r>
      <w:r w:rsidR="00371CD6" w:rsidRPr="00440E4C">
        <w:rPr>
          <w:color w:val="000000" w:themeColor="text1"/>
          <w:szCs w:val="28"/>
        </w:rPr>
        <w:t xml:space="preserve">Administrator </w:t>
      </w:r>
      <w:sdt>
        <w:sdtPr>
          <w:rPr>
            <w:color w:val="000000" w:themeColor="text1"/>
            <w:szCs w:val="28"/>
          </w:rPr>
          <w:id w:val="767044809"/>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Joint Executor/Administrator of the Estate of </w:t>
      </w:r>
      <w:sdt>
        <w:sdtPr>
          <w:rPr>
            <w:rStyle w:val="Underlinedinput"/>
          </w:rPr>
          <w:id w:val="-1641415596"/>
          <w:placeholder>
            <w:docPart w:val="5F7505C504D14437A7E5C1AF160A6293"/>
          </w:placeholder>
        </w:sdtPr>
        <w:sdtContent>
          <w:r w:rsidR="0000404A" w:rsidRPr="00440E4C">
            <w:rPr>
              <w:rStyle w:val="Underlinedinput"/>
            </w:rPr>
            <w:t>_______________</w:t>
          </w:r>
        </w:sdtContent>
      </w:sdt>
      <w:r w:rsidR="00371CD6" w:rsidRPr="00440E4C">
        <w:rPr>
          <w:color w:val="000000" w:themeColor="text1"/>
          <w:szCs w:val="28"/>
        </w:rPr>
        <w:t xml:space="preserve">. </w:t>
      </w:r>
    </w:p>
    <w:p w14:paraId="325F35E5" w14:textId="2EF1314C" w:rsidR="00371CD6" w:rsidRPr="00440E4C" w:rsidRDefault="00000000" w:rsidP="0000404A">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085277537"/>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ACCEPTS the resignation of </w:t>
      </w:r>
      <w:sdt>
        <w:sdtPr>
          <w:rPr>
            <w:rStyle w:val="Underlinedinput"/>
          </w:rPr>
          <w:id w:val="-488626479"/>
          <w:placeholder>
            <w:docPart w:val="FAB75DA1D139449F95B7E94450AE6562"/>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 xml:space="preserve">as the </w:t>
      </w:r>
      <w:sdt>
        <w:sdtPr>
          <w:rPr>
            <w:color w:val="000000" w:themeColor="text1"/>
            <w:szCs w:val="28"/>
          </w:rPr>
          <w:id w:val="-749727863"/>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Executor/Administrator </w:t>
      </w:r>
      <w:sdt>
        <w:sdtPr>
          <w:rPr>
            <w:color w:val="000000" w:themeColor="text1"/>
            <w:szCs w:val="28"/>
          </w:rPr>
          <w:id w:val="-1472432290"/>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Joint Executor/ Administrator of the Estate of </w:t>
      </w:r>
      <w:sdt>
        <w:sdtPr>
          <w:rPr>
            <w:rStyle w:val="Underlinedinput"/>
          </w:rPr>
          <w:id w:val="914354515"/>
          <w:placeholder>
            <w:docPart w:val="3DA884F9B49241C993D1F9B1A3BB1A75"/>
          </w:placeholder>
        </w:sdtPr>
        <w:sdtContent>
          <w:r w:rsidR="0000404A" w:rsidRPr="00440E4C">
            <w:rPr>
              <w:rStyle w:val="Underlinedinput"/>
            </w:rPr>
            <w:t>_______________</w:t>
          </w:r>
        </w:sdtContent>
      </w:sdt>
      <w:r w:rsidR="00371CD6" w:rsidRPr="00440E4C">
        <w:rPr>
          <w:color w:val="000000" w:themeColor="text1"/>
          <w:szCs w:val="28"/>
        </w:rPr>
        <w:t>.</w:t>
      </w:r>
    </w:p>
    <w:p w14:paraId="09A36E82" w14:textId="581608EF" w:rsidR="00371CD6" w:rsidRPr="00440E4C" w:rsidRDefault="00000000" w:rsidP="00531571">
      <w:pPr>
        <w:pStyle w:val="Style"/>
        <w:shd w:val="clear" w:color="auto" w:fill="FFFFFF"/>
        <w:tabs>
          <w:tab w:val="left" w:pos="720"/>
          <w:tab w:val="left" w:pos="1440"/>
        </w:tabs>
        <w:snapToGrid w:val="0"/>
        <w:spacing w:after="240"/>
        <w:ind w:left="720" w:hanging="720"/>
        <w:jc w:val="both"/>
        <w:rPr>
          <w:color w:val="000000" w:themeColor="text1"/>
          <w:szCs w:val="28"/>
        </w:rPr>
      </w:pPr>
      <w:sdt>
        <w:sdtPr>
          <w:rPr>
            <w:color w:val="000000" w:themeColor="text1"/>
            <w:szCs w:val="28"/>
          </w:rPr>
          <w:id w:val="431173558"/>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In view of </w:t>
      </w:r>
      <w:sdt>
        <w:sdtPr>
          <w:rPr>
            <w:color w:val="000000" w:themeColor="text1"/>
            <w:szCs w:val="28"/>
          </w:rPr>
          <w:id w:val="1175462983"/>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00404A" w:rsidRPr="00440E4C">
        <w:rPr>
          <w:color w:val="000000" w:themeColor="text1"/>
          <w:szCs w:val="28"/>
        </w:rPr>
        <w:t xml:space="preserve"> </w:t>
      </w:r>
      <w:r w:rsidR="00371CD6" w:rsidRPr="00440E4C">
        <w:rPr>
          <w:color w:val="000000" w:themeColor="text1"/>
          <w:szCs w:val="28"/>
        </w:rPr>
        <w:t xml:space="preserve">death, </w:t>
      </w:r>
      <w:sdt>
        <w:sdtPr>
          <w:rPr>
            <w:color w:val="000000" w:themeColor="text1"/>
            <w:szCs w:val="28"/>
          </w:rPr>
          <w:id w:val="723876680"/>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resignation, </w:t>
      </w:r>
      <w:sdt>
        <w:sdtPr>
          <w:rPr>
            <w:color w:val="000000" w:themeColor="text1"/>
            <w:szCs w:val="28"/>
          </w:rPr>
          <w:id w:val="-809402735"/>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removal of </w:t>
      </w:r>
      <w:sdt>
        <w:sdtPr>
          <w:rPr>
            <w:rStyle w:val="Underlinedinput"/>
          </w:rPr>
          <w:id w:val="-1403986934"/>
          <w:placeholder>
            <w:docPart w:val="2F65B3815AEC464297C23C8849DD4CC4"/>
          </w:placeholder>
        </w:sdtPr>
        <w:sdtContent>
          <w:r w:rsidR="0000404A" w:rsidRPr="00440E4C">
            <w:rPr>
              <w:rStyle w:val="Underlinedinput"/>
            </w:rPr>
            <w:t>_______________</w:t>
          </w:r>
        </w:sdtContent>
      </w:sdt>
      <w:r w:rsidR="0000404A" w:rsidRPr="00440E4C">
        <w:rPr>
          <w:color w:val="000000" w:themeColor="text1"/>
          <w:szCs w:val="28"/>
        </w:rPr>
        <w:t xml:space="preserve"> </w:t>
      </w:r>
      <w:r w:rsidR="00371CD6" w:rsidRPr="00440E4C">
        <w:rPr>
          <w:color w:val="000000" w:themeColor="text1"/>
          <w:szCs w:val="28"/>
        </w:rPr>
        <w:t>(</w:t>
      </w:r>
      <w:r w:rsidR="00B66E22" w:rsidRPr="00440E4C">
        <w:rPr>
          <w:color w:val="000000" w:themeColor="text1"/>
          <w:szCs w:val="28"/>
        </w:rPr>
        <w:t xml:space="preserve">state </w:t>
      </w:r>
      <w:r w:rsidR="00371CD6" w:rsidRPr="00440E4C">
        <w:rPr>
          <w:color w:val="000000" w:themeColor="text1"/>
          <w:szCs w:val="28"/>
        </w:rPr>
        <w:t>name of the Executor/ Administrator or Joint Executor/ Administrator)</w:t>
      </w:r>
    </w:p>
    <w:p w14:paraId="5DD31C4F" w14:textId="5336F766" w:rsidR="00371CD6" w:rsidRPr="00440E4C" w:rsidRDefault="00000000" w:rsidP="00745BC4">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956058025"/>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Letters Testamentary/ of Administration is issued to </w:t>
      </w:r>
      <w:sdt>
        <w:sdtPr>
          <w:rPr>
            <w:rStyle w:val="Underlinedinput"/>
          </w:rPr>
          <w:id w:val="882453186"/>
          <w:placeholder>
            <w:docPart w:val="3A039A9329114E279052EF578B427E94"/>
          </w:placeholder>
        </w:sdtPr>
        <w:sdtContent>
          <w:r w:rsidR="0000404A" w:rsidRPr="00440E4C">
            <w:rPr>
              <w:rStyle w:val="Underlinedinput"/>
            </w:rPr>
            <w:t>_______________</w:t>
          </w:r>
        </w:sdtContent>
      </w:sdt>
      <w:r w:rsidR="0000404A" w:rsidRPr="00440E4C">
        <w:rPr>
          <w:color w:val="000000" w:themeColor="text1"/>
          <w:szCs w:val="28"/>
        </w:rPr>
        <w:t xml:space="preserve"> </w:t>
      </w:r>
      <w:sdt>
        <w:sdtPr>
          <w:rPr>
            <w:color w:val="000000" w:themeColor="text1"/>
            <w:szCs w:val="28"/>
          </w:rPr>
          <w:id w:val="740530736"/>
          <w14:checkbox>
            <w14:checked w14:val="0"/>
            <w14:checkedState w14:val="2612" w14:font="MS Gothic"/>
            <w14:uncheckedState w14:val="2610" w14:font="MS Gothic"/>
          </w14:checkbox>
        </w:sdtPr>
        <w:sdtContent>
          <w:r w:rsidR="0000404A"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as Executor/ Administrator or </w:t>
      </w:r>
      <w:sdt>
        <w:sdtPr>
          <w:rPr>
            <w:color w:val="000000" w:themeColor="text1"/>
            <w:szCs w:val="28"/>
          </w:rPr>
          <w:id w:val="-1591143715"/>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001668F2" w:rsidRPr="00440E4C">
        <w:rPr>
          <w:color w:val="000000" w:themeColor="text1"/>
          <w:szCs w:val="28"/>
        </w:rPr>
        <w:t xml:space="preserve"> </w:t>
      </w:r>
      <w:r w:rsidR="00371CD6" w:rsidRPr="00440E4C">
        <w:rPr>
          <w:color w:val="000000" w:themeColor="text1"/>
          <w:szCs w:val="28"/>
        </w:rPr>
        <w:t xml:space="preserve">to a new Joint Executor/Administrator, upon the posting of a bond in the amount of </w:t>
      </w:r>
      <w:sdt>
        <w:sdtPr>
          <w:rPr>
            <w:rStyle w:val="Underlinedinput"/>
          </w:rPr>
          <w:id w:val="2025821951"/>
          <w:placeholder>
            <w:docPart w:val="8172A145244F409897C4E178BBC50202"/>
          </w:placeholder>
        </w:sdtPr>
        <w:sdtContent>
          <w:r w:rsidR="0000404A" w:rsidRPr="00440E4C">
            <w:rPr>
              <w:rStyle w:val="Underlinedinput"/>
            </w:rPr>
            <w:t>_______________</w:t>
          </w:r>
        </w:sdtContent>
      </w:sdt>
      <w:r w:rsidR="00371CD6" w:rsidRPr="00440E4C">
        <w:rPr>
          <w:color w:val="000000" w:themeColor="text1"/>
          <w:szCs w:val="28"/>
        </w:rPr>
        <w:t>.</w:t>
      </w:r>
    </w:p>
    <w:p w14:paraId="06F1ED8D" w14:textId="1CE41F29" w:rsidR="00371CD6" w:rsidRPr="00440E4C" w:rsidRDefault="00000000" w:rsidP="00745BC4">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70405305"/>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00371CD6" w:rsidRPr="00440E4C">
        <w:rPr>
          <w:color w:val="000000" w:themeColor="text1"/>
          <w:szCs w:val="28"/>
        </w:rPr>
        <w:tab/>
      </w:r>
      <w:sdt>
        <w:sdtPr>
          <w:rPr>
            <w:rStyle w:val="Underlinedinput"/>
          </w:rPr>
          <w:id w:val="1432785531"/>
          <w:placeholder>
            <w:docPart w:val="5B330F16A6A747F5A290F2EF0CDCC75F"/>
          </w:placeholder>
        </w:sdtPr>
        <w:sdtContent>
          <w:r w:rsidR="0000404A" w:rsidRPr="00440E4C">
            <w:rPr>
              <w:rStyle w:val="Underlinedinput"/>
            </w:rPr>
            <w:t>_______________</w:t>
          </w:r>
        </w:sdtContent>
      </w:sdt>
      <w:r w:rsidR="00371CD6" w:rsidRPr="00440E4C">
        <w:rPr>
          <w:color w:val="000000" w:themeColor="text1"/>
          <w:szCs w:val="28"/>
        </w:rPr>
        <w:t>, the remaining Joint Executor/</w:t>
      </w:r>
      <w:r w:rsidR="000413E9" w:rsidRPr="00440E4C">
        <w:rPr>
          <w:color w:val="000000" w:themeColor="text1"/>
          <w:szCs w:val="28"/>
        </w:rPr>
        <w:t xml:space="preserve"> </w:t>
      </w:r>
      <w:r w:rsidR="00371CD6" w:rsidRPr="00440E4C">
        <w:rPr>
          <w:color w:val="000000" w:themeColor="text1"/>
          <w:szCs w:val="28"/>
        </w:rPr>
        <w:t>Administrator, may administer the estate alone.</w:t>
      </w:r>
    </w:p>
    <w:p w14:paraId="6C7343C7" w14:textId="63181AA0" w:rsidR="001648B1" w:rsidRPr="00440E4C" w:rsidRDefault="001648B1" w:rsidP="001648B1">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The oath-taking shall be on </w:t>
      </w:r>
      <w:sdt>
        <w:sdtPr>
          <w:rPr>
            <w:rStyle w:val="Underlinedinput"/>
          </w:rPr>
          <w:id w:val="-956646643"/>
          <w:placeholder>
            <w:docPart w:val="59108BE569F9426F830F4D8951339AE4"/>
          </w:placeholder>
        </w:sdtPr>
        <w:sdtContent>
          <w:r w:rsidRPr="00440E4C">
            <w:rPr>
              <w:rStyle w:val="Underlinedinput"/>
            </w:rPr>
            <w:t>_______________</w:t>
          </w:r>
        </w:sdtContent>
      </w:sdt>
      <w:r w:rsidRPr="00440E4C">
        <w:rPr>
          <w:rStyle w:val="Underlinedinput"/>
          <w:u w:val="none"/>
        </w:rPr>
        <w:t xml:space="preserve"> (date and time), upon submission of a bond in the amount of </w:t>
      </w:r>
      <w:sdt>
        <w:sdtPr>
          <w:rPr>
            <w:rStyle w:val="Underlinedinput"/>
          </w:rPr>
          <w:id w:val="353468708"/>
          <w:placeholder>
            <w:docPart w:val="95D612BA40A0401AA800EF1ECB584A4A"/>
          </w:placeholder>
        </w:sdtPr>
        <w:sdtContent>
          <w:r w:rsidRPr="00440E4C">
            <w:rPr>
              <w:rStyle w:val="Underlinedinput"/>
            </w:rPr>
            <w:t>_______________</w:t>
          </w:r>
        </w:sdtContent>
      </w:sdt>
      <w:r w:rsidRPr="00440E4C">
        <w:rPr>
          <w:rStyle w:val="Underlinedinput"/>
          <w:u w:val="none"/>
        </w:rPr>
        <w:t>.</w:t>
      </w:r>
    </w:p>
    <w:p w14:paraId="43DD2564" w14:textId="77777777" w:rsidR="00D27104" w:rsidRPr="00440E4C" w:rsidRDefault="00D27104" w:rsidP="00D27104">
      <w:pPr>
        <w:ind w:firstLine="720"/>
      </w:pPr>
      <w:bookmarkStart w:id="911" w:name="_Toc129337010"/>
      <w:bookmarkStart w:id="912" w:name="_Toc129338254"/>
      <w:bookmarkStart w:id="913" w:name="_Toc129390382"/>
      <w:r w:rsidRPr="00440E4C">
        <w:t xml:space="preserve">SO ORDERED. </w:t>
      </w:r>
    </w:p>
    <w:p w14:paraId="15F0479F" w14:textId="77777777" w:rsidR="00D27104" w:rsidRPr="00440E4C" w:rsidRDefault="00D27104" w:rsidP="00D27104">
      <w:pPr>
        <w:rPr>
          <w:rStyle w:val="Underlinedinput"/>
        </w:rPr>
      </w:pPr>
    </w:p>
    <w:p w14:paraId="3DF84D84" w14:textId="77777777" w:rsidR="00D27104" w:rsidRPr="00440E4C" w:rsidRDefault="00000000" w:rsidP="00D27104">
      <w:pPr>
        <w:ind w:firstLine="720"/>
        <w:rPr>
          <w:color w:val="000000" w:themeColor="text1"/>
          <w:szCs w:val="28"/>
        </w:rPr>
      </w:pPr>
      <w:sdt>
        <w:sdtPr>
          <w:rPr>
            <w:rStyle w:val="Underlinedinput"/>
          </w:rPr>
          <w:id w:val="802421430"/>
          <w:placeholder>
            <w:docPart w:val="E01F97B4C6724438B84A113F429BC57C"/>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2077896906"/>
          <w:placeholder>
            <w:docPart w:val="E01F97B4C6724438B84A113F429BC57C"/>
          </w:placeholder>
        </w:sdtPr>
        <w:sdtContent>
          <w:r w:rsidR="00D27104" w:rsidRPr="00440E4C">
            <w:rPr>
              <w:rStyle w:val="Underlinedinput"/>
            </w:rPr>
            <w:t>_______________</w:t>
          </w:r>
        </w:sdtContent>
      </w:sdt>
      <w:r w:rsidR="00D27104" w:rsidRPr="00440E4C">
        <w:rPr>
          <w:color w:val="000000" w:themeColor="text1"/>
          <w:szCs w:val="28"/>
        </w:rPr>
        <w:t>.</w:t>
      </w:r>
    </w:p>
    <w:p w14:paraId="79C2A7FA"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BB318A8" w14:textId="77777777" w:rsidR="00D27104" w:rsidRPr="00440E4C" w:rsidRDefault="00D27104" w:rsidP="00D27104">
      <w:pPr>
        <w:rPr>
          <w:color w:val="000000" w:themeColor="text1"/>
          <w:szCs w:val="28"/>
        </w:rPr>
      </w:pPr>
    </w:p>
    <w:p w14:paraId="60C5C22A"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18137175"/>
          <w:placeholder>
            <w:docPart w:val="E01F97B4C6724438B84A113F429BC57C"/>
          </w:placeholder>
        </w:sdtPr>
        <w:sdtContent>
          <w:r w:rsidRPr="00440E4C">
            <w:rPr>
              <w:rStyle w:val="Underlinedinput"/>
            </w:rPr>
            <w:t>___________________</w:t>
          </w:r>
        </w:sdtContent>
      </w:sdt>
    </w:p>
    <w:p w14:paraId="1DB6BCFF"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67D4028" w14:textId="77777777" w:rsidR="00D27104" w:rsidRPr="00440E4C" w:rsidRDefault="00D27104" w:rsidP="00D27104"/>
    <w:p w14:paraId="147D4421" w14:textId="77777777" w:rsidR="00371CD6" w:rsidRPr="00440E4C" w:rsidRDefault="00371CD6" w:rsidP="00D27104">
      <w:r w:rsidRPr="00440E4C">
        <w:t>Notes:</w:t>
      </w:r>
      <w:bookmarkEnd w:id="911"/>
      <w:bookmarkEnd w:id="912"/>
      <w:bookmarkEnd w:id="913"/>
    </w:p>
    <w:p w14:paraId="65EE602E" w14:textId="77777777" w:rsidR="00D27104" w:rsidRPr="00440E4C" w:rsidRDefault="00D27104" w:rsidP="00D27104"/>
    <w:p w14:paraId="5EFE0018" w14:textId="45156F75"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heme="minorEastAsia" w:cs="Arial"/>
          <w:b/>
          <w:bCs/>
          <w:color w:val="000000" w:themeColor="text1"/>
          <w:szCs w:val="28"/>
        </w:rPr>
        <w:t>Rule 82, Sec. 2. Court may remove or accept resignation of executor or administrator; Proceedings upon death, resignation, or removal.</w:t>
      </w:r>
      <w:r w:rsidRPr="00440E4C">
        <w:rPr>
          <w:rFonts w:eastAsiaTheme="minorEastAsia" w:cs="Arial"/>
          <w:color w:val="000000" w:themeColor="text1"/>
          <w:szCs w:val="28"/>
        </w:rPr>
        <w:t xml:space="preserve"> - If an executor or administrator neglects to render his account and settle the estate according to law, or to perform an order or judgment of the court, or a duty expressly provided by these rules, or absconds, or becomes insane, or otherwise incapable or unsuitable to discharge the trust, the court may remove him, or, in its discretion, may permit him to resign. When an executor or administrator dies, resigns, or is removed the remaining executor or administrator may administer the trust alone, unless the court grants letters to someone to act with him. If there is no remaining executor or administrator, administration may be granted to any suitable person.</w:t>
      </w:r>
      <w:r w:rsidRPr="00440E4C">
        <w:rPr>
          <w:rFonts w:cs="Arial"/>
          <w:color w:val="000000" w:themeColor="text1"/>
          <w:szCs w:val="28"/>
        </w:rPr>
        <w:br w:type="page"/>
      </w:r>
    </w:p>
    <w:p w14:paraId="515694CD" w14:textId="75E7777A" w:rsidR="00371CD6" w:rsidRPr="00440E4C" w:rsidRDefault="00371CD6" w:rsidP="00E45F7D">
      <w:pPr>
        <w:pStyle w:val="Subtitle"/>
      </w:pPr>
      <w:bookmarkStart w:id="914" w:name="_Toc20763139"/>
      <w:bookmarkStart w:id="915" w:name="_Toc126706335"/>
      <w:bookmarkStart w:id="916" w:name="_Toc126706736"/>
      <w:bookmarkStart w:id="917" w:name="_Toc126706946"/>
      <w:bookmarkStart w:id="918" w:name="_Toc151630151"/>
      <w:r w:rsidRPr="00440E4C">
        <w:lastRenderedPageBreak/>
        <w:t>FORM NO. 83-1 - SP (Rule 83, Section 1:  Order Authorizing Assistance of Tax Appraiser in the Appraisal of the Estate)</w:t>
      </w:r>
      <w:bookmarkEnd w:id="914"/>
      <w:bookmarkEnd w:id="915"/>
      <w:bookmarkEnd w:id="916"/>
      <w:bookmarkEnd w:id="917"/>
      <w:bookmarkEnd w:id="918"/>
    </w:p>
    <w:p w14:paraId="4BDF6C4B" w14:textId="77777777" w:rsidR="00745BC4" w:rsidRPr="00440E4C" w:rsidRDefault="00745BC4" w:rsidP="00745BC4"/>
    <w:p w14:paraId="6E1C7A05" w14:textId="77777777" w:rsidR="00D27104" w:rsidRPr="00440E4C" w:rsidRDefault="00D27104" w:rsidP="00745BC4"/>
    <w:p w14:paraId="01974E86" w14:textId="7AC4A6AA" w:rsidR="00371CD6" w:rsidRPr="00440E4C" w:rsidRDefault="00371CD6" w:rsidP="00D27104">
      <w:pPr>
        <w:jc w:val="center"/>
        <w:rPr>
          <w:b/>
          <w:bCs/>
        </w:rPr>
      </w:pPr>
      <w:bookmarkStart w:id="919" w:name="_Toc129337012"/>
      <w:bookmarkStart w:id="920" w:name="_Toc129338256"/>
      <w:bookmarkStart w:id="921" w:name="_Toc129390384"/>
      <w:r w:rsidRPr="00440E4C">
        <w:rPr>
          <w:b/>
          <w:bCs/>
        </w:rPr>
        <w:t>O R D E R</w:t>
      </w:r>
      <w:bookmarkEnd w:id="919"/>
      <w:bookmarkEnd w:id="920"/>
      <w:bookmarkEnd w:id="921"/>
    </w:p>
    <w:p w14:paraId="763726CF" w14:textId="77777777" w:rsidR="00D27104" w:rsidRPr="00440E4C" w:rsidRDefault="00D27104" w:rsidP="00D27104">
      <w:pPr>
        <w:jc w:val="center"/>
        <w:rPr>
          <w:b/>
          <w:bCs/>
        </w:rPr>
      </w:pPr>
    </w:p>
    <w:p w14:paraId="24AC1A30" w14:textId="7EFDED63"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83, Section 1 of the Rules of Court, to make possible the submission of a true inventory and appraisal of the real and personal estate of the deceased in the possession of the </w:t>
      </w:r>
      <w:sdt>
        <w:sdtPr>
          <w:rPr>
            <w:color w:val="000000" w:themeColor="text1"/>
            <w:szCs w:val="28"/>
          </w:rPr>
          <w:id w:val="182718814"/>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217397132"/>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the </w:t>
      </w:r>
      <w:r w:rsidR="00B66E22" w:rsidRPr="00440E4C">
        <w:rPr>
          <w:color w:val="000000" w:themeColor="text1"/>
          <w:szCs w:val="28"/>
        </w:rPr>
        <w:t>c</w:t>
      </w:r>
      <w:r w:rsidRPr="00440E4C">
        <w:rPr>
          <w:color w:val="000000" w:themeColor="text1"/>
          <w:szCs w:val="28"/>
        </w:rPr>
        <w:t xml:space="preserve">ourt </w:t>
      </w:r>
      <w:r w:rsidR="00745BC4" w:rsidRPr="00440E4C">
        <w:rPr>
          <w:color w:val="000000" w:themeColor="text1"/>
          <w:szCs w:val="28"/>
        </w:rPr>
        <w:t>ORDERS</w:t>
      </w:r>
      <w:r w:rsidRPr="00440E4C">
        <w:rPr>
          <w:color w:val="000000" w:themeColor="text1"/>
          <w:szCs w:val="28"/>
        </w:rPr>
        <w:t xml:space="preserve"> </w:t>
      </w:r>
      <w:sdt>
        <w:sdtPr>
          <w:rPr>
            <w:rStyle w:val="Underlinedinput"/>
          </w:rPr>
          <w:id w:val="-122696146"/>
          <w:placeholder>
            <w:docPart w:val="70AE370334F2463A90A8A4E8E6AB586B"/>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name of appraiser) to assist in the appraisement of such estate.</w:t>
      </w:r>
    </w:p>
    <w:p w14:paraId="796FC6F9" w14:textId="77777777" w:rsidR="00D27104" w:rsidRPr="00440E4C" w:rsidRDefault="00D27104" w:rsidP="00D27104">
      <w:pPr>
        <w:ind w:firstLine="720"/>
      </w:pPr>
      <w:bookmarkStart w:id="922" w:name="_Toc129337015"/>
      <w:bookmarkStart w:id="923" w:name="_Toc129338259"/>
      <w:bookmarkStart w:id="924" w:name="_Toc129390387"/>
      <w:r w:rsidRPr="00440E4C">
        <w:t xml:space="preserve">SO ORDERED. </w:t>
      </w:r>
    </w:p>
    <w:p w14:paraId="503132D2" w14:textId="77777777" w:rsidR="00D27104" w:rsidRPr="00440E4C" w:rsidRDefault="00D27104" w:rsidP="00D27104">
      <w:pPr>
        <w:rPr>
          <w:rStyle w:val="Underlinedinput"/>
        </w:rPr>
      </w:pPr>
    </w:p>
    <w:p w14:paraId="0A777F94" w14:textId="77777777" w:rsidR="00D27104" w:rsidRPr="00440E4C" w:rsidRDefault="00000000" w:rsidP="00D27104">
      <w:pPr>
        <w:ind w:firstLine="720"/>
        <w:rPr>
          <w:color w:val="000000" w:themeColor="text1"/>
          <w:szCs w:val="28"/>
        </w:rPr>
      </w:pPr>
      <w:sdt>
        <w:sdtPr>
          <w:rPr>
            <w:rStyle w:val="Underlinedinput"/>
          </w:rPr>
          <w:id w:val="-1495179706"/>
          <w:placeholder>
            <w:docPart w:val="0DB688F725F4423894A1D8C23E595395"/>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07628754"/>
          <w:placeholder>
            <w:docPart w:val="0DB688F725F4423894A1D8C23E595395"/>
          </w:placeholder>
        </w:sdtPr>
        <w:sdtContent>
          <w:r w:rsidR="00D27104" w:rsidRPr="00440E4C">
            <w:rPr>
              <w:rStyle w:val="Underlinedinput"/>
            </w:rPr>
            <w:t>_______________</w:t>
          </w:r>
        </w:sdtContent>
      </w:sdt>
      <w:r w:rsidR="00D27104" w:rsidRPr="00440E4C">
        <w:rPr>
          <w:color w:val="000000" w:themeColor="text1"/>
          <w:szCs w:val="28"/>
        </w:rPr>
        <w:t>.</w:t>
      </w:r>
    </w:p>
    <w:p w14:paraId="256609B7"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68F66C1" w14:textId="77777777" w:rsidR="00D27104" w:rsidRPr="00440E4C" w:rsidRDefault="00D27104" w:rsidP="00D27104">
      <w:pPr>
        <w:rPr>
          <w:color w:val="000000" w:themeColor="text1"/>
          <w:szCs w:val="28"/>
        </w:rPr>
      </w:pPr>
    </w:p>
    <w:p w14:paraId="5665D992"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7777448"/>
          <w:placeholder>
            <w:docPart w:val="0DB688F725F4423894A1D8C23E595395"/>
          </w:placeholder>
        </w:sdtPr>
        <w:sdtContent>
          <w:r w:rsidRPr="00440E4C">
            <w:rPr>
              <w:rStyle w:val="Underlinedinput"/>
            </w:rPr>
            <w:t>___________________</w:t>
          </w:r>
        </w:sdtContent>
      </w:sdt>
    </w:p>
    <w:p w14:paraId="1C589F9E"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EF02141" w14:textId="77777777" w:rsidR="00D27104" w:rsidRPr="00440E4C" w:rsidRDefault="00D27104" w:rsidP="00D27104"/>
    <w:p w14:paraId="2D387E93" w14:textId="77777777" w:rsidR="00D27104" w:rsidRPr="00440E4C" w:rsidRDefault="00D27104" w:rsidP="00D27104"/>
    <w:p w14:paraId="6B5C9D93" w14:textId="77777777" w:rsidR="00D27104" w:rsidRPr="00440E4C" w:rsidRDefault="00D27104" w:rsidP="00D27104"/>
    <w:p w14:paraId="2CB808C9" w14:textId="77777777" w:rsidR="00371CD6" w:rsidRPr="00440E4C" w:rsidRDefault="00371CD6" w:rsidP="00D27104">
      <w:r w:rsidRPr="00440E4C">
        <w:t>Notes:</w:t>
      </w:r>
      <w:bookmarkEnd w:id="922"/>
      <w:bookmarkEnd w:id="923"/>
      <w:bookmarkEnd w:id="924"/>
    </w:p>
    <w:p w14:paraId="32297D55" w14:textId="77777777" w:rsidR="00D27104" w:rsidRPr="00440E4C" w:rsidRDefault="00D27104" w:rsidP="00D27104"/>
    <w:p w14:paraId="2B35D46C" w14:textId="77777777" w:rsidR="00371CD6" w:rsidRPr="00440E4C" w:rsidRDefault="00371CD6" w:rsidP="00371CD6">
      <w:pPr>
        <w:pStyle w:val="Style"/>
        <w:shd w:val="clear" w:color="auto" w:fill="FFFFFF"/>
        <w:tabs>
          <w:tab w:val="left" w:pos="720"/>
          <w:tab w:val="left" w:pos="1440"/>
        </w:tabs>
        <w:snapToGrid w:val="0"/>
        <w:spacing w:after="240"/>
        <w:jc w:val="both"/>
        <w:rPr>
          <w:rFonts w:eastAsiaTheme="minorEastAsia"/>
          <w:color w:val="000000" w:themeColor="text1"/>
          <w:szCs w:val="28"/>
        </w:rPr>
        <w:sectPr w:rsidR="00371CD6" w:rsidRPr="00440E4C" w:rsidSect="006329C7">
          <w:headerReference w:type="default" r:id="rId118"/>
          <w:type w:val="continuous"/>
          <w:pgSz w:w="11900" w:h="16840"/>
          <w:pgMar w:top="1440" w:right="1440" w:bottom="1440" w:left="1451" w:header="720" w:footer="720" w:gutter="0"/>
          <w:cols w:space="720"/>
          <w:noEndnote/>
          <w:docGrid w:linePitch="381"/>
        </w:sectPr>
      </w:pPr>
      <w:r w:rsidRPr="00440E4C">
        <w:rPr>
          <w:rFonts w:eastAsiaTheme="minorEastAsia"/>
          <w:b/>
          <w:bCs/>
          <w:color w:val="000000" w:themeColor="text1"/>
          <w:szCs w:val="28"/>
        </w:rPr>
        <w:t xml:space="preserve">Rule 83, Sec. 1. Inventory and appraisal to be returned within three months. </w:t>
      </w:r>
      <w:r w:rsidRPr="00440E4C">
        <w:rPr>
          <w:rFonts w:eastAsiaTheme="minorEastAsia"/>
          <w:color w:val="000000" w:themeColor="text1"/>
          <w:szCs w:val="28"/>
        </w:rPr>
        <w:t>- When three (3) months after his appointment every executor or administrator shall return to the court a true inventory and appraisal of all the real and personal estate of the deceased which has come into his possession or knowledge. In the appraisement of such estate, the court may order one or more of the inheritance tax appraisers to give his or their assistance.</w:t>
      </w:r>
    </w:p>
    <w:p w14:paraId="4B22FF1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br w:type="page"/>
      </w:r>
    </w:p>
    <w:p w14:paraId="189FDBC3" w14:textId="0967535C" w:rsidR="00371CD6" w:rsidRPr="00440E4C" w:rsidRDefault="00371CD6" w:rsidP="00E45F7D">
      <w:pPr>
        <w:pStyle w:val="Subtitle"/>
      </w:pPr>
      <w:bookmarkStart w:id="925" w:name="_Toc20763140"/>
      <w:bookmarkStart w:id="926" w:name="_Toc126706336"/>
      <w:bookmarkStart w:id="927" w:name="_Toc126706737"/>
      <w:bookmarkStart w:id="928" w:name="_Toc126706947"/>
      <w:bookmarkStart w:id="929" w:name="_Toc151630152"/>
      <w:r w:rsidRPr="00440E4C">
        <w:lastRenderedPageBreak/>
        <w:t>FORM NO. 83-3 - SP (Rule 83, Section 3:  Order Authorizing the Allowance for the Widow/Widower and Family During the Settlement of the Estate)</w:t>
      </w:r>
      <w:bookmarkEnd w:id="925"/>
      <w:bookmarkEnd w:id="926"/>
      <w:bookmarkEnd w:id="927"/>
      <w:bookmarkEnd w:id="928"/>
      <w:bookmarkEnd w:id="929"/>
    </w:p>
    <w:p w14:paraId="5BF5AB64" w14:textId="77777777" w:rsidR="00745BC4" w:rsidRPr="00440E4C" w:rsidRDefault="00745BC4" w:rsidP="00745BC4"/>
    <w:p w14:paraId="73A7838E" w14:textId="77777777" w:rsidR="00D27104" w:rsidRPr="00440E4C" w:rsidRDefault="00D27104" w:rsidP="00745BC4"/>
    <w:p w14:paraId="47BE7E3D" w14:textId="1079748E" w:rsidR="00371CD6" w:rsidRPr="00440E4C" w:rsidRDefault="00371CD6" w:rsidP="00D27104">
      <w:pPr>
        <w:jc w:val="center"/>
        <w:rPr>
          <w:b/>
          <w:bCs/>
        </w:rPr>
      </w:pPr>
      <w:bookmarkStart w:id="930" w:name="_Toc129337017"/>
      <w:bookmarkStart w:id="931" w:name="_Toc129338261"/>
      <w:bookmarkStart w:id="932" w:name="_Toc129390389"/>
      <w:r w:rsidRPr="00440E4C">
        <w:rPr>
          <w:b/>
          <w:bCs/>
        </w:rPr>
        <w:t>O R D E R</w:t>
      </w:r>
      <w:bookmarkEnd w:id="930"/>
      <w:bookmarkEnd w:id="931"/>
      <w:bookmarkEnd w:id="932"/>
    </w:p>
    <w:p w14:paraId="42A27182" w14:textId="77777777" w:rsidR="00D27104" w:rsidRPr="00440E4C" w:rsidRDefault="00D27104" w:rsidP="00D27104">
      <w:pPr>
        <w:jc w:val="center"/>
        <w:rPr>
          <w:b/>
          <w:bCs/>
        </w:rPr>
      </w:pPr>
    </w:p>
    <w:p w14:paraId="71FDBF0D" w14:textId="061FC141"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83, Section 3 of the Rules of Court, the </w:t>
      </w:r>
      <w:r w:rsidR="00B66E22" w:rsidRPr="00440E4C">
        <w:rPr>
          <w:color w:val="000000" w:themeColor="text1"/>
          <w:szCs w:val="28"/>
        </w:rPr>
        <w:t>c</w:t>
      </w:r>
      <w:r w:rsidRPr="00440E4C">
        <w:rPr>
          <w:color w:val="000000" w:themeColor="text1"/>
          <w:szCs w:val="28"/>
        </w:rPr>
        <w:t xml:space="preserve">ourt </w:t>
      </w:r>
      <w:r w:rsidR="00745BC4" w:rsidRPr="00440E4C">
        <w:rPr>
          <w:color w:val="000000" w:themeColor="text1"/>
          <w:szCs w:val="28"/>
        </w:rPr>
        <w:t>ALLOWS</w:t>
      </w:r>
      <w:r w:rsidRPr="00440E4C">
        <w:rPr>
          <w:color w:val="000000" w:themeColor="text1"/>
          <w:szCs w:val="28"/>
        </w:rPr>
        <w:t xml:space="preserve"> the widow/widower</w:t>
      </w:r>
      <w:r w:rsidR="004F56D9" w:rsidRPr="00440E4C">
        <w:rPr>
          <w:color w:val="000000" w:themeColor="text1"/>
          <w:szCs w:val="28"/>
        </w:rPr>
        <w:t xml:space="preserve">, </w:t>
      </w:r>
      <w:sdt>
        <w:sdtPr>
          <w:rPr>
            <w:rStyle w:val="Underlinedinput"/>
          </w:rPr>
          <w:id w:val="2086646536"/>
          <w:placeholder>
            <w:docPart w:val="93322BE1AAC94FBBBFB844BBB4849804"/>
          </w:placeholder>
        </w:sdtPr>
        <w:sdtContent>
          <w:r w:rsidR="004F56D9" w:rsidRPr="00440E4C">
            <w:rPr>
              <w:rStyle w:val="Underlinedinput"/>
            </w:rPr>
            <w:t>_______________</w:t>
          </w:r>
        </w:sdtContent>
      </w:sdt>
      <w:r w:rsidR="004F56D9" w:rsidRPr="00440E4C">
        <w:rPr>
          <w:rStyle w:val="Underlinedinput"/>
          <w:u w:val="none"/>
        </w:rPr>
        <w:t xml:space="preserve"> (state name)</w:t>
      </w:r>
      <w:r w:rsidRPr="00440E4C">
        <w:rPr>
          <w:color w:val="000000" w:themeColor="text1"/>
          <w:szCs w:val="28"/>
        </w:rPr>
        <w:t xml:space="preserve"> and </w:t>
      </w:r>
      <w:r w:rsidR="004F56D9" w:rsidRPr="00440E4C">
        <w:rPr>
          <w:color w:val="000000" w:themeColor="text1"/>
          <w:szCs w:val="28"/>
        </w:rPr>
        <w:t xml:space="preserve">the </w:t>
      </w:r>
      <w:r w:rsidRPr="00440E4C">
        <w:rPr>
          <w:color w:val="000000" w:themeColor="text1"/>
          <w:szCs w:val="28"/>
        </w:rPr>
        <w:t>minor or incapacitated children</w:t>
      </w:r>
      <w:r w:rsidR="004F56D9" w:rsidRPr="00440E4C">
        <w:rPr>
          <w:color w:val="000000" w:themeColor="text1"/>
          <w:szCs w:val="28"/>
        </w:rPr>
        <w:t xml:space="preserve">, </w:t>
      </w:r>
      <w:sdt>
        <w:sdtPr>
          <w:rPr>
            <w:rStyle w:val="Underlinedinput"/>
          </w:rPr>
          <w:id w:val="1717245076"/>
          <w:placeholder>
            <w:docPart w:val="5487514936D447A5880016C407FF5FBF"/>
          </w:placeholder>
        </w:sdtPr>
        <w:sdtContent>
          <w:r w:rsidR="004F56D9" w:rsidRPr="00440E4C">
            <w:rPr>
              <w:rStyle w:val="Underlinedinput"/>
            </w:rPr>
            <w:t>_______________</w:t>
          </w:r>
        </w:sdtContent>
      </w:sdt>
      <w:r w:rsidR="004F56D9" w:rsidRPr="00440E4C">
        <w:rPr>
          <w:rStyle w:val="Underlinedinput"/>
          <w:u w:val="none"/>
        </w:rPr>
        <w:t xml:space="preserve"> (state name/s)</w:t>
      </w:r>
      <w:r w:rsidRPr="00440E4C">
        <w:rPr>
          <w:color w:val="000000" w:themeColor="text1"/>
          <w:szCs w:val="28"/>
        </w:rPr>
        <w:t xml:space="preserve"> of </w:t>
      </w:r>
      <w:sdt>
        <w:sdtPr>
          <w:rPr>
            <w:rStyle w:val="Underlinedinput"/>
          </w:rPr>
          <w:id w:val="644551864"/>
          <w:placeholder>
            <w:docPart w:val="BC370F4739B94677AAA0BBDAF2194478"/>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decedent) to receive the allowance in the amount of </w:t>
      </w:r>
      <w:sdt>
        <w:sdtPr>
          <w:rPr>
            <w:rStyle w:val="Underlinedinput"/>
          </w:rPr>
          <w:id w:val="-534513618"/>
          <w:placeholder>
            <w:docPart w:val="A4BEFC7EC92946C38E9F6A35A389DB7B"/>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 xml:space="preserve">(state amount) during the settlement of the estate of </w:t>
      </w:r>
      <w:sdt>
        <w:sdtPr>
          <w:rPr>
            <w:rStyle w:val="Underlinedinput"/>
          </w:rPr>
          <w:id w:val="-207801001"/>
          <w:placeholder>
            <w:docPart w:val="BB24430092644F319600B1737469F616"/>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name of decedent).</w:t>
      </w:r>
    </w:p>
    <w:p w14:paraId="1D46D2C9" w14:textId="77777777" w:rsidR="00D27104" w:rsidRPr="00440E4C" w:rsidRDefault="00D27104" w:rsidP="00D27104">
      <w:pPr>
        <w:ind w:firstLine="720"/>
      </w:pPr>
      <w:bookmarkStart w:id="933" w:name="_Toc129337020"/>
      <w:bookmarkStart w:id="934" w:name="_Toc129338264"/>
      <w:bookmarkStart w:id="935" w:name="_Toc129390392"/>
      <w:r w:rsidRPr="00440E4C">
        <w:t xml:space="preserve">SO ORDERED. </w:t>
      </w:r>
    </w:p>
    <w:p w14:paraId="41111E25" w14:textId="77777777" w:rsidR="00D27104" w:rsidRPr="00440E4C" w:rsidRDefault="00D27104" w:rsidP="00D27104">
      <w:pPr>
        <w:rPr>
          <w:rStyle w:val="Underlinedinput"/>
        </w:rPr>
      </w:pPr>
    </w:p>
    <w:p w14:paraId="48BE42F7" w14:textId="77777777" w:rsidR="00D27104" w:rsidRPr="00440E4C" w:rsidRDefault="00000000" w:rsidP="00D27104">
      <w:pPr>
        <w:ind w:firstLine="720"/>
        <w:rPr>
          <w:color w:val="000000" w:themeColor="text1"/>
          <w:szCs w:val="28"/>
        </w:rPr>
      </w:pPr>
      <w:sdt>
        <w:sdtPr>
          <w:rPr>
            <w:rStyle w:val="Underlinedinput"/>
          </w:rPr>
          <w:id w:val="-907232887"/>
          <w:placeholder>
            <w:docPart w:val="1ED51D98DEAD400AAE560E376C64F4AE"/>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767197863"/>
          <w:placeholder>
            <w:docPart w:val="1ED51D98DEAD400AAE560E376C64F4AE"/>
          </w:placeholder>
        </w:sdtPr>
        <w:sdtContent>
          <w:r w:rsidR="00D27104" w:rsidRPr="00440E4C">
            <w:rPr>
              <w:rStyle w:val="Underlinedinput"/>
            </w:rPr>
            <w:t>_______________</w:t>
          </w:r>
        </w:sdtContent>
      </w:sdt>
      <w:r w:rsidR="00D27104" w:rsidRPr="00440E4C">
        <w:rPr>
          <w:color w:val="000000" w:themeColor="text1"/>
          <w:szCs w:val="28"/>
        </w:rPr>
        <w:t>.</w:t>
      </w:r>
    </w:p>
    <w:p w14:paraId="461BC92F"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301E68B" w14:textId="77777777" w:rsidR="00D27104" w:rsidRPr="00440E4C" w:rsidRDefault="00D27104" w:rsidP="00D27104">
      <w:pPr>
        <w:rPr>
          <w:color w:val="000000" w:themeColor="text1"/>
          <w:szCs w:val="28"/>
        </w:rPr>
      </w:pPr>
    </w:p>
    <w:p w14:paraId="6AF62D7F"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94487296"/>
          <w:placeholder>
            <w:docPart w:val="1ED51D98DEAD400AAE560E376C64F4AE"/>
          </w:placeholder>
        </w:sdtPr>
        <w:sdtContent>
          <w:r w:rsidRPr="00440E4C">
            <w:rPr>
              <w:rStyle w:val="Underlinedinput"/>
            </w:rPr>
            <w:t>___________________</w:t>
          </w:r>
        </w:sdtContent>
      </w:sdt>
    </w:p>
    <w:p w14:paraId="013C5A86"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369840D" w14:textId="77777777" w:rsidR="00D27104" w:rsidRPr="00440E4C" w:rsidRDefault="00D27104" w:rsidP="00D27104"/>
    <w:p w14:paraId="01FB9123" w14:textId="77777777" w:rsidR="00D27104" w:rsidRPr="00440E4C" w:rsidRDefault="00D27104" w:rsidP="00D27104"/>
    <w:p w14:paraId="2AFBA359" w14:textId="77777777" w:rsidR="00D27104" w:rsidRPr="00440E4C" w:rsidRDefault="00D27104" w:rsidP="00D27104"/>
    <w:p w14:paraId="4188D71D" w14:textId="77777777" w:rsidR="00371CD6" w:rsidRPr="00440E4C" w:rsidRDefault="00371CD6" w:rsidP="00D27104">
      <w:r w:rsidRPr="00440E4C">
        <w:t>Notes:</w:t>
      </w:r>
      <w:bookmarkEnd w:id="933"/>
      <w:bookmarkEnd w:id="934"/>
      <w:bookmarkEnd w:id="935"/>
    </w:p>
    <w:p w14:paraId="642E6AD5" w14:textId="77777777" w:rsidR="00D27104" w:rsidRPr="00440E4C" w:rsidRDefault="00D27104" w:rsidP="00D27104"/>
    <w:p w14:paraId="39B13CBE"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default" r:id="rId119"/>
          <w:type w:val="continuous"/>
          <w:pgSz w:w="11900" w:h="16840"/>
          <w:pgMar w:top="1440" w:right="1440" w:bottom="1440" w:left="1451" w:header="720" w:footer="720" w:gutter="0"/>
          <w:cols w:space="720"/>
          <w:noEndnote/>
          <w:docGrid w:linePitch="381"/>
        </w:sectPr>
      </w:pPr>
      <w:r w:rsidRPr="00440E4C">
        <w:rPr>
          <w:b/>
          <w:bCs/>
          <w:color w:val="000000" w:themeColor="text1"/>
          <w:szCs w:val="28"/>
        </w:rPr>
        <w:t xml:space="preserve">Rule 83, Sec. 3. Allowance to widow and family. </w:t>
      </w:r>
      <w:r w:rsidRPr="00440E4C">
        <w:rPr>
          <w:color w:val="000000" w:themeColor="text1"/>
          <w:szCs w:val="28"/>
        </w:rPr>
        <w:t xml:space="preserve">- The widow and minor or incapacitated children of a deceased person, during the settlement of the estate, shall receive therefrom, under the direction of the court, such allowance as are provided by law. </w:t>
      </w:r>
    </w:p>
    <w:p w14:paraId="5F740A41"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p>
    <w:p w14:paraId="01BA5987" w14:textId="77777777" w:rsidR="00371CD6" w:rsidRPr="00440E4C" w:rsidRDefault="00371CD6" w:rsidP="00371CD6">
      <w:pPr>
        <w:tabs>
          <w:tab w:val="left" w:pos="720"/>
          <w:tab w:val="left" w:pos="1440"/>
        </w:tabs>
        <w:snapToGrid w:val="0"/>
        <w:spacing w:after="240"/>
        <w:rPr>
          <w:rFonts w:eastAsia="Times New Roman" w:cs="Arial"/>
          <w:color w:val="000000" w:themeColor="text1"/>
          <w:szCs w:val="28"/>
        </w:rPr>
      </w:pPr>
      <w:r w:rsidRPr="00440E4C">
        <w:rPr>
          <w:rFonts w:cs="Arial"/>
          <w:color w:val="000000" w:themeColor="text1"/>
          <w:szCs w:val="28"/>
        </w:rPr>
        <w:br w:type="page"/>
      </w:r>
    </w:p>
    <w:p w14:paraId="65093176" w14:textId="41E0495B" w:rsidR="00371CD6" w:rsidRPr="00440E4C" w:rsidRDefault="00371CD6" w:rsidP="00E45F7D">
      <w:pPr>
        <w:pStyle w:val="Subtitle"/>
      </w:pPr>
      <w:bookmarkStart w:id="936" w:name="_Toc20763141"/>
      <w:bookmarkStart w:id="937" w:name="_Toc126706337"/>
      <w:bookmarkStart w:id="938" w:name="_Toc126706738"/>
      <w:bookmarkStart w:id="939" w:name="_Toc126706948"/>
      <w:bookmarkStart w:id="940" w:name="_Toc151630153"/>
      <w:r w:rsidRPr="00440E4C">
        <w:lastRenderedPageBreak/>
        <w:t>FORM NO. 84-1 - SP (Rule 84, Section 1: Order to Allow Executor/Administrator Access to Partnership Books and Property)</w:t>
      </w:r>
      <w:bookmarkEnd w:id="936"/>
      <w:bookmarkEnd w:id="937"/>
      <w:bookmarkEnd w:id="938"/>
      <w:bookmarkEnd w:id="939"/>
      <w:bookmarkEnd w:id="940"/>
    </w:p>
    <w:p w14:paraId="546AFCF4" w14:textId="77777777" w:rsidR="00745BC4" w:rsidRPr="00440E4C" w:rsidRDefault="00745BC4" w:rsidP="00745BC4"/>
    <w:p w14:paraId="292D583D" w14:textId="77777777" w:rsidR="00D27104" w:rsidRPr="00440E4C" w:rsidRDefault="00D27104" w:rsidP="00745BC4"/>
    <w:p w14:paraId="2CBB5629" w14:textId="2DBD23F2" w:rsidR="00371CD6" w:rsidRPr="00440E4C" w:rsidRDefault="00371CD6" w:rsidP="00D27104">
      <w:pPr>
        <w:jc w:val="center"/>
        <w:rPr>
          <w:b/>
          <w:bCs/>
        </w:rPr>
      </w:pPr>
      <w:bookmarkStart w:id="941" w:name="_Toc129337022"/>
      <w:bookmarkStart w:id="942" w:name="_Toc129338266"/>
      <w:bookmarkStart w:id="943" w:name="_Toc129390394"/>
      <w:r w:rsidRPr="00440E4C">
        <w:rPr>
          <w:b/>
          <w:bCs/>
        </w:rPr>
        <w:t>O R D E R</w:t>
      </w:r>
      <w:bookmarkEnd w:id="941"/>
      <w:bookmarkEnd w:id="942"/>
      <w:bookmarkEnd w:id="943"/>
    </w:p>
    <w:p w14:paraId="2BCED57E" w14:textId="77777777" w:rsidR="00D27104" w:rsidRPr="00440E4C" w:rsidRDefault="00D27104" w:rsidP="00D27104">
      <w:pPr>
        <w:jc w:val="center"/>
        <w:rPr>
          <w:b/>
          <w:bCs/>
        </w:rPr>
      </w:pPr>
    </w:p>
    <w:p w14:paraId="29E528A8" w14:textId="6DF43712"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84, Section 1 of the Rules of Court, acting on the written application of the </w:t>
      </w:r>
      <w:sdt>
        <w:sdtPr>
          <w:rPr>
            <w:color w:val="000000" w:themeColor="text1"/>
            <w:szCs w:val="28"/>
          </w:rPr>
          <w:id w:val="1579932696"/>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334803879"/>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of </w:t>
      </w:r>
      <w:sdt>
        <w:sdtPr>
          <w:rPr>
            <w:rStyle w:val="Underlinedinput"/>
          </w:rPr>
          <w:id w:val="-1586676526"/>
          <w:placeholder>
            <w:docPart w:val="678A5482494A40FF8DF1FBB96AF7973E"/>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deceased partner) for access to partnership books and property, the </w:t>
      </w:r>
      <w:r w:rsidR="00B66E22" w:rsidRPr="00440E4C">
        <w:rPr>
          <w:color w:val="000000" w:themeColor="text1"/>
          <w:szCs w:val="28"/>
        </w:rPr>
        <w:t>c</w:t>
      </w:r>
      <w:r w:rsidRPr="00440E4C">
        <w:rPr>
          <w:color w:val="000000" w:themeColor="text1"/>
          <w:szCs w:val="28"/>
        </w:rPr>
        <w:t xml:space="preserve">ourt </w:t>
      </w:r>
      <w:r w:rsidR="00745BC4" w:rsidRPr="00440E4C">
        <w:rPr>
          <w:color w:val="000000" w:themeColor="text1"/>
          <w:szCs w:val="28"/>
        </w:rPr>
        <w:t>ORDERS</w:t>
      </w:r>
      <w:r w:rsidRPr="00440E4C">
        <w:rPr>
          <w:color w:val="000000" w:themeColor="text1"/>
          <w:szCs w:val="28"/>
        </w:rPr>
        <w:t xml:space="preserve"> </w:t>
      </w:r>
      <w:sdt>
        <w:sdtPr>
          <w:rPr>
            <w:rStyle w:val="Underlinedinput"/>
          </w:rPr>
          <w:id w:val="-1865666151"/>
          <w:placeholder>
            <w:docPart w:val="8E405B63B4764955B6BB05FD1BDAA107"/>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surviving partner or partners) to allow him/her  at all times to have access to, examine and take copies, of books and papers relating to the partnership business, as well as examine and make invoices of the property belonging to such partnership, and to exhibit to him/her, for the purpose, all such books, papers and property in their control. </w:t>
      </w:r>
    </w:p>
    <w:p w14:paraId="57556CA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Failure on the part of the partner concerned to allow access, examination or copying of the said books and papers may be a ground for contempt.</w:t>
      </w:r>
    </w:p>
    <w:p w14:paraId="70518B8F" w14:textId="77777777" w:rsidR="00D27104" w:rsidRPr="00440E4C" w:rsidRDefault="00D27104" w:rsidP="00D27104">
      <w:pPr>
        <w:ind w:firstLine="720"/>
      </w:pPr>
      <w:r w:rsidRPr="00440E4C">
        <w:t xml:space="preserve">SO ORDERED. </w:t>
      </w:r>
    </w:p>
    <w:p w14:paraId="0363D614" w14:textId="77777777" w:rsidR="00D27104" w:rsidRPr="00440E4C" w:rsidRDefault="00D27104" w:rsidP="00D27104">
      <w:pPr>
        <w:rPr>
          <w:rStyle w:val="Underlinedinput"/>
        </w:rPr>
      </w:pPr>
    </w:p>
    <w:p w14:paraId="28186AC0" w14:textId="77777777" w:rsidR="00D27104" w:rsidRPr="00440E4C" w:rsidRDefault="00000000" w:rsidP="00D27104">
      <w:pPr>
        <w:ind w:firstLine="720"/>
        <w:rPr>
          <w:color w:val="000000" w:themeColor="text1"/>
          <w:szCs w:val="28"/>
        </w:rPr>
      </w:pPr>
      <w:sdt>
        <w:sdtPr>
          <w:rPr>
            <w:rStyle w:val="Underlinedinput"/>
          </w:rPr>
          <w:id w:val="-811783065"/>
          <w:placeholder>
            <w:docPart w:val="C5D955DE78E7429C83B628DB90854B94"/>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020931003"/>
          <w:placeholder>
            <w:docPart w:val="C5D955DE78E7429C83B628DB90854B94"/>
          </w:placeholder>
        </w:sdtPr>
        <w:sdtContent>
          <w:r w:rsidR="00D27104" w:rsidRPr="00440E4C">
            <w:rPr>
              <w:rStyle w:val="Underlinedinput"/>
            </w:rPr>
            <w:t>_______________</w:t>
          </w:r>
        </w:sdtContent>
      </w:sdt>
      <w:r w:rsidR="00D27104" w:rsidRPr="00440E4C">
        <w:rPr>
          <w:color w:val="000000" w:themeColor="text1"/>
          <w:szCs w:val="28"/>
        </w:rPr>
        <w:t>.</w:t>
      </w:r>
    </w:p>
    <w:p w14:paraId="4BC4050A"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A0240CD" w14:textId="77777777" w:rsidR="00D27104" w:rsidRPr="00440E4C" w:rsidRDefault="00D27104" w:rsidP="00D27104">
      <w:pPr>
        <w:rPr>
          <w:color w:val="000000" w:themeColor="text1"/>
          <w:szCs w:val="28"/>
        </w:rPr>
      </w:pPr>
    </w:p>
    <w:p w14:paraId="037CCF18"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66843054"/>
          <w:placeholder>
            <w:docPart w:val="C5D955DE78E7429C83B628DB90854B94"/>
          </w:placeholder>
        </w:sdtPr>
        <w:sdtContent>
          <w:r w:rsidRPr="00440E4C">
            <w:rPr>
              <w:rStyle w:val="Underlinedinput"/>
            </w:rPr>
            <w:t>___________________</w:t>
          </w:r>
        </w:sdtContent>
      </w:sdt>
    </w:p>
    <w:p w14:paraId="66217E4B"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DF6F464" w14:textId="77777777" w:rsidR="00D27104" w:rsidRPr="00440E4C" w:rsidRDefault="00D27104" w:rsidP="00D27104"/>
    <w:p w14:paraId="760A5E71" w14:textId="77777777" w:rsidR="00D27104" w:rsidRPr="00440E4C" w:rsidRDefault="00D27104" w:rsidP="00D27104"/>
    <w:p w14:paraId="06D60526" w14:textId="77777777" w:rsidR="00D27104" w:rsidRPr="00440E4C" w:rsidRDefault="00D27104" w:rsidP="00D27104"/>
    <w:p w14:paraId="60D0B693" w14:textId="26B4A6C5"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701D4158" w14:textId="2D60B4BF" w:rsidR="00F8183F" w:rsidRPr="00440E4C" w:rsidRDefault="00371CD6" w:rsidP="00D27104">
      <w:pPr>
        <w:jc w:val="both"/>
      </w:pPr>
      <w:bookmarkStart w:id="944" w:name="_Toc129337025"/>
      <w:bookmarkStart w:id="945" w:name="_Toc129338269"/>
      <w:bookmarkStart w:id="946" w:name="_Toc129390397"/>
      <w:r w:rsidRPr="00440E4C">
        <w:rPr>
          <w:b/>
          <w:bCs/>
        </w:rPr>
        <w:t>Rule 84, Sec. 1. Executor or administrator to have access to partnership books and property; How right enforced.</w:t>
      </w:r>
      <w:r w:rsidRPr="00440E4C">
        <w:t xml:space="preserve"> - The executor or administrator of the estate of a deceased partner shall at all times have access to, and may examine and take copies of, books and papers relating to the partnership business, and may examine and make invoices of the property belonging to such partnership; and the surviving partner or partners, on request, shall exhibit to him all such books, papers, and property in their hands or control. On the written application of such executor or administrator, the court having jurisdiction of the estate may order any such surviving partner or partners to freely permit the exercise </w:t>
      </w:r>
      <w:r w:rsidRPr="00440E4C">
        <w:lastRenderedPageBreak/>
        <w:t>of the rights, and to exhibit the books, papers, and property, as in this section provided, and may punish any partner failing to do so for contemp</w:t>
      </w:r>
      <w:bookmarkEnd w:id="944"/>
      <w:bookmarkEnd w:id="945"/>
      <w:bookmarkEnd w:id="946"/>
      <w:r w:rsidR="00F8183F" w:rsidRPr="00440E4C">
        <w:t>t.</w:t>
      </w:r>
      <w:r w:rsidR="00F8183F" w:rsidRPr="00440E4C">
        <w:br w:type="page"/>
      </w:r>
    </w:p>
    <w:p w14:paraId="0B875B37" w14:textId="77777777" w:rsidR="00371CD6" w:rsidRPr="00440E4C" w:rsidRDefault="00371CD6" w:rsidP="00371CD6">
      <w:pPr>
        <w:pStyle w:val="Style"/>
        <w:shd w:val="clear" w:color="auto" w:fill="FFFFFF"/>
        <w:tabs>
          <w:tab w:val="left" w:pos="720"/>
          <w:tab w:val="left" w:pos="1440"/>
        </w:tabs>
        <w:snapToGrid w:val="0"/>
        <w:spacing w:after="240"/>
        <w:jc w:val="both"/>
        <w:outlineLvl w:val="0"/>
        <w:rPr>
          <w:rFonts w:eastAsiaTheme="minorEastAsia"/>
          <w:color w:val="000000" w:themeColor="text1"/>
          <w:szCs w:val="28"/>
        </w:rPr>
        <w:sectPr w:rsidR="00371CD6" w:rsidRPr="00440E4C" w:rsidSect="006329C7">
          <w:headerReference w:type="default" r:id="rId120"/>
          <w:type w:val="continuous"/>
          <w:pgSz w:w="11900" w:h="16840"/>
          <w:pgMar w:top="1440" w:right="1440" w:bottom="1440" w:left="1451" w:header="720" w:footer="720" w:gutter="0"/>
          <w:cols w:space="720"/>
          <w:noEndnote/>
          <w:docGrid w:linePitch="381"/>
        </w:sectPr>
      </w:pPr>
    </w:p>
    <w:p w14:paraId="0998B81C" w14:textId="5575DBD8" w:rsidR="00371CD6" w:rsidRPr="00440E4C" w:rsidRDefault="00371CD6" w:rsidP="00E45F7D">
      <w:pPr>
        <w:pStyle w:val="Subtitle"/>
      </w:pPr>
      <w:bookmarkStart w:id="947" w:name="_Toc20763142"/>
      <w:bookmarkStart w:id="948" w:name="_Toc126706338"/>
      <w:bookmarkStart w:id="949" w:name="_Toc126706739"/>
      <w:bookmarkStart w:id="950" w:name="_Toc126706949"/>
      <w:bookmarkStart w:id="951" w:name="_Toc151630154"/>
      <w:r w:rsidRPr="00440E4C">
        <w:lastRenderedPageBreak/>
        <w:t>FORM NO. 84-2 - SP (Rule 84, Section 2:  Order for the Maintenance of Building in Tenantable Repair)</w:t>
      </w:r>
      <w:bookmarkEnd w:id="947"/>
      <w:bookmarkEnd w:id="948"/>
      <w:bookmarkEnd w:id="949"/>
      <w:bookmarkEnd w:id="950"/>
      <w:bookmarkEnd w:id="951"/>
    </w:p>
    <w:p w14:paraId="1C6DDE08" w14:textId="77777777" w:rsidR="00C91D82" w:rsidRPr="00440E4C" w:rsidRDefault="00C91D82" w:rsidP="00D27104">
      <w:pPr>
        <w:jc w:val="center"/>
        <w:rPr>
          <w:b/>
          <w:bCs/>
        </w:rPr>
      </w:pPr>
      <w:bookmarkStart w:id="952" w:name="_Toc129337027"/>
      <w:bookmarkStart w:id="953" w:name="_Toc129338271"/>
    </w:p>
    <w:p w14:paraId="2038ADD8" w14:textId="77777777" w:rsidR="00D27104" w:rsidRPr="00440E4C" w:rsidRDefault="00D27104" w:rsidP="00D27104">
      <w:pPr>
        <w:jc w:val="center"/>
        <w:rPr>
          <w:b/>
          <w:bCs/>
        </w:rPr>
      </w:pPr>
    </w:p>
    <w:p w14:paraId="42DBC870" w14:textId="14D0D5B9" w:rsidR="00371CD6" w:rsidRPr="00440E4C" w:rsidRDefault="00371CD6" w:rsidP="00D27104">
      <w:pPr>
        <w:jc w:val="center"/>
        <w:rPr>
          <w:b/>
          <w:bCs/>
        </w:rPr>
      </w:pPr>
      <w:bookmarkStart w:id="954" w:name="_Toc129390399"/>
      <w:r w:rsidRPr="00440E4C">
        <w:rPr>
          <w:b/>
          <w:bCs/>
        </w:rPr>
        <w:t>O R D E R</w:t>
      </w:r>
      <w:bookmarkEnd w:id="952"/>
      <w:bookmarkEnd w:id="953"/>
      <w:bookmarkEnd w:id="954"/>
    </w:p>
    <w:p w14:paraId="62B0D330" w14:textId="77777777" w:rsidR="00D27104" w:rsidRPr="00440E4C" w:rsidRDefault="00D27104" w:rsidP="00D27104">
      <w:pPr>
        <w:jc w:val="center"/>
      </w:pPr>
    </w:p>
    <w:p w14:paraId="04A5485C" w14:textId="626898E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84, Section 2 of the Rules of Court, the </w:t>
      </w:r>
      <w:r w:rsidR="00B66E22" w:rsidRPr="00440E4C">
        <w:rPr>
          <w:color w:val="000000" w:themeColor="text1"/>
          <w:szCs w:val="28"/>
        </w:rPr>
        <w:t>c</w:t>
      </w:r>
      <w:r w:rsidRPr="00440E4C">
        <w:rPr>
          <w:color w:val="000000" w:themeColor="text1"/>
          <w:szCs w:val="28"/>
        </w:rPr>
        <w:t xml:space="preserve">ourt </w:t>
      </w:r>
      <w:r w:rsidR="00745BC4" w:rsidRPr="00440E4C">
        <w:rPr>
          <w:color w:val="000000" w:themeColor="text1"/>
          <w:szCs w:val="28"/>
        </w:rPr>
        <w:t>ORDERS</w:t>
      </w:r>
      <w:r w:rsidRPr="00440E4C">
        <w:rPr>
          <w:color w:val="000000" w:themeColor="text1"/>
          <w:szCs w:val="28"/>
        </w:rPr>
        <w:t xml:space="preserve"> the </w:t>
      </w:r>
      <w:sdt>
        <w:sdtPr>
          <w:rPr>
            <w:color w:val="000000" w:themeColor="text1"/>
            <w:szCs w:val="28"/>
          </w:rPr>
          <w:id w:val="989992025"/>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913506269"/>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714890717"/>
          <w:placeholder>
            <w:docPart w:val="A0B0E5FC705E4CEBB1239B16D7881A57"/>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 xml:space="preserve">to maintain in tenantable repair the houses and other structures and fences belonging to the estate of </w:t>
      </w:r>
      <w:sdt>
        <w:sdtPr>
          <w:rPr>
            <w:rStyle w:val="Underlinedinput"/>
          </w:rPr>
          <w:id w:val="434867167"/>
          <w:placeholder>
            <w:docPart w:val="A7FAF13DDEED4311B1DA9DAA3D41A440"/>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decedent) and deliver the same in such repair to the heirs and devisees. </w:t>
      </w:r>
    </w:p>
    <w:p w14:paraId="57507BCD" w14:textId="77777777" w:rsidR="00D27104" w:rsidRPr="00440E4C" w:rsidRDefault="00D27104" w:rsidP="00D27104">
      <w:pPr>
        <w:ind w:firstLine="720"/>
      </w:pPr>
      <w:bookmarkStart w:id="955" w:name="_Toc129337030"/>
      <w:bookmarkStart w:id="956" w:name="_Toc129338274"/>
      <w:bookmarkStart w:id="957" w:name="_Toc129390402"/>
      <w:r w:rsidRPr="00440E4C">
        <w:t xml:space="preserve">SO ORDERED. </w:t>
      </w:r>
    </w:p>
    <w:p w14:paraId="45AA3EFD" w14:textId="77777777" w:rsidR="00D27104" w:rsidRPr="00440E4C" w:rsidRDefault="00D27104" w:rsidP="00D27104">
      <w:pPr>
        <w:rPr>
          <w:rStyle w:val="Underlinedinput"/>
        </w:rPr>
      </w:pPr>
    </w:p>
    <w:p w14:paraId="2F3F4FBF" w14:textId="77777777" w:rsidR="00D27104" w:rsidRPr="00440E4C" w:rsidRDefault="00000000" w:rsidP="00D27104">
      <w:pPr>
        <w:ind w:firstLine="720"/>
        <w:rPr>
          <w:color w:val="000000" w:themeColor="text1"/>
          <w:szCs w:val="28"/>
        </w:rPr>
      </w:pPr>
      <w:sdt>
        <w:sdtPr>
          <w:rPr>
            <w:rStyle w:val="Underlinedinput"/>
          </w:rPr>
          <w:id w:val="-435668363"/>
          <w:placeholder>
            <w:docPart w:val="5CC855B7302E46AA81BBD3501145BA9B"/>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509377348"/>
          <w:placeholder>
            <w:docPart w:val="5CC855B7302E46AA81BBD3501145BA9B"/>
          </w:placeholder>
        </w:sdtPr>
        <w:sdtContent>
          <w:r w:rsidR="00D27104" w:rsidRPr="00440E4C">
            <w:rPr>
              <w:rStyle w:val="Underlinedinput"/>
            </w:rPr>
            <w:t>_______________</w:t>
          </w:r>
        </w:sdtContent>
      </w:sdt>
      <w:r w:rsidR="00D27104" w:rsidRPr="00440E4C">
        <w:rPr>
          <w:color w:val="000000" w:themeColor="text1"/>
          <w:szCs w:val="28"/>
        </w:rPr>
        <w:t>.</w:t>
      </w:r>
    </w:p>
    <w:p w14:paraId="2AE31214"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4394BE0" w14:textId="77777777" w:rsidR="00D27104" w:rsidRPr="00440E4C" w:rsidRDefault="00D27104" w:rsidP="00D27104">
      <w:pPr>
        <w:rPr>
          <w:color w:val="000000" w:themeColor="text1"/>
          <w:szCs w:val="28"/>
        </w:rPr>
      </w:pPr>
    </w:p>
    <w:p w14:paraId="0520BC93"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42510576"/>
          <w:placeholder>
            <w:docPart w:val="5CC855B7302E46AA81BBD3501145BA9B"/>
          </w:placeholder>
        </w:sdtPr>
        <w:sdtContent>
          <w:r w:rsidRPr="00440E4C">
            <w:rPr>
              <w:rStyle w:val="Underlinedinput"/>
            </w:rPr>
            <w:t>___________________</w:t>
          </w:r>
        </w:sdtContent>
      </w:sdt>
    </w:p>
    <w:p w14:paraId="53EF11F7"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5912446" w14:textId="77777777" w:rsidR="00D27104" w:rsidRPr="00440E4C" w:rsidRDefault="00D27104" w:rsidP="00D27104"/>
    <w:p w14:paraId="7C294859" w14:textId="77777777" w:rsidR="00D27104" w:rsidRPr="00440E4C" w:rsidRDefault="00D27104" w:rsidP="00D27104"/>
    <w:p w14:paraId="56C98401" w14:textId="77777777" w:rsidR="00D27104" w:rsidRPr="00440E4C" w:rsidRDefault="00D27104" w:rsidP="00D27104"/>
    <w:p w14:paraId="3C7C658C" w14:textId="77777777" w:rsidR="00371CD6" w:rsidRPr="00440E4C" w:rsidRDefault="00371CD6" w:rsidP="00D27104">
      <w:r w:rsidRPr="00440E4C">
        <w:t>Notes:</w:t>
      </w:r>
      <w:bookmarkEnd w:id="955"/>
      <w:bookmarkEnd w:id="956"/>
      <w:bookmarkEnd w:id="957"/>
    </w:p>
    <w:p w14:paraId="2781FE98" w14:textId="77777777" w:rsidR="00D27104" w:rsidRPr="00440E4C" w:rsidRDefault="00D27104" w:rsidP="00D27104"/>
    <w:p w14:paraId="0B5071D9"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sectPr w:rsidR="00371CD6" w:rsidRPr="00440E4C" w:rsidSect="006329C7">
          <w:headerReference w:type="default" r:id="rId121"/>
          <w:type w:val="continuous"/>
          <w:pgSz w:w="11900" w:h="16840"/>
          <w:pgMar w:top="1440" w:right="1440" w:bottom="1440" w:left="1451" w:header="720" w:footer="720" w:gutter="0"/>
          <w:cols w:space="720"/>
          <w:noEndnote/>
          <w:docGrid w:linePitch="381"/>
        </w:sectPr>
      </w:pPr>
      <w:r w:rsidRPr="00440E4C">
        <w:rPr>
          <w:rFonts w:eastAsia="Times New Roman" w:cs="Arial"/>
          <w:b/>
          <w:bCs/>
          <w:color w:val="000000" w:themeColor="text1"/>
          <w:szCs w:val="28"/>
        </w:rPr>
        <w:t>Rule 84, Sec. 2. Executor or administrator to keep buildings in repair.</w:t>
      </w:r>
      <w:r w:rsidRPr="00440E4C">
        <w:rPr>
          <w:rFonts w:eastAsia="Times New Roman" w:cs="Arial"/>
          <w:color w:val="000000" w:themeColor="text1"/>
          <w:szCs w:val="28"/>
        </w:rPr>
        <w:t xml:space="preserve"> - An executor or administrator shall maintain in tenantable repair the houses and other structures and fences belonging to the estate, and deliver the same in such repair to the heirs or devisees when directed so to do by the court.</w:t>
      </w:r>
    </w:p>
    <w:p w14:paraId="282C37F9"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cs="Arial"/>
          <w:color w:val="000000" w:themeColor="text1"/>
          <w:szCs w:val="28"/>
        </w:rPr>
        <w:br w:type="page"/>
      </w:r>
    </w:p>
    <w:p w14:paraId="436C1064" w14:textId="77777777" w:rsidR="00371CD6" w:rsidRPr="00440E4C" w:rsidRDefault="00371CD6" w:rsidP="00E45F7D">
      <w:pPr>
        <w:pStyle w:val="Subtitle"/>
      </w:pPr>
      <w:bookmarkStart w:id="958" w:name="_Toc20763143"/>
      <w:bookmarkStart w:id="959" w:name="_Toc126706339"/>
      <w:bookmarkStart w:id="960" w:name="_Toc126706740"/>
      <w:bookmarkStart w:id="961" w:name="_Toc126706950"/>
      <w:bookmarkStart w:id="962" w:name="_Toc151630155"/>
      <w:r w:rsidRPr="00440E4C">
        <w:lastRenderedPageBreak/>
        <w:t>FORM NO. 85-4 -SP (Rule 85, Section 4:  Order for Execution/Administrator to Account for Income from Realty)</w:t>
      </w:r>
      <w:bookmarkEnd w:id="958"/>
      <w:bookmarkEnd w:id="959"/>
      <w:bookmarkEnd w:id="960"/>
      <w:bookmarkEnd w:id="961"/>
      <w:bookmarkEnd w:id="962"/>
    </w:p>
    <w:p w14:paraId="144C710C" w14:textId="77777777" w:rsidR="00C91D82" w:rsidRPr="00440E4C" w:rsidRDefault="00C91D82" w:rsidP="00D27104">
      <w:pPr>
        <w:jc w:val="center"/>
        <w:rPr>
          <w:b/>
          <w:bCs/>
        </w:rPr>
      </w:pPr>
      <w:bookmarkStart w:id="963" w:name="_Toc129337032"/>
      <w:bookmarkStart w:id="964" w:name="_Toc129338276"/>
    </w:p>
    <w:p w14:paraId="23BDAA5D" w14:textId="474D4EBC" w:rsidR="00371CD6" w:rsidRPr="00440E4C" w:rsidRDefault="00371CD6" w:rsidP="00D27104">
      <w:pPr>
        <w:jc w:val="center"/>
        <w:rPr>
          <w:b/>
          <w:bCs/>
        </w:rPr>
      </w:pPr>
      <w:bookmarkStart w:id="965" w:name="_Toc129390404"/>
      <w:r w:rsidRPr="00440E4C">
        <w:rPr>
          <w:b/>
          <w:bCs/>
        </w:rPr>
        <w:t>O R D E R</w:t>
      </w:r>
      <w:bookmarkEnd w:id="963"/>
      <w:bookmarkEnd w:id="964"/>
      <w:bookmarkEnd w:id="965"/>
    </w:p>
    <w:p w14:paraId="56FF416C" w14:textId="77777777" w:rsidR="00D27104" w:rsidRPr="00440E4C" w:rsidRDefault="00D27104" w:rsidP="00D27104">
      <w:pPr>
        <w:jc w:val="center"/>
        <w:rPr>
          <w:b/>
          <w:bCs/>
        </w:rPr>
      </w:pPr>
    </w:p>
    <w:p w14:paraId="3E3D8A0D" w14:textId="4C623A6E"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Pursuant to Rule 85, Section 4 of the Rules of Court, and considering that the</w:t>
      </w:r>
      <w:sdt>
        <w:sdtPr>
          <w:rPr>
            <w:color w:val="000000" w:themeColor="text1"/>
            <w:szCs w:val="28"/>
          </w:rPr>
          <w:id w:val="410201835"/>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190678792"/>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1561123288"/>
          <w:placeholder>
            <w:docPart w:val="DADF2C65CB2D424E93000E7FA135804D"/>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 xml:space="preserve">is using or occupying </w:t>
      </w:r>
      <w:sdt>
        <w:sdtPr>
          <w:rPr>
            <w:rStyle w:val="Underlinedinput"/>
          </w:rPr>
          <w:id w:val="-510763252"/>
          <w:placeholder>
            <w:docPart w:val="5711BE3ED56B4E67BE3BDE907301207F"/>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 xml:space="preserve">(specify part of the real estate being used or occupied), and there being no agreement therefor between him/her and the parties interested, the </w:t>
      </w:r>
      <w:r w:rsidR="00B66E22" w:rsidRPr="00440E4C">
        <w:rPr>
          <w:color w:val="000000" w:themeColor="text1"/>
          <w:szCs w:val="28"/>
        </w:rPr>
        <w:t>c</w:t>
      </w:r>
      <w:r w:rsidRPr="00440E4C">
        <w:rPr>
          <w:color w:val="000000" w:themeColor="text1"/>
          <w:szCs w:val="28"/>
        </w:rPr>
        <w:t xml:space="preserve">ourt </w:t>
      </w:r>
      <w:r w:rsidR="00745BC4" w:rsidRPr="00440E4C">
        <w:rPr>
          <w:color w:val="000000" w:themeColor="text1"/>
          <w:szCs w:val="28"/>
        </w:rPr>
        <w:t>ORDERS</w:t>
      </w:r>
      <w:r w:rsidRPr="00440E4C">
        <w:rPr>
          <w:color w:val="000000" w:themeColor="text1"/>
          <w:szCs w:val="28"/>
        </w:rPr>
        <w:t xml:space="preserve"> him/her to account for the amount of </w:t>
      </w:r>
      <w:sdt>
        <w:sdtPr>
          <w:rPr>
            <w:rStyle w:val="Underlinedinput"/>
          </w:rPr>
          <w:id w:val="408815671"/>
          <w:placeholder>
            <w:docPart w:val="C135F49820BA4428AFDA609CFD6D8A4E"/>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as income due from such realty</w:t>
      </w:r>
      <w:r w:rsidR="004F56D9" w:rsidRPr="00440E4C">
        <w:rPr>
          <w:color w:val="000000" w:themeColor="text1"/>
          <w:szCs w:val="28"/>
        </w:rPr>
        <w:t xml:space="preserve"> within </w:t>
      </w:r>
      <w:sdt>
        <w:sdtPr>
          <w:rPr>
            <w:rStyle w:val="Underlinedinput"/>
          </w:rPr>
          <w:id w:val="1745212946"/>
          <w:placeholder>
            <w:docPart w:val="49E203635F2F4F6C9410787619B333D0"/>
          </w:placeholder>
        </w:sdtPr>
        <w:sdtContent>
          <w:r w:rsidR="004F56D9" w:rsidRPr="00440E4C">
            <w:rPr>
              <w:rStyle w:val="Underlinedinput"/>
            </w:rPr>
            <w:t>_______________</w:t>
          </w:r>
        </w:sdtContent>
      </w:sdt>
      <w:r w:rsidR="004F56D9" w:rsidRPr="00440E4C">
        <w:rPr>
          <w:rStyle w:val="Underlinedinput"/>
          <w:u w:val="none"/>
        </w:rPr>
        <w:t xml:space="preserve"> days from receipt of the Order</w:t>
      </w:r>
      <w:r w:rsidRPr="00440E4C">
        <w:rPr>
          <w:color w:val="000000" w:themeColor="text1"/>
          <w:szCs w:val="28"/>
        </w:rPr>
        <w:t>.</w:t>
      </w:r>
    </w:p>
    <w:p w14:paraId="4EC37F15" w14:textId="77777777" w:rsidR="00D27104" w:rsidRPr="00440E4C" w:rsidRDefault="00D27104" w:rsidP="00D27104">
      <w:pPr>
        <w:ind w:firstLine="720"/>
      </w:pPr>
      <w:r w:rsidRPr="00440E4C">
        <w:t xml:space="preserve">SO ORDERED. </w:t>
      </w:r>
    </w:p>
    <w:p w14:paraId="3CEF2F82" w14:textId="77777777" w:rsidR="00D27104" w:rsidRPr="00440E4C" w:rsidRDefault="00D27104" w:rsidP="00D27104">
      <w:pPr>
        <w:rPr>
          <w:rStyle w:val="Underlinedinput"/>
        </w:rPr>
      </w:pPr>
    </w:p>
    <w:p w14:paraId="3EFE50C3" w14:textId="77777777" w:rsidR="00D27104" w:rsidRPr="00440E4C" w:rsidRDefault="00000000" w:rsidP="00D27104">
      <w:pPr>
        <w:ind w:firstLine="720"/>
        <w:rPr>
          <w:color w:val="000000" w:themeColor="text1"/>
          <w:szCs w:val="28"/>
        </w:rPr>
      </w:pPr>
      <w:sdt>
        <w:sdtPr>
          <w:rPr>
            <w:rStyle w:val="Underlinedinput"/>
          </w:rPr>
          <w:id w:val="855313119"/>
          <w:placeholder>
            <w:docPart w:val="2DD12A091ED14E72AF419E2FBBF511BD"/>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508182503"/>
          <w:placeholder>
            <w:docPart w:val="2DD12A091ED14E72AF419E2FBBF511BD"/>
          </w:placeholder>
        </w:sdtPr>
        <w:sdtContent>
          <w:r w:rsidR="00D27104" w:rsidRPr="00440E4C">
            <w:rPr>
              <w:rStyle w:val="Underlinedinput"/>
            </w:rPr>
            <w:t>_______________</w:t>
          </w:r>
        </w:sdtContent>
      </w:sdt>
      <w:r w:rsidR="00D27104" w:rsidRPr="00440E4C">
        <w:rPr>
          <w:color w:val="000000" w:themeColor="text1"/>
          <w:szCs w:val="28"/>
        </w:rPr>
        <w:t>.</w:t>
      </w:r>
    </w:p>
    <w:p w14:paraId="3D6D2E12"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08D2B3A" w14:textId="77777777" w:rsidR="00D27104" w:rsidRPr="00440E4C" w:rsidRDefault="00D27104" w:rsidP="00D27104">
      <w:pPr>
        <w:rPr>
          <w:color w:val="000000" w:themeColor="text1"/>
          <w:szCs w:val="28"/>
        </w:rPr>
      </w:pPr>
    </w:p>
    <w:p w14:paraId="62C01CDF"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89487515"/>
          <w:placeholder>
            <w:docPart w:val="2DD12A091ED14E72AF419E2FBBF511BD"/>
          </w:placeholder>
        </w:sdtPr>
        <w:sdtContent>
          <w:r w:rsidRPr="00440E4C">
            <w:rPr>
              <w:rStyle w:val="Underlinedinput"/>
            </w:rPr>
            <w:t>___________________</w:t>
          </w:r>
        </w:sdtContent>
      </w:sdt>
    </w:p>
    <w:p w14:paraId="7F2077D1"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BA180D8" w14:textId="77777777" w:rsidR="00D27104" w:rsidRPr="00440E4C" w:rsidRDefault="00D27104" w:rsidP="00D27104"/>
    <w:p w14:paraId="1DD891F2" w14:textId="77777777" w:rsidR="00D27104" w:rsidRPr="00440E4C" w:rsidRDefault="00D27104" w:rsidP="00D27104"/>
    <w:p w14:paraId="1863C297" w14:textId="77777777" w:rsidR="00D27104" w:rsidRPr="00440E4C" w:rsidRDefault="00D27104" w:rsidP="00D27104"/>
    <w:p w14:paraId="1478BAC3"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76A17F83" w14:textId="77777777" w:rsidR="00371CD6" w:rsidRPr="00440E4C" w:rsidRDefault="00371CD6" w:rsidP="00371CD6">
      <w:pPr>
        <w:pStyle w:val="Style"/>
        <w:tabs>
          <w:tab w:val="left" w:pos="720"/>
          <w:tab w:val="left" w:pos="1440"/>
        </w:tabs>
        <w:snapToGrid w:val="0"/>
        <w:spacing w:after="240"/>
        <w:jc w:val="both"/>
        <w:rPr>
          <w:color w:val="000000" w:themeColor="text1"/>
          <w:szCs w:val="28"/>
        </w:rPr>
        <w:sectPr w:rsidR="00371CD6" w:rsidRPr="00440E4C" w:rsidSect="006329C7">
          <w:headerReference w:type="default" r:id="rId122"/>
          <w:type w:val="continuous"/>
          <w:pgSz w:w="11900" w:h="16840"/>
          <w:pgMar w:top="1440" w:right="1440" w:bottom="1440" w:left="1451" w:header="720" w:footer="720" w:gutter="0"/>
          <w:cols w:space="720"/>
          <w:noEndnote/>
          <w:docGrid w:linePitch="381"/>
        </w:sectPr>
      </w:pPr>
      <w:r w:rsidRPr="00440E4C">
        <w:rPr>
          <w:b/>
          <w:bCs/>
          <w:color w:val="000000" w:themeColor="text1"/>
          <w:szCs w:val="28"/>
        </w:rPr>
        <w:t>Rule 85, Sec. 4. Accountable for income from realty used by him.</w:t>
      </w:r>
      <w:r w:rsidRPr="00440E4C">
        <w:rPr>
          <w:color w:val="000000" w:themeColor="text1"/>
          <w:szCs w:val="28"/>
        </w:rPr>
        <w:t xml:space="preserve"> - If the executor or administrator uses or occupies any part of the real estate himself, he shall account for it as may be agreed upon between him and the parties interested, or adjusted by the court with their assent; and if the parties do not agree upon the sum to be allowed, the same may be ascertained by the court, whose determination in this respect shall be final.</w:t>
      </w:r>
    </w:p>
    <w:p w14:paraId="2CA5B908" w14:textId="77777777" w:rsidR="00371CD6" w:rsidRPr="00440E4C" w:rsidRDefault="00371CD6" w:rsidP="00371CD6">
      <w:pPr>
        <w:pStyle w:val="Style"/>
        <w:tabs>
          <w:tab w:val="left" w:pos="720"/>
          <w:tab w:val="left" w:pos="1440"/>
        </w:tabs>
        <w:snapToGrid w:val="0"/>
        <w:spacing w:after="240"/>
        <w:jc w:val="both"/>
        <w:rPr>
          <w:color w:val="000000" w:themeColor="text1"/>
          <w:szCs w:val="28"/>
        </w:rPr>
      </w:pPr>
    </w:p>
    <w:p w14:paraId="6CB825DF" w14:textId="77777777" w:rsidR="00371CD6" w:rsidRPr="00440E4C" w:rsidRDefault="00371CD6" w:rsidP="00371CD6">
      <w:pPr>
        <w:pStyle w:val="Style"/>
        <w:tabs>
          <w:tab w:val="left" w:pos="720"/>
          <w:tab w:val="left" w:pos="1440"/>
        </w:tabs>
        <w:snapToGrid w:val="0"/>
        <w:spacing w:after="240"/>
        <w:rPr>
          <w:color w:val="000000" w:themeColor="text1"/>
          <w:szCs w:val="28"/>
        </w:rPr>
      </w:pPr>
    </w:p>
    <w:p w14:paraId="6F91BE2A" w14:textId="77777777" w:rsidR="00371CD6" w:rsidRPr="00440E4C" w:rsidRDefault="00371CD6" w:rsidP="00371CD6">
      <w:pPr>
        <w:pStyle w:val="Style"/>
        <w:tabs>
          <w:tab w:val="left" w:pos="720"/>
          <w:tab w:val="left" w:pos="1440"/>
        </w:tabs>
        <w:snapToGrid w:val="0"/>
        <w:spacing w:after="240"/>
        <w:jc w:val="both"/>
        <w:rPr>
          <w:color w:val="000000" w:themeColor="text1"/>
          <w:szCs w:val="28"/>
        </w:rPr>
      </w:pPr>
    </w:p>
    <w:p w14:paraId="45394FA9" w14:textId="77777777" w:rsidR="00371CD6" w:rsidRPr="00440E4C" w:rsidRDefault="00371CD6" w:rsidP="00371CD6">
      <w:pPr>
        <w:pStyle w:val="Style"/>
        <w:tabs>
          <w:tab w:val="left" w:pos="720"/>
          <w:tab w:val="left" w:pos="1440"/>
        </w:tabs>
        <w:snapToGrid w:val="0"/>
        <w:spacing w:after="240"/>
        <w:jc w:val="both"/>
        <w:rPr>
          <w:color w:val="000000" w:themeColor="text1"/>
          <w:szCs w:val="28"/>
        </w:rPr>
        <w:sectPr w:rsidR="00371CD6" w:rsidRPr="00440E4C" w:rsidSect="006329C7">
          <w:type w:val="continuous"/>
          <w:pgSz w:w="11900" w:h="16840"/>
          <w:pgMar w:top="1440" w:right="1440" w:bottom="1440" w:left="1451" w:header="720" w:footer="720" w:gutter="0"/>
          <w:cols w:space="720"/>
          <w:noEndnote/>
          <w:docGrid w:linePitch="381"/>
        </w:sectPr>
      </w:pPr>
    </w:p>
    <w:p w14:paraId="42B1F0B8" w14:textId="77777777" w:rsidR="00371CD6" w:rsidRPr="00440E4C" w:rsidRDefault="00371CD6" w:rsidP="00E45F7D">
      <w:pPr>
        <w:pStyle w:val="Subtitle"/>
      </w:pPr>
      <w:bookmarkStart w:id="966" w:name="_Toc20763144"/>
      <w:bookmarkStart w:id="967" w:name="_Toc126706340"/>
      <w:bookmarkStart w:id="968" w:name="_Toc126706741"/>
      <w:bookmarkStart w:id="969" w:name="_Toc126706951"/>
      <w:bookmarkStart w:id="970" w:name="_Toc151630156"/>
      <w:r w:rsidRPr="00440E4C">
        <w:lastRenderedPageBreak/>
        <w:t>FORM NO. 85-5 - SP (Rule 85, Section 5:  Order in Case of Neglect or Delay of Executor/Administrator to Raise or Pay Money)</w:t>
      </w:r>
      <w:bookmarkEnd w:id="966"/>
      <w:bookmarkEnd w:id="967"/>
      <w:bookmarkEnd w:id="968"/>
      <w:bookmarkEnd w:id="969"/>
      <w:bookmarkEnd w:id="970"/>
    </w:p>
    <w:p w14:paraId="462CAEDC" w14:textId="77777777" w:rsidR="00C91D82" w:rsidRPr="00440E4C" w:rsidRDefault="00C91D82" w:rsidP="00D27104">
      <w:pPr>
        <w:jc w:val="center"/>
        <w:rPr>
          <w:b/>
          <w:bCs/>
        </w:rPr>
      </w:pPr>
      <w:bookmarkStart w:id="971" w:name="_Toc129337036"/>
      <w:bookmarkStart w:id="972" w:name="_Toc129338280"/>
    </w:p>
    <w:p w14:paraId="76DF2DEC" w14:textId="77777777" w:rsidR="00D27104" w:rsidRPr="00440E4C" w:rsidRDefault="00D27104" w:rsidP="00D27104">
      <w:pPr>
        <w:jc w:val="center"/>
        <w:rPr>
          <w:b/>
          <w:bCs/>
        </w:rPr>
      </w:pPr>
    </w:p>
    <w:p w14:paraId="3F6C9304" w14:textId="4A31C3C1" w:rsidR="00371CD6" w:rsidRPr="00440E4C" w:rsidRDefault="00371CD6" w:rsidP="00D27104">
      <w:pPr>
        <w:jc w:val="center"/>
        <w:rPr>
          <w:b/>
          <w:bCs/>
        </w:rPr>
      </w:pPr>
      <w:bookmarkStart w:id="973" w:name="_Toc129390408"/>
      <w:r w:rsidRPr="00440E4C">
        <w:rPr>
          <w:b/>
          <w:bCs/>
        </w:rPr>
        <w:t>O R D E R</w:t>
      </w:r>
      <w:bookmarkEnd w:id="971"/>
      <w:bookmarkEnd w:id="972"/>
      <w:bookmarkEnd w:id="973"/>
    </w:p>
    <w:p w14:paraId="54CD74E7" w14:textId="77777777" w:rsidR="00D27104" w:rsidRPr="00440E4C" w:rsidRDefault="00D27104" w:rsidP="00D27104">
      <w:pPr>
        <w:jc w:val="center"/>
        <w:rPr>
          <w:b/>
          <w:bCs/>
        </w:rPr>
      </w:pPr>
    </w:p>
    <w:p w14:paraId="4350E7EE" w14:textId="31ED5139"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85, Section 5 of the Rules of Court, and considering that the </w:t>
      </w:r>
      <w:sdt>
        <w:sdtPr>
          <w:rPr>
            <w:color w:val="000000" w:themeColor="text1"/>
            <w:szCs w:val="28"/>
          </w:rPr>
          <w:id w:val="398799579"/>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624167249"/>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1497868875"/>
          <w:placeholder>
            <w:docPart w:val="0ABF587598BD467EA7B6420AC6023437"/>
          </w:placeholder>
        </w:sdtPr>
        <w:sdtContent>
          <w:r w:rsidR="000413E9" w:rsidRPr="00440E4C">
            <w:rPr>
              <w:rStyle w:val="Underlinedinput"/>
            </w:rPr>
            <w:t>_______________</w:t>
          </w:r>
        </w:sdtContent>
      </w:sdt>
    </w:p>
    <w:p w14:paraId="11DE6962" w14:textId="07F7FB9D" w:rsidR="00371CD6" w:rsidRPr="002C3842"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54150163"/>
          <w14:checkbox>
            <w14:checked w14:val="0"/>
            <w14:checkedState w14:val="2612" w14:font="MS Gothic"/>
            <w14:uncheckedState w14:val="2610" w14:font="MS Gothic"/>
          </w14:checkbox>
        </w:sdtPr>
        <w:sdtContent>
          <w:r w:rsidR="004F56D9"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4F56D9" w:rsidRPr="00440E4C">
        <w:rPr>
          <w:color w:val="000000" w:themeColor="text1"/>
          <w:szCs w:val="28"/>
        </w:rPr>
        <w:t>neglected</w:t>
      </w:r>
      <w:r w:rsidR="00371CD6" w:rsidRPr="00440E4C">
        <w:rPr>
          <w:color w:val="000000" w:themeColor="text1"/>
          <w:szCs w:val="28"/>
        </w:rPr>
        <w:t xml:space="preserve"> or unreasonably delay</w:t>
      </w:r>
      <w:r w:rsidR="004F56D9" w:rsidRPr="00440E4C">
        <w:rPr>
          <w:color w:val="000000" w:themeColor="text1"/>
          <w:szCs w:val="28"/>
        </w:rPr>
        <w:t>ed</w:t>
      </w:r>
      <w:r w:rsidR="00371CD6" w:rsidRPr="00440E4C">
        <w:rPr>
          <w:color w:val="000000" w:themeColor="text1"/>
          <w:szCs w:val="28"/>
        </w:rPr>
        <w:t xml:space="preserve"> rais</w:t>
      </w:r>
      <w:r w:rsidR="004F56D9" w:rsidRPr="00440E4C">
        <w:rPr>
          <w:color w:val="000000" w:themeColor="text1"/>
          <w:szCs w:val="28"/>
        </w:rPr>
        <w:t>ing</w:t>
      </w:r>
      <w:r w:rsidR="00371CD6" w:rsidRPr="00440E4C">
        <w:rPr>
          <w:color w:val="000000" w:themeColor="text1"/>
          <w:szCs w:val="28"/>
        </w:rPr>
        <w:t xml:space="preserve"> money by collecting the debts or unreasonably delay</w:t>
      </w:r>
      <w:r w:rsidR="004F56D9" w:rsidRPr="00440E4C">
        <w:rPr>
          <w:color w:val="000000" w:themeColor="text1"/>
          <w:szCs w:val="28"/>
        </w:rPr>
        <w:t>ed</w:t>
      </w:r>
      <w:r w:rsidR="00371CD6" w:rsidRPr="00440E4C">
        <w:rPr>
          <w:color w:val="000000" w:themeColor="text1"/>
          <w:szCs w:val="28"/>
        </w:rPr>
        <w:t xml:space="preserve"> selling the real or personal estate of the deceased</w:t>
      </w:r>
      <w:r w:rsidR="002C3842">
        <w:rPr>
          <w:color w:val="000000" w:themeColor="text1"/>
          <w:szCs w:val="28"/>
        </w:rPr>
        <w:t xml:space="preserve">, </w:t>
      </w:r>
      <w:sdt>
        <w:sdtPr>
          <w:rPr>
            <w:rStyle w:val="Underlinedinput"/>
          </w:rPr>
          <w:id w:val="945506204"/>
          <w:placeholder>
            <w:docPart w:val="9FAFBF6DA9934B60B1634068CB2C0B08"/>
          </w:placeholder>
        </w:sdtPr>
        <w:sdtContent>
          <w:r w:rsidR="002C3842" w:rsidRPr="00440E4C">
            <w:rPr>
              <w:rStyle w:val="Underlinedinput"/>
            </w:rPr>
            <w:t>_______________</w:t>
          </w:r>
        </w:sdtContent>
      </w:sdt>
      <w:r w:rsidR="002C3842">
        <w:rPr>
          <w:rStyle w:val="Underlinedinput"/>
          <w:u w:val="none"/>
        </w:rPr>
        <w:t xml:space="preserve"> (state details</w:t>
      </w:r>
    </w:p>
    <w:p w14:paraId="1C7D98DD" w14:textId="7DA94877" w:rsidR="00371CD6" w:rsidRPr="002C3842"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315768975"/>
          <w14:checkbox>
            <w14:checked w14:val="0"/>
            <w14:checkedState w14:val="2612" w14:font="MS Gothic"/>
            <w14:uncheckedState w14:val="2610" w14:font="MS Gothic"/>
          </w14:checkbox>
        </w:sdtPr>
        <w:sdtContent>
          <w:r w:rsidR="000413E9" w:rsidRPr="00440E4C">
            <w:rPr>
              <w:rFonts w:ascii="MS Gothic" w:eastAsia="MS Gothic" w:hAnsi="MS Gothic" w:hint="eastAsia"/>
              <w:color w:val="000000" w:themeColor="text1"/>
              <w:szCs w:val="28"/>
            </w:rPr>
            <w:t>☐</w:t>
          </w:r>
        </w:sdtContent>
      </w:sdt>
      <w:r w:rsidR="00371CD6" w:rsidRPr="00440E4C">
        <w:rPr>
          <w:color w:val="000000" w:themeColor="text1"/>
          <w:szCs w:val="28"/>
        </w:rPr>
        <w:tab/>
        <w:t>neglect</w:t>
      </w:r>
      <w:r w:rsidR="004F56D9" w:rsidRPr="00440E4C">
        <w:rPr>
          <w:color w:val="000000" w:themeColor="text1"/>
          <w:szCs w:val="28"/>
        </w:rPr>
        <w:t>ed</w:t>
      </w:r>
      <w:r w:rsidR="00371CD6" w:rsidRPr="00440E4C">
        <w:rPr>
          <w:color w:val="000000" w:themeColor="text1"/>
          <w:szCs w:val="28"/>
        </w:rPr>
        <w:t xml:space="preserve"> to pay over the money he/she</w:t>
      </w:r>
      <w:r w:rsidR="005E3F1E" w:rsidRPr="00440E4C">
        <w:rPr>
          <w:color w:val="000000" w:themeColor="text1"/>
          <w:szCs w:val="28"/>
        </w:rPr>
        <w:t>/it</w:t>
      </w:r>
      <w:r w:rsidR="00371CD6" w:rsidRPr="00440E4C">
        <w:rPr>
          <w:color w:val="000000" w:themeColor="text1"/>
          <w:szCs w:val="28"/>
        </w:rPr>
        <w:t xml:space="preserve"> has in his/her</w:t>
      </w:r>
      <w:r w:rsidR="005E3F1E" w:rsidRPr="00440E4C">
        <w:rPr>
          <w:color w:val="000000" w:themeColor="text1"/>
          <w:szCs w:val="28"/>
        </w:rPr>
        <w:t>/its</w:t>
      </w:r>
      <w:r w:rsidR="00371CD6" w:rsidRPr="00440E4C">
        <w:rPr>
          <w:color w:val="000000" w:themeColor="text1"/>
          <w:szCs w:val="28"/>
        </w:rPr>
        <w:t xml:space="preserve"> hands, and the value of the estate is thereby lessened or unnecessary cost or interest accrues, or the persons interested suffer</w:t>
      </w:r>
      <w:r w:rsidR="002C3842">
        <w:rPr>
          <w:color w:val="000000" w:themeColor="text1"/>
          <w:szCs w:val="28"/>
        </w:rPr>
        <w:t xml:space="preserve"> loss, </w:t>
      </w:r>
      <w:sdt>
        <w:sdtPr>
          <w:rPr>
            <w:rStyle w:val="Underlinedinput"/>
          </w:rPr>
          <w:id w:val="-1185742185"/>
          <w:placeholder>
            <w:docPart w:val="3640E20D72984D43A4913BC219E98624"/>
          </w:placeholder>
        </w:sdtPr>
        <w:sdtContent>
          <w:r w:rsidR="002C3842" w:rsidRPr="00440E4C">
            <w:rPr>
              <w:rStyle w:val="Underlinedinput"/>
            </w:rPr>
            <w:t>_______________</w:t>
          </w:r>
        </w:sdtContent>
      </w:sdt>
      <w:r w:rsidR="002C3842">
        <w:rPr>
          <w:rStyle w:val="Underlinedinput"/>
          <w:u w:val="none"/>
        </w:rPr>
        <w:t xml:space="preserve"> (state details)</w:t>
      </w:r>
    </w:p>
    <w:p w14:paraId="16DF2CF1" w14:textId="22076AD5" w:rsidR="004F56D9"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923683774"/>
          <w14:checkbox>
            <w14:checked w14:val="0"/>
            <w14:checkedState w14:val="2612" w14:font="MS Gothic"/>
            <w14:uncheckedState w14:val="2610" w14:font="MS Gothic"/>
          </w14:checkbox>
        </w:sdtPr>
        <w:sdtContent>
          <w:r w:rsidR="004F56D9" w:rsidRPr="00440E4C">
            <w:rPr>
              <w:rFonts w:ascii="MS Gothic" w:eastAsia="MS Gothic" w:hAnsi="MS Gothic" w:hint="eastAsia"/>
              <w:color w:val="000000" w:themeColor="text1"/>
              <w:szCs w:val="28"/>
            </w:rPr>
            <w:t>☐</w:t>
          </w:r>
        </w:sdtContent>
      </w:sdt>
      <w:r w:rsidR="004F56D9" w:rsidRPr="00440E4C">
        <w:rPr>
          <w:color w:val="000000" w:themeColor="text1"/>
          <w:szCs w:val="28"/>
        </w:rPr>
        <w:tab/>
        <w:t xml:space="preserve">committed other acts/omissions such as </w:t>
      </w:r>
      <w:sdt>
        <w:sdtPr>
          <w:rPr>
            <w:rStyle w:val="Underlinedinput"/>
          </w:rPr>
          <w:id w:val="-1950158668"/>
          <w:placeholder>
            <w:docPart w:val="3EA2A401AA214589B4F8B9A536D4FC2D"/>
          </w:placeholder>
        </w:sdtPr>
        <w:sdtContent>
          <w:r w:rsidR="004F56D9" w:rsidRPr="00440E4C">
            <w:rPr>
              <w:rStyle w:val="Underlinedinput"/>
            </w:rPr>
            <w:t>_______________</w:t>
          </w:r>
        </w:sdtContent>
      </w:sdt>
      <w:r w:rsidR="006E7444">
        <w:rPr>
          <w:rStyle w:val="Underlinedinput"/>
          <w:u w:val="none"/>
        </w:rPr>
        <w:t xml:space="preserve"> (state details)</w:t>
      </w:r>
      <w:r w:rsidR="004F56D9" w:rsidRPr="00440E4C">
        <w:rPr>
          <w:rStyle w:val="Underlinedinput"/>
          <w:u w:val="none"/>
        </w:rPr>
        <w:t>,</w:t>
      </w:r>
    </w:p>
    <w:p w14:paraId="195E1BF9" w14:textId="1FA7D04F" w:rsidR="00371CD6" w:rsidRPr="00440E4C" w:rsidRDefault="004F56D9"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 xml:space="preserve">causing a change in the value of the estate before and after the acts/omissions of the </w:t>
      </w:r>
      <w:sdt>
        <w:sdtPr>
          <w:rPr>
            <w:color w:val="000000" w:themeColor="text1"/>
            <w:szCs w:val="28"/>
          </w:rPr>
          <w:id w:val="-902981524"/>
          <w14:checkbox>
            <w14:checked w14:val="0"/>
            <w14:checkedState w14:val="2612" w14:font="MS Gothic"/>
            <w14:uncheckedState w14:val="2610" w14:font="MS Gothic"/>
          </w14:checkbox>
        </w:sdtPr>
        <w:sdtContent>
          <w:r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435859105"/>
          <w14:checkbox>
            <w14:checked w14:val="0"/>
            <w14:checkedState w14:val="2612" w14:font="MS Gothic"/>
            <w14:uncheckedState w14:val="2610" w14:font="MS Gothic"/>
          </w14:checkbox>
        </w:sdtPr>
        <w:sdtContent>
          <w:r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from </w:t>
      </w:r>
      <w:sdt>
        <w:sdtPr>
          <w:rPr>
            <w:rStyle w:val="Underlinedinput"/>
          </w:rPr>
          <w:id w:val="-277795052"/>
          <w:placeholder>
            <w:docPart w:val="3BB0FF8AB7CB452CAF2BD07C18CB98F1"/>
          </w:placeholder>
        </w:sdtPr>
        <w:sdtContent>
          <w:r w:rsidRPr="00440E4C">
            <w:rPr>
              <w:rStyle w:val="Underlinedinput"/>
            </w:rPr>
            <w:t>_______________</w:t>
          </w:r>
        </w:sdtContent>
      </w:sdt>
      <w:r w:rsidRPr="00440E4C">
        <w:rPr>
          <w:color w:val="000000" w:themeColor="text1"/>
          <w:szCs w:val="28"/>
        </w:rPr>
        <w:t xml:space="preserve">  (state value of the estate before act/omission), to </w:t>
      </w:r>
      <w:sdt>
        <w:sdtPr>
          <w:rPr>
            <w:rStyle w:val="Underlinedinput"/>
          </w:rPr>
          <w:id w:val="-982781272"/>
          <w:placeholder>
            <w:docPart w:val="562D2BBB59574FCB9027A84C5B10D497"/>
          </w:placeholder>
        </w:sdtPr>
        <w:sdtContent>
          <w:r w:rsidRPr="00440E4C">
            <w:rPr>
              <w:rStyle w:val="Underlinedinput"/>
            </w:rPr>
            <w:t>_______________</w:t>
          </w:r>
        </w:sdtContent>
      </w:sdt>
      <w:r w:rsidRPr="00440E4C">
        <w:rPr>
          <w:color w:val="000000" w:themeColor="text1"/>
          <w:szCs w:val="28"/>
        </w:rPr>
        <w:t xml:space="preserve">  (state value of the estate after act/omission), </w:t>
      </w:r>
      <w:r w:rsidR="00371CD6" w:rsidRPr="00440E4C">
        <w:rPr>
          <w:color w:val="000000" w:themeColor="text1"/>
          <w:szCs w:val="28"/>
        </w:rPr>
        <w:t xml:space="preserve">the </w:t>
      </w:r>
      <w:r w:rsidR="00B66E22" w:rsidRPr="00440E4C">
        <w:rPr>
          <w:color w:val="000000" w:themeColor="text1"/>
          <w:szCs w:val="28"/>
        </w:rPr>
        <w:t>c</w:t>
      </w:r>
      <w:r w:rsidR="00371CD6" w:rsidRPr="00440E4C">
        <w:rPr>
          <w:color w:val="000000" w:themeColor="text1"/>
          <w:szCs w:val="28"/>
        </w:rPr>
        <w:t>ourt declares the same as waste, thus charging the damage sustained against his/her</w:t>
      </w:r>
      <w:r w:rsidR="005E3F1E" w:rsidRPr="00440E4C">
        <w:rPr>
          <w:color w:val="000000" w:themeColor="text1"/>
          <w:szCs w:val="28"/>
        </w:rPr>
        <w:t>/its</w:t>
      </w:r>
      <w:r w:rsidR="00371CD6" w:rsidRPr="00440E4C">
        <w:rPr>
          <w:color w:val="000000" w:themeColor="text1"/>
          <w:szCs w:val="28"/>
        </w:rPr>
        <w:t xml:space="preserve"> account, for which he/she</w:t>
      </w:r>
      <w:r w:rsidR="005E3F1E" w:rsidRPr="00440E4C">
        <w:rPr>
          <w:color w:val="000000" w:themeColor="text1"/>
          <w:szCs w:val="28"/>
        </w:rPr>
        <w:t>/it</w:t>
      </w:r>
      <w:r w:rsidR="00371CD6" w:rsidRPr="00440E4C">
        <w:rPr>
          <w:color w:val="000000" w:themeColor="text1"/>
          <w:szCs w:val="28"/>
        </w:rPr>
        <w:t xml:space="preserve"> shall be liable on his/her</w:t>
      </w:r>
      <w:r w:rsidR="005E3F1E" w:rsidRPr="00440E4C">
        <w:rPr>
          <w:color w:val="000000" w:themeColor="text1"/>
          <w:szCs w:val="28"/>
        </w:rPr>
        <w:t>/its</w:t>
      </w:r>
      <w:r w:rsidR="00371CD6" w:rsidRPr="00440E4C">
        <w:rPr>
          <w:color w:val="000000" w:themeColor="text1"/>
          <w:szCs w:val="28"/>
        </w:rPr>
        <w:t xml:space="preserve"> bond. </w:t>
      </w:r>
    </w:p>
    <w:p w14:paraId="4A63D016" w14:textId="7E32B152"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Set this case for hearing on </w:t>
      </w:r>
      <w:sdt>
        <w:sdtPr>
          <w:rPr>
            <w:rStyle w:val="Underlinedinput"/>
          </w:rPr>
          <w:id w:val="2017032600"/>
          <w:placeholder>
            <w:docPart w:val="ADA7F48A329343ADB5C4E539C3D9AFD9"/>
          </w:placeholder>
        </w:sdtPr>
        <w:sdtContent>
          <w:r w:rsidR="000413E9" w:rsidRPr="00440E4C">
            <w:rPr>
              <w:rStyle w:val="Underlinedinput"/>
            </w:rPr>
            <w:t>_______________</w:t>
          </w:r>
        </w:sdtContent>
      </w:sdt>
      <w:r w:rsidR="000413E9" w:rsidRPr="00440E4C">
        <w:rPr>
          <w:color w:val="000000" w:themeColor="text1"/>
          <w:szCs w:val="28"/>
        </w:rPr>
        <w:t xml:space="preserve"> </w:t>
      </w:r>
      <w:r w:rsidRPr="00440E4C">
        <w:rPr>
          <w:color w:val="000000" w:themeColor="text1"/>
          <w:szCs w:val="28"/>
        </w:rPr>
        <w:t>(date) for the determination of the amount of damages sustained.</w:t>
      </w:r>
    </w:p>
    <w:p w14:paraId="767ECE36" w14:textId="77777777" w:rsidR="00D27104" w:rsidRPr="00440E4C" w:rsidRDefault="00D27104" w:rsidP="00D27104">
      <w:pPr>
        <w:ind w:firstLine="720"/>
      </w:pPr>
      <w:r w:rsidRPr="00440E4C">
        <w:t xml:space="preserve">SO ORDERED. </w:t>
      </w:r>
    </w:p>
    <w:p w14:paraId="79B9F4B6" w14:textId="77777777" w:rsidR="00D27104" w:rsidRPr="00440E4C" w:rsidRDefault="00D27104" w:rsidP="00D27104">
      <w:pPr>
        <w:rPr>
          <w:rStyle w:val="Underlinedinput"/>
        </w:rPr>
      </w:pPr>
    </w:p>
    <w:p w14:paraId="6DEDD723" w14:textId="77777777" w:rsidR="00D27104" w:rsidRPr="00440E4C" w:rsidRDefault="00000000" w:rsidP="00D27104">
      <w:pPr>
        <w:ind w:firstLine="720"/>
        <w:rPr>
          <w:color w:val="000000" w:themeColor="text1"/>
          <w:szCs w:val="28"/>
        </w:rPr>
      </w:pPr>
      <w:sdt>
        <w:sdtPr>
          <w:rPr>
            <w:rStyle w:val="Underlinedinput"/>
          </w:rPr>
          <w:id w:val="1600440070"/>
          <w:placeholder>
            <w:docPart w:val="736ECB5302CD4EFB9B17E05882301BE7"/>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272549434"/>
          <w:placeholder>
            <w:docPart w:val="736ECB5302CD4EFB9B17E05882301BE7"/>
          </w:placeholder>
        </w:sdtPr>
        <w:sdtContent>
          <w:r w:rsidR="00D27104" w:rsidRPr="00440E4C">
            <w:rPr>
              <w:rStyle w:val="Underlinedinput"/>
            </w:rPr>
            <w:t>_______________</w:t>
          </w:r>
        </w:sdtContent>
      </w:sdt>
      <w:r w:rsidR="00D27104" w:rsidRPr="00440E4C">
        <w:rPr>
          <w:color w:val="000000" w:themeColor="text1"/>
          <w:szCs w:val="28"/>
        </w:rPr>
        <w:t>.</w:t>
      </w:r>
    </w:p>
    <w:p w14:paraId="58633EA4"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2670D31" w14:textId="77777777" w:rsidR="00D27104" w:rsidRPr="00440E4C" w:rsidRDefault="00D27104" w:rsidP="00D27104">
      <w:pPr>
        <w:rPr>
          <w:color w:val="000000" w:themeColor="text1"/>
          <w:szCs w:val="28"/>
        </w:rPr>
      </w:pPr>
    </w:p>
    <w:p w14:paraId="7671F50D"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30589095"/>
          <w:placeholder>
            <w:docPart w:val="736ECB5302CD4EFB9B17E05882301BE7"/>
          </w:placeholder>
        </w:sdtPr>
        <w:sdtContent>
          <w:r w:rsidRPr="00440E4C">
            <w:rPr>
              <w:rStyle w:val="Underlinedinput"/>
            </w:rPr>
            <w:t>___________________</w:t>
          </w:r>
        </w:sdtContent>
      </w:sdt>
    </w:p>
    <w:p w14:paraId="0CD2F56D"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41E1A43" w14:textId="77777777" w:rsidR="00D27104" w:rsidRPr="00440E4C" w:rsidRDefault="00D27104" w:rsidP="00D27104"/>
    <w:p w14:paraId="61E230A3" w14:textId="77777777" w:rsidR="00D27104" w:rsidRPr="00440E4C" w:rsidRDefault="00D27104" w:rsidP="00D27104"/>
    <w:p w14:paraId="3D70D52D" w14:textId="77777777" w:rsidR="00D27104" w:rsidRPr="00440E4C" w:rsidRDefault="00D27104" w:rsidP="00D27104"/>
    <w:p w14:paraId="617F3B52" w14:textId="708C78FB"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lastRenderedPageBreak/>
        <w:t>Notes:</w:t>
      </w:r>
    </w:p>
    <w:p w14:paraId="6913A17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default" r:id="rId123"/>
          <w:pgSz w:w="11900" w:h="16840"/>
          <w:pgMar w:top="1440" w:right="1440" w:bottom="1440" w:left="1440" w:header="708" w:footer="708" w:gutter="0"/>
          <w:cols w:space="708"/>
          <w:docGrid w:linePitch="381"/>
        </w:sectPr>
      </w:pPr>
      <w:r w:rsidRPr="00440E4C">
        <w:rPr>
          <w:b/>
          <w:bCs/>
          <w:color w:val="000000" w:themeColor="text1"/>
          <w:szCs w:val="28"/>
        </w:rPr>
        <w:t xml:space="preserve">Rule 85, Sec. 5. Accountable if he neglects or delays to raise or pay money. </w:t>
      </w:r>
      <w:r w:rsidRPr="00440E4C">
        <w:rPr>
          <w:color w:val="000000" w:themeColor="text1"/>
          <w:szCs w:val="28"/>
        </w:rPr>
        <w:t>- When an executor or administrator neglects or unreasonably delays to raise money, by collecting the debts or selling the real or personal estate of the deceased, or neglects to pay over the money he has in his hands, and the value of the estate is thereby lessened or unnecessary cost or interest accrues, or the persons interested suffer loss, the same shall be deemed waste and the damage sustained may be charged and allowed against him in his account, and he shall be liable therefor on his bond.</w:t>
      </w:r>
    </w:p>
    <w:p w14:paraId="3126228E"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10EC3D6A" w14:textId="77777777" w:rsidR="00371CD6" w:rsidRPr="00440E4C" w:rsidRDefault="00371CD6" w:rsidP="00E45F7D">
      <w:pPr>
        <w:pStyle w:val="Subtitle"/>
      </w:pPr>
      <w:bookmarkStart w:id="974" w:name="_Toc20763145"/>
      <w:bookmarkStart w:id="975" w:name="_Toc126706341"/>
      <w:bookmarkStart w:id="976" w:name="_Toc126706742"/>
      <w:bookmarkStart w:id="977" w:name="_Toc126706952"/>
      <w:bookmarkStart w:id="978" w:name="_Toc151630157"/>
      <w:r w:rsidRPr="00440E4C">
        <w:lastRenderedPageBreak/>
        <w:t>FORM NO. 85-9,10 - SP (Order for the Examination with Respect to Account Rendered)</w:t>
      </w:r>
      <w:bookmarkEnd w:id="974"/>
      <w:bookmarkEnd w:id="975"/>
      <w:bookmarkEnd w:id="976"/>
      <w:bookmarkEnd w:id="977"/>
      <w:bookmarkEnd w:id="978"/>
    </w:p>
    <w:p w14:paraId="52D1997C" w14:textId="77777777" w:rsidR="00D27104" w:rsidRPr="00440E4C" w:rsidRDefault="00D27104" w:rsidP="00D27104">
      <w:pPr>
        <w:jc w:val="center"/>
        <w:rPr>
          <w:b/>
          <w:bCs/>
        </w:rPr>
      </w:pPr>
      <w:bookmarkStart w:id="979" w:name="_Toc129337040"/>
      <w:bookmarkStart w:id="980" w:name="_Toc129338284"/>
      <w:bookmarkStart w:id="981" w:name="_Toc129390412"/>
    </w:p>
    <w:p w14:paraId="0F78FED7" w14:textId="77777777" w:rsidR="00D27104" w:rsidRPr="00440E4C" w:rsidRDefault="00D27104" w:rsidP="00D27104">
      <w:pPr>
        <w:jc w:val="center"/>
        <w:rPr>
          <w:b/>
          <w:bCs/>
        </w:rPr>
      </w:pPr>
    </w:p>
    <w:p w14:paraId="51FCB611" w14:textId="4DFA1EB6" w:rsidR="00371CD6" w:rsidRPr="00440E4C" w:rsidRDefault="00371CD6" w:rsidP="00D27104">
      <w:pPr>
        <w:jc w:val="center"/>
        <w:rPr>
          <w:b/>
          <w:bCs/>
        </w:rPr>
      </w:pPr>
      <w:r w:rsidRPr="00440E4C">
        <w:rPr>
          <w:b/>
          <w:bCs/>
        </w:rPr>
        <w:t>O R D E R</w:t>
      </w:r>
      <w:bookmarkEnd w:id="979"/>
      <w:bookmarkEnd w:id="980"/>
      <w:bookmarkEnd w:id="981"/>
    </w:p>
    <w:p w14:paraId="23E9CFA0" w14:textId="77777777" w:rsidR="00D27104" w:rsidRPr="00440E4C" w:rsidRDefault="00D27104" w:rsidP="00D27104">
      <w:pPr>
        <w:jc w:val="center"/>
        <w:rPr>
          <w:b/>
          <w:bCs/>
        </w:rPr>
      </w:pPr>
    </w:p>
    <w:p w14:paraId="66E18A9B" w14:textId="376C2E12"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85, Sections 9 and 10 of the Rules of Court, the </w:t>
      </w:r>
      <w:r w:rsidR="00B66E22" w:rsidRPr="00440E4C">
        <w:rPr>
          <w:color w:val="000000" w:themeColor="text1"/>
          <w:szCs w:val="28"/>
        </w:rPr>
        <w:t>c</w:t>
      </w:r>
      <w:r w:rsidRPr="00440E4C">
        <w:rPr>
          <w:color w:val="000000" w:themeColor="text1"/>
          <w:szCs w:val="28"/>
        </w:rPr>
        <w:t xml:space="preserve">ourt, </w:t>
      </w:r>
      <w:sdt>
        <w:sdtPr>
          <w:rPr>
            <w:color w:val="000000" w:themeColor="text1"/>
            <w:szCs w:val="28"/>
          </w:rPr>
          <w:id w:val="-710643682"/>
          <w14:checkbox>
            <w14:checked w14:val="0"/>
            <w14:checkedState w14:val="2612" w14:font="MS Gothic"/>
            <w14:uncheckedState w14:val="2610" w14:font="MS Gothic"/>
          </w14:checkbox>
        </w:sdtPr>
        <w:sdtContent>
          <w:r w:rsidR="00DD1692" w:rsidRPr="00440E4C">
            <w:rPr>
              <w:rFonts w:ascii="MS Gothic" w:eastAsia="MS Gothic" w:hAnsi="MS Gothic" w:hint="eastAsia"/>
              <w:color w:val="000000" w:themeColor="text1"/>
              <w:szCs w:val="28"/>
            </w:rPr>
            <w:t>☐</w:t>
          </w:r>
        </w:sdtContent>
      </w:sdt>
      <w:r w:rsidRPr="00440E4C">
        <w:rPr>
          <w:color w:val="000000" w:themeColor="text1"/>
          <w:szCs w:val="28"/>
        </w:rPr>
        <w:t xml:space="preserve"> on its own initiative</w:t>
      </w:r>
      <w:r w:rsidR="00DD1692" w:rsidRPr="00440E4C">
        <w:rPr>
          <w:color w:val="000000" w:themeColor="text1"/>
          <w:szCs w:val="28"/>
        </w:rPr>
        <w:t xml:space="preserve"> </w:t>
      </w:r>
      <w:sdt>
        <w:sdtPr>
          <w:rPr>
            <w:color w:val="000000" w:themeColor="text1"/>
            <w:szCs w:val="28"/>
          </w:rPr>
          <w:id w:val="-1779331844"/>
          <w14:checkbox>
            <w14:checked w14:val="0"/>
            <w14:checkedState w14:val="2612" w14:font="MS Gothic"/>
            <w14:uncheckedState w14:val="2610" w14:font="MS Gothic"/>
          </w14:checkbox>
        </w:sdtPr>
        <w:sdtContent>
          <w:r w:rsidR="00DD1692" w:rsidRPr="00440E4C">
            <w:rPr>
              <w:rFonts w:ascii="MS Gothic" w:eastAsia="MS Gothic" w:hAnsi="MS Gothic" w:hint="eastAsia"/>
              <w:color w:val="000000" w:themeColor="text1"/>
              <w:szCs w:val="28"/>
            </w:rPr>
            <w:t>☐</w:t>
          </w:r>
        </w:sdtContent>
      </w:sdt>
      <w:r w:rsidR="00DD1692" w:rsidRPr="00440E4C">
        <w:rPr>
          <w:color w:val="000000" w:themeColor="text1"/>
          <w:szCs w:val="28"/>
        </w:rPr>
        <w:t xml:space="preserve"> upon motion of </w:t>
      </w:r>
      <w:sdt>
        <w:sdtPr>
          <w:rPr>
            <w:rStyle w:val="Underlinedinput"/>
          </w:rPr>
          <w:id w:val="-91558888"/>
          <w:placeholder>
            <w:docPart w:val="3F6E3234D2FB41F384524C5628BAA5EB"/>
          </w:placeholder>
        </w:sdtPr>
        <w:sdtContent>
          <w:r w:rsidR="00DD1692" w:rsidRPr="00440E4C">
            <w:rPr>
              <w:rStyle w:val="Underlinedinput"/>
            </w:rPr>
            <w:t>_______________</w:t>
          </w:r>
        </w:sdtContent>
      </w:sdt>
      <w:r w:rsidR="00DD1692" w:rsidRPr="00440E4C">
        <w:rPr>
          <w:rStyle w:val="Underlinedinput"/>
          <w:u w:val="none"/>
        </w:rPr>
        <w:t xml:space="preserve"> (state name of movant),</w:t>
      </w:r>
      <w:r w:rsidR="00DD1692" w:rsidRPr="00440E4C">
        <w:rPr>
          <w:color w:val="000000" w:themeColor="text1"/>
          <w:szCs w:val="28"/>
        </w:rPr>
        <w:t xml:space="preserve"> </w:t>
      </w:r>
      <w:sdt>
        <w:sdtPr>
          <w:rPr>
            <w:color w:val="000000" w:themeColor="text1"/>
            <w:szCs w:val="28"/>
          </w:rPr>
          <w:id w:val="-1148208866"/>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considering the objections of </w:t>
      </w:r>
      <w:sdt>
        <w:sdtPr>
          <w:rPr>
            <w:rStyle w:val="Underlinedinput"/>
          </w:rPr>
          <w:id w:val="1345898891"/>
          <w:placeholder>
            <w:docPart w:val="6397820769E54B059EAC0C44815EBD57"/>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in order to determine the correctness of the account submitted on </w:t>
      </w:r>
      <w:sdt>
        <w:sdtPr>
          <w:rPr>
            <w:rStyle w:val="Underlinedinput"/>
          </w:rPr>
          <w:id w:val="268589741"/>
          <w:placeholder>
            <w:docPart w:val="076712C12E3C4194A65CB13EAC0834FE"/>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by the Executor/Administrator </w:t>
      </w:r>
      <w:sdt>
        <w:sdtPr>
          <w:rPr>
            <w:rStyle w:val="Underlinedinput"/>
          </w:rPr>
          <w:id w:val="1324469520"/>
          <w:placeholder>
            <w:docPart w:val="EBC0FE3870CF43B2AF776995058D6A86"/>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the estate of </w:t>
      </w:r>
      <w:sdt>
        <w:sdtPr>
          <w:rPr>
            <w:rStyle w:val="Underlinedinput"/>
          </w:rPr>
          <w:id w:val="300342883"/>
          <w:placeholder>
            <w:docPart w:val="06728F3AC7824547A4FB82AFD4DCD9CA"/>
          </w:placeholder>
        </w:sdtPr>
        <w:sdtContent>
          <w:r w:rsidR="00707C7F" w:rsidRPr="00440E4C">
            <w:rPr>
              <w:rStyle w:val="Underlinedinput"/>
            </w:rPr>
            <w:t>_______________</w:t>
          </w:r>
        </w:sdtContent>
      </w:sdt>
      <w:r w:rsidRPr="00440E4C">
        <w:rPr>
          <w:color w:val="000000" w:themeColor="text1"/>
          <w:szCs w:val="28"/>
        </w:rPr>
        <w:t xml:space="preserve">, sets the examination under oath on </w:t>
      </w:r>
      <w:sdt>
        <w:sdtPr>
          <w:rPr>
            <w:rStyle w:val="Underlinedinput"/>
          </w:rPr>
          <w:id w:val="329636983"/>
          <w:placeholder>
            <w:docPart w:val="57E86F1DEBDD41899CEB722A442A73C7"/>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(date and time) of the</w:t>
      </w:r>
    </w:p>
    <w:p w14:paraId="758F53BE" w14:textId="4E852290" w:rsidR="00371CD6" w:rsidRPr="00440E4C" w:rsidRDefault="00000000" w:rsidP="001668F2">
      <w:pPr>
        <w:pStyle w:val="Style"/>
        <w:shd w:val="clear" w:color="auto" w:fill="FFFFFF"/>
        <w:tabs>
          <w:tab w:val="left" w:pos="720"/>
        </w:tabs>
        <w:snapToGrid w:val="0"/>
        <w:spacing w:after="240"/>
        <w:ind w:left="1440" w:hanging="720"/>
        <w:jc w:val="both"/>
        <w:rPr>
          <w:color w:val="000000" w:themeColor="text1"/>
          <w:szCs w:val="28"/>
        </w:rPr>
      </w:pPr>
      <w:sdt>
        <w:sdtPr>
          <w:rPr>
            <w:color w:val="000000" w:themeColor="text1"/>
            <w:szCs w:val="28"/>
          </w:rPr>
          <w:id w:val="-1914224659"/>
          <w14:checkbox>
            <w14:checked w14:val="0"/>
            <w14:checkedState w14:val="2612" w14:font="MS Gothic"/>
            <w14:uncheckedState w14:val="2610" w14:font="MS Gothic"/>
          </w14:checkbox>
        </w:sdtPr>
        <w:sdtContent>
          <w:r w:rsidR="00486357" w:rsidRPr="00440E4C">
            <w:rPr>
              <w:rFonts w:ascii="MS Gothic" w:eastAsia="MS Gothic" w:hAnsi="MS Gothic" w:hint="eastAsia"/>
              <w:color w:val="000000" w:themeColor="text1"/>
              <w:szCs w:val="28"/>
            </w:rPr>
            <w:t>☐</w:t>
          </w:r>
        </w:sdtContent>
      </w:sdt>
      <w:r w:rsidR="001668F2" w:rsidRPr="00440E4C">
        <w:rPr>
          <w:color w:val="000000" w:themeColor="text1"/>
          <w:szCs w:val="28"/>
        </w:rPr>
        <w:tab/>
      </w:r>
      <w:r w:rsidR="00371CD6" w:rsidRPr="00440E4C">
        <w:rPr>
          <w:color w:val="000000" w:themeColor="text1"/>
          <w:szCs w:val="28"/>
        </w:rPr>
        <w:t xml:space="preserve">heir/s </w:t>
      </w:r>
      <w:sdt>
        <w:sdtPr>
          <w:rPr>
            <w:rStyle w:val="Underlinedinput"/>
          </w:rPr>
          <w:id w:val="1075313101"/>
          <w:placeholder>
            <w:docPart w:val="E5961B64D92A40D99F71518C33393E37"/>
          </w:placeholder>
        </w:sdtPr>
        <w:sdtContent>
          <w:r w:rsidR="00707C7F" w:rsidRPr="00440E4C">
            <w:rPr>
              <w:rStyle w:val="Underlinedinput"/>
            </w:rPr>
            <w:t>_______________</w:t>
          </w:r>
        </w:sdtContent>
      </w:sdt>
      <w:r w:rsidR="00371CD6" w:rsidRPr="00440E4C">
        <w:rPr>
          <w:color w:val="000000" w:themeColor="text1"/>
          <w:szCs w:val="28"/>
        </w:rPr>
        <w:t xml:space="preserve">, legatee/s </w:t>
      </w:r>
      <w:sdt>
        <w:sdtPr>
          <w:rPr>
            <w:rStyle w:val="Underlinedinput"/>
          </w:rPr>
          <w:id w:val="6411616"/>
          <w:placeholder>
            <w:docPart w:val="784EDBB26B52419E90F396579A1EDF44"/>
          </w:placeholder>
        </w:sdtPr>
        <w:sdtContent>
          <w:r w:rsidR="00707C7F" w:rsidRPr="00440E4C">
            <w:rPr>
              <w:rStyle w:val="Underlinedinput"/>
            </w:rPr>
            <w:t>_______________</w:t>
          </w:r>
        </w:sdtContent>
      </w:sdt>
      <w:r w:rsidR="00371CD6" w:rsidRPr="00440E4C">
        <w:rPr>
          <w:color w:val="000000" w:themeColor="text1"/>
          <w:szCs w:val="28"/>
        </w:rPr>
        <w:t>, distributee/s</w:t>
      </w:r>
      <w:r w:rsidR="00707C7F" w:rsidRPr="00440E4C">
        <w:rPr>
          <w:rStyle w:val="Heading1Char"/>
        </w:rPr>
        <w:t xml:space="preserve"> </w:t>
      </w:r>
      <w:sdt>
        <w:sdtPr>
          <w:rPr>
            <w:rStyle w:val="Underlinedinput"/>
          </w:rPr>
          <w:id w:val="646634168"/>
          <w:placeholder>
            <w:docPart w:val="3A5D762C895D4D469BA7F7A07B4A5F20"/>
          </w:placeholder>
        </w:sdtPr>
        <w:sdtContent>
          <w:r w:rsidR="00707C7F" w:rsidRPr="00440E4C">
            <w:rPr>
              <w:rStyle w:val="Underlinedinput"/>
            </w:rPr>
            <w:t>_______________</w:t>
          </w:r>
        </w:sdtContent>
      </w:sdt>
      <w:r w:rsidR="00371CD6" w:rsidRPr="00440E4C">
        <w:rPr>
          <w:color w:val="000000" w:themeColor="text1"/>
          <w:szCs w:val="28"/>
        </w:rPr>
        <w:t xml:space="preserve">, or creditor/s </w:t>
      </w:r>
      <w:sdt>
        <w:sdtPr>
          <w:rPr>
            <w:rStyle w:val="Underlinedinput"/>
          </w:rPr>
          <w:id w:val="1454897843"/>
          <w:placeholder>
            <w:docPart w:val="E7566737922B43028173EB804A7F7D7D"/>
          </w:placeholder>
        </w:sdtPr>
        <w:sdtContent>
          <w:r w:rsidR="00707C7F" w:rsidRPr="00440E4C">
            <w:rPr>
              <w:rStyle w:val="Underlinedinput"/>
            </w:rPr>
            <w:t>_______________</w:t>
          </w:r>
        </w:sdtContent>
      </w:sdt>
      <w:r w:rsidR="00371CD6" w:rsidRPr="00440E4C">
        <w:rPr>
          <w:color w:val="000000" w:themeColor="text1"/>
          <w:szCs w:val="28"/>
        </w:rPr>
        <w:t>.</w:t>
      </w:r>
    </w:p>
    <w:p w14:paraId="168C8E65" w14:textId="798CC7CF" w:rsidR="00371CD6" w:rsidRPr="00440E4C" w:rsidRDefault="00000000" w:rsidP="00371CD6">
      <w:pPr>
        <w:pStyle w:val="Style"/>
        <w:shd w:val="clear" w:color="auto" w:fill="FFFFFF"/>
        <w:tabs>
          <w:tab w:val="left" w:pos="720"/>
        </w:tabs>
        <w:snapToGrid w:val="0"/>
        <w:spacing w:after="240"/>
        <w:ind w:left="720"/>
        <w:jc w:val="both"/>
        <w:rPr>
          <w:color w:val="000000" w:themeColor="text1"/>
          <w:szCs w:val="28"/>
        </w:rPr>
      </w:pPr>
      <w:sdt>
        <w:sdtPr>
          <w:rPr>
            <w:color w:val="000000" w:themeColor="text1"/>
            <w:szCs w:val="28"/>
          </w:rPr>
          <w:id w:val="-344705675"/>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executor/administrator.</w:t>
      </w:r>
    </w:p>
    <w:p w14:paraId="293F8199"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Furnish all interested parties with this Order through </w:t>
      </w:r>
    </w:p>
    <w:p w14:paraId="045B9A4F" w14:textId="47015CE6" w:rsidR="00371CD6" w:rsidRPr="00440E4C" w:rsidRDefault="00000000" w:rsidP="00371CD6">
      <w:pPr>
        <w:pStyle w:val="Style"/>
        <w:shd w:val="clear" w:color="auto" w:fill="FFFFFF"/>
        <w:tabs>
          <w:tab w:val="left" w:pos="720"/>
          <w:tab w:val="left" w:pos="1440"/>
        </w:tabs>
        <w:snapToGrid w:val="0"/>
        <w:spacing w:after="240"/>
        <w:ind w:left="720"/>
        <w:jc w:val="both"/>
        <w:rPr>
          <w:color w:val="000000" w:themeColor="text1"/>
          <w:szCs w:val="28"/>
        </w:rPr>
      </w:pPr>
      <w:sdt>
        <w:sdtPr>
          <w:rPr>
            <w:color w:val="000000" w:themeColor="text1"/>
            <w:szCs w:val="28"/>
          </w:rPr>
          <w:id w:val="-100569512"/>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personal service.</w:t>
      </w:r>
    </w:p>
    <w:p w14:paraId="493B865D" w14:textId="0E58666C"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254083032"/>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publication, at least fifteen (15) calendar days, before the scheduled hearing.</w:t>
      </w:r>
    </w:p>
    <w:p w14:paraId="0070304F" w14:textId="77777777" w:rsidR="00D27104" w:rsidRPr="00440E4C" w:rsidRDefault="00D27104" w:rsidP="00D27104">
      <w:pPr>
        <w:ind w:firstLine="720"/>
      </w:pPr>
      <w:r w:rsidRPr="00440E4C">
        <w:t xml:space="preserve">SO ORDERED. </w:t>
      </w:r>
    </w:p>
    <w:p w14:paraId="6AF9F2C1" w14:textId="77777777" w:rsidR="00D27104" w:rsidRPr="00440E4C" w:rsidRDefault="00D27104" w:rsidP="00D27104">
      <w:pPr>
        <w:rPr>
          <w:rStyle w:val="Underlinedinput"/>
        </w:rPr>
      </w:pPr>
    </w:p>
    <w:p w14:paraId="11E2CED4" w14:textId="77777777" w:rsidR="00D27104" w:rsidRPr="00440E4C" w:rsidRDefault="00000000" w:rsidP="00D27104">
      <w:pPr>
        <w:ind w:firstLine="720"/>
        <w:rPr>
          <w:color w:val="000000" w:themeColor="text1"/>
          <w:szCs w:val="28"/>
        </w:rPr>
      </w:pPr>
      <w:sdt>
        <w:sdtPr>
          <w:rPr>
            <w:rStyle w:val="Underlinedinput"/>
          </w:rPr>
          <w:id w:val="-390965726"/>
          <w:placeholder>
            <w:docPart w:val="8EBA87C6C7B74427B353E9B5859B8384"/>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463422514"/>
          <w:placeholder>
            <w:docPart w:val="8EBA87C6C7B74427B353E9B5859B8384"/>
          </w:placeholder>
        </w:sdtPr>
        <w:sdtContent>
          <w:r w:rsidR="00D27104" w:rsidRPr="00440E4C">
            <w:rPr>
              <w:rStyle w:val="Underlinedinput"/>
            </w:rPr>
            <w:t>_______________</w:t>
          </w:r>
        </w:sdtContent>
      </w:sdt>
      <w:r w:rsidR="00D27104" w:rsidRPr="00440E4C">
        <w:rPr>
          <w:color w:val="000000" w:themeColor="text1"/>
          <w:szCs w:val="28"/>
        </w:rPr>
        <w:t>.</w:t>
      </w:r>
    </w:p>
    <w:p w14:paraId="45254BA5"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2D3CE5C" w14:textId="77777777" w:rsidR="00D27104" w:rsidRPr="00440E4C" w:rsidRDefault="00D27104" w:rsidP="00D27104">
      <w:pPr>
        <w:rPr>
          <w:color w:val="000000" w:themeColor="text1"/>
          <w:szCs w:val="28"/>
        </w:rPr>
      </w:pPr>
    </w:p>
    <w:p w14:paraId="52A07BF5"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70795295"/>
          <w:placeholder>
            <w:docPart w:val="8EBA87C6C7B74427B353E9B5859B8384"/>
          </w:placeholder>
        </w:sdtPr>
        <w:sdtContent>
          <w:r w:rsidRPr="00440E4C">
            <w:rPr>
              <w:rStyle w:val="Underlinedinput"/>
            </w:rPr>
            <w:t>___________________</w:t>
          </w:r>
        </w:sdtContent>
      </w:sdt>
    </w:p>
    <w:p w14:paraId="71C04C5A"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93E1D8A" w14:textId="77777777" w:rsidR="00D27104" w:rsidRPr="00440E4C" w:rsidRDefault="00D27104" w:rsidP="00D27104"/>
    <w:p w14:paraId="5F003948" w14:textId="77777777" w:rsidR="00D27104" w:rsidRPr="00440E4C" w:rsidRDefault="00D27104" w:rsidP="00D27104"/>
    <w:p w14:paraId="26A26CA1" w14:textId="77777777" w:rsidR="00D27104" w:rsidRPr="00440E4C" w:rsidRDefault="00D27104" w:rsidP="00D27104"/>
    <w:p w14:paraId="51F926AC"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Notes:</w:t>
      </w:r>
    </w:p>
    <w:p w14:paraId="5E4D7C09"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 xml:space="preserve">Rule 85, Sec. 9. Examination on oath with respect to account. </w:t>
      </w:r>
      <w:r w:rsidRPr="00440E4C">
        <w:rPr>
          <w:rFonts w:eastAsia="Times New Roman" w:cs="Arial"/>
          <w:color w:val="000000" w:themeColor="text1"/>
          <w:szCs w:val="28"/>
        </w:rPr>
        <w:t xml:space="preserve">- The court may examine the executor or administrator upon oath with respect to every matter relating to any account rendered by him, and shall so examine him as to the correctness of his account before the same is </w:t>
      </w:r>
      <w:r w:rsidRPr="00440E4C">
        <w:rPr>
          <w:rFonts w:eastAsia="Times New Roman" w:cs="Arial"/>
          <w:color w:val="000000" w:themeColor="text1"/>
          <w:szCs w:val="28"/>
        </w:rPr>
        <w:lastRenderedPageBreak/>
        <w:t>allowed, except when no objection is made to the allowance of the account and its correctness is satisfactorily established by competent proof. The heirs, legatees, distributees, and creditors of the estate shall have the same privilege as the executor or administrator of being examined on oath of any matter relating to an administration.</w:t>
      </w:r>
    </w:p>
    <w:p w14:paraId="5D9C4028" w14:textId="77777777" w:rsidR="00371CD6" w:rsidRPr="00440E4C" w:rsidRDefault="00371CD6" w:rsidP="00371CD6">
      <w:pPr>
        <w:tabs>
          <w:tab w:val="left" w:pos="720"/>
          <w:tab w:val="left" w:pos="1440"/>
        </w:tabs>
        <w:snapToGrid w:val="0"/>
        <w:spacing w:after="240"/>
        <w:jc w:val="both"/>
        <w:rPr>
          <w:rFonts w:eastAsia="Times New Roman" w:cs="Arial"/>
          <w:color w:val="000000" w:themeColor="text1"/>
          <w:szCs w:val="28"/>
        </w:rPr>
        <w:sectPr w:rsidR="00371CD6" w:rsidRPr="00440E4C" w:rsidSect="006329C7">
          <w:headerReference w:type="default" r:id="rId124"/>
          <w:pgSz w:w="11900" w:h="16840"/>
          <w:pgMar w:top="1440" w:right="1440" w:bottom="1440" w:left="1440" w:header="708" w:footer="708" w:gutter="0"/>
          <w:cols w:space="708"/>
          <w:docGrid w:linePitch="381"/>
        </w:sectPr>
      </w:pPr>
      <w:r w:rsidRPr="00440E4C">
        <w:rPr>
          <w:rFonts w:eastAsia="Times New Roman" w:cs="Arial"/>
          <w:b/>
          <w:bCs/>
          <w:color w:val="000000" w:themeColor="text1"/>
          <w:szCs w:val="28"/>
        </w:rPr>
        <w:t>Rule 85, Sec. 10. Account to be settled on notice.</w:t>
      </w:r>
      <w:r w:rsidRPr="00440E4C">
        <w:rPr>
          <w:rFonts w:eastAsia="Times New Roman" w:cs="Arial"/>
          <w:color w:val="000000" w:themeColor="text1"/>
          <w:szCs w:val="28"/>
        </w:rPr>
        <w:t xml:space="preserve"> — Before the account of an executor or administrator is allowed, notice shall be given to persons interested of the time and place of examining and allowing the same; and such notice may be given personally to such persons interested or by advertisement in a newspaper or newspapers, or both, as the court directs.</w:t>
      </w:r>
    </w:p>
    <w:p w14:paraId="4E562508" w14:textId="77777777" w:rsidR="00371CD6" w:rsidRPr="00440E4C" w:rsidRDefault="00371CD6" w:rsidP="00371CD6">
      <w:pPr>
        <w:pStyle w:val="Heading1"/>
        <w:rPr>
          <w:rStyle w:val="SubtitleChar"/>
          <w:i w:val="0"/>
        </w:rPr>
        <w:sectPr w:rsidR="00371CD6" w:rsidRPr="00440E4C" w:rsidSect="006329C7">
          <w:headerReference w:type="default" r:id="rId125"/>
          <w:type w:val="continuous"/>
          <w:pgSz w:w="11900" w:h="16840"/>
          <w:pgMar w:top="1440" w:right="1440" w:bottom="1440" w:left="1440" w:header="708" w:footer="708" w:gutter="0"/>
          <w:cols w:space="708"/>
          <w:docGrid w:linePitch="381"/>
        </w:sectPr>
      </w:pPr>
      <w:bookmarkStart w:id="982" w:name="_Toc126706342"/>
      <w:bookmarkStart w:id="983" w:name="_Toc126706743"/>
      <w:bookmarkStart w:id="984" w:name="_Toc126706953"/>
      <w:bookmarkStart w:id="985" w:name="_Toc20763147"/>
    </w:p>
    <w:p w14:paraId="59D79054" w14:textId="77777777" w:rsidR="00371CD6" w:rsidRPr="00440E4C" w:rsidRDefault="00371CD6" w:rsidP="00371CD6">
      <w:pPr>
        <w:pStyle w:val="Heading1"/>
        <w:rPr>
          <w:rStyle w:val="SubtitleChar"/>
          <w:i w:val="0"/>
        </w:rPr>
      </w:pPr>
      <w:bookmarkStart w:id="986" w:name="_Toc151630158"/>
      <w:r w:rsidRPr="00440E4C">
        <w:rPr>
          <w:rStyle w:val="SubtitleChar"/>
          <w:i w:val="0"/>
        </w:rPr>
        <w:lastRenderedPageBreak/>
        <w:t>FORM NO. 86-1 - SP (Notice for Creditors to file Claims Against Estate)</w:t>
      </w:r>
      <w:bookmarkEnd w:id="982"/>
      <w:bookmarkEnd w:id="983"/>
      <w:bookmarkEnd w:id="984"/>
      <w:bookmarkEnd w:id="986"/>
    </w:p>
    <w:p w14:paraId="3DC8B9FC" w14:textId="77777777" w:rsidR="00371CD6" w:rsidRPr="00440E4C" w:rsidRDefault="00371CD6" w:rsidP="00371CD6">
      <w:pPr>
        <w:rPr>
          <w:rFonts w:cs="Arial"/>
          <w:color w:val="000000" w:themeColor="text1"/>
          <w:szCs w:val="28"/>
        </w:rPr>
      </w:pPr>
    </w:p>
    <w:p w14:paraId="24A70409" w14:textId="77777777" w:rsidR="00D27104" w:rsidRPr="00440E4C" w:rsidRDefault="00D27104" w:rsidP="00371CD6">
      <w:pPr>
        <w:rPr>
          <w:rFonts w:cs="Arial"/>
          <w:color w:val="000000" w:themeColor="text1"/>
          <w:szCs w:val="28"/>
        </w:rPr>
      </w:pPr>
    </w:p>
    <w:p w14:paraId="5893DFB9" w14:textId="77777777" w:rsidR="00371CD6" w:rsidRPr="00440E4C" w:rsidRDefault="00371CD6" w:rsidP="00D27104">
      <w:pPr>
        <w:jc w:val="center"/>
        <w:rPr>
          <w:b/>
          <w:bCs/>
        </w:rPr>
      </w:pPr>
      <w:bookmarkStart w:id="987" w:name="_Toc129337044"/>
      <w:bookmarkStart w:id="988" w:name="_Toc129338288"/>
      <w:bookmarkStart w:id="989" w:name="_Toc129390416"/>
      <w:r w:rsidRPr="00440E4C">
        <w:rPr>
          <w:b/>
          <w:bCs/>
        </w:rPr>
        <w:t>O R D E R</w:t>
      </w:r>
      <w:bookmarkEnd w:id="987"/>
      <w:bookmarkEnd w:id="988"/>
      <w:bookmarkEnd w:id="989"/>
    </w:p>
    <w:p w14:paraId="18C8528A" w14:textId="77777777" w:rsidR="00D27104" w:rsidRPr="00440E4C" w:rsidRDefault="00D27104" w:rsidP="00D27104">
      <w:pPr>
        <w:jc w:val="center"/>
        <w:rPr>
          <w:b/>
          <w:bCs/>
        </w:rPr>
      </w:pPr>
    </w:p>
    <w:p w14:paraId="3BFA9A9E" w14:textId="63BFA2A3"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86, Section 1 of the Rules of Court, after having issued Letters </w:t>
      </w:r>
      <w:sdt>
        <w:sdtPr>
          <w:rPr>
            <w:color w:val="000000" w:themeColor="text1"/>
            <w:szCs w:val="28"/>
          </w:rPr>
          <w:id w:val="1511723571"/>
          <w14:checkbox>
            <w14:checked w14:val="0"/>
            <w14:checkedState w14:val="2612" w14:font="MS Gothic"/>
            <w14:uncheckedState w14:val="2610" w14:font="MS Gothic"/>
          </w14:checkbox>
        </w:sdtPr>
        <w:sdtContent>
          <w:r w:rsidR="00DD1692" w:rsidRPr="00440E4C">
            <w:rPr>
              <w:rFonts w:ascii="MS Gothic" w:eastAsia="MS Gothic" w:hAnsi="MS Gothic" w:hint="eastAsia"/>
              <w:color w:val="000000" w:themeColor="text1"/>
              <w:szCs w:val="28"/>
            </w:rPr>
            <w:t>☐</w:t>
          </w:r>
        </w:sdtContent>
      </w:sdt>
      <w:r w:rsidRPr="00440E4C">
        <w:rPr>
          <w:color w:val="000000" w:themeColor="text1"/>
          <w:szCs w:val="28"/>
        </w:rPr>
        <w:t xml:space="preserve"> Testamentary </w:t>
      </w:r>
      <w:sdt>
        <w:sdtPr>
          <w:rPr>
            <w:color w:val="000000" w:themeColor="text1"/>
            <w:szCs w:val="28"/>
          </w:rPr>
          <w:id w:val="-1204865742"/>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00745BC4" w:rsidRPr="00440E4C">
        <w:rPr>
          <w:color w:val="000000" w:themeColor="text1"/>
          <w:szCs w:val="28"/>
        </w:rPr>
        <w:t xml:space="preserve">of </w:t>
      </w:r>
      <w:r w:rsidRPr="00440E4C">
        <w:rPr>
          <w:color w:val="000000" w:themeColor="text1"/>
          <w:szCs w:val="28"/>
        </w:rPr>
        <w:t xml:space="preserve">Administration in favor of </w:t>
      </w:r>
      <w:sdt>
        <w:sdtPr>
          <w:rPr>
            <w:rStyle w:val="Underlinedinput"/>
          </w:rPr>
          <w:id w:val="-1024553575"/>
          <w:placeholder>
            <w:docPart w:val="B20A8C7A6222409B854BDBA12D40CFD3"/>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on </w:t>
      </w:r>
      <w:sdt>
        <w:sdtPr>
          <w:rPr>
            <w:rStyle w:val="Underlinedinput"/>
          </w:rPr>
          <w:id w:val="-501747945"/>
          <w:placeholder>
            <w:docPart w:val="793B482646474B029A87DFCF3BDC0B4F"/>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(date), the </w:t>
      </w:r>
      <w:r w:rsidR="00B66E22" w:rsidRPr="00440E4C">
        <w:rPr>
          <w:color w:val="000000" w:themeColor="text1"/>
          <w:szCs w:val="28"/>
        </w:rPr>
        <w:t>c</w:t>
      </w:r>
      <w:r w:rsidRPr="00440E4C">
        <w:rPr>
          <w:color w:val="000000" w:themeColor="text1"/>
          <w:szCs w:val="28"/>
        </w:rPr>
        <w:t xml:space="preserve">ourt </w:t>
      </w:r>
      <w:sdt>
        <w:sdtPr>
          <w:rPr>
            <w:color w:val="000000" w:themeColor="text1"/>
            <w:szCs w:val="28"/>
          </w:rPr>
          <w:id w:val="-1126773964"/>
          <w14:checkbox>
            <w14:checked w14:val="0"/>
            <w14:checkedState w14:val="2612" w14:font="MS Gothic"/>
            <w14:uncheckedState w14:val="2610" w14:font="MS Gothic"/>
          </w14:checkbox>
        </w:sdtPr>
        <w:sdtContent>
          <w:r w:rsidR="006E7444">
            <w:rPr>
              <w:rFonts w:ascii="MS Gothic" w:eastAsia="MS Gothic" w:hAnsi="MS Gothic" w:hint="eastAsia"/>
              <w:color w:val="000000" w:themeColor="text1"/>
              <w:szCs w:val="28"/>
            </w:rPr>
            <w:t>☐</w:t>
          </w:r>
        </w:sdtContent>
      </w:sdt>
      <w:r w:rsidR="00DD1692" w:rsidRPr="00440E4C">
        <w:rPr>
          <w:color w:val="000000" w:themeColor="text1"/>
          <w:szCs w:val="28"/>
        </w:rPr>
        <w:t xml:space="preserve"> on its own initiative </w:t>
      </w:r>
      <w:sdt>
        <w:sdtPr>
          <w:rPr>
            <w:color w:val="000000" w:themeColor="text1"/>
            <w:szCs w:val="28"/>
          </w:rPr>
          <w:id w:val="769511046"/>
          <w14:checkbox>
            <w14:checked w14:val="0"/>
            <w14:checkedState w14:val="2612" w14:font="MS Gothic"/>
            <w14:uncheckedState w14:val="2610" w14:font="MS Gothic"/>
          </w14:checkbox>
        </w:sdtPr>
        <w:sdtContent>
          <w:r w:rsidR="00DD1692" w:rsidRPr="00440E4C">
            <w:rPr>
              <w:rFonts w:ascii="MS Gothic" w:eastAsia="MS Gothic" w:hAnsi="MS Gothic" w:hint="eastAsia"/>
              <w:color w:val="000000" w:themeColor="text1"/>
              <w:szCs w:val="28"/>
            </w:rPr>
            <w:t>☐</w:t>
          </w:r>
        </w:sdtContent>
      </w:sdt>
      <w:r w:rsidR="00DD1692" w:rsidRPr="00440E4C">
        <w:rPr>
          <w:color w:val="000000" w:themeColor="text1"/>
          <w:szCs w:val="28"/>
        </w:rPr>
        <w:t xml:space="preserve"> upon motion of </w:t>
      </w:r>
      <w:sdt>
        <w:sdtPr>
          <w:rPr>
            <w:rStyle w:val="Underlinedinput"/>
          </w:rPr>
          <w:id w:val="1719015925"/>
          <w:placeholder>
            <w:docPart w:val="71100C1B26744A4A8F0AFB9CC2DF3D4B"/>
          </w:placeholder>
        </w:sdtPr>
        <w:sdtContent>
          <w:r w:rsidR="00DD1692" w:rsidRPr="00440E4C">
            <w:rPr>
              <w:rStyle w:val="Underlinedinput"/>
            </w:rPr>
            <w:t>_______________</w:t>
          </w:r>
        </w:sdtContent>
      </w:sdt>
      <w:r w:rsidR="00DD1692" w:rsidRPr="00440E4C">
        <w:rPr>
          <w:color w:val="000000" w:themeColor="text1"/>
          <w:szCs w:val="28"/>
        </w:rPr>
        <w:t xml:space="preserve"> (state name of movant), </w:t>
      </w:r>
      <w:r w:rsidRPr="00440E4C">
        <w:rPr>
          <w:color w:val="000000" w:themeColor="text1"/>
          <w:szCs w:val="28"/>
        </w:rPr>
        <w:t xml:space="preserve">gives notice to all persons having money claims against the decedent </w:t>
      </w:r>
      <w:sdt>
        <w:sdtPr>
          <w:rPr>
            <w:rStyle w:val="Underlinedinput"/>
          </w:rPr>
          <w:id w:val="-131793667"/>
          <w:placeholder>
            <w:docPart w:val="F1A5B93638B746668690578541C86DC7"/>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(name) to file the same with this </w:t>
      </w:r>
      <w:r w:rsidR="00B66E22" w:rsidRPr="00440E4C">
        <w:rPr>
          <w:color w:val="000000" w:themeColor="text1"/>
          <w:szCs w:val="28"/>
        </w:rPr>
        <w:t>c</w:t>
      </w:r>
      <w:r w:rsidRPr="00440E4C">
        <w:rPr>
          <w:color w:val="000000" w:themeColor="text1"/>
          <w:szCs w:val="28"/>
        </w:rPr>
        <w:t xml:space="preserve">ourt, within </w:t>
      </w:r>
      <w:sdt>
        <w:sdtPr>
          <w:rPr>
            <w:rStyle w:val="Underlinedinput"/>
          </w:rPr>
          <w:id w:val="-196162384"/>
          <w:placeholder>
            <w:docPart w:val="42DA40337CF544038605470225D4EEBE"/>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months, which shall not be more than twelve (12) nor less than six (6) months after the date of the first publication of the notice.</w:t>
      </w:r>
    </w:p>
    <w:p w14:paraId="180A7425"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Let a copy of this Order be published once a week for three (3) consecutive weeks in a newspaper of general circulation in the province or chartered city, and to be posted for the same period where the decedent last resided in four (4) public places in the province, city or municipality and in two (2) public places in the barangay.</w:t>
      </w:r>
    </w:p>
    <w:p w14:paraId="641673A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Within fifteen (15) calendar days from service of a copy of the claim, the executor or administrator, heirs, legatees, devisees shall file an Answer admitting or denying the claim specifically, and setting forth the substance of the matters which are relied upon to support the admission or denial. The executor or administrator in the Answer shall allege in offset any claim which the decedent before death had against the claimant. </w:t>
      </w:r>
    </w:p>
    <w:p w14:paraId="4C5EA634"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All claims not filed within the time provided shall be barred. A claim by the decedent against the claimant which is not pleaded in the Answer shall also be barred.</w:t>
      </w:r>
    </w:p>
    <w:p w14:paraId="616C56F0" w14:textId="77777777" w:rsidR="00D27104" w:rsidRPr="00440E4C" w:rsidRDefault="00D27104" w:rsidP="00D27104">
      <w:pPr>
        <w:ind w:firstLine="720"/>
      </w:pPr>
      <w:r w:rsidRPr="00440E4C">
        <w:t xml:space="preserve">SO ORDERED. </w:t>
      </w:r>
    </w:p>
    <w:p w14:paraId="145011BA" w14:textId="77777777" w:rsidR="00D27104" w:rsidRPr="00440E4C" w:rsidRDefault="00D27104" w:rsidP="00D27104">
      <w:pPr>
        <w:rPr>
          <w:rStyle w:val="Underlinedinput"/>
        </w:rPr>
      </w:pPr>
    </w:p>
    <w:p w14:paraId="5EC4CC8F" w14:textId="77777777" w:rsidR="00D27104" w:rsidRPr="00440E4C" w:rsidRDefault="00000000" w:rsidP="00D27104">
      <w:pPr>
        <w:ind w:firstLine="720"/>
        <w:rPr>
          <w:color w:val="000000" w:themeColor="text1"/>
          <w:szCs w:val="28"/>
        </w:rPr>
      </w:pPr>
      <w:sdt>
        <w:sdtPr>
          <w:rPr>
            <w:rStyle w:val="Underlinedinput"/>
          </w:rPr>
          <w:id w:val="1313209025"/>
          <w:placeholder>
            <w:docPart w:val="F68ACD9538A84A69A45B0BF60FBCA83A"/>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565688146"/>
          <w:placeholder>
            <w:docPart w:val="F68ACD9538A84A69A45B0BF60FBCA83A"/>
          </w:placeholder>
        </w:sdtPr>
        <w:sdtContent>
          <w:r w:rsidR="00D27104" w:rsidRPr="00440E4C">
            <w:rPr>
              <w:rStyle w:val="Underlinedinput"/>
            </w:rPr>
            <w:t>_______________</w:t>
          </w:r>
        </w:sdtContent>
      </w:sdt>
      <w:r w:rsidR="00D27104" w:rsidRPr="00440E4C">
        <w:rPr>
          <w:color w:val="000000" w:themeColor="text1"/>
          <w:szCs w:val="28"/>
        </w:rPr>
        <w:t>.</w:t>
      </w:r>
    </w:p>
    <w:p w14:paraId="3EE8686F"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4FB4609" w14:textId="77777777" w:rsidR="00D27104" w:rsidRPr="00440E4C" w:rsidRDefault="00D27104" w:rsidP="00D27104">
      <w:pPr>
        <w:rPr>
          <w:color w:val="000000" w:themeColor="text1"/>
          <w:szCs w:val="28"/>
        </w:rPr>
      </w:pPr>
    </w:p>
    <w:p w14:paraId="66BAADB2"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67771703"/>
          <w:placeholder>
            <w:docPart w:val="F68ACD9538A84A69A45B0BF60FBCA83A"/>
          </w:placeholder>
        </w:sdtPr>
        <w:sdtContent>
          <w:r w:rsidRPr="00440E4C">
            <w:rPr>
              <w:rStyle w:val="Underlinedinput"/>
            </w:rPr>
            <w:t>___________________</w:t>
          </w:r>
        </w:sdtContent>
      </w:sdt>
    </w:p>
    <w:p w14:paraId="22A66B32"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56B155C" w14:textId="77777777" w:rsidR="00D27104" w:rsidRPr="00440E4C" w:rsidRDefault="00D27104" w:rsidP="00D27104"/>
    <w:p w14:paraId="581F4D1A" w14:textId="77777777" w:rsidR="00D27104" w:rsidRPr="00440E4C" w:rsidRDefault="00D27104" w:rsidP="00D27104"/>
    <w:p w14:paraId="43DDC0C0" w14:textId="77777777" w:rsidR="00D27104" w:rsidRPr="00440E4C" w:rsidRDefault="00D27104" w:rsidP="00D27104"/>
    <w:p w14:paraId="392B811F" w14:textId="77777777" w:rsidR="00D27104" w:rsidRPr="00440E4C" w:rsidRDefault="00D27104" w:rsidP="00D27104"/>
    <w:p w14:paraId="47DAE7F7" w14:textId="77777777" w:rsidR="00D27104" w:rsidRPr="00440E4C" w:rsidRDefault="00D27104" w:rsidP="00D27104"/>
    <w:p w14:paraId="2DAA4381"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77EC85ED" w14:textId="77777777"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Rule 86, Sec. 1. Notice to creditors to be issued by court.</w:t>
      </w:r>
      <w:r w:rsidRPr="00440E4C">
        <w:rPr>
          <w:rFonts w:eastAsiaTheme="majorEastAsia" w:cs="Arial"/>
          <w:iCs/>
          <w:color w:val="000000" w:themeColor="text1"/>
          <w:szCs w:val="28"/>
        </w:rPr>
        <w:t xml:space="preserve"> — Immediately after granting letters testamentary or of administration, the court shall issue a notice requiring all persons having money claims against the decedent to file them in the office of the clerk of said court.</w:t>
      </w:r>
    </w:p>
    <w:p w14:paraId="47DABBAD" w14:textId="77777777" w:rsidR="00371CD6" w:rsidRPr="00440E4C" w:rsidRDefault="00371CD6" w:rsidP="00371CD6">
      <w:pPr>
        <w:jc w:val="both"/>
        <w:rPr>
          <w:rFonts w:eastAsiaTheme="majorEastAsia" w:cs="Arial"/>
          <w:iCs/>
          <w:color w:val="000000" w:themeColor="text1"/>
          <w:szCs w:val="28"/>
        </w:rPr>
      </w:pPr>
    </w:p>
    <w:p w14:paraId="2D5EA8F3" w14:textId="0636C88E"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 xml:space="preserve">Rule 86, Sec. 2.Time within which claims shall be filed. </w:t>
      </w:r>
      <w:r w:rsidRPr="00440E4C">
        <w:rPr>
          <w:rFonts w:eastAsiaTheme="majorEastAsia" w:cs="Arial"/>
          <w:iCs/>
          <w:color w:val="000000" w:themeColor="text1"/>
          <w:szCs w:val="28"/>
        </w:rPr>
        <w:t>— In the notice provided in the preceding section, the court shall state the time for the filing of claims against the estate, which shall not be more than twelve (12) not less than six (6) months after the date of the first publication of the notice. However, at any time before an order of distribution is entered, on application of a creditor who has failed to file his claim within the previously limited, the court may, for cause shown and on such terms as are equitable, allow such claim to be filed within a time not exceeding one (1) month.</w:t>
      </w:r>
    </w:p>
    <w:p w14:paraId="23844899" w14:textId="77777777" w:rsidR="00371CD6" w:rsidRPr="00440E4C" w:rsidRDefault="00371CD6" w:rsidP="00371CD6">
      <w:pPr>
        <w:jc w:val="both"/>
        <w:rPr>
          <w:rFonts w:eastAsiaTheme="majorEastAsia" w:cs="Arial"/>
          <w:iCs/>
          <w:color w:val="000000" w:themeColor="text1"/>
          <w:szCs w:val="28"/>
        </w:rPr>
      </w:pPr>
    </w:p>
    <w:p w14:paraId="24E1D2A7" w14:textId="77777777"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Rule 86, Sec. 3. Publication of notice to creditors.</w:t>
      </w:r>
      <w:r w:rsidRPr="00440E4C">
        <w:rPr>
          <w:rFonts w:eastAsiaTheme="majorEastAsia" w:cs="Arial"/>
          <w:iCs/>
          <w:color w:val="000000" w:themeColor="text1"/>
          <w:szCs w:val="28"/>
        </w:rPr>
        <w:t xml:space="preserve"> — Every executor or administrator shall, immediately after the notice to creditors is issued, cause the same to be published three (3) weeks successively in a newspaper of general circulation in the province, and to be posted for the same period in four public places in the province and in two public places in the municipality where the decedent last resided.</w:t>
      </w:r>
    </w:p>
    <w:p w14:paraId="065B0592" w14:textId="77777777" w:rsidR="00371CD6" w:rsidRPr="00440E4C" w:rsidRDefault="00371CD6" w:rsidP="00371CD6">
      <w:pPr>
        <w:jc w:val="both"/>
        <w:rPr>
          <w:rFonts w:eastAsiaTheme="majorEastAsia" w:cs="Arial"/>
          <w:iCs/>
          <w:color w:val="000000" w:themeColor="text1"/>
          <w:szCs w:val="28"/>
        </w:rPr>
      </w:pPr>
    </w:p>
    <w:p w14:paraId="6CF16EA7" w14:textId="77777777"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Rule 86, Sec. 4. Filing of copy of printed notice.</w:t>
      </w:r>
      <w:r w:rsidRPr="00440E4C">
        <w:rPr>
          <w:rFonts w:eastAsiaTheme="majorEastAsia" w:cs="Arial"/>
          <w:iCs/>
          <w:color w:val="000000" w:themeColor="text1"/>
          <w:szCs w:val="28"/>
        </w:rPr>
        <w:t xml:space="preserve"> — Within ten (10) days after the notice has been published and posted in accordance with the preceding section, the executor or administrator shall file or cause to be filed in the court a printed copy of the notice accompanied with an affidavit setting forth the dates of the first and last publication thereof and the name of the newspaper in which the same is printed.</w:t>
      </w:r>
    </w:p>
    <w:p w14:paraId="052EFADA" w14:textId="77777777" w:rsidR="00371CD6" w:rsidRPr="00440E4C" w:rsidRDefault="00371CD6" w:rsidP="00371CD6">
      <w:pPr>
        <w:jc w:val="both"/>
        <w:rPr>
          <w:rFonts w:eastAsiaTheme="majorEastAsia" w:cs="Arial"/>
          <w:iCs/>
          <w:color w:val="000000" w:themeColor="text1"/>
          <w:szCs w:val="28"/>
        </w:rPr>
      </w:pPr>
    </w:p>
    <w:p w14:paraId="765A2C2C" w14:textId="77777777"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Rule 86, Sec. 5. Claims which must be filed under the notice.</w:t>
      </w:r>
      <w:r w:rsidRPr="00440E4C">
        <w:rPr>
          <w:rFonts w:eastAsiaTheme="majorEastAsia" w:cs="Arial"/>
          <w:iCs/>
          <w:color w:val="000000" w:themeColor="text1"/>
          <w:szCs w:val="28"/>
        </w:rPr>
        <w:t xml:space="preserve"> If not filed, barred; exceptions. — All claims for money against the decent, arising from contract, express or implied, whether the same be due, not due, or contingent, all claims for funeral expenses and expense for the last sickness of the decedent, and judgment for money against the decent, must be filed within the time limited in the notice; otherwise they are barred forever, except that they may be set forth as counterclaims in any action that the executor or administrator may bring against the claimants. Where an executor or administrator commences an action, or prosecutes an action already commenced by the deceased in his lifetime, the debtor may set forth by answer the claims he has against the decedent, instead of </w:t>
      </w:r>
      <w:r w:rsidRPr="00440E4C">
        <w:rPr>
          <w:rFonts w:eastAsiaTheme="majorEastAsia" w:cs="Arial"/>
          <w:iCs/>
          <w:color w:val="000000" w:themeColor="text1"/>
          <w:szCs w:val="28"/>
        </w:rPr>
        <w:lastRenderedPageBreak/>
        <w:t>presenting them independently to the court as herein provided, and mutual claims may be set off against each other in such action; and if final judgment is rendered in favor of the defendant, the amount so determined shall be considered the true balance against the estate, as though the claim had been presented directly before the court in the administration proceedings. Claims not yet due, or contingent, may be approved at their present value.</w:t>
      </w:r>
    </w:p>
    <w:p w14:paraId="7C5D8FEA" w14:textId="77777777" w:rsidR="00371CD6" w:rsidRPr="00440E4C" w:rsidRDefault="00371CD6" w:rsidP="00371CD6">
      <w:pPr>
        <w:jc w:val="both"/>
        <w:rPr>
          <w:rFonts w:eastAsiaTheme="majorEastAsia" w:cs="Arial"/>
          <w:iCs/>
          <w:color w:val="000000" w:themeColor="text1"/>
          <w:szCs w:val="28"/>
        </w:rPr>
      </w:pPr>
    </w:p>
    <w:p w14:paraId="2C66EEA2" w14:textId="77777777" w:rsidR="00371CD6" w:rsidRPr="00440E4C" w:rsidRDefault="00371CD6" w:rsidP="00371CD6">
      <w:pPr>
        <w:jc w:val="both"/>
        <w:rPr>
          <w:rFonts w:eastAsiaTheme="majorEastAsia" w:cs="Arial"/>
          <w:iCs/>
          <w:color w:val="000000" w:themeColor="text1"/>
          <w:szCs w:val="28"/>
        </w:rPr>
        <w:sectPr w:rsidR="00371CD6" w:rsidRPr="00440E4C" w:rsidSect="006329C7">
          <w:pgSz w:w="11900" w:h="16840"/>
          <w:pgMar w:top="1440" w:right="1440" w:bottom="1440" w:left="1440" w:header="708" w:footer="708" w:gutter="0"/>
          <w:cols w:space="708"/>
          <w:docGrid w:linePitch="381"/>
        </w:sectPr>
      </w:pPr>
      <w:r w:rsidRPr="00440E4C">
        <w:rPr>
          <w:rFonts w:eastAsiaTheme="majorEastAsia" w:cs="Arial"/>
          <w:b/>
          <w:bCs/>
          <w:iCs/>
          <w:color w:val="000000" w:themeColor="text1"/>
          <w:szCs w:val="28"/>
        </w:rPr>
        <w:t>Rule 86, Sec. 10. Answer of executor or administrator.</w:t>
      </w:r>
      <w:r w:rsidRPr="00440E4C">
        <w:rPr>
          <w:rFonts w:eastAsiaTheme="majorEastAsia" w:cs="Arial"/>
          <w:iCs/>
          <w:color w:val="000000" w:themeColor="text1"/>
          <w:szCs w:val="28"/>
        </w:rPr>
        <w:t xml:space="preserve"> Offsets —Within fifteen (15) days after service of a copy of the claim on the executor or administrator, he shall file his answer admitting or denying the claim specifically, and setting forth the admission or denial. If he has no knowledge sufficient to enable him to admit or deny specifically, he shall state such want of knowledge. The executor or administrator in his answer shall allege in offset any claim which the decedent before death had against the claimant, and his failure to do so shall bar the claim forever. A copy of the answer shall be served by the executor or administrator on the claimant. The court in its discretion may extend the time for filing such answer.</w:t>
      </w:r>
    </w:p>
    <w:p w14:paraId="03DD829D" w14:textId="77777777" w:rsidR="00371CD6" w:rsidRPr="00440E4C" w:rsidRDefault="00371CD6" w:rsidP="00371CD6">
      <w:pPr>
        <w:jc w:val="both"/>
        <w:rPr>
          <w:rFonts w:eastAsiaTheme="majorEastAsia" w:cs="Arial"/>
          <w:iCs/>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63E878A1" w14:textId="42C78350" w:rsidR="00371CD6" w:rsidRPr="00440E4C" w:rsidRDefault="007011F6" w:rsidP="00371CD6">
      <w:pPr>
        <w:jc w:val="both"/>
        <w:rPr>
          <w:rFonts w:eastAsiaTheme="majorEastAsia" w:cs="Arial"/>
          <w:i/>
          <w:color w:val="000000" w:themeColor="text1"/>
          <w:szCs w:val="28"/>
        </w:rPr>
      </w:pPr>
      <w:r w:rsidRPr="00440E4C">
        <w:rPr>
          <w:rFonts w:eastAsiaTheme="majorEastAsia" w:cs="Arial"/>
          <w:i/>
          <w:color w:val="000000" w:themeColor="text1"/>
          <w:szCs w:val="28"/>
        </w:rPr>
        <w:t>*</w:t>
      </w:r>
      <w:r w:rsidR="00371CD6" w:rsidRPr="00440E4C">
        <w:rPr>
          <w:rFonts w:eastAsiaTheme="majorEastAsia" w:cs="Arial"/>
          <w:i/>
          <w:color w:val="000000" w:themeColor="text1"/>
          <w:szCs w:val="28"/>
        </w:rPr>
        <w:t xml:space="preserve">Should the locality where the decedent last resided be a component city or municipality within a particular province, posting in the said city or municipality should be counted as compliance with the posting in four (4) public places within the province. </w:t>
      </w:r>
    </w:p>
    <w:p w14:paraId="6868B026" w14:textId="77777777" w:rsidR="00371CD6" w:rsidRPr="00440E4C" w:rsidRDefault="00371CD6" w:rsidP="00371CD6">
      <w:pPr>
        <w:jc w:val="both"/>
        <w:rPr>
          <w:rFonts w:eastAsiaTheme="majorEastAsia" w:cs="Arial"/>
          <w:i/>
          <w:color w:val="000000" w:themeColor="text1"/>
          <w:szCs w:val="28"/>
        </w:rPr>
      </w:pPr>
    </w:p>
    <w:p w14:paraId="133A7EB8" w14:textId="77777777" w:rsidR="00371CD6" w:rsidRPr="00440E4C" w:rsidRDefault="00371CD6" w:rsidP="00371CD6">
      <w:pPr>
        <w:jc w:val="both"/>
        <w:rPr>
          <w:rFonts w:eastAsiaTheme="majorEastAsia" w:cs="Arial"/>
          <w:i/>
          <w:color w:val="000000" w:themeColor="text1"/>
          <w:szCs w:val="28"/>
        </w:rPr>
      </w:pPr>
      <w:r w:rsidRPr="00440E4C">
        <w:rPr>
          <w:rFonts w:eastAsiaTheme="majorEastAsia" w:cs="Arial"/>
          <w:i/>
          <w:color w:val="000000" w:themeColor="text1"/>
          <w:szCs w:val="28"/>
        </w:rPr>
        <w:t xml:space="preserve">If the decedent last resided in a chartered city, posting in the said city should be counted as compliance with the posting in four (4) public places within the province. </w:t>
      </w:r>
    </w:p>
    <w:p w14:paraId="461C1550" w14:textId="77777777" w:rsidR="00371CD6" w:rsidRPr="00440E4C" w:rsidRDefault="00371CD6" w:rsidP="00371CD6">
      <w:pPr>
        <w:jc w:val="both"/>
        <w:rPr>
          <w:rFonts w:eastAsiaTheme="majorEastAsia" w:cs="Arial"/>
          <w:i/>
          <w:color w:val="000000" w:themeColor="text1"/>
          <w:szCs w:val="28"/>
        </w:rPr>
      </w:pPr>
    </w:p>
    <w:p w14:paraId="3E6A67F1" w14:textId="77777777" w:rsidR="00371CD6" w:rsidRPr="00440E4C" w:rsidRDefault="00371CD6" w:rsidP="00371CD6">
      <w:pPr>
        <w:jc w:val="both"/>
        <w:rPr>
          <w:rFonts w:eastAsiaTheme="majorEastAsia" w:cs="Arial"/>
          <w:i/>
          <w:color w:val="000000" w:themeColor="text1"/>
          <w:szCs w:val="28"/>
        </w:rPr>
      </w:pPr>
      <w:r w:rsidRPr="00440E4C">
        <w:rPr>
          <w:rFonts w:eastAsiaTheme="majorEastAsia" w:cs="Arial"/>
          <w:i/>
          <w:color w:val="000000" w:themeColor="text1"/>
          <w:szCs w:val="28"/>
        </w:rPr>
        <w:t>Posting in the barangay should be counted as compliance with the posting in two (2) public places within the municipality where the decedent last resided.</w:t>
      </w:r>
    </w:p>
    <w:p w14:paraId="13226624" w14:textId="77777777" w:rsidR="00371CD6" w:rsidRPr="00440E4C" w:rsidRDefault="00371CD6" w:rsidP="00371CD6">
      <w:pPr>
        <w:rPr>
          <w:rFonts w:eastAsiaTheme="majorEastAsia" w:cs="Arial"/>
          <w:i/>
          <w:color w:val="000000" w:themeColor="text1"/>
          <w:szCs w:val="28"/>
        </w:rPr>
      </w:pPr>
      <w:r w:rsidRPr="00440E4C">
        <w:rPr>
          <w:rFonts w:eastAsiaTheme="majorEastAsia" w:cs="Arial"/>
          <w:i/>
          <w:color w:val="000000" w:themeColor="text1"/>
          <w:szCs w:val="28"/>
        </w:rPr>
        <w:br w:type="page"/>
      </w:r>
    </w:p>
    <w:p w14:paraId="29B52189" w14:textId="77777777" w:rsidR="00371CD6" w:rsidRPr="00440E4C" w:rsidRDefault="00371CD6" w:rsidP="00E45F7D">
      <w:pPr>
        <w:pStyle w:val="Subtitle"/>
      </w:pPr>
      <w:bookmarkStart w:id="990" w:name="_Toc126706343"/>
      <w:bookmarkStart w:id="991" w:name="_Toc126706744"/>
      <w:bookmarkStart w:id="992" w:name="_Toc126706954"/>
      <w:bookmarkStart w:id="993" w:name="_Toc129338291"/>
      <w:bookmarkStart w:id="994" w:name="_Toc151630159"/>
      <w:r w:rsidRPr="00440E4C">
        <w:lastRenderedPageBreak/>
        <w:t>FORM NO. 86-2 - SP (Allowance of Late Claim)</w:t>
      </w:r>
      <w:bookmarkEnd w:id="990"/>
      <w:bookmarkEnd w:id="991"/>
      <w:bookmarkEnd w:id="992"/>
      <w:bookmarkEnd w:id="993"/>
      <w:bookmarkEnd w:id="994"/>
    </w:p>
    <w:p w14:paraId="30BE45BC" w14:textId="77777777" w:rsidR="00C91D82" w:rsidRPr="00440E4C" w:rsidRDefault="00C91D82" w:rsidP="00D27104">
      <w:pPr>
        <w:jc w:val="center"/>
        <w:rPr>
          <w:b/>
          <w:bCs/>
        </w:rPr>
      </w:pPr>
      <w:bookmarkStart w:id="995" w:name="_Toc129337048"/>
      <w:bookmarkStart w:id="996" w:name="_Toc129338292"/>
    </w:p>
    <w:p w14:paraId="69B20B6C" w14:textId="77777777" w:rsidR="00D27104" w:rsidRPr="00440E4C" w:rsidRDefault="00D27104" w:rsidP="00D27104">
      <w:pPr>
        <w:jc w:val="center"/>
        <w:rPr>
          <w:b/>
          <w:bCs/>
        </w:rPr>
      </w:pPr>
    </w:p>
    <w:p w14:paraId="24D44FED" w14:textId="3B3D10E7" w:rsidR="00371CD6" w:rsidRPr="00440E4C" w:rsidRDefault="00371CD6" w:rsidP="00D27104">
      <w:pPr>
        <w:jc w:val="center"/>
        <w:rPr>
          <w:b/>
          <w:bCs/>
        </w:rPr>
      </w:pPr>
      <w:bookmarkStart w:id="997" w:name="_Toc129390420"/>
      <w:r w:rsidRPr="00440E4C">
        <w:rPr>
          <w:b/>
          <w:bCs/>
        </w:rPr>
        <w:t>O R D E R</w:t>
      </w:r>
      <w:bookmarkEnd w:id="995"/>
      <w:bookmarkEnd w:id="996"/>
      <w:bookmarkEnd w:id="997"/>
    </w:p>
    <w:p w14:paraId="6D33D503" w14:textId="77777777" w:rsidR="00D27104" w:rsidRPr="00440E4C" w:rsidRDefault="00D27104" w:rsidP="00D27104">
      <w:pPr>
        <w:jc w:val="center"/>
        <w:rPr>
          <w:b/>
          <w:bCs/>
        </w:rPr>
      </w:pPr>
    </w:p>
    <w:p w14:paraId="000AF1B2" w14:textId="34C7D374"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86, Section 2 of the Rules of Court, before an order of distribution is entered, </w:t>
      </w:r>
      <w:r w:rsidR="00DD1692" w:rsidRPr="00440E4C">
        <w:rPr>
          <w:color w:val="000000" w:themeColor="text1"/>
          <w:szCs w:val="28"/>
        </w:rPr>
        <w:t xml:space="preserve">acting on a Motion [to Admit Claim] filed by </w:t>
      </w:r>
      <w:sdt>
        <w:sdtPr>
          <w:rPr>
            <w:rStyle w:val="Underlinedinput"/>
          </w:rPr>
          <w:id w:val="-1261365248"/>
          <w:placeholder>
            <w:docPart w:val="7141FFCBAD504D5FAE0C970E5C1644EE"/>
          </w:placeholder>
        </w:sdtPr>
        <w:sdtContent>
          <w:r w:rsidR="00DD1692" w:rsidRPr="00440E4C">
            <w:rPr>
              <w:rStyle w:val="Underlinedinput"/>
            </w:rPr>
            <w:t>_______________</w:t>
          </w:r>
        </w:sdtContent>
      </w:sdt>
      <w:r w:rsidR="00DD1692" w:rsidRPr="00440E4C">
        <w:rPr>
          <w:rStyle w:val="Underlinedinput"/>
          <w:u w:val="none"/>
        </w:rPr>
        <w:t xml:space="preserve"> (state name), allegedly a creditor of the decedent, </w:t>
      </w:r>
      <w:sdt>
        <w:sdtPr>
          <w:rPr>
            <w:rStyle w:val="Underlinedinput"/>
          </w:rPr>
          <w:id w:val="605164629"/>
          <w:placeholder>
            <w:docPart w:val="3B4864B444AD47E7A3F32D40D0E7DE0F"/>
          </w:placeholder>
        </w:sdtPr>
        <w:sdtContent>
          <w:r w:rsidR="00DD1692" w:rsidRPr="00440E4C">
            <w:rPr>
              <w:rStyle w:val="Underlinedinput"/>
            </w:rPr>
            <w:t>_______________</w:t>
          </w:r>
        </w:sdtContent>
      </w:sdt>
      <w:r w:rsidR="00DD1692" w:rsidRPr="00440E4C">
        <w:rPr>
          <w:rStyle w:val="Underlinedinput"/>
          <w:u w:val="none"/>
        </w:rPr>
        <w:t xml:space="preserve"> (state name), praying for the allowance of its claim against the decedent in the amount of </w:t>
      </w:r>
      <w:sdt>
        <w:sdtPr>
          <w:rPr>
            <w:rStyle w:val="Underlinedinput"/>
          </w:rPr>
          <w:id w:val="-255126824"/>
          <w:placeholder>
            <w:docPart w:val="1B03A5F820194A81B63DC3288B4CF6DE"/>
          </w:placeholder>
        </w:sdtPr>
        <w:sdtContent>
          <w:r w:rsidR="00DD1692" w:rsidRPr="00440E4C">
            <w:rPr>
              <w:rStyle w:val="Underlinedinput"/>
            </w:rPr>
            <w:t>_______________</w:t>
          </w:r>
        </w:sdtContent>
      </w:sdt>
      <w:r w:rsidR="00DD1692" w:rsidRPr="00440E4C">
        <w:rPr>
          <w:rStyle w:val="Underlinedinput"/>
        </w:rPr>
        <w:t>,</w:t>
      </w:r>
      <w:r w:rsidRPr="00440E4C">
        <w:rPr>
          <w:color w:val="000000" w:themeColor="text1"/>
          <w:szCs w:val="28"/>
        </w:rPr>
        <w:t xml:space="preserve"> the </w:t>
      </w:r>
      <w:r w:rsidR="00B66E22" w:rsidRPr="00440E4C">
        <w:rPr>
          <w:color w:val="000000" w:themeColor="text1"/>
          <w:szCs w:val="28"/>
        </w:rPr>
        <w:t>c</w:t>
      </w:r>
      <w:r w:rsidRPr="00440E4C">
        <w:rPr>
          <w:color w:val="000000" w:themeColor="text1"/>
          <w:szCs w:val="28"/>
        </w:rPr>
        <w:t>ourt:</w:t>
      </w:r>
    </w:p>
    <w:p w14:paraId="3EE6EECA" w14:textId="27DEC98B" w:rsidR="00371CD6" w:rsidRPr="00440E4C" w:rsidRDefault="00371CD6" w:rsidP="00371CD6">
      <w:pPr>
        <w:pStyle w:val="Style"/>
        <w:shd w:val="clear" w:color="auto" w:fill="FFFFFF"/>
        <w:tabs>
          <w:tab w:val="left" w:pos="720"/>
          <w:tab w:val="left" w:pos="1440"/>
        </w:tabs>
        <w:snapToGrid w:val="0"/>
        <w:spacing w:after="240"/>
        <w:ind w:left="720" w:hanging="720"/>
        <w:jc w:val="both"/>
        <w:rPr>
          <w:color w:val="000000" w:themeColor="text1"/>
          <w:szCs w:val="28"/>
        </w:rPr>
      </w:pPr>
      <w:r w:rsidRPr="00440E4C">
        <w:rPr>
          <w:color w:val="000000" w:themeColor="text1"/>
          <w:szCs w:val="28"/>
        </w:rPr>
        <w:tab/>
      </w:r>
      <w:sdt>
        <w:sdtPr>
          <w:rPr>
            <w:color w:val="000000" w:themeColor="text1"/>
            <w:szCs w:val="28"/>
          </w:rPr>
          <w:id w:val="-1463425576"/>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ALLOWS the claim to be filed within one (1) month from notice</w:t>
      </w:r>
      <w:r w:rsidR="00DD1692" w:rsidRPr="00440E4C">
        <w:rPr>
          <w:color w:val="000000" w:themeColor="text1"/>
          <w:szCs w:val="28"/>
        </w:rPr>
        <w:t xml:space="preserve"> because</w:t>
      </w:r>
      <w:r w:rsidRPr="00440E4C">
        <w:rPr>
          <w:color w:val="000000" w:themeColor="text1"/>
          <w:szCs w:val="28"/>
        </w:rPr>
        <w:t xml:space="preserve"> </w:t>
      </w:r>
      <w:sdt>
        <w:sdtPr>
          <w:rPr>
            <w:rStyle w:val="Underlinedinput"/>
          </w:rPr>
          <w:id w:val="-1666935757"/>
          <w:placeholder>
            <w:docPart w:val="73E0A07BCF7A4EFF9CFE7D384B3B3B36"/>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(state </w:t>
      </w:r>
      <w:r w:rsidR="00DD1692" w:rsidRPr="00440E4C">
        <w:rPr>
          <w:color w:val="000000" w:themeColor="text1"/>
          <w:szCs w:val="28"/>
        </w:rPr>
        <w:t>cause of allowance</w:t>
      </w:r>
      <w:r w:rsidRPr="00440E4C">
        <w:rPr>
          <w:color w:val="000000" w:themeColor="text1"/>
          <w:szCs w:val="28"/>
        </w:rPr>
        <w:t>),</w:t>
      </w:r>
    </w:p>
    <w:p w14:paraId="3C638CE8" w14:textId="7B5FA4E1" w:rsidR="00371CD6" w:rsidRPr="00440E4C" w:rsidRDefault="00371CD6" w:rsidP="00371CD6">
      <w:pPr>
        <w:pStyle w:val="Style"/>
        <w:shd w:val="clear" w:color="auto" w:fill="FFFFFF"/>
        <w:tabs>
          <w:tab w:val="left" w:pos="720"/>
          <w:tab w:val="left" w:pos="1440"/>
        </w:tabs>
        <w:snapToGrid w:val="0"/>
        <w:spacing w:after="240"/>
        <w:ind w:left="720" w:hanging="720"/>
        <w:jc w:val="both"/>
        <w:rPr>
          <w:color w:val="000000" w:themeColor="text1"/>
          <w:szCs w:val="28"/>
        </w:rPr>
      </w:pPr>
      <w:r w:rsidRPr="00440E4C">
        <w:rPr>
          <w:color w:val="000000" w:themeColor="text1"/>
          <w:szCs w:val="28"/>
        </w:rPr>
        <w:tab/>
      </w:r>
      <w:r w:rsidRPr="00440E4C">
        <w:rPr>
          <w:color w:val="000000" w:themeColor="text1"/>
          <w:szCs w:val="28"/>
        </w:rPr>
        <w:tab/>
      </w:r>
      <w:sdt>
        <w:sdtPr>
          <w:rPr>
            <w:color w:val="000000" w:themeColor="text1"/>
            <w:szCs w:val="28"/>
          </w:rPr>
          <w:id w:val="-213811405"/>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 xml:space="preserve">subject to the following conditions </w:t>
      </w:r>
      <w:sdt>
        <w:sdtPr>
          <w:rPr>
            <w:rStyle w:val="Underlinedinput"/>
          </w:rPr>
          <w:id w:val="-418487768"/>
          <w:placeholder>
            <w:docPart w:val="CEB8C08AF6164A92945443AD6A292AC8"/>
          </w:placeholder>
        </w:sdtPr>
        <w:sdtContent>
          <w:r w:rsidR="00707C7F" w:rsidRPr="00440E4C">
            <w:rPr>
              <w:rStyle w:val="Underlinedinput"/>
            </w:rPr>
            <w:t>_______________</w:t>
          </w:r>
        </w:sdtContent>
      </w:sdt>
      <w:r w:rsidRPr="00440E4C">
        <w:rPr>
          <w:color w:val="000000" w:themeColor="text1"/>
          <w:szCs w:val="28"/>
        </w:rPr>
        <w:t>.</w:t>
      </w:r>
    </w:p>
    <w:p w14:paraId="5221795F" w14:textId="77777777" w:rsidR="00371CD6" w:rsidRPr="00440E4C" w:rsidRDefault="00371CD6" w:rsidP="00371CD6">
      <w:pPr>
        <w:pStyle w:val="Style"/>
        <w:shd w:val="clear" w:color="auto" w:fill="FFFFFF"/>
        <w:tabs>
          <w:tab w:val="left" w:pos="720"/>
          <w:tab w:val="left" w:pos="1440"/>
        </w:tabs>
        <w:snapToGrid w:val="0"/>
        <w:spacing w:after="240"/>
        <w:ind w:left="720" w:hanging="720"/>
        <w:jc w:val="both"/>
        <w:rPr>
          <w:color w:val="000000" w:themeColor="text1"/>
          <w:szCs w:val="28"/>
        </w:rPr>
      </w:pPr>
    </w:p>
    <w:p w14:paraId="693A0A3A" w14:textId="0C1DBA7C" w:rsidR="00371CD6" w:rsidRPr="00440E4C" w:rsidRDefault="00371CD6" w:rsidP="001668F2">
      <w:pPr>
        <w:pStyle w:val="Style"/>
        <w:shd w:val="clear" w:color="auto" w:fill="FFFFFF"/>
        <w:tabs>
          <w:tab w:val="left" w:pos="720"/>
          <w:tab w:val="left" w:pos="1440"/>
        </w:tabs>
        <w:snapToGrid w:val="0"/>
        <w:spacing w:after="240"/>
        <w:ind w:left="1424" w:hanging="1420"/>
        <w:jc w:val="both"/>
        <w:rPr>
          <w:color w:val="000000" w:themeColor="text1"/>
          <w:szCs w:val="28"/>
        </w:rPr>
      </w:pPr>
      <w:r w:rsidRPr="00440E4C">
        <w:rPr>
          <w:color w:val="000000" w:themeColor="text1"/>
          <w:szCs w:val="28"/>
        </w:rPr>
        <w:tab/>
      </w:r>
      <w:sdt>
        <w:sdtPr>
          <w:rPr>
            <w:color w:val="000000" w:themeColor="text1"/>
            <w:szCs w:val="28"/>
          </w:rPr>
          <w:id w:val="-2021544402"/>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 xml:space="preserve">DISALLOWS the filing of the claim because </w:t>
      </w:r>
      <w:sdt>
        <w:sdtPr>
          <w:rPr>
            <w:rStyle w:val="Underlinedinput"/>
          </w:rPr>
          <w:id w:val="-470439556"/>
          <w:placeholder>
            <w:docPart w:val="5A88D45358754CD9AAB18D87B0E94DEC"/>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(state details).</w:t>
      </w:r>
    </w:p>
    <w:p w14:paraId="60A55B39" w14:textId="77777777" w:rsidR="00D27104" w:rsidRPr="00440E4C" w:rsidRDefault="00D27104" w:rsidP="00D27104">
      <w:pPr>
        <w:ind w:firstLine="720"/>
      </w:pPr>
      <w:r w:rsidRPr="00440E4C">
        <w:t xml:space="preserve">SO ORDERED. </w:t>
      </w:r>
    </w:p>
    <w:p w14:paraId="42A995DD" w14:textId="77777777" w:rsidR="00D27104" w:rsidRPr="00440E4C" w:rsidRDefault="00D27104" w:rsidP="00D27104">
      <w:pPr>
        <w:rPr>
          <w:rStyle w:val="Underlinedinput"/>
        </w:rPr>
      </w:pPr>
    </w:p>
    <w:p w14:paraId="7EE7184C" w14:textId="77777777" w:rsidR="00D27104" w:rsidRPr="00440E4C" w:rsidRDefault="00000000" w:rsidP="00D27104">
      <w:pPr>
        <w:ind w:firstLine="720"/>
        <w:rPr>
          <w:color w:val="000000" w:themeColor="text1"/>
          <w:szCs w:val="28"/>
        </w:rPr>
      </w:pPr>
      <w:sdt>
        <w:sdtPr>
          <w:rPr>
            <w:rStyle w:val="Underlinedinput"/>
          </w:rPr>
          <w:id w:val="1378818645"/>
          <w:placeholder>
            <w:docPart w:val="CD4767E794274A8B97A33F1DBF6537F2"/>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956748669"/>
          <w:placeholder>
            <w:docPart w:val="CD4767E794274A8B97A33F1DBF6537F2"/>
          </w:placeholder>
        </w:sdtPr>
        <w:sdtContent>
          <w:r w:rsidR="00D27104" w:rsidRPr="00440E4C">
            <w:rPr>
              <w:rStyle w:val="Underlinedinput"/>
            </w:rPr>
            <w:t>_______________</w:t>
          </w:r>
        </w:sdtContent>
      </w:sdt>
      <w:r w:rsidR="00D27104" w:rsidRPr="00440E4C">
        <w:rPr>
          <w:color w:val="000000" w:themeColor="text1"/>
          <w:szCs w:val="28"/>
        </w:rPr>
        <w:t>.</w:t>
      </w:r>
    </w:p>
    <w:p w14:paraId="029C13B9"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8AD5A47" w14:textId="77777777" w:rsidR="00D27104" w:rsidRPr="00440E4C" w:rsidRDefault="00D27104" w:rsidP="00D27104">
      <w:pPr>
        <w:rPr>
          <w:color w:val="000000" w:themeColor="text1"/>
          <w:szCs w:val="28"/>
        </w:rPr>
      </w:pPr>
    </w:p>
    <w:p w14:paraId="6D6D26DE"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34633987"/>
          <w:placeholder>
            <w:docPart w:val="CD4767E794274A8B97A33F1DBF6537F2"/>
          </w:placeholder>
        </w:sdtPr>
        <w:sdtContent>
          <w:r w:rsidRPr="00440E4C">
            <w:rPr>
              <w:rStyle w:val="Underlinedinput"/>
            </w:rPr>
            <w:t>___________________</w:t>
          </w:r>
        </w:sdtContent>
      </w:sdt>
    </w:p>
    <w:p w14:paraId="0F78F1A9"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DDBA029" w14:textId="77777777" w:rsidR="00D27104" w:rsidRPr="00440E4C" w:rsidRDefault="00D27104" w:rsidP="00D27104"/>
    <w:p w14:paraId="5D9C0E79" w14:textId="77777777" w:rsidR="00D27104" w:rsidRPr="00440E4C" w:rsidRDefault="00D27104" w:rsidP="00D27104"/>
    <w:p w14:paraId="46E42008" w14:textId="77777777" w:rsidR="00D27104" w:rsidRPr="00440E4C" w:rsidRDefault="00D27104" w:rsidP="00D27104"/>
    <w:p w14:paraId="7BC58380"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6352CD31" w14:textId="210C7875" w:rsidR="00371CD6" w:rsidRPr="00440E4C" w:rsidRDefault="00371CD6" w:rsidP="00371CD6">
      <w:pPr>
        <w:jc w:val="both"/>
        <w:rPr>
          <w:rFonts w:eastAsiaTheme="majorEastAsia" w:cs="Arial"/>
          <w:iCs/>
          <w:color w:val="000000" w:themeColor="text1"/>
          <w:szCs w:val="28"/>
        </w:rPr>
        <w:sectPr w:rsidR="00371CD6" w:rsidRPr="00440E4C" w:rsidSect="006329C7">
          <w:headerReference w:type="default" r:id="rId126"/>
          <w:type w:val="continuous"/>
          <w:pgSz w:w="11900" w:h="16840"/>
          <w:pgMar w:top="1440" w:right="1440" w:bottom="1440" w:left="1440" w:header="708" w:footer="708" w:gutter="0"/>
          <w:cols w:space="708"/>
          <w:docGrid w:linePitch="381"/>
        </w:sectPr>
      </w:pPr>
      <w:r w:rsidRPr="00440E4C">
        <w:rPr>
          <w:rFonts w:eastAsiaTheme="majorEastAsia" w:cs="Arial"/>
          <w:b/>
          <w:bCs/>
          <w:iCs/>
          <w:color w:val="000000" w:themeColor="text1"/>
          <w:szCs w:val="28"/>
        </w:rPr>
        <w:t xml:space="preserve">Rule 86, Sec. </w:t>
      </w:r>
      <w:r w:rsidR="007011F6" w:rsidRPr="00440E4C">
        <w:rPr>
          <w:rFonts w:eastAsiaTheme="majorEastAsia" w:cs="Arial"/>
          <w:b/>
          <w:bCs/>
          <w:iCs/>
          <w:color w:val="000000" w:themeColor="text1"/>
          <w:szCs w:val="28"/>
        </w:rPr>
        <w:t>2. Time</w:t>
      </w:r>
      <w:r w:rsidRPr="00440E4C">
        <w:rPr>
          <w:rFonts w:eastAsiaTheme="majorEastAsia" w:cs="Arial"/>
          <w:b/>
          <w:bCs/>
          <w:iCs/>
          <w:color w:val="000000" w:themeColor="text1"/>
          <w:szCs w:val="28"/>
        </w:rPr>
        <w:t xml:space="preserve"> within which claims shall be filed.</w:t>
      </w:r>
      <w:r w:rsidRPr="00440E4C">
        <w:rPr>
          <w:rFonts w:eastAsiaTheme="majorEastAsia" w:cs="Arial"/>
          <w:iCs/>
          <w:color w:val="000000" w:themeColor="text1"/>
          <w:szCs w:val="28"/>
        </w:rPr>
        <w:t xml:space="preserve"> — In the notice provided in the preceding section, the court shall estate the time for the filing of claims against the estate, which shall not be more than twelve (12) no</w:t>
      </w:r>
      <w:r w:rsidR="005879CB" w:rsidRPr="00440E4C">
        <w:rPr>
          <w:rFonts w:eastAsiaTheme="majorEastAsia" w:cs="Arial"/>
          <w:iCs/>
          <w:color w:val="000000" w:themeColor="text1"/>
          <w:szCs w:val="28"/>
        </w:rPr>
        <w:t>r</w:t>
      </w:r>
      <w:r w:rsidRPr="00440E4C">
        <w:rPr>
          <w:rFonts w:eastAsiaTheme="majorEastAsia" w:cs="Arial"/>
          <w:iCs/>
          <w:color w:val="000000" w:themeColor="text1"/>
          <w:szCs w:val="28"/>
        </w:rPr>
        <w:t xml:space="preserve"> less than six (6) months after the date of the first publication of the notice. However, at any time before an order of distribution is entered, on application of a creditor who has failed to file his claim within the previously limited, the court may, for cause shown and on such terms as are equitable, allow such claim to be filed within a time not exceeding one (1) month.</w:t>
      </w:r>
    </w:p>
    <w:p w14:paraId="0697E825" w14:textId="77777777" w:rsidR="00371CD6" w:rsidRPr="00440E4C" w:rsidRDefault="00371CD6" w:rsidP="00371CD6">
      <w:pPr>
        <w:rPr>
          <w:rFonts w:eastAsiaTheme="majorEastAsia" w:cs="Arial"/>
          <w:i/>
          <w:color w:val="000000" w:themeColor="text1"/>
          <w:szCs w:val="28"/>
        </w:rPr>
      </w:pPr>
      <w:r w:rsidRPr="00440E4C">
        <w:rPr>
          <w:rFonts w:eastAsiaTheme="majorEastAsia" w:cs="Arial"/>
          <w:i/>
          <w:color w:val="000000" w:themeColor="text1"/>
          <w:szCs w:val="28"/>
        </w:rPr>
        <w:br w:type="page"/>
      </w:r>
    </w:p>
    <w:p w14:paraId="0CB17670" w14:textId="037249FC" w:rsidR="00371CD6" w:rsidRPr="00440E4C" w:rsidRDefault="00371CD6" w:rsidP="00E45F7D">
      <w:pPr>
        <w:pStyle w:val="Subtitle"/>
      </w:pPr>
      <w:bookmarkStart w:id="998" w:name="_Toc126706344"/>
      <w:bookmarkStart w:id="999" w:name="_Toc126706745"/>
      <w:bookmarkStart w:id="1000" w:name="_Toc126706955"/>
      <w:bookmarkStart w:id="1001" w:name="_Toc151630160"/>
      <w:r w:rsidRPr="00440E4C">
        <w:lastRenderedPageBreak/>
        <w:t>FORM NO. 86-5 - SP (Action on Uncontested and Contested Claims Against the Estate)</w:t>
      </w:r>
      <w:bookmarkEnd w:id="985"/>
      <w:bookmarkEnd w:id="998"/>
      <w:bookmarkEnd w:id="999"/>
      <w:bookmarkEnd w:id="1000"/>
      <w:bookmarkEnd w:id="1001"/>
    </w:p>
    <w:p w14:paraId="4885F325" w14:textId="77777777" w:rsidR="00C91D82" w:rsidRPr="00440E4C" w:rsidRDefault="00C91D82" w:rsidP="00D27104">
      <w:pPr>
        <w:jc w:val="center"/>
        <w:rPr>
          <w:b/>
          <w:bCs/>
        </w:rPr>
      </w:pPr>
      <w:bookmarkStart w:id="1002" w:name="_Toc129337052"/>
      <w:bookmarkStart w:id="1003" w:name="_Toc129338296"/>
    </w:p>
    <w:p w14:paraId="4BD67FB6" w14:textId="77777777" w:rsidR="00D27104" w:rsidRPr="00440E4C" w:rsidRDefault="00D27104" w:rsidP="00D27104">
      <w:pPr>
        <w:jc w:val="center"/>
        <w:rPr>
          <w:b/>
          <w:bCs/>
        </w:rPr>
      </w:pPr>
    </w:p>
    <w:p w14:paraId="0F19537F" w14:textId="01BB3F9D" w:rsidR="00371CD6" w:rsidRPr="00440E4C" w:rsidRDefault="00371CD6" w:rsidP="00D27104">
      <w:pPr>
        <w:jc w:val="center"/>
        <w:rPr>
          <w:b/>
          <w:bCs/>
        </w:rPr>
      </w:pPr>
      <w:bookmarkStart w:id="1004" w:name="_Toc129390424"/>
      <w:r w:rsidRPr="00440E4C">
        <w:rPr>
          <w:b/>
          <w:bCs/>
        </w:rPr>
        <w:t>O R D E R</w:t>
      </w:r>
      <w:bookmarkEnd w:id="1002"/>
      <w:bookmarkEnd w:id="1003"/>
      <w:bookmarkEnd w:id="1004"/>
    </w:p>
    <w:p w14:paraId="18CFFD0B" w14:textId="77777777" w:rsidR="00D27104" w:rsidRPr="00440E4C" w:rsidRDefault="00D27104" w:rsidP="00D27104">
      <w:pPr>
        <w:jc w:val="center"/>
        <w:rPr>
          <w:b/>
          <w:bCs/>
        </w:rPr>
      </w:pPr>
    </w:p>
    <w:p w14:paraId="59A4FA70" w14:textId="70D31C95"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86, Section 5 of the Rules of Court, </w:t>
      </w:r>
      <w:sdt>
        <w:sdtPr>
          <w:rPr>
            <w:rStyle w:val="Underlinedinput"/>
          </w:rPr>
          <w:id w:val="-1409384625"/>
          <w:placeholder>
            <w:docPart w:val="02E5807AA3FE4DBC8294E0989FC46B5D"/>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claimant) filed a claim against the estate of </w:t>
      </w:r>
      <w:sdt>
        <w:sdtPr>
          <w:rPr>
            <w:rStyle w:val="Underlinedinput"/>
          </w:rPr>
          <w:id w:val="994833696"/>
          <w:placeholder>
            <w:docPart w:val="E2FAA3CE60104D32BE74BABFB2685AF4"/>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decedent) in the amount of </w:t>
      </w:r>
      <w:sdt>
        <w:sdtPr>
          <w:rPr>
            <w:rStyle w:val="Underlinedinput"/>
          </w:rPr>
          <w:id w:val="1256865696"/>
          <w:placeholder>
            <w:docPart w:val="76E0967C11374FFAA6397E4988A3E337"/>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for:</w:t>
      </w:r>
    </w:p>
    <w:p w14:paraId="29288995" w14:textId="7E25A69A" w:rsidR="00371CD6" w:rsidRPr="00440E4C" w:rsidRDefault="00371CD6" w:rsidP="001668F2">
      <w:pPr>
        <w:pStyle w:val="Style"/>
        <w:shd w:val="clear" w:color="auto" w:fill="FFFFFF"/>
        <w:tabs>
          <w:tab w:val="left" w:pos="720"/>
          <w:tab w:val="left" w:pos="1440"/>
        </w:tabs>
        <w:snapToGrid w:val="0"/>
        <w:spacing w:after="240"/>
        <w:ind w:left="1440" w:hanging="1440"/>
        <w:jc w:val="both"/>
        <w:rPr>
          <w:color w:val="000000" w:themeColor="text1"/>
          <w:szCs w:val="28"/>
        </w:rPr>
      </w:pPr>
      <w:r w:rsidRPr="00440E4C">
        <w:rPr>
          <w:color w:val="000000" w:themeColor="text1"/>
          <w:szCs w:val="28"/>
        </w:rPr>
        <w:tab/>
      </w:r>
      <w:sdt>
        <w:sdtPr>
          <w:rPr>
            <w:color w:val="000000" w:themeColor="text1"/>
            <w:szCs w:val="28"/>
          </w:rPr>
          <w:id w:val="-1737627371"/>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 xml:space="preserve">a contract for </w:t>
      </w:r>
      <w:sdt>
        <w:sdtPr>
          <w:rPr>
            <w:rStyle w:val="Underlinedinput"/>
          </w:rPr>
          <w:id w:val="-1514761748"/>
          <w:placeholder>
            <w:docPart w:val="C68D8562A4B9430B88670953C8ECB34D"/>
          </w:placeholder>
        </w:sdtPr>
        <w:sdtContent>
          <w:r w:rsidR="00707C7F" w:rsidRPr="00440E4C">
            <w:rPr>
              <w:rStyle w:val="Underlinedinput"/>
            </w:rPr>
            <w:t>_______________</w:t>
          </w:r>
        </w:sdtContent>
      </w:sdt>
      <w:r w:rsidRPr="00440E4C">
        <w:rPr>
          <w:color w:val="000000" w:themeColor="text1"/>
          <w:szCs w:val="28"/>
        </w:rPr>
        <w:t xml:space="preserve">, express or implied, </w:t>
      </w:r>
      <w:sdt>
        <w:sdtPr>
          <w:rPr>
            <w:rStyle w:val="Underlinedinput"/>
          </w:rPr>
          <w:id w:val="-890724935"/>
          <w:placeholder>
            <w:docPart w:val="8D02DEBD3B7244CC8766867778728EE2"/>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(state details),</w:t>
      </w:r>
    </w:p>
    <w:p w14:paraId="1332EC61" w14:textId="2150E28C"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279801034"/>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funeral expenses,</w:t>
      </w:r>
    </w:p>
    <w:p w14:paraId="23A2F126" w14:textId="34D4C462"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2121054763"/>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expenses for the last sickness of the decedent,</w:t>
      </w:r>
    </w:p>
    <w:p w14:paraId="3D0A0337" w14:textId="0AF5553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sdt>
        <w:sdtPr>
          <w:rPr>
            <w:color w:val="000000" w:themeColor="text1"/>
            <w:szCs w:val="28"/>
          </w:rPr>
          <w:id w:val="-1575731263"/>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judgment for money against the decedent,</w:t>
      </w:r>
    </w:p>
    <w:p w14:paraId="442A289A" w14:textId="2F3D97EF"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 xml:space="preserve">as evidenced by </w:t>
      </w:r>
      <w:sdt>
        <w:sdtPr>
          <w:rPr>
            <w:rStyle w:val="Underlinedinput"/>
          </w:rPr>
          <w:id w:val="-1506896817"/>
          <w:placeholder>
            <w:docPart w:val="A33CF05D83B24213B63D2D72BD2EBF49"/>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(state details).</w:t>
      </w:r>
    </w:p>
    <w:p w14:paraId="20646AB2" w14:textId="54CDAF9E"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Considering that the claim of </w:t>
      </w:r>
      <w:sdt>
        <w:sdtPr>
          <w:rPr>
            <w:rStyle w:val="Underlinedinput"/>
          </w:rPr>
          <w:id w:val="-2071728982"/>
          <w:placeholder>
            <w:docPart w:val="5ABFB800B509412AADCC7E9CABB84654"/>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is </w:t>
      </w:r>
    </w:p>
    <w:p w14:paraId="475E04D5" w14:textId="0994490C"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396589251"/>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uncontested, as it has been admitted entirely by the Executor/Administrator </w:t>
      </w:r>
      <w:sdt>
        <w:sdtPr>
          <w:rPr>
            <w:rStyle w:val="Underlinedinput"/>
          </w:rPr>
          <w:id w:val="-1616823496"/>
          <w:placeholder>
            <w:docPart w:val="793F809393814AEE9252C7F58C886C4A"/>
          </w:placeholder>
        </w:sdtPr>
        <w:sdtContent>
          <w:r w:rsidR="00707C7F" w:rsidRPr="00440E4C">
            <w:rPr>
              <w:rStyle w:val="Underlinedinput"/>
            </w:rPr>
            <w:t>_______________</w:t>
          </w:r>
        </w:sdtContent>
      </w:sdt>
      <w:r w:rsidR="00707C7F" w:rsidRPr="00440E4C">
        <w:rPr>
          <w:color w:val="000000" w:themeColor="text1"/>
          <w:szCs w:val="28"/>
        </w:rPr>
        <w:t xml:space="preserve"> </w:t>
      </w:r>
      <w:r w:rsidR="00371CD6" w:rsidRPr="00440E4C">
        <w:rPr>
          <w:color w:val="000000" w:themeColor="text1"/>
          <w:szCs w:val="28"/>
        </w:rPr>
        <w:t>(</w:t>
      </w:r>
      <w:r w:rsidR="00B66E22" w:rsidRPr="00440E4C">
        <w:rPr>
          <w:color w:val="000000" w:themeColor="text1"/>
          <w:szCs w:val="28"/>
        </w:rPr>
        <w:t xml:space="preserve">state </w:t>
      </w:r>
      <w:r w:rsidR="00371CD6" w:rsidRPr="00440E4C">
        <w:rPr>
          <w:color w:val="000000" w:themeColor="text1"/>
          <w:szCs w:val="28"/>
        </w:rPr>
        <w:t>name),</w:t>
      </w:r>
    </w:p>
    <w:p w14:paraId="7CEC34DE" w14:textId="457BE1F5"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r>
      <w:r w:rsidRPr="00440E4C">
        <w:rPr>
          <w:color w:val="000000" w:themeColor="text1"/>
          <w:szCs w:val="28"/>
        </w:rPr>
        <w:tab/>
      </w:r>
      <w:sdt>
        <w:sdtPr>
          <w:rPr>
            <w:color w:val="000000" w:themeColor="text1"/>
            <w:szCs w:val="28"/>
          </w:rPr>
          <w:id w:val="1285074371"/>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 xml:space="preserve">the claim in the amount of </w:t>
      </w:r>
      <w:sdt>
        <w:sdtPr>
          <w:rPr>
            <w:rStyle w:val="Underlinedinput"/>
          </w:rPr>
          <w:id w:val="-1730451377"/>
          <w:placeholder>
            <w:docPart w:val="217DEE81E85C42268621F5FC65D23C99"/>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is approved.</w:t>
      </w:r>
    </w:p>
    <w:p w14:paraId="0CB53285" w14:textId="7FF8F5CF" w:rsidR="00371CD6" w:rsidRPr="00440E4C" w:rsidRDefault="00371CD6" w:rsidP="001668F2">
      <w:pPr>
        <w:pStyle w:val="Style"/>
        <w:shd w:val="clear" w:color="auto" w:fill="FFFFFF"/>
        <w:tabs>
          <w:tab w:val="left" w:pos="720"/>
          <w:tab w:val="left" w:pos="1440"/>
        </w:tabs>
        <w:snapToGrid w:val="0"/>
        <w:spacing w:after="240"/>
        <w:ind w:left="2160" w:hanging="2160"/>
        <w:jc w:val="both"/>
        <w:rPr>
          <w:color w:val="000000" w:themeColor="text1"/>
          <w:szCs w:val="28"/>
        </w:rPr>
      </w:pPr>
      <w:r w:rsidRPr="00440E4C">
        <w:rPr>
          <w:color w:val="000000" w:themeColor="text1"/>
          <w:szCs w:val="28"/>
        </w:rPr>
        <w:tab/>
      </w:r>
      <w:r w:rsidRPr="00440E4C">
        <w:rPr>
          <w:color w:val="000000" w:themeColor="text1"/>
          <w:szCs w:val="28"/>
        </w:rPr>
        <w:tab/>
      </w:r>
      <w:sdt>
        <w:sdtPr>
          <w:rPr>
            <w:color w:val="000000" w:themeColor="text1"/>
            <w:szCs w:val="28"/>
          </w:rPr>
          <w:id w:val="-1150520626"/>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ab/>
        <w:t xml:space="preserve">the claim is set for hearing on </w:t>
      </w:r>
      <w:sdt>
        <w:sdtPr>
          <w:rPr>
            <w:rStyle w:val="Underlinedinput"/>
          </w:rPr>
          <w:id w:val="1878502282"/>
          <w:placeholder>
            <w:docPart w:val="D99B04E64BA44064B20DE03E80AE370B"/>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(date and time) with notice to the heirs, legatees, or devisees. </w:t>
      </w:r>
    </w:p>
    <w:p w14:paraId="1E5FD430" w14:textId="7DDBA25D"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1682390290"/>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contested, as it has been opposed by the executor, administrator, heirs, legatees, or devisees, the claim is set for hearing on </w:t>
      </w:r>
      <w:sdt>
        <w:sdtPr>
          <w:rPr>
            <w:rStyle w:val="Underlinedinput"/>
          </w:rPr>
          <w:id w:val="1762877678"/>
          <w:placeholder>
            <w:docPart w:val="1BD2FA8B5F854BCDAEFBC794DB3D8F75"/>
          </w:placeholder>
        </w:sdtPr>
        <w:sdtContent>
          <w:r w:rsidR="00707C7F" w:rsidRPr="00440E4C">
            <w:rPr>
              <w:rStyle w:val="Underlinedinput"/>
            </w:rPr>
            <w:t>_______________</w:t>
          </w:r>
        </w:sdtContent>
      </w:sdt>
      <w:r w:rsidR="00707C7F" w:rsidRPr="00440E4C">
        <w:rPr>
          <w:color w:val="000000" w:themeColor="text1"/>
          <w:szCs w:val="28"/>
        </w:rPr>
        <w:t xml:space="preserve"> </w:t>
      </w:r>
      <w:r w:rsidR="00371CD6" w:rsidRPr="00440E4C">
        <w:rPr>
          <w:color w:val="000000" w:themeColor="text1"/>
          <w:szCs w:val="28"/>
        </w:rPr>
        <w:t xml:space="preserve">(date and time) with notice to the heirs, legatees, or devisees. </w:t>
      </w:r>
    </w:p>
    <w:p w14:paraId="7B2C3E41" w14:textId="77777777" w:rsidR="00D27104" w:rsidRPr="00440E4C" w:rsidRDefault="00D27104" w:rsidP="00D27104">
      <w:pPr>
        <w:ind w:firstLine="720"/>
      </w:pPr>
    </w:p>
    <w:p w14:paraId="221E62E9" w14:textId="1B67E0EA" w:rsidR="00D27104" w:rsidRPr="00440E4C" w:rsidRDefault="00D27104" w:rsidP="00D27104">
      <w:pPr>
        <w:ind w:firstLine="720"/>
      </w:pPr>
      <w:r w:rsidRPr="00440E4C">
        <w:t xml:space="preserve">SO ORDERED. </w:t>
      </w:r>
    </w:p>
    <w:p w14:paraId="02C55B91" w14:textId="77777777" w:rsidR="00D27104" w:rsidRPr="00440E4C" w:rsidRDefault="00D27104" w:rsidP="00D27104">
      <w:pPr>
        <w:rPr>
          <w:rStyle w:val="Underlinedinput"/>
        </w:rPr>
      </w:pPr>
    </w:p>
    <w:p w14:paraId="685671C3" w14:textId="77777777" w:rsidR="00D27104" w:rsidRPr="00440E4C" w:rsidRDefault="00000000" w:rsidP="00D27104">
      <w:pPr>
        <w:ind w:firstLine="720"/>
        <w:rPr>
          <w:color w:val="000000" w:themeColor="text1"/>
          <w:szCs w:val="28"/>
        </w:rPr>
      </w:pPr>
      <w:sdt>
        <w:sdtPr>
          <w:rPr>
            <w:rStyle w:val="Underlinedinput"/>
          </w:rPr>
          <w:id w:val="-871841705"/>
          <w:placeholder>
            <w:docPart w:val="4F3404ACF43347DDBB2498510D1EB067"/>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939342265"/>
          <w:placeholder>
            <w:docPart w:val="4F3404ACF43347DDBB2498510D1EB067"/>
          </w:placeholder>
        </w:sdtPr>
        <w:sdtContent>
          <w:r w:rsidR="00D27104" w:rsidRPr="00440E4C">
            <w:rPr>
              <w:rStyle w:val="Underlinedinput"/>
            </w:rPr>
            <w:t>_______________</w:t>
          </w:r>
        </w:sdtContent>
      </w:sdt>
      <w:r w:rsidR="00D27104" w:rsidRPr="00440E4C">
        <w:rPr>
          <w:color w:val="000000" w:themeColor="text1"/>
          <w:szCs w:val="28"/>
        </w:rPr>
        <w:t>.</w:t>
      </w:r>
    </w:p>
    <w:p w14:paraId="57572680"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56CD31E" w14:textId="77777777" w:rsidR="00D27104" w:rsidRPr="00440E4C" w:rsidRDefault="00D27104" w:rsidP="00D27104">
      <w:pPr>
        <w:rPr>
          <w:color w:val="000000" w:themeColor="text1"/>
          <w:szCs w:val="28"/>
        </w:rPr>
      </w:pPr>
    </w:p>
    <w:p w14:paraId="7AEBFED6" w14:textId="77777777" w:rsidR="00D27104" w:rsidRPr="00440E4C" w:rsidRDefault="00D27104" w:rsidP="00D27104">
      <w:pPr>
        <w:rPr>
          <w:color w:val="000000" w:themeColor="text1"/>
          <w:szCs w:val="28"/>
        </w:rPr>
      </w:pPr>
      <w:r w:rsidRPr="00440E4C">
        <w:rPr>
          <w:color w:val="000000" w:themeColor="text1"/>
          <w:szCs w:val="28"/>
        </w:rPr>
        <w:lastRenderedPageBreak/>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63844916"/>
          <w:placeholder>
            <w:docPart w:val="4F3404ACF43347DDBB2498510D1EB067"/>
          </w:placeholder>
        </w:sdtPr>
        <w:sdtContent>
          <w:r w:rsidRPr="00440E4C">
            <w:rPr>
              <w:rStyle w:val="Underlinedinput"/>
            </w:rPr>
            <w:t>___________________</w:t>
          </w:r>
        </w:sdtContent>
      </w:sdt>
    </w:p>
    <w:p w14:paraId="4A9C48E2"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8A4EABA" w14:textId="77777777" w:rsidR="00D27104" w:rsidRPr="00440E4C" w:rsidRDefault="00D27104" w:rsidP="00D27104"/>
    <w:p w14:paraId="19CDDF9A" w14:textId="77777777" w:rsidR="00D27104" w:rsidRPr="00440E4C" w:rsidRDefault="00D27104" w:rsidP="00D27104"/>
    <w:p w14:paraId="0A07DE5B" w14:textId="77777777" w:rsidR="00D27104" w:rsidRPr="00440E4C" w:rsidRDefault="00D27104" w:rsidP="00D27104"/>
    <w:p w14:paraId="045E82F1" w14:textId="77777777" w:rsidR="00371CD6" w:rsidRPr="00440E4C" w:rsidRDefault="00371CD6" w:rsidP="00371CD6">
      <w:pPr>
        <w:pStyle w:val="Style"/>
        <w:shd w:val="clear" w:color="auto" w:fill="FFFFFF"/>
        <w:tabs>
          <w:tab w:val="left" w:pos="720"/>
          <w:tab w:val="left" w:pos="1440"/>
        </w:tabs>
        <w:snapToGrid w:val="0"/>
        <w:spacing w:after="240"/>
        <w:rPr>
          <w:color w:val="000000" w:themeColor="text1"/>
          <w:szCs w:val="28"/>
        </w:rPr>
      </w:pPr>
      <w:r w:rsidRPr="00440E4C">
        <w:rPr>
          <w:color w:val="000000" w:themeColor="text1"/>
          <w:szCs w:val="28"/>
        </w:rPr>
        <w:t>Notes:</w:t>
      </w:r>
    </w:p>
    <w:p w14:paraId="38D1FBF7" w14:textId="730F57AE"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Rule 86, Sec. 5. Claims which must be filed under the notice. If not filed, barred; exceptions.</w:t>
      </w:r>
      <w:r w:rsidRPr="00440E4C">
        <w:rPr>
          <w:rFonts w:eastAsiaTheme="majorEastAsia" w:cs="Arial"/>
          <w:iCs/>
          <w:color w:val="000000" w:themeColor="text1"/>
          <w:szCs w:val="28"/>
        </w:rPr>
        <w:t xml:space="preserve"> — All claims for money against the dece</w:t>
      </w:r>
      <w:r w:rsidR="00664878" w:rsidRPr="00440E4C">
        <w:rPr>
          <w:rFonts w:eastAsiaTheme="majorEastAsia" w:cs="Arial"/>
          <w:iCs/>
          <w:color w:val="000000" w:themeColor="text1"/>
          <w:szCs w:val="28"/>
        </w:rPr>
        <w:t>de</w:t>
      </w:r>
      <w:r w:rsidRPr="00440E4C">
        <w:rPr>
          <w:rFonts w:eastAsiaTheme="majorEastAsia" w:cs="Arial"/>
          <w:iCs/>
          <w:color w:val="000000" w:themeColor="text1"/>
          <w:szCs w:val="28"/>
        </w:rPr>
        <w:t>nt, arising from contract, express or implied, whether the same be due, not due, or contingent, all claims for funeral expenses and expense for the last sickness of the decedent, and judgment for money against the dec</w:t>
      </w:r>
      <w:r w:rsidR="008C4229" w:rsidRPr="00440E4C">
        <w:rPr>
          <w:rFonts w:eastAsiaTheme="majorEastAsia" w:cs="Arial"/>
          <w:iCs/>
          <w:color w:val="000000" w:themeColor="text1"/>
          <w:szCs w:val="28"/>
        </w:rPr>
        <w:t>ed</w:t>
      </w:r>
      <w:r w:rsidRPr="00440E4C">
        <w:rPr>
          <w:rFonts w:eastAsiaTheme="majorEastAsia" w:cs="Arial"/>
          <w:iCs/>
          <w:color w:val="000000" w:themeColor="text1"/>
          <w:szCs w:val="28"/>
        </w:rPr>
        <w:t>ent, must be filed within the time limited in the notice; otherwise they are barred forever, except that they may be set forth as counterclaims in any action that the executor or administrator may bring against the claimants. Where an executor or administrator commences an action, or prosecutes an action already commenced by the deceased in his lifetime, the debtor may set forth by answer the claims he has against the decedent, instead of presenting them independently to the court as herein provided, and mutual claims may be set off against each other in such action; and if final judgment is rendered in favor of the defendant, the amount so determined shall be considered the true balance against the estate, as though the claim had been presented directly before the court in the administration proceedings. Claims not yet due, or contingent, may be approved at their present value.</w:t>
      </w:r>
    </w:p>
    <w:p w14:paraId="6ABC1735" w14:textId="77777777" w:rsidR="00371CD6" w:rsidRPr="00440E4C" w:rsidRDefault="00371CD6" w:rsidP="00371CD6">
      <w:pPr>
        <w:jc w:val="both"/>
        <w:rPr>
          <w:rFonts w:eastAsiaTheme="majorEastAsia" w:cs="Arial"/>
          <w:iCs/>
          <w:color w:val="000000" w:themeColor="text1"/>
          <w:szCs w:val="28"/>
        </w:rPr>
      </w:pPr>
    </w:p>
    <w:p w14:paraId="4CD33C59" w14:textId="77777777" w:rsidR="00371CD6" w:rsidRPr="00440E4C" w:rsidRDefault="00371CD6" w:rsidP="00371CD6">
      <w:pPr>
        <w:jc w:val="both"/>
        <w:rPr>
          <w:rFonts w:eastAsiaTheme="majorEastAsia" w:cs="Arial"/>
          <w:iCs/>
          <w:color w:val="000000" w:themeColor="text1"/>
          <w:szCs w:val="28"/>
        </w:rPr>
      </w:pPr>
      <w:r w:rsidRPr="00440E4C">
        <w:rPr>
          <w:rFonts w:eastAsiaTheme="majorEastAsia" w:cs="Arial"/>
          <w:b/>
          <w:bCs/>
          <w:iCs/>
          <w:color w:val="000000" w:themeColor="text1"/>
          <w:szCs w:val="28"/>
        </w:rPr>
        <w:t xml:space="preserve">Rule 86, Sec. 10. Answer of executor or administrator. </w:t>
      </w:r>
      <w:r w:rsidRPr="00440E4C">
        <w:rPr>
          <w:rFonts w:eastAsiaTheme="majorEastAsia" w:cs="Arial"/>
          <w:iCs/>
          <w:color w:val="000000" w:themeColor="text1"/>
          <w:szCs w:val="28"/>
        </w:rPr>
        <w:t>Offsets —Within fifteen (15) days after service of a copy of the claim on the executor or administrator, he shall file his answer admitting or denying the claim specifically, and setting forth the admission or denial. If he has no knowledge sufficient to enable him to admit or deny specifically, he shall state such want of knowledge. The executor or administrator in his answer shall allege in offset any claim which the decedent before death had against the claimant, and his failure to do so shall bar the claim forever. A copy of the answer shall be served by the executor or administrator on the claimant. The court in its discretion may extend the time for filing such answer.</w:t>
      </w:r>
    </w:p>
    <w:p w14:paraId="5EBEF1FB" w14:textId="77777777" w:rsidR="00371CD6" w:rsidRPr="00440E4C" w:rsidRDefault="00371CD6" w:rsidP="00371CD6">
      <w:pPr>
        <w:jc w:val="both"/>
        <w:rPr>
          <w:rFonts w:cs="Arial"/>
          <w:color w:val="000000" w:themeColor="text1"/>
          <w:szCs w:val="28"/>
        </w:rPr>
      </w:pPr>
    </w:p>
    <w:p w14:paraId="5E56073E" w14:textId="77777777" w:rsidR="00371CD6" w:rsidRPr="00440E4C" w:rsidRDefault="00371CD6" w:rsidP="00371CD6">
      <w:pPr>
        <w:jc w:val="both"/>
        <w:rPr>
          <w:rFonts w:cs="Arial"/>
          <w:color w:val="000000" w:themeColor="text1"/>
          <w:szCs w:val="28"/>
        </w:rPr>
      </w:pPr>
      <w:r w:rsidRPr="00440E4C">
        <w:rPr>
          <w:rFonts w:eastAsiaTheme="majorEastAsia" w:cs="Arial"/>
          <w:b/>
          <w:bCs/>
          <w:iCs/>
          <w:color w:val="000000" w:themeColor="text1"/>
          <w:szCs w:val="28"/>
        </w:rPr>
        <w:t xml:space="preserve">Rule 86, Sec. 11. </w:t>
      </w:r>
      <w:r w:rsidRPr="00440E4C">
        <w:rPr>
          <w:rFonts w:cs="Arial"/>
          <w:b/>
          <w:bCs/>
          <w:color w:val="000000" w:themeColor="text1"/>
          <w:szCs w:val="28"/>
        </w:rPr>
        <w:t>Disposition of admitted claim.</w:t>
      </w:r>
      <w:r w:rsidRPr="00440E4C">
        <w:rPr>
          <w:rFonts w:cs="Arial"/>
          <w:color w:val="000000" w:themeColor="text1"/>
          <w:szCs w:val="28"/>
        </w:rPr>
        <w:t xml:space="preserve"> — Any claim admitted entirely by the executor or administrator shall immediately be submitted by the clerk to the court who may approve the same without hearing; but the court, in its discretion, before approving the claim, may order that known heirs, legatees, or devisees be notified and heard. If upon hearing, </w:t>
      </w:r>
      <w:r w:rsidRPr="00440E4C">
        <w:rPr>
          <w:rFonts w:cs="Arial"/>
          <w:color w:val="000000" w:themeColor="text1"/>
          <w:szCs w:val="28"/>
        </w:rPr>
        <w:lastRenderedPageBreak/>
        <w:t>an heir, legatees, or devisee opposes the claim, the court may, in its discretion, allow him fifteen (15) days to file an answer to the claim in the manner prescribed in the preceding section.</w:t>
      </w:r>
    </w:p>
    <w:p w14:paraId="2560C64B" w14:textId="77777777" w:rsidR="00371CD6" w:rsidRPr="00440E4C" w:rsidRDefault="00371CD6" w:rsidP="00371CD6">
      <w:pPr>
        <w:jc w:val="both"/>
        <w:rPr>
          <w:rFonts w:cs="Arial"/>
          <w:color w:val="000000" w:themeColor="text1"/>
          <w:szCs w:val="28"/>
        </w:rPr>
      </w:pPr>
    </w:p>
    <w:p w14:paraId="0CA3ECE3" w14:textId="77777777" w:rsidR="00371CD6" w:rsidRPr="00440E4C" w:rsidRDefault="00371CD6" w:rsidP="00371CD6">
      <w:pPr>
        <w:jc w:val="both"/>
        <w:rPr>
          <w:rFonts w:cs="Arial"/>
          <w:color w:val="000000" w:themeColor="text1"/>
          <w:szCs w:val="28"/>
        </w:rPr>
        <w:sectPr w:rsidR="00371CD6" w:rsidRPr="00440E4C" w:rsidSect="006329C7">
          <w:headerReference w:type="default" r:id="rId127"/>
          <w:type w:val="continuous"/>
          <w:pgSz w:w="11900" w:h="16840"/>
          <w:pgMar w:top="1440" w:right="1440" w:bottom="1440" w:left="1440" w:header="708" w:footer="708" w:gutter="0"/>
          <w:cols w:space="708"/>
          <w:docGrid w:linePitch="381"/>
        </w:sectPr>
      </w:pPr>
      <w:r w:rsidRPr="00440E4C">
        <w:rPr>
          <w:rFonts w:eastAsiaTheme="majorEastAsia" w:cs="Arial"/>
          <w:b/>
          <w:bCs/>
          <w:iCs/>
          <w:color w:val="000000" w:themeColor="text1"/>
          <w:szCs w:val="28"/>
        </w:rPr>
        <w:t xml:space="preserve">Rule 86, Sec. 12. </w:t>
      </w:r>
      <w:r w:rsidRPr="00440E4C">
        <w:rPr>
          <w:rFonts w:cs="Arial"/>
          <w:b/>
          <w:bCs/>
          <w:color w:val="000000" w:themeColor="text1"/>
          <w:szCs w:val="28"/>
        </w:rPr>
        <w:t>Trial of contested claim.</w:t>
      </w:r>
      <w:r w:rsidRPr="00440E4C">
        <w:rPr>
          <w:rFonts w:cs="Arial"/>
          <w:color w:val="000000" w:themeColor="text1"/>
          <w:szCs w:val="28"/>
        </w:rPr>
        <w:t xml:space="preserve"> — Upon the filing of an answer to a claim, or upon the expiration of the time for such filing, the clerk of court shall set the claim for trial with notice to both parties. The court may refer the claim to a commissioner.</w:t>
      </w:r>
    </w:p>
    <w:p w14:paraId="07C37871" w14:textId="77777777" w:rsidR="00371CD6" w:rsidRPr="00440E4C" w:rsidRDefault="00371CD6" w:rsidP="00371CD6">
      <w:pPr>
        <w:jc w:val="both"/>
        <w:rPr>
          <w:rFonts w:eastAsia="Times New Roman" w:cs="Arial"/>
          <w:i/>
          <w:iCs/>
          <w:color w:val="000000" w:themeColor="text1"/>
          <w:szCs w:val="28"/>
          <w:lang w:val="en-US"/>
        </w:rPr>
      </w:pPr>
      <w:r w:rsidRPr="00440E4C">
        <w:rPr>
          <w:rFonts w:cs="Arial"/>
          <w:i/>
          <w:iCs/>
          <w:color w:val="000000" w:themeColor="text1"/>
          <w:szCs w:val="28"/>
        </w:rPr>
        <w:br w:type="page"/>
      </w:r>
    </w:p>
    <w:p w14:paraId="70F02E76" w14:textId="77777777" w:rsidR="00371CD6" w:rsidRPr="00440E4C" w:rsidRDefault="00371CD6" w:rsidP="00E45F7D">
      <w:pPr>
        <w:pStyle w:val="Subtitle"/>
      </w:pPr>
      <w:bookmarkStart w:id="1005" w:name="_Toc126706345"/>
      <w:bookmarkStart w:id="1006" w:name="_Toc126706746"/>
      <w:bookmarkStart w:id="1007" w:name="_Toc126706956"/>
      <w:bookmarkStart w:id="1008" w:name="_Toc151630161"/>
      <w:r w:rsidRPr="00440E4C">
        <w:lastRenderedPageBreak/>
        <w:t>FORM NO. 86-5a- SP (Order for Appointment of Special Administrator with respect to Claim of Executor or Administrator Against Estate)</w:t>
      </w:r>
      <w:bookmarkEnd w:id="1005"/>
      <w:bookmarkEnd w:id="1006"/>
      <w:bookmarkEnd w:id="1007"/>
      <w:bookmarkEnd w:id="1008"/>
    </w:p>
    <w:p w14:paraId="49335389" w14:textId="77777777" w:rsidR="00371CD6" w:rsidRPr="00440E4C" w:rsidRDefault="00371CD6" w:rsidP="00371CD6">
      <w:pPr>
        <w:rPr>
          <w:rFonts w:cs="Arial"/>
          <w:color w:val="000000" w:themeColor="text1"/>
          <w:szCs w:val="28"/>
        </w:rPr>
      </w:pPr>
    </w:p>
    <w:p w14:paraId="0F1ED2C8" w14:textId="77777777" w:rsidR="00D27104" w:rsidRPr="00440E4C" w:rsidRDefault="00D27104" w:rsidP="00371CD6">
      <w:pPr>
        <w:rPr>
          <w:rFonts w:cs="Arial"/>
          <w:color w:val="000000" w:themeColor="text1"/>
          <w:szCs w:val="28"/>
        </w:rPr>
      </w:pPr>
    </w:p>
    <w:p w14:paraId="5118938C" w14:textId="77777777" w:rsidR="00371CD6" w:rsidRPr="00440E4C" w:rsidRDefault="00371CD6" w:rsidP="00D27104">
      <w:pPr>
        <w:jc w:val="center"/>
        <w:rPr>
          <w:b/>
          <w:bCs/>
        </w:rPr>
      </w:pPr>
      <w:bookmarkStart w:id="1009" w:name="_Toc129337056"/>
      <w:bookmarkStart w:id="1010" w:name="_Toc129338300"/>
      <w:bookmarkStart w:id="1011" w:name="_Toc129390428"/>
      <w:r w:rsidRPr="00440E4C">
        <w:rPr>
          <w:b/>
          <w:bCs/>
        </w:rPr>
        <w:t>O R D E R</w:t>
      </w:r>
      <w:bookmarkEnd w:id="1009"/>
      <w:bookmarkEnd w:id="1010"/>
      <w:bookmarkEnd w:id="1011"/>
    </w:p>
    <w:p w14:paraId="1E263EB7" w14:textId="77777777" w:rsidR="00D27104" w:rsidRPr="00440E4C" w:rsidRDefault="00D27104" w:rsidP="00D27104">
      <w:pPr>
        <w:jc w:val="center"/>
        <w:rPr>
          <w:b/>
          <w:bCs/>
        </w:rPr>
      </w:pPr>
    </w:p>
    <w:p w14:paraId="36E14777" w14:textId="457C5F46"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86, Section 5 of the Rules of Court, </w:t>
      </w:r>
      <w:sdt>
        <w:sdtPr>
          <w:rPr>
            <w:rStyle w:val="Underlinedinput"/>
          </w:rPr>
          <w:id w:val="-1880165411"/>
          <w:placeholder>
            <w:docPart w:val="5DDF45F23DF448C291947EA921FA0946"/>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defendant) has pleaded a counterclaim against the estate of the decedent </w:t>
      </w:r>
      <w:sdt>
        <w:sdtPr>
          <w:rPr>
            <w:rStyle w:val="Underlinedinput"/>
          </w:rPr>
          <w:id w:val="320092843"/>
          <w:placeholder>
            <w:docPart w:val="03E6E93CD30647D684DFA729F3934F28"/>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in the amount of </w:t>
      </w:r>
      <w:sdt>
        <w:sdtPr>
          <w:rPr>
            <w:rStyle w:val="Underlinedinput"/>
          </w:rPr>
          <w:id w:val="-984626677"/>
          <w:placeholder>
            <w:docPart w:val="1403C2A5D78F4C68BAD1A5A0EC5B1F5A"/>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in Case No.</w:t>
      </w:r>
      <w:r w:rsidR="00707C7F" w:rsidRPr="00440E4C">
        <w:rPr>
          <w:color w:val="000000" w:themeColor="text1"/>
          <w:szCs w:val="28"/>
        </w:rPr>
        <w:t xml:space="preserve"> </w:t>
      </w:r>
      <w:sdt>
        <w:sdtPr>
          <w:rPr>
            <w:rStyle w:val="Underlinedinput"/>
          </w:rPr>
          <w:id w:val="-1081364417"/>
          <w:placeholder>
            <w:docPart w:val="FF47C88FE14244CC99A3F8A592E3159A"/>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entitled </w:t>
      </w:r>
      <w:sdt>
        <w:sdtPr>
          <w:rPr>
            <w:rStyle w:val="Underlinedinput"/>
          </w:rPr>
          <w:id w:val="1721636526"/>
          <w:placeholder>
            <w:docPart w:val="A8AD336273E04A5BB99A8DC325101FD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before </w:t>
      </w:r>
      <w:sdt>
        <w:sdtPr>
          <w:rPr>
            <w:rStyle w:val="Underlinedinput"/>
          </w:rPr>
          <w:id w:val="-588621187"/>
          <w:placeholder>
            <w:docPart w:val="AC2CDC3AB5624359B615B86107D928C5"/>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(court). Under the final and executory Decision dated </w:t>
      </w:r>
      <w:sdt>
        <w:sdtPr>
          <w:rPr>
            <w:rStyle w:val="Underlinedinput"/>
          </w:rPr>
          <w:id w:val="-1334993305"/>
          <w:placeholder>
            <w:docPart w:val="3C74E9C3F1194301924DA41A26209D0E"/>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in said case, the counterclaim was granted. </w:t>
      </w:r>
    </w:p>
    <w:p w14:paraId="7B7F5F64" w14:textId="535B2BAC"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ACCORDINGLY, the amount of </w:t>
      </w:r>
      <w:sdt>
        <w:sdtPr>
          <w:rPr>
            <w:rStyle w:val="Underlinedinput"/>
          </w:rPr>
          <w:id w:val="181947687"/>
          <w:placeholder>
            <w:docPart w:val="F5FF1568BBB144A898F3DC8747DEECA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adjudged in Case No. </w:t>
      </w:r>
      <w:sdt>
        <w:sdtPr>
          <w:rPr>
            <w:rStyle w:val="Underlinedinput"/>
          </w:rPr>
          <w:id w:val="-726227128"/>
          <w:placeholder>
            <w:docPart w:val="6EB94647AAD0435E972C0092C390E603"/>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to be owing to </w:t>
      </w:r>
      <w:sdt>
        <w:sdtPr>
          <w:rPr>
            <w:rStyle w:val="Underlinedinput"/>
          </w:rPr>
          <w:id w:val="-342473412"/>
          <w:placeholder>
            <w:docPart w:val="4F6FCB4C425C4ADB98E65A1EFEE655DF"/>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B66E22" w:rsidRPr="00440E4C">
        <w:rPr>
          <w:color w:val="000000" w:themeColor="text1"/>
          <w:szCs w:val="28"/>
        </w:rPr>
        <w:t xml:space="preserve">state </w:t>
      </w:r>
      <w:r w:rsidRPr="00440E4C">
        <w:rPr>
          <w:color w:val="000000" w:themeColor="text1"/>
          <w:szCs w:val="28"/>
        </w:rPr>
        <w:t xml:space="preserve">name of claimant) shall be deducted from the true balance of the estate of </w:t>
      </w:r>
      <w:sdt>
        <w:sdtPr>
          <w:rPr>
            <w:rStyle w:val="Underlinedinput"/>
          </w:rPr>
          <w:id w:val="-980148386"/>
          <w:placeholder>
            <w:docPart w:val="FFBD0AB383B84234B19A7941A124C510"/>
          </w:placeholder>
        </w:sdtPr>
        <w:sdtContent>
          <w:r w:rsidR="00707C7F" w:rsidRPr="00440E4C">
            <w:rPr>
              <w:rStyle w:val="Underlinedinput"/>
            </w:rPr>
            <w:t>_______________</w:t>
          </w:r>
        </w:sdtContent>
      </w:sdt>
      <w:r w:rsidRPr="00440E4C">
        <w:rPr>
          <w:color w:val="000000" w:themeColor="text1"/>
          <w:szCs w:val="28"/>
        </w:rPr>
        <w:t xml:space="preserve">, as though the claim had been presented directly before this </w:t>
      </w:r>
      <w:r w:rsidR="00B66E22" w:rsidRPr="00440E4C">
        <w:rPr>
          <w:color w:val="000000" w:themeColor="text1"/>
          <w:szCs w:val="28"/>
        </w:rPr>
        <w:t>c</w:t>
      </w:r>
      <w:r w:rsidRPr="00440E4C">
        <w:rPr>
          <w:color w:val="000000" w:themeColor="text1"/>
          <w:szCs w:val="28"/>
        </w:rPr>
        <w:t>ourt.</w:t>
      </w:r>
    </w:p>
    <w:p w14:paraId="6F8B084A" w14:textId="77777777" w:rsidR="00D27104" w:rsidRPr="00440E4C" w:rsidRDefault="00371CD6" w:rsidP="00D27104">
      <w:pPr>
        <w:ind w:firstLine="720"/>
      </w:pPr>
      <w:r w:rsidRPr="00440E4C">
        <w:rPr>
          <w:color w:val="000000" w:themeColor="text1"/>
          <w:szCs w:val="28"/>
        </w:rPr>
        <w:tab/>
      </w:r>
      <w:r w:rsidR="00D27104" w:rsidRPr="00440E4C">
        <w:t xml:space="preserve">SO ORDERED. </w:t>
      </w:r>
    </w:p>
    <w:p w14:paraId="43C9E157" w14:textId="77777777" w:rsidR="00D27104" w:rsidRPr="00440E4C" w:rsidRDefault="00D27104" w:rsidP="00D27104">
      <w:pPr>
        <w:rPr>
          <w:rStyle w:val="Underlinedinput"/>
        </w:rPr>
      </w:pPr>
    </w:p>
    <w:p w14:paraId="32D69428" w14:textId="77777777" w:rsidR="00D27104" w:rsidRPr="00440E4C" w:rsidRDefault="00000000" w:rsidP="00D27104">
      <w:pPr>
        <w:ind w:firstLine="720"/>
        <w:rPr>
          <w:color w:val="000000" w:themeColor="text1"/>
          <w:szCs w:val="28"/>
        </w:rPr>
      </w:pPr>
      <w:sdt>
        <w:sdtPr>
          <w:rPr>
            <w:rStyle w:val="Underlinedinput"/>
          </w:rPr>
          <w:id w:val="-309410468"/>
          <w:placeholder>
            <w:docPart w:val="99A9587B31FD4DC7B92FA752CD31EF49"/>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920793928"/>
          <w:placeholder>
            <w:docPart w:val="99A9587B31FD4DC7B92FA752CD31EF49"/>
          </w:placeholder>
        </w:sdtPr>
        <w:sdtContent>
          <w:r w:rsidR="00D27104" w:rsidRPr="00440E4C">
            <w:rPr>
              <w:rStyle w:val="Underlinedinput"/>
            </w:rPr>
            <w:t>_______________</w:t>
          </w:r>
        </w:sdtContent>
      </w:sdt>
      <w:r w:rsidR="00D27104" w:rsidRPr="00440E4C">
        <w:rPr>
          <w:color w:val="000000" w:themeColor="text1"/>
          <w:szCs w:val="28"/>
        </w:rPr>
        <w:t>.</w:t>
      </w:r>
    </w:p>
    <w:p w14:paraId="6CFE9C4B"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EBEDA4F" w14:textId="77777777" w:rsidR="00D27104" w:rsidRPr="00440E4C" w:rsidRDefault="00D27104" w:rsidP="00D27104">
      <w:pPr>
        <w:rPr>
          <w:color w:val="000000" w:themeColor="text1"/>
          <w:szCs w:val="28"/>
        </w:rPr>
      </w:pPr>
    </w:p>
    <w:p w14:paraId="7ACA0CA5"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94803266"/>
          <w:placeholder>
            <w:docPart w:val="99A9587B31FD4DC7B92FA752CD31EF49"/>
          </w:placeholder>
        </w:sdtPr>
        <w:sdtContent>
          <w:r w:rsidRPr="00440E4C">
            <w:rPr>
              <w:rStyle w:val="Underlinedinput"/>
            </w:rPr>
            <w:t>___________________</w:t>
          </w:r>
        </w:sdtContent>
      </w:sdt>
    </w:p>
    <w:p w14:paraId="34541133"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824A3BA" w14:textId="77777777" w:rsidR="00D27104" w:rsidRPr="00440E4C" w:rsidRDefault="00D27104" w:rsidP="00D27104"/>
    <w:p w14:paraId="50A9D403" w14:textId="77777777" w:rsidR="00D27104" w:rsidRPr="00440E4C" w:rsidRDefault="00D27104" w:rsidP="00D27104"/>
    <w:p w14:paraId="1E374ED5" w14:textId="77777777" w:rsidR="00D27104" w:rsidRPr="00440E4C" w:rsidRDefault="00D27104" w:rsidP="00D27104"/>
    <w:p w14:paraId="00F9D7D0" w14:textId="4AD80FC1" w:rsidR="00371CD6" w:rsidRPr="00440E4C" w:rsidRDefault="00371CD6" w:rsidP="00D27104">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Notes:</w:t>
      </w:r>
    </w:p>
    <w:p w14:paraId="0BD8F5B2" w14:textId="77777777" w:rsidR="00371CD6" w:rsidRPr="00440E4C" w:rsidRDefault="00371CD6" w:rsidP="00371CD6">
      <w:pPr>
        <w:jc w:val="both"/>
        <w:rPr>
          <w:rFonts w:eastAsiaTheme="majorEastAsia" w:cs="Arial"/>
          <w:iCs/>
          <w:color w:val="000000" w:themeColor="text1"/>
          <w:szCs w:val="28"/>
        </w:rPr>
        <w:sectPr w:rsidR="00371CD6" w:rsidRPr="00440E4C" w:rsidSect="006329C7">
          <w:headerReference w:type="default" r:id="rId128"/>
          <w:type w:val="continuous"/>
          <w:pgSz w:w="11900" w:h="16840"/>
          <w:pgMar w:top="1440" w:right="1440" w:bottom="1440" w:left="1440" w:header="708" w:footer="708" w:gutter="0"/>
          <w:cols w:space="708"/>
          <w:docGrid w:linePitch="381"/>
        </w:sectPr>
      </w:pPr>
      <w:r w:rsidRPr="00440E4C">
        <w:rPr>
          <w:rFonts w:eastAsiaTheme="majorEastAsia" w:cs="Arial"/>
          <w:b/>
          <w:bCs/>
          <w:iCs/>
          <w:color w:val="000000" w:themeColor="text1"/>
          <w:szCs w:val="28"/>
        </w:rPr>
        <w:t>Rule 86, Sec. 5. Claims which must be filed under the notice. If not filed, barred; exceptions.</w:t>
      </w:r>
      <w:r w:rsidRPr="00440E4C">
        <w:rPr>
          <w:rFonts w:eastAsiaTheme="majorEastAsia" w:cs="Arial"/>
          <w:iCs/>
          <w:color w:val="000000" w:themeColor="text1"/>
          <w:szCs w:val="28"/>
        </w:rPr>
        <w:t xml:space="preserve"> — All claims for money against the decedent, arising from contract, express or implied, whether the same be due, not due, or contingent, all claims for funeral expenses and expense for the last sickness of the decedent, and judgment for money against the decedent, must be filed within the time limited in the notice; otherwise they are barred forever, except that they may be set forth as counterclaims in any action that the executor or administrator may bring against the claimants. Where an executor or administrator commences an action, or prosecutes an action already commenced by the deceased in his lifetime, </w:t>
      </w:r>
      <w:r w:rsidRPr="00440E4C">
        <w:rPr>
          <w:rFonts w:eastAsiaTheme="majorEastAsia" w:cs="Arial"/>
          <w:iCs/>
          <w:color w:val="000000" w:themeColor="text1"/>
          <w:szCs w:val="28"/>
        </w:rPr>
        <w:lastRenderedPageBreak/>
        <w:t>the debtor may set forth by answer the claims he has against the decedent, instead of presenting them independently to the court as herein provided, and mutual claims may be set off against each other in such action; and if final judgment is rendered in favor of the defendant, the amount so determined shall be considered the true balance against the estate, as though the claim had been presented directly before the court in the administration proceedings. Claims not yet due, or contingent, may be approved at their present value.</w:t>
      </w:r>
    </w:p>
    <w:p w14:paraId="1D566ACF" w14:textId="77777777" w:rsidR="00371CD6" w:rsidRPr="00440E4C" w:rsidRDefault="00371CD6" w:rsidP="00371CD6">
      <w:pPr>
        <w:jc w:val="both"/>
        <w:rPr>
          <w:rFonts w:eastAsiaTheme="majorEastAsia" w:cs="Arial"/>
          <w:iCs/>
          <w:color w:val="000000" w:themeColor="text1"/>
          <w:szCs w:val="28"/>
        </w:rPr>
      </w:pPr>
    </w:p>
    <w:p w14:paraId="174C4E92" w14:textId="77777777" w:rsidR="00371CD6" w:rsidRPr="00440E4C" w:rsidRDefault="00371CD6" w:rsidP="00371CD6">
      <w:pPr>
        <w:rPr>
          <w:rFonts w:cs="Arial"/>
          <w:i/>
          <w:iCs/>
          <w:color w:val="000000" w:themeColor="text1"/>
          <w:szCs w:val="28"/>
        </w:rPr>
      </w:pPr>
      <w:r w:rsidRPr="00440E4C">
        <w:rPr>
          <w:rFonts w:cs="Arial"/>
          <w:i/>
          <w:iCs/>
          <w:color w:val="000000" w:themeColor="text1"/>
          <w:szCs w:val="28"/>
        </w:rPr>
        <w:br w:type="page"/>
      </w:r>
    </w:p>
    <w:p w14:paraId="656EFE2E" w14:textId="77777777" w:rsidR="00371CD6" w:rsidRPr="00440E4C" w:rsidRDefault="00371CD6" w:rsidP="00E45F7D">
      <w:pPr>
        <w:pStyle w:val="Subtitle"/>
      </w:pPr>
      <w:bookmarkStart w:id="1012" w:name="_Toc126706346"/>
      <w:bookmarkStart w:id="1013" w:name="_Toc126706747"/>
      <w:bookmarkStart w:id="1014" w:name="_Toc126706957"/>
      <w:bookmarkStart w:id="1015" w:name="_Toc151630162"/>
      <w:r w:rsidRPr="00440E4C">
        <w:lastRenderedPageBreak/>
        <w:t>FORM NO. 86-8 - SP (Order for Appointment of Special Administrator with respect to Claim of Executor or Administrator Against Estate)</w:t>
      </w:r>
      <w:bookmarkEnd w:id="1012"/>
      <w:bookmarkEnd w:id="1013"/>
      <w:bookmarkEnd w:id="1014"/>
      <w:bookmarkEnd w:id="1015"/>
    </w:p>
    <w:p w14:paraId="6E1A29AD" w14:textId="77777777" w:rsidR="00371CD6" w:rsidRPr="00440E4C" w:rsidRDefault="00371CD6" w:rsidP="00D27104">
      <w:pPr>
        <w:jc w:val="center"/>
      </w:pPr>
    </w:p>
    <w:p w14:paraId="68AA1ABD" w14:textId="77777777" w:rsidR="00D27104" w:rsidRPr="00440E4C" w:rsidRDefault="00D27104" w:rsidP="00D27104">
      <w:pPr>
        <w:jc w:val="center"/>
      </w:pPr>
    </w:p>
    <w:p w14:paraId="7CBDB6D9" w14:textId="77777777" w:rsidR="00371CD6" w:rsidRPr="00440E4C" w:rsidRDefault="00371CD6" w:rsidP="00D27104">
      <w:pPr>
        <w:jc w:val="center"/>
        <w:rPr>
          <w:b/>
          <w:iCs/>
        </w:rPr>
      </w:pPr>
      <w:bookmarkStart w:id="1016" w:name="_Toc129337059"/>
      <w:bookmarkStart w:id="1017" w:name="_Toc129338303"/>
      <w:bookmarkStart w:id="1018" w:name="_Toc129390431"/>
      <w:r w:rsidRPr="00440E4C">
        <w:rPr>
          <w:b/>
          <w:iCs/>
        </w:rPr>
        <w:t>O R D E R</w:t>
      </w:r>
      <w:bookmarkEnd w:id="1016"/>
      <w:bookmarkEnd w:id="1017"/>
      <w:bookmarkEnd w:id="1018"/>
    </w:p>
    <w:p w14:paraId="43B2C8BE" w14:textId="77777777" w:rsidR="00D27104" w:rsidRPr="00440E4C" w:rsidRDefault="00D27104" w:rsidP="00D27104">
      <w:pPr>
        <w:jc w:val="center"/>
        <w:rPr>
          <w:b/>
          <w:iCs/>
        </w:rPr>
      </w:pPr>
    </w:p>
    <w:p w14:paraId="151C9D58" w14:textId="64572960"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86, Section 8 of the Rules of Court, considering that the </w:t>
      </w:r>
      <w:sdt>
        <w:sdtPr>
          <w:rPr>
            <w:color w:val="000000" w:themeColor="text1"/>
            <w:szCs w:val="28"/>
          </w:rPr>
          <w:id w:val="-1327202140"/>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color w:val="000000" w:themeColor="text1"/>
            <w:szCs w:val="28"/>
          </w:rPr>
          <w:id w:val="1409730219"/>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rStyle w:val="Underlinedinput"/>
          </w:rPr>
          <w:id w:val="-61490732"/>
          <w:placeholder>
            <w:docPart w:val="B82B06A4279543FF95F2032A9C67450C"/>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005E5" w:rsidRPr="00440E4C">
        <w:rPr>
          <w:color w:val="000000" w:themeColor="text1"/>
          <w:szCs w:val="28"/>
        </w:rPr>
        <w:t xml:space="preserve">state </w:t>
      </w:r>
      <w:r w:rsidRPr="00440E4C">
        <w:rPr>
          <w:color w:val="000000" w:themeColor="text1"/>
          <w:szCs w:val="28"/>
        </w:rPr>
        <w:t xml:space="preserve">name) has given notice in writing dated </w:t>
      </w:r>
      <w:sdt>
        <w:sdtPr>
          <w:rPr>
            <w:rStyle w:val="Underlinedinput"/>
          </w:rPr>
          <w:id w:val="-1908755364"/>
          <w:placeholder>
            <w:docPart w:val="6C406B958F1641CEA0B2EA48EB11ADE8"/>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of his/her</w:t>
      </w:r>
      <w:r w:rsidR="005E3F1E" w:rsidRPr="00440E4C">
        <w:rPr>
          <w:color w:val="000000" w:themeColor="text1"/>
          <w:szCs w:val="28"/>
        </w:rPr>
        <w:t>/its</w:t>
      </w:r>
      <w:r w:rsidRPr="00440E4C">
        <w:rPr>
          <w:color w:val="000000" w:themeColor="text1"/>
          <w:szCs w:val="28"/>
        </w:rPr>
        <w:t xml:space="preserve"> claim against the estate he/she</w:t>
      </w:r>
      <w:r w:rsidR="005E3F1E" w:rsidRPr="00440E4C">
        <w:rPr>
          <w:color w:val="000000" w:themeColor="text1"/>
          <w:szCs w:val="28"/>
        </w:rPr>
        <w:t>/it</w:t>
      </w:r>
      <w:r w:rsidRPr="00440E4C">
        <w:rPr>
          <w:color w:val="000000" w:themeColor="text1"/>
          <w:szCs w:val="28"/>
        </w:rPr>
        <w:t xml:space="preserve"> represents, the </w:t>
      </w:r>
      <w:r w:rsidR="009005E5" w:rsidRPr="00440E4C">
        <w:rPr>
          <w:color w:val="000000" w:themeColor="text1"/>
          <w:szCs w:val="28"/>
        </w:rPr>
        <w:t>c</w:t>
      </w:r>
      <w:r w:rsidRPr="00440E4C">
        <w:rPr>
          <w:color w:val="000000" w:themeColor="text1"/>
          <w:szCs w:val="28"/>
        </w:rPr>
        <w:t xml:space="preserve">ourt appoints </w:t>
      </w:r>
      <w:sdt>
        <w:sdtPr>
          <w:rPr>
            <w:rStyle w:val="Underlinedinput"/>
          </w:rPr>
          <w:id w:val="-448400833"/>
          <w:placeholder>
            <w:docPart w:val="9B4463A7B3D94A83A71AF2E79E91954F"/>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005E5" w:rsidRPr="00440E4C">
        <w:rPr>
          <w:color w:val="000000" w:themeColor="text1"/>
          <w:szCs w:val="28"/>
        </w:rPr>
        <w:t xml:space="preserve">state </w:t>
      </w:r>
      <w:r w:rsidRPr="00440E4C">
        <w:rPr>
          <w:color w:val="000000" w:themeColor="text1"/>
          <w:szCs w:val="28"/>
        </w:rPr>
        <w:t xml:space="preserve">name) as Special Administrator who, with respect only to such claim, shall have the same power and be subject to the same liability as the general Administrator/Executor in the settlement of the other claims. </w:t>
      </w:r>
    </w:p>
    <w:p w14:paraId="05CCEBD9" w14:textId="15F25E1A"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The </w:t>
      </w:r>
      <w:sdt>
        <w:sdtPr>
          <w:rPr>
            <w:color w:val="000000" w:themeColor="text1"/>
            <w:szCs w:val="28"/>
          </w:rPr>
          <w:id w:val="-1864887649"/>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color w:val="000000" w:themeColor="text1"/>
            <w:szCs w:val="28"/>
          </w:rPr>
          <w:id w:val="-229767944"/>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is directed to pay the Special Administrator the necessary funds to defend against such claim. </w:t>
      </w:r>
    </w:p>
    <w:p w14:paraId="2180A41F" w14:textId="6EC0838D"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The Special Administrator is directed to post a bond in the amount of </w:t>
      </w:r>
      <w:sdt>
        <w:sdtPr>
          <w:rPr>
            <w:rStyle w:val="Underlinedinput"/>
          </w:rPr>
          <w:id w:val="1692489064"/>
          <w:placeholder>
            <w:docPart w:val="C713B522761B4295BFC5C1C9B826DA27"/>
          </w:placeholder>
        </w:sdtPr>
        <w:sdtContent>
          <w:r w:rsidR="00707C7F" w:rsidRPr="00440E4C">
            <w:rPr>
              <w:rStyle w:val="Underlinedinput"/>
            </w:rPr>
            <w:t>_______________</w:t>
          </w:r>
        </w:sdtContent>
      </w:sdt>
      <w:r w:rsidRPr="00440E4C">
        <w:rPr>
          <w:color w:val="000000" w:themeColor="text1"/>
          <w:szCs w:val="28"/>
        </w:rPr>
        <w:t>, conditioned on the following:</w:t>
      </w:r>
    </w:p>
    <w:p w14:paraId="5F250D41" w14:textId="218FE050" w:rsidR="00371CD6" w:rsidRPr="00440E4C" w:rsidRDefault="00371CD6" w:rsidP="00371CD6">
      <w:pPr>
        <w:pStyle w:val="Style"/>
        <w:numPr>
          <w:ilvl w:val="0"/>
          <w:numId w:val="18"/>
        </w:numPr>
        <w:shd w:val="clear" w:color="auto" w:fill="FFFFFF"/>
        <w:tabs>
          <w:tab w:val="left" w:pos="1440"/>
        </w:tabs>
        <w:snapToGrid w:val="0"/>
        <w:spacing w:after="240"/>
        <w:ind w:left="1440" w:hanging="720"/>
        <w:jc w:val="both"/>
        <w:rPr>
          <w:color w:val="000000" w:themeColor="text1"/>
          <w:szCs w:val="28"/>
        </w:rPr>
      </w:pPr>
      <w:r w:rsidRPr="00440E4C">
        <w:rPr>
          <w:color w:val="000000" w:themeColor="text1"/>
          <w:szCs w:val="28"/>
        </w:rPr>
        <w:t>that he/she</w:t>
      </w:r>
      <w:r w:rsidR="005E3F1E" w:rsidRPr="00440E4C">
        <w:rPr>
          <w:color w:val="000000" w:themeColor="text1"/>
          <w:szCs w:val="28"/>
        </w:rPr>
        <w:t>/it</w:t>
      </w:r>
      <w:r w:rsidRPr="00440E4C">
        <w:rPr>
          <w:color w:val="000000" w:themeColor="text1"/>
          <w:szCs w:val="28"/>
        </w:rPr>
        <w:t xml:space="preserve"> will make and return within three (3) months a true and complete inventory of the goods, chattels, rights, credits and estate of the deceased which shall come to his / her possession or knowledge or to the possession of any other person </w:t>
      </w:r>
      <w:r w:rsidRPr="00440E4C">
        <w:rPr>
          <w:color w:val="000000" w:themeColor="text1"/>
          <w:w w:val="91"/>
          <w:szCs w:val="28"/>
        </w:rPr>
        <w:t xml:space="preserve">for </w:t>
      </w:r>
      <w:r w:rsidRPr="00440E4C">
        <w:rPr>
          <w:color w:val="000000" w:themeColor="text1"/>
          <w:szCs w:val="28"/>
        </w:rPr>
        <w:t>him/her.</w:t>
      </w:r>
    </w:p>
    <w:p w14:paraId="2B7A6835" w14:textId="2952F6DB" w:rsidR="00371CD6" w:rsidRPr="00440E4C" w:rsidRDefault="00371CD6" w:rsidP="00371CD6">
      <w:pPr>
        <w:pStyle w:val="Style"/>
        <w:numPr>
          <w:ilvl w:val="0"/>
          <w:numId w:val="18"/>
        </w:numPr>
        <w:shd w:val="clear" w:color="auto" w:fill="FFFFFF"/>
        <w:tabs>
          <w:tab w:val="left" w:pos="720"/>
          <w:tab w:val="left" w:pos="1440"/>
        </w:tabs>
        <w:snapToGrid w:val="0"/>
        <w:spacing w:after="240"/>
        <w:ind w:left="1440" w:hanging="720"/>
        <w:jc w:val="both"/>
        <w:rPr>
          <w:color w:val="000000" w:themeColor="text1"/>
          <w:szCs w:val="28"/>
        </w:rPr>
      </w:pPr>
      <w:r w:rsidRPr="00440E4C">
        <w:rPr>
          <w:color w:val="000000" w:themeColor="text1"/>
          <w:szCs w:val="28"/>
        </w:rPr>
        <w:t>that he/she</w:t>
      </w:r>
      <w:r w:rsidR="005E3F1E" w:rsidRPr="00440E4C">
        <w:rPr>
          <w:color w:val="000000" w:themeColor="text1"/>
          <w:szCs w:val="28"/>
        </w:rPr>
        <w:t>/it</w:t>
      </w:r>
      <w:r w:rsidRPr="00440E4C">
        <w:rPr>
          <w:color w:val="000000" w:themeColor="text1"/>
          <w:szCs w:val="28"/>
        </w:rPr>
        <w:t xml:space="preserve"> will deliver the same to the person appointed Executor or Administrator, or such other person as may be authorized to receive them.</w:t>
      </w:r>
    </w:p>
    <w:p w14:paraId="11FC7AD2" w14:textId="77777777" w:rsidR="00371CD6" w:rsidRPr="00440E4C" w:rsidRDefault="00371CD6" w:rsidP="00371CD6">
      <w:pPr>
        <w:pStyle w:val="Style"/>
        <w:numPr>
          <w:ilvl w:val="0"/>
          <w:numId w:val="18"/>
        </w:numPr>
        <w:shd w:val="clear" w:color="auto" w:fill="FFFFFF"/>
        <w:tabs>
          <w:tab w:val="left" w:pos="720"/>
          <w:tab w:val="left" w:pos="1440"/>
        </w:tabs>
        <w:snapToGrid w:val="0"/>
        <w:spacing w:after="240"/>
        <w:ind w:left="1440" w:hanging="720"/>
        <w:jc w:val="both"/>
        <w:rPr>
          <w:color w:val="000000" w:themeColor="text1"/>
          <w:szCs w:val="28"/>
        </w:rPr>
      </w:pPr>
      <w:r w:rsidRPr="00440E4C">
        <w:rPr>
          <w:color w:val="000000" w:themeColor="text1"/>
          <w:szCs w:val="28"/>
        </w:rPr>
        <w:t>that he/she will administer the same according to the Will of the testator and the Rules.</w:t>
      </w:r>
    </w:p>
    <w:p w14:paraId="1E007B4B" w14:textId="319DBC69" w:rsidR="00371CD6" w:rsidRPr="00440E4C" w:rsidRDefault="00371CD6" w:rsidP="00371CD6">
      <w:pPr>
        <w:pStyle w:val="Style"/>
        <w:numPr>
          <w:ilvl w:val="0"/>
          <w:numId w:val="18"/>
        </w:numPr>
        <w:shd w:val="clear" w:color="auto" w:fill="FFFFFF"/>
        <w:tabs>
          <w:tab w:val="left" w:pos="720"/>
          <w:tab w:val="left" w:pos="1440"/>
        </w:tabs>
        <w:snapToGrid w:val="0"/>
        <w:spacing w:after="240"/>
        <w:ind w:left="1440" w:hanging="720"/>
        <w:jc w:val="both"/>
        <w:rPr>
          <w:color w:val="000000" w:themeColor="text1"/>
          <w:szCs w:val="28"/>
        </w:rPr>
      </w:pPr>
      <w:r w:rsidRPr="00440E4C">
        <w:rPr>
          <w:color w:val="000000" w:themeColor="text1"/>
          <w:szCs w:val="28"/>
        </w:rPr>
        <w:t>that he/she</w:t>
      </w:r>
      <w:r w:rsidR="005E3F1E" w:rsidRPr="00440E4C">
        <w:rPr>
          <w:color w:val="000000" w:themeColor="text1"/>
          <w:szCs w:val="28"/>
        </w:rPr>
        <w:t>/it</w:t>
      </w:r>
      <w:r w:rsidRPr="00440E4C">
        <w:rPr>
          <w:color w:val="000000" w:themeColor="text1"/>
          <w:szCs w:val="28"/>
        </w:rPr>
        <w:t xml:space="preserve"> will render true and just account of his/her</w:t>
      </w:r>
      <w:r w:rsidR="005E3F1E" w:rsidRPr="00440E4C">
        <w:rPr>
          <w:color w:val="000000" w:themeColor="text1"/>
          <w:szCs w:val="28"/>
        </w:rPr>
        <w:t>/its</w:t>
      </w:r>
      <w:r w:rsidRPr="00440E4C">
        <w:rPr>
          <w:color w:val="000000" w:themeColor="text1"/>
          <w:szCs w:val="28"/>
        </w:rPr>
        <w:t xml:space="preserve"> administration within one (1) year from receipt of Letters Testamentary/of Administration, and every three (3) months thereafter and at any other time when required by the</w:t>
      </w:r>
      <w:r w:rsidR="009005E5" w:rsidRPr="00440E4C">
        <w:rPr>
          <w:color w:val="000000" w:themeColor="text1"/>
          <w:szCs w:val="28"/>
        </w:rPr>
        <w:t xml:space="preserve"> c</w:t>
      </w:r>
      <w:r w:rsidRPr="00440E4C">
        <w:rPr>
          <w:color w:val="000000" w:themeColor="text1"/>
          <w:szCs w:val="28"/>
        </w:rPr>
        <w:t>ourt until the estate is wholly settled.</w:t>
      </w:r>
    </w:p>
    <w:p w14:paraId="1386BE25" w14:textId="1ED000D2" w:rsidR="00371CD6" w:rsidRPr="00440E4C" w:rsidRDefault="00371CD6" w:rsidP="00371CD6">
      <w:pPr>
        <w:pStyle w:val="Style"/>
        <w:numPr>
          <w:ilvl w:val="0"/>
          <w:numId w:val="18"/>
        </w:numPr>
        <w:shd w:val="clear" w:color="auto" w:fill="FFFFFF"/>
        <w:tabs>
          <w:tab w:val="left" w:pos="720"/>
          <w:tab w:val="left" w:pos="1440"/>
        </w:tabs>
        <w:snapToGrid w:val="0"/>
        <w:spacing w:after="240"/>
        <w:ind w:left="1440" w:hanging="720"/>
        <w:jc w:val="both"/>
        <w:rPr>
          <w:color w:val="000000" w:themeColor="text1"/>
          <w:szCs w:val="28"/>
        </w:rPr>
      </w:pPr>
      <w:r w:rsidRPr="00440E4C">
        <w:rPr>
          <w:color w:val="000000" w:themeColor="text1"/>
          <w:szCs w:val="28"/>
        </w:rPr>
        <w:t>that he/she</w:t>
      </w:r>
      <w:r w:rsidR="005E3F1E" w:rsidRPr="00440E4C">
        <w:rPr>
          <w:color w:val="000000" w:themeColor="text1"/>
          <w:szCs w:val="28"/>
        </w:rPr>
        <w:t>/it</w:t>
      </w:r>
      <w:r w:rsidRPr="00440E4C">
        <w:rPr>
          <w:color w:val="000000" w:themeColor="text1"/>
          <w:szCs w:val="28"/>
        </w:rPr>
        <w:t xml:space="preserve"> will perform all orders as the </w:t>
      </w:r>
      <w:r w:rsidR="009005E5" w:rsidRPr="00440E4C">
        <w:rPr>
          <w:color w:val="000000" w:themeColor="text1"/>
          <w:szCs w:val="28"/>
        </w:rPr>
        <w:t>c</w:t>
      </w:r>
      <w:r w:rsidRPr="00440E4C">
        <w:rPr>
          <w:color w:val="000000" w:themeColor="text1"/>
          <w:szCs w:val="28"/>
        </w:rPr>
        <w:t>ourt directs to be performed by him/her.</w:t>
      </w:r>
    </w:p>
    <w:p w14:paraId="697B0543" w14:textId="77777777" w:rsidR="00D27104" w:rsidRPr="00440E4C" w:rsidRDefault="00371CD6" w:rsidP="00D27104">
      <w:pPr>
        <w:ind w:firstLine="720"/>
      </w:pPr>
      <w:r w:rsidRPr="00440E4C">
        <w:rPr>
          <w:i/>
          <w:iCs/>
          <w:color w:val="000000" w:themeColor="text1"/>
          <w:szCs w:val="28"/>
        </w:rPr>
        <w:lastRenderedPageBreak/>
        <w:br/>
      </w:r>
      <w:r w:rsidR="00D27104" w:rsidRPr="00440E4C">
        <w:t xml:space="preserve">SO ORDERED. </w:t>
      </w:r>
    </w:p>
    <w:p w14:paraId="2F85D8D9" w14:textId="77777777" w:rsidR="00D27104" w:rsidRPr="00440E4C" w:rsidRDefault="00D27104" w:rsidP="00D27104">
      <w:pPr>
        <w:rPr>
          <w:rStyle w:val="Underlinedinput"/>
        </w:rPr>
      </w:pPr>
    </w:p>
    <w:p w14:paraId="3CDCB9D3" w14:textId="77777777" w:rsidR="00D27104" w:rsidRPr="00440E4C" w:rsidRDefault="00000000" w:rsidP="00D27104">
      <w:pPr>
        <w:ind w:firstLine="720"/>
        <w:rPr>
          <w:color w:val="000000" w:themeColor="text1"/>
          <w:szCs w:val="28"/>
        </w:rPr>
      </w:pPr>
      <w:sdt>
        <w:sdtPr>
          <w:rPr>
            <w:rStyle w:val="Underlinedinput"/>
          </w:rPr>
          <w:id w:val="-72049551"/>
          <w:placeholder>
            <w:docPart w:val="65ECF233264B4D5E966AB29B0696DEE4"/>
          </w:placeholder>
        </w:sdtPr>
        <w:sdtContent>
          <w:r w:rsidR="00D27104" w:rsidRPr="00440E4C">
            <w:rPr>
              <w:rStyle w:val="Underlinedinput"/>
            </w:rPr>
            <w:t>____________________</w:t>
          </w:r>
        </w:sdtContent>
      </w:sdt>
      <w:r w:rsidR="00D27104" w:rsidRPr="00440E4C">
        <w:rPr>
          <w:color w:val="000000" w:themeColor="text1"/>
          <w:szCs w:val="28"/>
        </w:rPr>
        <w:t xml:space="preserve">, </w:t>
      </w:r>
      <w:sdt>
        <w:sdtPr>
          <w:rPr>
            <w:rStyle w:val="Underlinedinput"/>
          </w:rPr>
          <w:id w:val="110091307"/>
          <w:placeholder>
            <w:docPart w:val="65ECF233264B4D5E966AB29B0696DEE4"/>
          </w:placeholder>
        </w:sdtPr>
        <w:sdtContent>
          <w:r w:rsidR="00D27104" w:rsidRPr="00440E4C">
            <w:rPr>
              <w:rStyle w:val="Underlinedinput"/>
            </w:rPr>
            <w:t>_______________</w:t>
          </w:r>
        </w:sdtContent>
      </w:sdt>
      <w:r w:rsidR="00D27104" w:rsidRPr="00440E4C">
        <w:rPr>
          <w:color w:val="000000" w:themeColor="text1"/>
          <w:szCs w:val="28"/>
        </w:rPr>
        <w:t>.</w:t>
      </w:r>
    </w:p>
    <w:p w14:paraId="7AD1A7F2" w14:textId="77777777" w:rsidR="00D27104" w:rsidRPr="00440E4C" w:rsidRDefault="00D27104" w:rsidP="00D27104">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824D604" w14:textId="77777777" w:rsidR="00D27104" w:rsidRPr="00440E4C" w:rsidRDefault="00D27104" w:rsidP="00D27104">
      <w:pPr>
        <w:rPr>
          <w:color w:val="000000" w:themeColor="text1"/>
          <w:szCs w:val="28"/>
        </w:rPr>
      </w:pPr>
    </w:p>
    <w:p w14:paraId="18332EE6" w14:textId="77777777" w:rsidR="00D27104" w:rsidRPr="00440E4C" w:rsidRDefault="00D27104" w:rsidP="00D27104">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97155658"/>
          <w:placeholder>
            <w:docPart w:val="65ECF233264B4D5E966AB29B0696DEE4"/>
          </w:placeholder>
        </w:sdtPr>
        <w:sdtContent>
          <w:r w:rsidRPr="00440E4C">
            <w:rPr>
              <w:rStyle w:val="Underlinedinput"/>
            </w:rPr>
            <w:t>___________________</w:t>
          </w:r>
        </w:sdtContent>
      </w:sdt>
    </w:p>
    <w:p w14:paraId="7E9AE00E" w14:textId="77777777" w:rsidR="00D27104" w:rsidRPr="00440E4C" w:rsidRDefault="00D27104" w:rsidP="00D27104">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6926343" w14:textId="77777777" w:rsidR="00D27104" w:rsidRPr="00440E4C" w:rsidRDefault="00D27104" w:rsidP="00D27104"/>
    <w:p w14:paraId="08F6C3A8" w14:textId="77777777" w:rsidR="00D27104" w:rsidRPr="00440E4C" w:rsidRDefault="00D27104" w:rsidP="00D27104"/>
    <w:p w14:paraId="7DBCADFD" w14:textId="77777777" w:rsidR="00D27104" w:rsidRPr="00440E4C" w:rsidRDefault="00D27104" w:rsidP="00D27104"/>
    <w:p w14:paraId="312A93DC" w14:textId="4A6BB853" w:rsidR="00371CD6" w:rsidRPr="00440E4C" w:rsidRDefault="00371CD6" w:rsidP="00D27104">
      <w:r w:rsidRPr="00440E4C">
        <w:t>Notes:</w:t>
      </w:r>
    </w:p>
    <w:p w14:paraId="37B49901" w14:textId="77777777" w:rsidR="00D27104" w:rsidRPr="00440E4C" w:rsidRDefault="00D27104" w:rsidP="00D27104"/>
    <w:p w14:paraId="49771ED6"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86, Sec. 8. Claim of executor or administrator against an estate.</w:t>
      </w:r>
      <w:r w:rsidRPr="00440E4C">
        <w:rPr>
          <w:color w:val="000000" w:themeColor="text1"/>
          <w:szCs w:val="28"/>
        </w:rPr>
        <w:t xml:space="preserve"> - If the executor or administrator has a claim against the estate he represents, he shall give notice thereof, in writing, to the court, and the court shall appoint a special administrator, who shall, in the adjustment of such claim, have the same power and be subject to the same liability as the general administrator or executor in the settlement of other claims. The court may order the executor or administrator to pay to the special administrator necessary funds to defend such claim.</w:t>
      </w:r>
    </w:p>
    <w:p w14:paraId="79E6CF41"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b/>
          <w:bCs/>
          <w:color w:val="000000" w:themeColor="text1"/>
          <w:szCs w:val="28"/>
        </w:rPr>
        <w:t>Rule 81, Sec. 1. Bond to be given before issuance of letters; Amount; Conditions.</w:t>
      </w:r>
      <w:r w:rsidRPr="00440E4C">
        <w:rPr>
          <w:color w:val="000000" w:themeColor="text1"/>
          <w:szCs w:val="28"/>
        </w:rPr>
        <w:t xml:space="preserve"> - Before an executor or administrator enters upon the execution of his trust, and letters testamentary or of administration issue, he shall give a bond, in such sum as the court directs, conditioned as follows:</w:t>
      </w:r>
    </w:p>
    <w:p w14:paraId="26A9F6D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 To make and return to the court, within three (3) months, a true and complete inventory of all goods, chattels, rights, credits, and estate of the deceased which shall come to his possession or knowledge or to the possession of any other person for him;</w:t>
      </w:r>
    </w:p>
    <w:p w14:paraId="616E4953"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(b) To administer according to these rules, and, if an executor, according to the will of the testator, all goods, chattels, rights, credits, and estate which shall at any time come to his possession or to the possession of any other person for him, and from the proceeds to pay and discharge all debts, legacies, and charges on the same, or such dividends thereon as shall be decreed by the court;</w:t>
      </w:r>
    </w:p>
    <w:p w14:paraId="5EFFE518"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(c) To render a true and just account of his administration to the court within one (1) year, and at any other time when required by the court;</w:t>
      </w:r>
    </w:p>
    <w:p w14:paraId="1A04B1CC"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(d) To perform all orders of the court by him to be performed.</w:t>
      </w:r>
    </w:p>
    <w:p w14:paraId="41259E0D"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sectPr w:rsidR="00371CD6" w:rsidRPr="00440E4C" w:rsidSect="006329C7">
          <w:headerReference w:type="default" r:id="rId129"/>
          <w:type w:val="continuous"/>
          <w:pgSz w:w="11900" w:h="16840"/>
          <w:pgMar w:top="1440" w:right="1440" w:bottom="1440" w:left="1440" w:header="708" w:footer="708" w:gutter="0"/>
          <w:cols w:space="708"/>
          <w:docGrid w:linePitch="381"/>
        </w:sectPr>
      </w:pPr>
      <w:r w:rsidRPr="00440E4C">
        <w:rPr>
          <w:b/>
          <w:bCs/>
          <w:color w:val="000000" w:themeColor="text1"/>
          <w:szCs w:val="28"/>
        </w:rPr>
        <w:lastRenderedPageBreak/>
        <w:t>Rule 81, Sec. 4. Bond of special administrator.</w:t>
      </w:r>
      <w:r w:rsidRPr="00440E4C">
        <w:rPr>
          <w:color w:val="000000" w:themeColor="text1"/>
          <w:szCs w:val="28"/>
        </w:rPr>
        <w:t xml:space="preserve"> - A special administrator before entering upon the duties of his trust shall give a bond, in such sum as the court directs, conditioned that he will make and return a true inventory of the goods, chattels, rights, credits, and estate of the deceased which come to his possession or knowledge, and that he will truly account for such as are received by him when required by the court, and will deliver the same to the person appointed executor or administrator, or to such other person as may be authorized to receive them.</w:t>
      </w:r>
    </w:p>
    <w:p w14:paraId="5B2D2260"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i/>
          <w:iCs/>
          <w:color w:val="000000" w:themeColor="text1"/>
          <w:szCs w:val="28"/>
        </w:rPr>
        <w:br w:type="page"/>
      </w:r>
    </w:p>
    <w:p w14:paraId="6D8CABEB" w14:textId="77777777" w:rsidR="00371CD6" w:rsidRPr="00440E4C" w:rsidRDefault="00371CD6" w:rsidP="00E45F7D">
      <w:pPr>
        <w:pStyle w:val="Subtitle"/>
      </w:pPr>
      <w:bookmarkStart w:id="1019" w:name="_Toc126706347"/>
      <w:bookmarkStart w:id="1020" w:name="_Toc126706748"/>
      <w:bookmarkStart w:id="1021" w:name="_Toc126706958"/>
      <w:bookmarkStart w:id="1022" w:name="_Toc151630163"/>
      <w:r w:rsidRPr="00440E4C">
        <w:lastRenderedPageBreak/>
        <w:t>FORM NO. 86-13-SP (Judgment on Claim Against Estate)</w:t>
      </w:r>
      <w:bookmarkEnd w:id="1019"/>
      <w:bookmarkEnd w:id="1020"/>
      <w:bookmarkEnd w:id="1021"/>
      <w:bookmarkEnd w:id="1022"/>
      <w:r w:rsidRPr="00440E4C">
        <w:t> </w:t>
      </w:r>
    </w:p>
    <w:p w14:paraId="48AC378E" w14:textId="77777777" w:rsidR="00371CD6" w:rsidRPr="00440E4C" w:rsidRDefault="00371CD6" w:rsidP="00371CD6">
      <w:pPr>
        <w:rPr>
          <w:rFonts w:cs="Arial"/>
          <w:color w:val="000000" w:themeColor="text1"/>
          <w:szCs w:val="28"/>
        </w:rPr>
      </w:pPr>
    </w:p>
    <w:p w14:paraId="13F0D030" w14:textId="77777777" w:rsidR="00D27104" w:rsidRPr="00440E4C" w:rsidRDefault="00D27104" w:rsidP="00371CD6">
      <w:pPr>
        <w:rPr>
          <w:rFonts w:cs="Arial"/>
          <w:color w:val="000000" w:themeColor="text1"/>
          <w:szCs w:val="28"/>
        </w:rPr>
      </w:pPr>
    </w:p>
    <w:p w14:paraId="11DC0CB1" w14:textId="77777777" w:rsidR="00371CD6" w:rsidRPr="00440E4C" w:rsidRDefault="00371CD6" w:rsidP="00371CD6">
      <w:pPr>
        <w:pStyle w:val="NormalWeb"/>
        <w:spacing w:before="0" w:beforeAutospacing="0" w:after="240" w:afterAutospacing="0"/>
        <w:jc w:val="center"/>
        <w:rPr>
          <w:rFonts w:ascii="Arial" w:hAnsi="Arial" w:cs="Arial"/>
          <w:color w:val="000000" w:themeColor="text1"/>
          <w:szCs w:val="28"/>
        </w:rPr>
      </w:pPr>
      <w:r w:rsidRPr="00440E4C">
        <w:rPr>
          <w:rFonts w:ascii="Arial" w:hAnsi="Arial" w:cs="Arial"/>
          <w:b/>
          <w:bCs/>
          <w:color w:val="000000" w:themeColor="text1"/>
          <w:szCs w:val="28"/>
        </w:rPr>
        <w:t>D E C I S I O N</w:t>
      </w:r>
    </w:p>
    <w:p w14:paraId="41DFAE6E" w14:textId="095F1EEB" w:rsidR="00371CD6" w:rsidRPr="00440E4C" w:rsidRDefault="00371CD6" w:rsidP="00371CD6">
      <w:pPr>
        <w:pStyle w:val="NormalWeb"/>
        <w:shd w:val="clear" w:color="auto" w:fill="FFFFFF"/>
        <w:spacing w:before="0" w:beforeAutospacing="0" w:after="240" w:afterAutospacing="0"/>
        <w:ind w:left="14" w:firstLine="706"/>
        <w:jc w:val="both"/>
        <w:rPr>
          <w:rFonts w:ascii="Arial" w:hAnsi="Arial" w:cs="Arial"/>
          <w:color w:val="000000" w:themeColor="text1"/>
          <w:szCs w:val="28"/>
        </w:rPr>
      </w:pPr>
      <w:r w:rsidRPr="00440E4C">
        <w:rPr>
          <w:rFonts w:ascii="Arial" w:hAnsi="Arial" w:cs="Arial"/>
          <w:color w:val="000000" w:themeColor="text1"/>
          <w:szCs w:val="28"/>
        </w:rPr>
        <w:t xml:space="preserve">Pursuant to Rule 86, Section 13 of the Rules of Court, the claim of </w:t>
      </w:r>
      <w:sdt>
        <w:sdtPr>
          <w:rPr>
            <w:rStyle w:val="Underlinedinput"/>
          </w:rPr>
          <w:id w:val="-1055394825"/>
          <w:placeholder>
            <w:docPart w:val="8AED84A3C0D448C7A070F5E3FEFE69C4"/>
          </w:placeholder>
        </w:sdtPr>
        <w:sdtContent>
          <w:r w:rsidR="00707C7F" w:rsidRPr="00440E4C">
            <w:rPr>
              <w:rStyle w:val="Underlinedinput"/>
            </w:rPr>
            <w:t>_______________</w:t>
          </w:r>
        </w:sdtContent>
      </w:sdt>
      <w:r w:rsidR="00707C7F" w:rsidRPr="00440E4C">
        <w:rPr>
          <w:rFonts w:ascii="Arial" w:hAnsi="Arial" w:cs="Arial"/>
          <w:color w:val="000000" w:themeColor="text1"/>
          <w:szCs w:val="28"/>
        </w:rPr>
        <w:t xml:space="preserve"> </w:t>
      </w:r>
      <w:r w:rsidRPr="00440E4C">
        <w:rPr>
          <w:rFonts w:ascii="Arial" w:hAnsi="Arial" w:cs="Arial"/>
          <w:color w:val="000000" w:themeColor="text1"/>
          <w:szCs w:val="28"/>
        </w:rPr>
        <w:t>(</w:t>
      </w:r>
      <w:r w:rsidR="00526A35" w:rsidRPr="00440E4C">
        <w:rPr>
          <w:rFonts w:ascii="Arial" w:hAnsi="Arial" w:cs="Arial"/>
          <w:color w:val="000000" w:themeColor="text1"/>
          <w:szCs w:val="28"/>
        </w:rPr>
        <w:t xml:space="preserve">state </w:t>
      </w:r>
      <w:r w:rsidRPr="00440E4C">
        <w:rPr>
          <w:rFonts w:ascii="Arial" w:hAnsi="Arial" w:cs="Arial"/>
          <w:color w:val="000000" w:themeColor="text1"/>
          <w:szCs w:val="28"/>
        </w:rPr>
        <w:t xml:space="preserve">name) against the estate of </w:t>
      </w:r>
      <w:sdt>
        <w:sdtPr>
          <w:rPr>
            <w:rStyle w:val="Underlinedinput"/>
          </w:rPr>
          <w:id w:val="1071782212"/>
          <w:placeholder>
            <w:docPart w:val="221AA34D3AF94FA6828E07DDABAB17AA"/>
          </w:placeholder>
        </w:sdtPr>
        <w:sdtContent>
          <w:r w:rsidR="00707C7F" w:rsidRPr="00440E4C">
            <w:rPr>
              <w:rStyle w:val="Underlinedinput"/>
            </w:rPr>
            <w:t>_______________</w:t>
          </w:r>
        </w:sdtContent>
      </w:sdt>
      <w:r w:rsidR="00707C7F" w:rsidRPr="00440E4C">
        <w:rPr>
          <w:rFonts w:ascii="Arial" w:hAnsi="Arial" w:cs="Arial"/>
          <w:color w:val="000000" w:themeColor="text1"/>
          <w:szCs w:val="28"/>
        </w:rPr>
        <w:t xml:space="preserve"> </w:t>
      </w:r>
      <w:r w:rsidRPr="00440E4C">
        <w:rPr>
          <w:rFonts w:ascii="Arial" w:hAnsi="Arial" w:cs="Arial"/>
          <w:color w:val="000000" w:themeColor="text1"/>
          <w:szCs w:val="28"/>
        </w:rPr>
        <w:t xml:space="preserve">in the amount of </w:t>
      </w:r>
      <w:sdt>
        <w:sdtPr>
          <w:rPr>
            <w:rStyle w:val="Underlinedinput"/>
          </w:rPr>
          <w:id w:val="1343593421"/>
          <w:placeholder>
            <w:docPart w:val="CE8265E349A345A181EB91E191E52508"/>
          </w:placeholder>
        </w:sdtPr>
        <w:sdtContent>
          <w:r w:rsidR="00707C7F" w:rsidRPr="00440E4C">
            <w:rPr>
              <w:rStyle w:val="Underlinedinput"/>
            </w:rPr>
            <w:t>_______________</w:t>
          </w:r>
        </w:sdtContent>
      </w:sdt>
      <w:r w:rsidR="00707C7F" w:rsidRPr="00440E4C">
        <w:rPr>
          <w:rFonts w:ascii="Arial" w:hAnsi="Arial" w:cs="Arial"/>
          <w:color w:val="000000" w:themeColor="text1"/>
          <w:szCs w:val="28"/>
        </w:rPr>
        <w:t xml:space="preserve"> </w:t>
      </w:r>
      <w:r w:rsidRPr="00440E4C">
        <w:rPr>
          <w:rFonts w:ascii="Arial" w:hAnsi="Arial" w:cs="Arial"/>
          <w:color w:val="000000" w:themeColor="text1"/>
          <w:szCs w:val="28"/>
        </w:rPr>
        <w:t>is:</w:t>
      </w:r>
    </w:p>
    <w:p w14:paraId="3D337A6B" w14:textId="08118B19" w:rsidR="00371CD6" w:rsidRPr="00440E4C" w:rsidRDefault="00000000" w:rsidP="001668F2">
      <w:pPr>
        <w:pStyle w:val="NormalWeb"/>
        <w:shd w:val="clear" w:color="auto" w:fill="FFFFFF"/>
        <w:spacing w:before="0" w:beforeAutospacing="0" w:after="240" w:afterAutospacing="0"/>
        <w:ind w:left="720" w:hanging="720"/>
        <w:jc w:val="both"/>
        <w:rPr>
          <w:rFonts w:ascii="Arial" w:hAnsi="Arial" w:cs="Arial"/>
          <w:color w:val="000000" w:themeColor="text1"/>
          <w:szCs w:val="28"/>
        </w:rPr>
      </w:pPr>
      <w:sdt>
        <w:sdtPr>
          <w:rPr>
            <w:rFonts w:ascii="Segoe UI Symbol" w:hAnsi="Segoe UI Symbol" w:cs="Segoe UI Symbol"/>
            <w:color w:val="000000" w:themeColor="text1"/>
            <w:szCs w:val="28"/>
          </w:rPr>
          <w:id w:val="1663278837"/>
          <w14:checkbox>
            <w14:checked w14:val="0"/>
            <w14:checkedState w14:val="2612" w14:font="MS Gothic"/>
            <w14:uncheckedState w14:val="2610" w14:font="MS Gothic"/>
          </w14:checkbox>
        </w:sdtPr>
        <w:sdtContent>
          <w:r w:rsidR="00707C7F" w:rsidRPr="00440E4C">
            <w:rPr>
              <w:rFonts w:ascii="MS Gothic" w:eastAsia="MS Gothic" w:hAnsi="MS Gothic" w:cs="Segoe UI Symbol" w:hint="eastAsia"/>
              <w:color w:val="000000" w:themeColor="text1"/>
              <w:szCs w:val="28"/>
            </w:rPr>
            <w:t>☐</w:t>
          </w:r>
        </w:sdtContent>
      </w:sdt>
      <w:r w:rsidR="00371CD6" w:rsidRPr="00440E4C">
        <w:rPr>
          <w:rFonts w:ascii="Arial" w:hAnsi="Arial" w:cs="Arial"/>
          <w:color w:val="000000" w:themeColor="text1"/>
          <w:szCs w:val="28"/>
        </w:rPr>
        <w:t xml:space="preserve"> </w:t>
      </w:r>
      <w:r w:rsidR="00371CD6" w:rsidRPr="00440E4C">
        <w:rPr>
          <w:rStyle w:val="apple-tab-span"/>
          <w:rFonts w:ascii="Arial" w:eastAsiaTheme="majorEastAsia" w:hAnsi="Arial" w:cs="Arial"/>
          <w:color w:val="000000" w:themeColor="text1"/>
          <w:szCs w:val="28"/>
        </w:rPr>
        <w:tab/>
      </w:r>
      <w:r w:rsidR="00371CD6" w:rsidRPr="00440E4C">
        <w:rPr>
          <w:rFonts w:ascii="Arial" w:hAnsi="Arial" w:cs="Arial"/>
          <w:color w:val="000000" w:themeColor="text1"/>
          <w:szCs w:val="28"/>
        </w:rPr>
        <w:t xml:space="preserve">APPROVED as the same is supported by the following evidence </w:t>
      </w:r>
      <w:sdt>
        <w:sdtPr>
          <w:rPr>
            <w:rStyle w:val="Underlinedinput"/>
          </w:rPr>
          <w:id w:val="315239175"/>
          <w:placeholder>
            <w:docPart w:val="C9B1D9E66D3C400F9A355B0478C1D076"/>
          </w:placeholder>
        </w:sdtPr>
        <w:sdtContent>
          <w:r w:rsidR="00707C7F" w:rsidRPr="00440E4C">
            <w:rPr>
              <w:rStyle w:val="Underlinedinput"/>
            </w:rPr>
            <w:t>_______________</w:t>
          </w:r>
        </w:sdtContent>
      </w:sdt>
      <w:r w:rsidR="00707C7F" w:rsidRPr="00440E4C">
        <w:rPr>
          <w:rFonts w:ascii="Arial" w:hAnsi="Arial" w:cs="Arial"/>
          <w:color w:val="000000" w:themeColor="text1"/>
          <w:szCs w:val="28"/>
        </w:rPr>
        <w:t xml:space="preserve"> </w:t>
      </w:r>
      <w:r w:rsidR="00371CD6" w:rsidRPr="00440E4C">
        <w:rPr>
          <w:rFonts w:ascii="Arial" w:hAnsi="Arial" w:cs="Arial"/>
          <w:color w:val="000000" w:themeColor="text1"/>
          <w:szCs w:val="28"/>
        </w:rPr>
        <w:t xml:space="preserve">(enumerate evidence), which the </w:t>
      </w:r>
      <w:r w:rsidR="00526A35" w:rsidRPr="00440E4C">
        <w:rPr>
          <w:rFonts w:ascii="Arial" w:hAnsi="Arial" w:cs="Arial"/>
          <w:color w:val="000000" w:themeColor="text1"/>
          <w:szCs w:val="28"/>
        </w:rPr>
        <w:t>c</w:t>
      </w:r>
      <w:r w:rsidR="00371CD6" w:rsidRPr="00440E4C">
        <w:rPr>
          <w:rFonts w:ascii="Arial" w:hAnsi="Arial" w:cs="Arial"/>
          <w:color w:val="000000" w:themeColor="text1"/>
          <w:szCs w:val="28"/>
        </w:rPr>
        <w:t xml:space="preserve">ourt finds sufficient. </w:t>
      </w:r>
    </w:p>
    <w:p w14:paraId="7AEC2725" w14:textId="77777777" w:rsidR="00371CD6" w:rsidRPr="00440E4C" w:rsidRDefault="00371CD6" w:rsidP="00371CD6">
      <w:pPr>
        <w:pStyle w:val="NormalWeb"/>
        <w:shd w:val="clear" w:color="auto" w:fill="FFFFFF"/>
        <w:spacing w:before="0" w:beforeAutospacing="0" w:after="240" w:afterAutospacing="0"/>
        <w:ind w:left="720" w:firstLine="720"/>
        <w:jc w:val="both"/>
        <w:rPr>
          <w:rFonts w:ascii="Arial" w:hAnsi="Arial" w:cs="Arial"/>
          <w:color w:val="000000" w:themeColor="text1"/>
          <w:szCs w:val="28"/>
        </w:rPr>
      </w:pPr>
      <w:r w:rsidRPr="00440E4C">
        <w:rPr>
          <w:rFonts w:ascii="Arial" w:hAnsi="Arial" w:cs="Arial"/>
          <w:color w:val="000000" w:themeColor="text1"/>
          <w:szCs w:val="28"/>
        </w:rPr>
        <w:t>The executor or administrator is directed to pay the judgment amount upon execution, which shall not create any lien upon the property of the estate, or give to the judgment creditor any priority of payment.</w:t>
      </w:r>
    </w:p>
    <w:p w14:paraId="50A6B332" w14:textId="77777777" w:rsidR="00371CD6" w:rsidRPr="00440E4C" w:rsidRDefault="00371CD6" w:rsidP="00371CD6">
      <w:pPr>
        <w:pStyle w:val="NormalWeb"/>
        <w:shd w:val="clear" w:color="auto" w:fill="FFFFFF"/>
        <w:spacing w:before="0" w:beforeAutospacing="0" w:after="240" w:afterAutospacing="0"/>
        <w:ind w:left="720" w:firstLine="720"/>
        <w:jc w:val="both"/>
        <w:rPr>
          <w:rFonts w:ascii="Arial" w:hAnsi="Arial" w:cs="Arial"/>
          <w:color w:val="000000" w:themeColor="text1"/>
          <w:szCs w:val="28"/>
        </w:rPr>
      </w:pPr>
    </w:p>
    <w:p w14:paraId="26356FA4" w14:textId="07DC36FE" w:rsidR="00371CD6" w:rsidRPr="00440E4C" w:rsidRDefault="00000000" w:rsidP="001668F2">
      <w:pPr>
        <w:pStyle w:val="NormalWeb"/>
        <w:shd w:val="clear" w:color="auto" w:fill="FFFFFF"/>
        <w:spacing w:before="0" w:beforeAutospacing="0" w:after="240" w:afterAutospacing="0"/>
        <w:ind w:left="720" w:hanging="720"/>
        <w:jc w:val="both"/>
        <w:rPr>
          <w:rFonts w:ascii="Arial" w:hAnsi="Arial" w:cs="Arial"/>
          <w:color w:val="000000" w:themeColor="text1"/>
          <w:szCs w:val="28"/>
        </w:rPr>
      </w:pPr>
      <w:sdt>
        <w:sdtPr>
          <w:rPr>
            <w:rFonts w:ascii="Segoe UI Symbol" w:hAnsi="Segoe UI Symbol" w:cs="Segoe UI Symbol"/>
            <w:color w:val="000000" w:themeColor="text1"/>
            <w:szCs w:val="28"/>
          </w:rPr>
          <w:id w:val="372736795"/>
          <w14:checkbox>
            <w14:checked w14:val="0"/>
            <w14:checkedState w14:val="2612" w14:font="MS Gothic"/>
            <w14:uncheckedState w14:val="2610" w14:font="MS Gothic"/>
          </w14:checkbox>
        </w:sdtPr>
        <w:sdtContent>
          <w:r w:rsidR="00707C7F" w:rsidRPr="00440E4C">
            <w:rPr>
              <w:rFonts w:ascii="MS Gothic" w:eastAsia="MS Gothic" w:hAnsi="MS Gothic" w:cs="Segoe UI Symbol" w:hint="eastAsia"/>
              <w:color w:val="000000" w:themeColor="text1"/>
              <w:szCs w:val="28"/>
            </w:rPr>
            <w:t>☐</w:t>
          </w:r>
        </w:sdtContent>
      </w:sdt>
      <w:r w:rsidR="00371CD6" w:rsidRPr="00440E4C">
        <w:rPr>
          <w:rFonts w:ascii="Arial" w:hAnsi="Arial" w:cs="Arial"/>
          <w:color w:val="000000" w:themeColor="text1"/>
          <w:szCs w:val="28"/>
        </w:rPr>
        <w:t xml:space="preserve"> </w:t>
      </w:r>
      <w:r w:rsidR="00371CD6" w:rsidRPr="00440E4C">
        <w:rPr>
          <w:rStyle w:val="apple-tab-span"/>
          <w:rFonts w:ascii="Arial" w:eastAsiaTheme="majorEastAsia" w:hAnsi="Arial" w:cs="Arial"/>
          <w:color w:val="000000" w:themeColor="text1"/>
          <w:szCs w:val="28"/>
        </w:rPr>
        <w:tab/>
      </w:r>
      <w:r w:rsidR="00371CD6" w:rsidRPr="00440E4C">
        <w:rPr>
          <w:rFonts w:ascii="Arial" w:hAnsi="Arial" w:cs="Arial"/>
          <w:color w:val="000000" w:themeColor="text1"/>
          <w:szCs w:val="28"/>
        </w:rPr>
        <w:t xml:space="preserve">DISAPPROVED for lack of sufficient evidence to support the same, </w:t>
      </w:r>
      <w:sdt>
        <w:sdtPr>
          <w:rPr>
            <w:rStyle w:val="Underlinedinput"/>
          </w:rPr>
          <w:id w:val="1940868678"/>
          <w:placeholder>
            <w:docPart w:val="C143D01CC6CA48A4BA1835A061469172"/>
          </w:placeholder>
        </w:sdtPr>
        <w:sdtContent>
          <w:r w:rsidR="00707C7F" w:rsidRPr="00440E4C">
            <w:rPr>
              <w:rStyle w:val="Underlinedinput"/>
            </w:rPr>
            <w:t>_______________</w:t>
          </w:r>
        </w:sdtContent>
      </w:sdt>
      <w:r w:rsidR="00707C7F" w:rsidRPr="00440E4C">
        <w:rPr>
          <w:rFonts w:ascii="Arial" w:hAnsi="Arial" w:cs="Arial"/>
          <w:color w:val="000000" w:themeColor="text1"/>
          <w:szCs w:val="28"/>
        </w:rPr>
        <w:t xml:space="preserve"> </w:t>
      </w:r>
      <w:r w:rsidR="00371CD6" w:rsidRPr="00440E4C">
        <w:rPr>
          <w:rFonts w:ascii="Arial" w:hAnsi="Arial" w:cs="Arial"/>
          <w:color w:val="000000" w:themeColor="text1"/>
          <w:szCs w:val="28"/>
        </w:rPr>
        <w:t>(explain).</w:t>
      </w:r>
    </w:p>
    <w:p w14:paraId="4F34C865" w14:textId="77777777" w:rsidR="007011F6" w:rsidRPr="00440E4C" w:rsidRDefault="007011F6" w:rsidP="001668F2">
      <w:pPr>
        <w:pStyle w:val="NormalWeb"/>
        <w:shd w:val="clear" w:color="auto" w:fill="FFFFFF"/>
        <w:spacing w:before="0" w:beforeAutospacing="0" w:after="240" w:afterAutospacing="0"/>
        <w:ind w:left="720" w:hanging="720"/>
        <w:jc w:val="both"/>
        <w:rPr>
          <w:rFonts w:ascii="Arial" w:hAnsi="Arial" w:cs="Arial"/>
          <w:color w:val="000000" w:themeColor="text1"/>
          <w:szCs w:val="28"/>
        </w:rPr>
      </w:pPr>
    </w:p>
    <w:p w14:paraId="4426861D" w14:textId="77777777" w:rsidR="00333F2F" w:rsidRPr="00440E4C" w:rsidRDefault="00333F2F" w:rsidP="00333F2F">
      <w:pPr>
        <w:ind w:firstLine="720"/>
      </w:pPr>
      <w:r w:rsidRPr="00440E4C">
        <w:t xml:space="preserve">SO ORDERED. </w:t>
      </w:r>
    </w:p>
    <w:p w14:paraId="14F3CEFE" w14:textId="77777777" w:rsidR="00333F2F" w:rsidRPr="00440E4C" w:rsidRDefault="00333F2F" w:rsidP="00333F2F">
      <w:pPr>
        <w:rPr>
          <w:rStyle w:val="Underlinedinput"/>
        </w:rPr>
      </w:pPr>
    </w:p>
    <w:p w14:paraId="6858B28C" w14:textId="77777777" w:rsidR="00333F2F" w:rsidRPr="00440E4C" w:rsidRDefault="00000000" w:rsidP="00333F2F">
      <w:pPr>
        <w:ind w:firstLine="720"/>
        <w:rPr>
          <w:color w:val="000000" w:themeColor="text1"/>
          <w:szCs w:val="28"/>
        </w:rPr>
      </w:pPr>
      <w:sdt>
        <w:sdtPr>
          <w:rPr>
            <w:rStyle w:val="Underlinedinput"/>
          </w:rPr>
          <w:id w:val="1972624582"/>
          <w:placeholder>
            <w:docPart w:val="3BE6B87C7AE344F08439C338CE652B01"/>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14724868"/>
          <w:placeholder>
            <w:docPart w:val="3BE6B87C7AE344F08439C338CE652B01"/>
          </w:placeholder>
        </w:sdtPr>
        <w:sdtContent>
          <w:r w:rsidR="00333F2F" w:rsidRPr="00440E4C">
            <w:rPr>
              <w:rStyle w:val="Underlinedinput"/>
            </w:rPr>
            <w:t>_______________</w:t>
          </w:r>
        </w:sdtContent>
      </w:sdt>
      <w:r w:rsidR="00333F2F" w:rsidRPr="00440E4C">
        <w:rPr>
          <w:color w:val="000000" w:themeColor="text1"/>
          <w:szCs w:val="28"/>
        </w:rPr>
        <w:t>.</w:t>
      </w:r>
    </w:p>
    <w:p w14:paraId="2DC6A19E"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832EE6F" w14:textId="77777777" w:rsidR="00333F2F" w:rsidRPr="00440E4C" w:rsidRDefault="00333F2F" w:rsidP="00333F2F">
      <w:pPr>
        <w:rPr>
          <w:color w:val="000000" w:themeColor="text1"/>
          <w:szCs w:val="28"/>
        </w:rPr>
      </w:pPr>
    </w:p>
    <w:p w14:paraId="14F1EF78"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31556178"/>
          <w:placeholder>
            <w:docPart w:val="3BE6B87C7AE344F08439C338CE652B01"/>
          </w:placeholder>
        </w:sdtPr>
        <w:sdtContent>
          <w:r w:rsidRPr="00440E4C">
            <w:rPr>
              <w:rStyle w:val="Underlinedinput"/>
            </w:rPr>
            <w:t>___________________</w:t>
          </w:r>
        </w:sdtContent>
      </w:sdt>
    </w:p>
    <w:p w14:paraId="207C8B96"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503CDC9" w14:textId="77777777" w:rsidR="00333F2F" w:rsidRPr="00440E4C" w:rsidRDefault="00333F2F" w:rsidP="00333F2F"/>
    <w:p w14:paraId="5DFA7F1F" w14:textId="77777777" w:rsidR="00333F2F" w:rsidRPr="00440E4C" w:rsidRDefault="00333F2F" w:rsidP="00333F2F"/>
    <w:p w14:paraId="6DEB9FB3" w14:textId="77777777" w:rsidR="00333F2F" w:rsidRPr="00440E4C" w:rsidRDefault="00333F2F" w:rsidP="00333F2F"/>
    <w:p w14:paraId="630A76EC" w14:textId="77777777" w:rsidR="00371CD6" w:rsidRPr="00440E4C" w:rsidRDefault="00371CD6" w:rsidP="00371CD6">
      <w:pPr>
        <w:pStyle w:val="NormalWeb"/>
        <w:shd w:val="clear" w:color="auto" w:fill="FFFFFF"/>
        <w:spacing w:before="0" w:beforeAutospacing="0" w:after="240" w:afterAutospacing="0"/>
        <w:ind w:left="19"/>
        <w:jc w:val="both"/>
        <w:rPr>
          <w:rFonts w:ascii="Arial" w:hAnsi="Arial" w:cs="Arial"/>
          <w:color w:val="000000" w:themeColor="text1"/>
          <w:szCs w:val="28"/>
        </w:rPr>
      </w:pPr>
      <w:r w:rsidRPr="00440E4C">
        <w:rPr>
          <w:rFonts w:ascii="Arial" w:hAnsi="Arial" w:cs="Arial"/>
          <w:color w:val="000000" w:themeColor="text1"/>
          <w:szCs w:val="28"/>
        </w:rPr>
        <w:t>Notes: </w:t>
      </w:r>
    </w:p>
    <w:p w14:paraId="238115CD"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86, Sec. 13. Judgment appealable.</w:t>
      </w:r>
      <w:r w:rsidRPr="00440E4C">
        <w:rPr>
          <w:rFonts w:cs="Arial"/>
          <w:color w:val="000000" w:themeColor="text1"/>
          <w:szCs w:val="28"/>
        </w:rPr>
        <w:t xml:space="preserve"> — The judgment of the court approving or disapproving a claim, shall be filed with the record of the administration proceedings with notice to both parties, and is appealable as in ordinary cases. A judgment against the executor or administrator shall be that he pay, in due course of administration, the amount </w:t>
      </w:r>
      <w:r w:rsidRPr="00440E4C">
        <w:rPr>
          <w:rFonts w:cs="Arial"/>
          <w:color w:val="000000" w:themeColor="text1"/>
          <w:szCs w:val="28"/>
        </w:rPr>
        <w:lastRenderedPageBreak/>
        <w:t>ascertained to be due, and it shall not create any lien upon the property of the estate, or give to the judgment creditor any priority of payment.</w:t>
      </w:r>
    </w:p>
    <w:p w14:paraId="2A2E19B0" w14:textId="77777777" w:rsidR="00371CD6" w:rsidRPr="00440E4C" w:rsidRDefault="00371CD6" w:rsidP="00371CD6">
      <w:pPr>
        <w:jc w:val="both"/>
        <w:rPr>
          <w:rFonts w:cs="Arial"/>
          <w:color w:val="000000" w:themeColor="text1"/>
          <w:szCs w:val="28"/>
        </w:rPr>
      </w:pPr>
    </w:p>
    <w:p w14:paraId="459C41F7" w14:textId="77777777" w:rsidR="00371CD6" w:rsidRPr="00440E4C" w:rsidRDefault="00371CD6" w:rsidP="00371CD6">
      <w:pPr>
        <w:jc w:val="both"/>
        <w:rPr>
          <w:rFonts w:cs="Arial"/>
          <w:color w:val="000000" w:themeColor="text1"/>
          <w:szCs w:val="28"/>
        </w:rPr>
        <w:sectPr w:rsidR="00371CD6" w:rsidRPr="00440E4C" w:rsidSect="006329C7">
          <w:headerReference w:type="default" r:id="rId130"/>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Rule 86, Sec. 14. Costs.</w:t>
      </w:r>
      <w:r w:rsidRPr="00440E4C">
        <w:rPr>
          <w:rFonts w:cs="Arial"/>
          <w:color w:val="000000" w:themeColor="text1"/>
          <w:szCs w:val="28"/>
        </w:rPr>
        <w:t xml:space="preserve"> — When the executor or administrator, in his answer, admits and offers to pay part of a claim, and the claimant refuses to accept the amount offered in satisfaction of his claim, if he fails to obtain a more favorable judgment, he cannot recover costs, but must pay to the executor or administrator costs from the time of the offer. Where an action commenced against the deceased for money has been discontinued and the claim embraced therein presented as in this rule provided, the prevailing party shall be allowed the costs of his action up to the time of its discontinuance.</w:t>
      </w:r>
    </w:p>
    <w:p w14:paraId="169B7015" w14:textId="77777777" w:rsidR="00371CD6" w:rsidRPr="00440E4C" w:rsidRDefault="00371CD6" w:rsidP="00371CD6">
      <w:pPr>
        <w:jc w:val="both"/>
        <w:rPr>
          <w:rFonts w:cs="Arial"/>
          <w:color w:val="000000" w:themeColor="text1"/>
          <w:szCs w:val="28"/>
        </w:rPr>
      </w:pPr>
    </w:p>
    <w:p w14:paraId="642796D1" w14:textId="77777777" w:rsidR="00371CD6" w:rsidRPr="00440E4C" w:rsidRDefault="00371CD6" w:rsidP="00371CD6">
      <w:pPr>
        <w:rPr>
          <w:rFonts w:cs="Arial"/>
          <w:color w:val="000000" w:themeColor="text1"/>
          <w:szCs w:val="28"/>
        </w:rPr>
      </w:pPr>
      <w:r w:rsidRPr="00440E4C">
        <w:rPr>
          <w:rFonts w:cs="Arial"/>
          <w:color w:val="000000" w:themeColor="text1"/>
          <w:szCs w:val="28"/>
        </w:rPr>
        <w:br w:type="page"/>
      </w:r>
    </w:p>
    <w:p w14:paraId="5DD1AAD0" w14:textId="67D24212" w:rsidR="00371CD6" w:rsidRPr="00440E4C" w:rsidRDefault="00371CD6" w:rsidP="00E45F7D">
      <w:pPr>
        <w:pStyle w:val="Subtitle"/>
      </w:pPr>
      <w:bookmarkStart w:id="1023" w:name="_Toc126706348"/>
      <w:bookmarkStart w:id="1024" w:name="_Toc126706749"/>
      <w:bookmarkStart w:id="1025" w:name="_Toc126706959"/>
      <w:bookmarkStart w:id="1026" w:name="_Toc151630164"/>
      <w:r w:rsidRPr="00440E4C">
        <w:lastRenderedPageBreak/>
        <w:t>FORM NO. 88-3 - SP (Order for Sale of Real Estate for Payment of Debts and Expenses Considering Insufficiency of the Personal Property of Estate)</w:t>
      </w:r>
      <w:bookmarkEnd w:id="1023"/>
      <w:bookmarkEnd w:id="1024"/>
      <w:bookmarkEnd w:id="1025"/>
      <w:bookmarkEnd w:id="1026"/>
    </w:p>
    <w:p w14:paraId="083D9092" w14:textId="77777777" w:rsidR="007011F6" w:rsidRPr="00440E4C" w:rsidRDefault="007011F6" w:rsidP="007011F6"/>
    <w:p w14:paraId="1DE227C3" w14:textId="77777777" w:rsidR="00333F2F" w:rsidRPr="00440E4C" w:rsidRDefault="00333F2F" w:rsidP="007011F6"/>
    <w:p w14:paraId="4F92D410"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4EDE563C" w14:textId="7A42649F" w:rsidR="00371CD6" w:rsidRPr="00440E4C" w:rsidRDefault="00371CD6" w:rsidP="00371CD6">
      <w:pPr>
        <w:pStyle w:val="Style"/>
        <w:shd w:val="clear" w:color="auto" w:fill="FFFFFF"/>
        <w:snapToGrid w:val="0"/>
        <w:spacing w:after="240"/>
        <w:ind w:left="4" w:firstLine="734"/>
        <w:jc w:val="both"/>
        <w:rPr>
          <w:color w:val="000000" w:themeColor="text1"/>
          <w:szCs w:val="28"/>
        </w:rPr>
      </w:pPr>
      <w:r w:rsidRPr="00440E4C">
        <w:rPr>
          <w:color w:val="000000" w:themeColor="text1"/>
          <w:szCs w:val="28"/>
        </w:rPr>
        <w:t xml:space="preserve">Pursuant to Rule 88, Section 3 of the Rules of Court, considering that the personal estate of </w:t>
      </w:r>
      <w:sdt>
        <w:sdtPr>
          <w:rPr>
            <w:rStyle w:val="Underlinedinput"/>
          </w:rPr>
          <w:id w:val="565149876"/>
          <w:placeholder>
            <w:docPart w:val="A65C8A22A9924B32A2E8348EB981138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526A35" w:rsidRPr="00440E4C">
        <w:rPr>
          <w:color w:val="000000" w:themeColor="text1"/>
          <w:szCs w:val="28"/>
        </w:rPr>
        <w:t xml:space="preserve">state </w:t>
      </w:r>
      <w:r w:rsidRPr="00440E4C">
        <w:rPr>
          <w:color w:val="000000" w:themeColor="text1"/>
          <w:szCs w:val="28"/>
        </w:rPr>
        <w:t xml:space="preserve">name of decedent) </w:t>
      </w:r>
      <w:sdt>
        <w:sdtPr>
          <w:rPr>
            <w:color w:val="000000" w:themeColor="text1"/>
            <w:szCs w:val="28"/>
          </w:rPr>
          <w:id w:val="1614011720"/>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is not sufficient for the payment of debts and expenses </w:t>
      </w:r>
      <w:sdt>
        <w:sdtPr>
          <w:rPr>
            <w:color w:val="000000" w:themeColor="text1"/>
            <w:szCs w:val="28"/>
          </w:rPr>
          <w:id w:val="-1258367665"/>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the sale of </w:t>
      </w:r>
      <w:sdt>
        <w:sdtPr>
          <w:rPr>
            <w:rStyle w:val="Underlinedinput"/>
          </w:rPr>
          <w:id w:val="1086959212"/>
          <w:placeholder>
            <w:docPart w:val="306B85A0F7A3450F958AB57904B746A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(describe personal property) is detrimental to the participants of the estate, the Court </w:t>
      </w:r>
      <w:r w:rsidR="007011F6" w:rsidRPr="00440E4C">
        <w:rPr>
          <w:color w:val="000000" w:themeColor="text1"/>
          <w:szCs w:val="28"/>
        </w:rPr>
        <w:t>AUTHORIZES</w:t>
      </w:r>
      <w:r w:rsidRPr="00440E4C">
        <w:rPr>
          <w:color w:val="000000" w:themeColor="text1"/>
          <w:szCs w:val="28"/>
        </w:rPr>
        <w:t xml:space="preserve"> the </w:t>
      </w:r>
    </w:p>
    <w:p w14:paraId="429F0F44" w14:textId="4BFDB8E1" w:rsidR="00371CD6" w:rsidRPr="00440E4C" w:rsidRDefault="00000000" w:rsidP="00371CD6">
      <w:pPr>
        <w:pStyle w:val="Style"/>
        <w:shd w:val="clear" w:color="auto" w:fill="FFFFFF"/>
        <w:snapToGrid w:val="0"/>
        <w:spacing w:after="240"/>
        <w:ind w:left="4" w:firstLine="734"/>
        <w:jc w:val="both"/>
        <w:rPr>
          <w:color w:val="000000" w:themeColor="text1"/>
          <w:szCs w:val="28"/>
        </w:rPr>
      </w:pPr>
      <w:sdt>
        <w:sdtPr>
          <w:rPr>
            <w:rFonts w:ascii="Segoe UI Symbol" w:hAnsi="Segoe UI Symbol" w:cs="Segoe UI Symbol"/>
            <w:color w:val="000000" w:themeColor="text1"/>
            <w:szCs w:val="28"/>
          </w:rPr>
          <w:id w:val="-1456636637"/>
          <w14:checkbox>
            <w14:checked w14:val="0"/>
            <w14:checkedState w14:val="2612" w14:font="MS Gothic"/>
            <w14:uncheckedState w14:val="2610" w14:font="MS Gothic"/>
          </w14:checkbox>
        </w:sdtPr>
        <w:sdtContent>
          <w:r w:rsidR="00707C7F" w:rsidRPr="00440E4C">
            <w:rPr>
              <w:rFonts w:ascii="MS Gothic" w:eastAsia="MS Gothic" w:hAnsi="MS Gothic" w:cs="Segoe UI Symbol" w:hint="eastAsia"/>
              <w:color w:val="000000" w:themeColor="text1"/>
              <w:szCs w:val="28"/>
            </w:rPr>
            <w:t>☐</w:t>
          </w:r>
        </w:sdtContent>
      </w:sdt>
      <w:r w:rsidR="00371CD6" w:rsidRPr="00440E4C">
        <w:rPr>
          <w:color w:val="000000" w:themeColor="text1"/>
          <w:szCs w:val="28"/>
        </w:rPr>
        <w:t xml:space="preserve"> sale </w:t>
      </w:r>
    </w:p>
    <w:p w14:paraId="6B198AE1" w14:textId="66B05A79" w:rsidR="00371CD6" w:rsidRPr="00440E4C" w:rsidRDefault="00000000" w:rsidP="00371CD6">
      <w:pPr>
        <w:pStyle w:val="Style"/>
        <w:shd w:val="clear" w:color="auto" w:fill="FFFFFF"/>
        <w:snapToGrid w:val="0"/>
        <w:spacing w:after="240"/>
        <w:ind w:left="4" w:firstLine="734"/>
        <w:jc w:val="both"/>
        <w:rPr>
          <w:color w:val="000000" w:themeColor="text1"/>
          <w:szCs w:val="28"/>
        </w:rPr>
      </w:pPr>
      <w:sdt>
        <w:sdtPr>
          <w:rPr>
            <w:rFonts w:ascii="Segoe UI Symbol" w:hAnsi="Segoe UI Symbol" w:cs="Segoe UI Symbol"/>
            <w:color w:val="000000" w:themeColor="text1"/>
            <w:szCs w:val="28"/>
          </w:rPr>
          <w:id w:val="1711919309"/>
          <w14:checkbox>
            <w14:checked w14:val="0"/>
            <w14:checkedState w14:val="2612" w14:font="MS Gothic"/>
            <w14:uncheckedState w14:val="2610" w14:font="MS Gothic"/>
          </w14:checkbox>
        </w:sdtPr>
        <w:sdtContent>
          <w:r w:rsidR="00707C7F" w:rsidRPr="00440E4C">
            <w:rPr>
              <w:rFonts w:ascii="MS Gothic" w:eastAsia="MS Gothic" w:hAnsi="MS Gothic" w:cs="Segoe UI Symbol" w:hint="eastAsia"/>
              <w:color w:val="000000" w:themeColor="text1"/>
              <w:szCs w:val="28"/>
            </w:rPr>
            <w:t>☐</w:t>
          </w:r>
        </w:sdtContent>
      </w:sdt>
      <w:r w:rsidR="00371CD6" w:rsidRPr="00440E4C">
        <w:rPr>
          <w:color w:val="000000" w:themeColor="text1"/>
          <w:szCs w:val="28"/>
        </w:rPr>
        <w:t xml:space="preserve"> mortgage</w:t>
      </w:r>
    </w:p>
    <w:p w14:paraId="4DF1B826" w14:textId="5326E97E" w:rsidR="00371CD6" w:rsidRPr="00440E4C" w:rsidRDefault="00000000" w:rsidP="00371CD6">
      <w:pPr>
        <w:pStyle w:val="Style"/>
        <w:shd w:val="clear" w:color="auto" w:fill="FFFFFF"/>
        <w:snapToGrid w:val="0"/>
        <w:spacing w:after="240"/>
        <w:ind w:left="4" w:firstLine="734"/>
        <w:jc w:val="both"/>
        <w:rPr>
          <w:color w:val="000000" w:themeColor="text1"/>
          <w:szCs w:val="28"/>
        </w:rPr>
      </w:pPr>
      <w:sdt>
        <w:sdtPr>
          <w:rPr>
            <w:rFonts w:ascii="Segoe UI Symbol" w:hAnsi="Segoe UI Symbol" w:cs="Segoe UI Symbol"/>
            <w:color w:val="000000" w:themeColor="text1"/>
            <w:szCs w:val="28"/>
          </w:rPr>
          <w:id w:val="-513070525"/>
          <w14:checkbox>
            <w14:checked w14:val="0"/>
            <w14:checkedState w14:val="2612" w14:font="MS Gothic"/>
            <w14:uncheckedState w14:val="2610" w14:font="MS Gothic"/>
          </w14:checkbox>
        </w:sdtPr>
        <w:sdtContent>
          <w:r w:rsidR="00707C7F" w:rsidRPr="00440E4C">
            <w:rPr>
              <w:rFonts w:ascii="MS Gothic" w:eastAsia="MS Gothic" w:hAnsi="MS Gothic" w:cs="Segoe UI Symbol" w:hint="eastAsia"/>
              <w:color w:val="000000" w:themeColor="text1"/>
              <w:szCs w:val="28"/>
            </w:rPr>
            <w:t>☐</w:t>
          </w:r>
        </w:sdtContent>
      </w:sdt>
      <w:r w:rsidR="00371CD6" w:rsidRPr="00440E4C">
        <w:rPr>
          <w:color w:val="000000" w:themeColor="text1"/>
          <w:szCs w:val="28"/>
        </w:rPr>
        <w:t xml:space="preserve"> </w:t>
      </w:r>
      <w:sdt>
        <w:sdtPr>
          <w:rPr>
            <w:rStyle w:val="Underlinedinput"/>
          </w:rPr>
          <w:id w:val="1337497804"/>
          <w:placeholder>
            <w:docPart w:val="027A3C55D75D49868C64A6B80E967CD3"/>
          </w:placeholder>
        </w:sdtPr>
        <w:sdtContent>
          <w:r w:rsidR="00707C7F" w:rsidRPr="00440E4C">
            <w:rPr>
              <w:rStyle w:val="Underlinedinput"/>
            </w:rPr>
            <w:t>_______________</w:t>
          </w:r>
        </w:sdtContent>
      </w:sdt>
      <w:r w:rsidR="00707C7F" w:rsidRPr="00440E4C">
        <w:rPr>
          <w:color w:val="000000" w:themeColor="text1"/>
          <w:szCs w:val="28"/>
        </w:rPr>
        <w:t xml:space="preserve"> </w:t>
      </w:r>
      <w:r w:rsidR="00371CD6" w:rsidRPr="00440E4C">
        <w:rPr>
          <w:color w:val="000000" w:themeColor="text1"/>
          <w:szCs w:val="28"/>
        </w:rPr>
        <w:t xml:space="preserve">(other encumbrance) </w:t>
      </w:r>
    </w:p>
    <w:p w14:paraId="4D325E8C" w14:textId="1D65258A" w:rsidR="00371CD6" w:rsidRPr="00440E4C" w:rsidRDefault="00371CD6" w:rsidP="00371CD6">
      <w:pPr>
        <w:pStyle w:val="Style"/>
        <w:shd w:val="clear" w:color="auto" w:fill="FFFFFF"/>
        <w:snapToGrid w:val="0"/>
        <w:spacing w:after="240"/>
        <w:ind w:left="4"/>
        <w:jc w:val="both"/>
        <w:rPr>
          <w:color w:val="000000" w:themeColor="text1"/>
          <w:szCs w:val="28"/>
        </w:rPr>
      </w:pPr>
      <w:r w:rsidRPr="00440E4C">
        <w:rPr>
          <w:color w:val="000000" w:themeColor="text1"/>
          <w:szCs w:val="28"/>
        </w:rPr>
        <w:t xml:space="preserve">of </w:t>
      </w:r>
      <w:sdt>
        <w:sdtPr>
          <w:rPr>
            <w:rStyle w:val="Underlinedinput"/>
          </w:rPr>
          <w:id w:val="1908641725"/>
          <w:placeholder>
            <w:docPart w:val="C0BDFAD3EB654F86950DC333BF876FBC"/>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(describe real property and extent of the sale, mortgage, or encumbrance) in an amount not less than </w:t>
      </w:r>
      <w:sdt>
        <w:sdtPr>
          <w:rPr>
            <w:rStyle w:val="Underlinedinput"/>
          </w:rPr>
          <w:id w:val="1099841071"/>
          <w:placeholder>
            <w:docPart w:val="08DC796893814BB8AC094E0B1C971F58"/>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(state minimum amount). The proceeds of the sale shall be used for payment of </w:t>
      </w:r>
      <w:sdt>
        <w:sdtPr>
          <w:rPr>
            <w:rStyle w:val="Underlinedinput"/>
          </w:rPr>
          <w:id w:val="-2128689790"/>
          <w:placeholder>
            <w:docPart w:val="7261E78AD30947329487760F30C45D4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(describe debt or expense) in favor of </w:t>
      </w:r>
      <w:sdt>
        <w:sdtPr>
          <w:rPr>
            <w:rStyle w:val="Underlinedinput"/>
          </w:rPr>
          <w:id w:val="-158314116"/>
          <w:placeholder>
            <w:docPart w:val="FA7526DD9E2D4FA6BD7C8CA24474B40A"/>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(name of payee) in the amount of </w:t>
      </w:r>
      <w:sdt>
        <w:sdtPr>
          <w:rPr>
            <w:rStyle w:val="Underlinedinput"/>
          </w:rPr>
          <w:id w:val="1982032300"/>
          <w:placeholder>
            <w:docPart w:val="FC85330B409A485690B374C163617A1A"/>
          </w:placeholder>
        </w:sdtPr>
        <w:sdtContent>
          <w:r w:rsidR="00707C7F" w:rsidRPr="00440E4C">
            <w:rPr>
              <w:rStyle w:val="Underlinedinput"/>
            </w:rPr>
            <w:t>_______________</w:t>
          </w:r>
        </w:sdtContent>
      </w:sdt>
      <w:r w:rsidRPr="00440E4C">
        <w:rPr>
          <w:color w:val="000000" w:themeColor="text1"/>
          <w:szCs w:val="28"/>
        </w:rPr>
        <w:t xml:space="preserve">. </w:t>
      </w:r>
    </w:p>
    <w:p w14:paraId="20620B69" w14:textId="77777777" w:rsidR="00371CD6" w:rsidRPr="00440E4C" w:rsidRDefault="00371CD6" w:rsidP="00371CD6">
      <w:pPr>
        <w:pStyle w:val="Style"/>
        <w:shd w:val="clear" w:color="auto" w:fill="FFFFFF"/>
        <w:snapToGrid w:val="0"/>
        <w:spacing w:after="240"/>
        <w:ind w:left="4" w:firstLine="734"/>
        <w:jc w:val="both"/>
        <w:rPr>
          <w:color w:val="000000" w:themeColor="text1"/>
          <w:szCs w:val="28"/>
        </w:rPr>
      </w:pPr>
      <w:r w:rsidRPr="00440E4C">
        <w:rPr>
          <w:color w:val="000000" w:themeColor="text1"/>
          <w:szCs w:val="28"/>
        </w:rPr>
        <w:t xml:space="preserve">Let copy of this Order be sent to all interested parties. </w:t>
      </w:r>
    </w:p>
    <w:p w14:paraId="06451E8B" w14:textId="77777777" w:rsidR="00333F2F" w:rsidRPr="00440E4C" w:rsidRDefault="00333F2F" w:rsidP="00333F2F">
      <w:pPr>
        <w:ind w:firstLine="720"/>
      </w:pPr>
      <w:r w:rsidRPr="00440E4C">
        <w:t xml:space="preserve">SO ORDERED. </w:t>
      </w:r>
    </w:p>
    <w:p w14:paraId="24B1625C" w14:textId="77777777" w:rsidR="00333F2F" w:rsidRPr="00440E4C" w:rsidRDefault="00333F2F" w:rsidP="00333F2F">
      <w:pPr>
        <w:rPr>
          <w:rStyle w:val="Underlinedinput"/>
        </w:rPr>
      </w:pPr>
    </w:p>
    <w:p w14:paraId="44172F2D" w14:textId="77777777" w:rsidR="00333F2F" w:rsidRPr="00440E4C" w:rsidRDefault="00000000" w:rsidP="00333F2F">
      <w:pPr>
        <w:ind w:firstLine="720"/>
        <w:rPr>
          <w:color w:val="000000" w:themeColor="text1"/>
          <w:szCs w:val="28"/>
        </w:rPr>
      </w:pPr>
      <w:sdt>
        <w:sdtPr>
          <w:rPr>
            <w:rStyle w:val="Underlinedinput"/>
          </w:rPr>
          <w:id w:val="272134487"/>
          <w:placeholder>
            <w:docPart w:val="7FE5A70062AA4E40881F45772C835D51"/>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692258052"/>
          <w:placeholder>
            <w:docPart w:val="7FE5A70062AA4E40881F45772C835D51"/>
          </w:placeholder>
        </w:sdtPr>
        <w:sdtContent>
          <w:r w:rsidR="00333F2F" w:rsidRPr="00440E4C">
            <w:rPr>
              <w:rStyle w:val="Underlinedinput"/>
            </w:rPr>
            <w:t>_______________</w:t>
          </w:r>
        </w:sdtContent>
      </w:sdt>
      <w:r w:rsidR="00333F2F" w:rsidRPr="00440E4C">
        <w:rPr>
          <w:color w:val="000000" w:themeColor="text1"/>
          <w:szCs w:val="28"/>
        </w:rPr>
        <w:t>.</w:t>
      </w:r>
    </w:p>
    <w:p w14:paraId="48799D53"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C955A08" w14:textId="77777777" w:rsidR="00333F2F" w:rsidRPr="00440E4C" w:rsidRDefault="00333F2F" w:rsidP="00333F2F">
      <w:pPr>
        <w:rPr>
          <w:color w:val="000000" w:themeColor="text1"/>
          <w:szCs w:val="28"/>
        </w:rPr>
      </w:pPr>
    </w:p>
    <w:p w14:paraId="08ABDFCB"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64858339"/>
          <w:placeholder>
            <w:docPart w:val="7FE5A70062AA4E40881F45772C835D51"/>
          </w:placeholder>
        </w:sdtPr>
        <w:sdtContent>
          <w:r w:rsidRPr="00440E4C">
            <w:rPr>
              <w:rStyle w:val="Underlinedinput"/>
            </w:rPr>
            <w:t>___________________</w:t>
          </w:r>
        </w:sdtContent>
      </w:sdt>
    </w:p>
    <w:p w14:paraId="44B51E07"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34DBD9E" w14:textId="77777777" w:rsidR="00333F2F" w:rsidRPr="00440E4C" w:rsidRDefault="00333F2F" w:rsidP="00333F2F"/>
    <w:p w14:paraId="087056C1" w14:textId="77777777" w:rsidR="00333F2F" w:rsidRPr="00440E4C" w:rsidRDefault="00333F2F" w:rsidP="00333F2F"/>
    <w:p w14:paraId="58BCE36F" w14:textId="77777777" w:rsidR="00333F2F" w:rsidRPr="00440E4C" w:rsidRDefault="00333F2F" w:rsidP="00333F2F"/>
    <w:p w14:paraId="0E382419"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1ACD8FA0"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r w:rsidRPr="00440E4C">
        <w:rPr>
          <w:b/>
          <w:bCs/>
          <w:color w:val="000000" w:themeColor="text1"/>
          <w:szCs w:val="28"/>
        </w:rPr>
        <w:t>Rule 88, Sec. 3. Personalty first chargeable for debts, then realty.</w:t>
      </w:r>
      <w:r w:rsidRPr="00440E4C">
        <w:rPr>
          <w:color w:val="000000" w:themeColor="text1"/>
          <w:szCs w:val="28"/>
        </w:rPr>
        <w:t xml:space="preserve"> - The personal estate of the deceased not disposed of by will shall be first chargeable with the payment of debts and expenses; and if said personal estate is not sufficient for that purpose, or its sale would redound to the </w:t>
      </w:r>
      <w:r w:rsidRPr="00440E4C">
        <w:rPr>
          <w:color w:val="000000" w:themeColor="text1"/>
          <w:szCs w:val="28"/>
        </w:rPr>
        <w:lastRenderedPageBreak/>
        <w:t>detriment of the participants of the estate, the whole of the real estate not disposed of by will, or so much thereof as is necessary, may be sold, mortgaged, or otherwise encumbered for that purpose by the executor or administrator, after obtaining the authority of the court therefor. Any deficiency shall be met by contributions in accordance with the provisions of section 6 of this rule.</w:t>
      </w:r>
    </w:p>
    <w:p w14:paraId="5B0BBDF9" w14:textId="1EDA3F13" w:rsidR="00371CD6" w:rsidRPr="00440E4C" w:rsidRDefault="007011F6" w:rsidP="00371CD6">
      <w:pPr>
        <w:pStyle w:val="Style"/>
        <w:shd w:val="clear" w:color="auto" w:fill="FFFFFF"/>
        <w:snapToGrid w:val="0"/>
        <w:spacing w:after="240"/>
        <w:ind w:left="4"/>
        <w:jc w:val="both"/>
        <w:rPr>
          <w:i/>
          <w:iCs/>
          <w:color w:val="000000" w:themeColor="text1"/>
          <w:szCs w:val="28"/>
        </w:rPr>
        <w:sectPr w:rsidR="00371CD6" w:rsidRPr="00440E4C" w:rsidSect="006329C7">
          <w:headerReference w:type="default" r:id="rId131"/>
          <w:type w:val="continuous"/>
          <w:pgSz w:w="11900" w:h="16840"/>
          <w:pgMar w:top="1440" w:right="1440" w:bottom="1440" w:left="1440" w:header="708" w:footer="708" w:gutter="0"/>
          <w:cols w:space="708"/>
          <w:docGrid w:linePitch="381"/>
        </w:sectPr>
      </w:pPr>
      <w:r w:rsidRPr="00440E4C">
        <w:rPr>
          <w:i/>
          <w:iCs/>
          <w:color w:val="000000" w:themeColor="text1"/>
          <w:szCs w:val="28"/>
        </w:rPr>
        <w:t>*</w:t>
      </w:r>
      <w:r w:rsidR="00371CD6" w:rsidRPr="00440E4C">
        <w:rPr>
          <w:i/>
          <w:iCs/>
          <w:color w:val="000000" w:themeColor="text1"/>
          <w:szCs w:val="28"/>
        </w:rPr>
        <w:t>The Court may encourage interested parties to participate in the disposition of the property by looking for buyers or mortgagees.</w:t>
      </w:r>
    </w:p>
    <w:p w14:paraId="6C83D2EB" w14:textId="77777777" w:rsidR="00371CD6" w:rsidRPr="00440E4C" w:rsidRDefault="00371CD6" w:rsidP="00371CD6">
      <w:pPr>
        <w:pStyle w:val="Style"/>
        <w:shd w:val="clear" w:color="auto" w:fill="FFFFFF"/>
        <w:snapToGrid w:val="0"/>
        <w:spacing w:after="240"/>
        <w:ind w:left="4"/>
        <w:jc w:val="both"/>
        <w:rPr>
          <w:i/>
          <w:iCs/>
          <w:color w:val="000000" w:themeColor="text1"/>
          <w:szCs w:val="28"/>
        </w:rPr>
      </w:pPr>
    </w:p>
    <w:p w14:paraId="183F7CEE" w14:textId="77777777" w:rsidR="00371CD6" w:rsidRPr="00440E4C" w:rsidRDefault="00371CD6" w:rsidP="00371CD6">
      <w:pPr>
        <w:rPr>
          <w:rFonts w:cs="Arial"/>
          <w:i/>
          <w:iCs/>
          <w:color w:val="000000" w:themeColor="text1"/>
          <w:szCs w:val="28"/>
        </w:rPr>
      </w:pPr>
    </w:p>
    <w:p w14:paraId="56A87E2B" w14:textId="77777777" w:rsidR="00371CD6" w:rsidRPr="00440E4C" w:rsidRDefault="00371CD6" w:rsidP="00E45F7D">
      <w:pPr>
        <w:pStyle w:val="Subtitle"/>
        <w:sectPr w:rsidR="00371CD6" w:rsidRPr="00440E4C" w:rsidSect="006329C7">
          <w:headerReference w:type="default" r:id="rId132"/>
          <w:type w:val="continuous"/>
          <w:pgSz w:w="11900" w:h="16840"/>
          <w:pgMar w:top="1440" w:right="1440" w:bottom="1440" w:left="1440" w:header="708" w:footer="708" w:gutter="0"/>
          <w:cols w:space="708"/>
          <w:docGrid w:linePitch="381"/>
        </w:sectPr>
      </w:pPr>
      <w:bookmarkStart w:id="1027" w:name="_Toc126706349"/>
      <w:bookmarkStart w:id="1028" w:name="_Toc126706750"/>
      <w:bookmarkStart w:id="1029" w:name="_Toc126706960"/>
    </w:p>
    <w:p w14:paraId="18FD0AF2" w14:textId="090F87A2" w:rsidR="00371CD6" w:rsidRPr="00440E4C" w:rsidRDefault="00371CD6" w:rsidP="00E45F7D">
      <w:pPr>
        <w:pStyle w:val="Subtitle"/>
      </w:pPr>
      <w:bookmarkStart w:id="1030" w:name="_Toc151630165"/>
      <w:r w:rsidRPr="00440E4C">
        <w:lastRenderedPageBreak/>
        <w:t>FORM NO. 88-4 - SP (Order to Retain Property to Meet Contingent Claims)</w:t>
      </w:r>
      <w:bookmarkEnd w:id="1027"/>
      <w:bookmarkEnd w:id="1028"/>
      <w:bookmarkEnd w:id="1029"/>
      <w:bookmarkEnd w:id="1030"/>
    </w:p>
    <w:p w14:paraId="1A422415" w14:textId="77777777" w:rsidR="007011F6" w:rsidRPr="00440E4C" w:rsidRDefault="007011F6" w:rsidP="007011F6"/>
    <w:p w14:paraId="5BAA33AD" w14:textId="77777777" w:rsidR="00333F2F" w:rsidRPr="00440E4C" w:rsidRDefault="00333F2F" w:rsidP="007011F6"/>
    <w:p w14:paraId="3E9998CA"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25876409" w14:textId="4EF71F16" w:rsidR="00371CD6" w:rsidRPr="00440E4C" w:rsidRDefault="00371CD6" w:rsidP="00371CD6">
      <w:pPr>
        <w:pStyle w:val="Style"/>
        <w:shd w:val="clear" w:color="auto" w:fill="FFFFFF"/>
        <w:snapToGrid w:val="0"/>
        <w:spacing w:after="240"/>
        <w:ind w:left="4" w:firstLine="734"/>
        <w:jc w:val="both"/>
        <w:rPr>
          <w:color w:val="000000" w:themeColor="text1"/>
          <w:szCs w:val="28"/>
        </w:rPr>
      </w:pPr>
      <w:r w:rsidRPr="00440E4C">
        <w:rPr>
          <w:color w:val="000000" w:themeColor="text1"/>
          <w:szCs w:val="28"/>
        </w:rPr>
        <w:t xml:space="preserve">Pursuant to Rule 88, Section 4 of the Rules of Court, finding the contingent claim filed by </w:t>
      </w:r>
      <w:sdt>
        <w:sdtPr>
          <w:rPr>
            <w:rStyle w:val="Underlinedinput"/>
          </w:rPr>
          <w:id w:val="1079173938"/>
          <w:placeholder>
            <w:docPart w:val="48580DC8717946B1AF660C4BB62F6F7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of claimant) in the amount of </w:t>
      </w:r>
      <w:sdt>
        <w:sdtPr>
          <w:rPr>
            <w:rStyle w:val="Underlinedinput"/>
          </w:rPr>
          <w:id w:val="958373136"/>
          <w:placeholder>
            <w:docPart w:val="0CA0399169B64B2D96AD25738B421D60"/>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to be valid as evidenced by </w:t>
      </w:r>
      <w:sdt>
        <w:sdtPr>
          <w:rPr>
            <w:rStyle w:val="Underlinedinput"/>
          </w:rPr>
          <w:id w:val="946428131"/>
          <w:placeholder>
            <w:docPart w:val="C0CDC4033EAC49138BBAD6ECD1C81AB8"/>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(state details), the </w:t>
      </w:r>
      <w:sdt>
        <w:sdtPr>
          <w:rPr>
            <w:color w:val="000000" w:themeColor="text1"/>
            <w:szCs w:val="28"/>
          </w:rPr>
          <w:id w:val="-540514123"/>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635513941"/>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1636088225"/>
          <w:placeholder>
            <w:docPart w:val="ABA25DF8277B4ECD8B7BB3FB4F1FF594"/>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is </w:t>
      </w:r>
      <w:r w:rsidR="007011F6" w:rsidRPr="00440E4C">
        <w:rPr>
          <w:color w:val="000000" w:themeColor="text1"/>
          <w:szCs w:val="28"/>
        </w:rPr>
        <w:t xml:space="preserve">DIRECTED </w:t>
      </w:r>
      <w:r w:rsidRPr="00440E4C">
        <w:rPr>
          <w:color w:val="000000" w:themeColor="text1"/>
          <w:szCs w:val="28"/>
        </w:rPr>
        <w:t xml:space="preserve">to retain </w:t>
      </w:r>
      <w:sdt>
        <w:sdtPr>
          <w:rPr>
            <w:rStyle w:val="Underlinedinput"/>
          </w:rPr>
          <w:id w:val="1322397678"/>
          <w:placeholder>
            <w:docPart w:val="6CB6D45464BA4F7D884DCB782C03D394"/>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(property of the decedent) to pay such contingent claim when it becomes absolute, or if the estate is insolvent, sufficient to pay a portion equal to the dividend of the other creditors.</w:t>
      </w:r>
    </w:p>
    <w:p w14:paraId="6C49ADE0" w14:textId="77777777" w:rsidR="00333F2F" w:rsidRPr="00440E4C" w:rsidRDefault="00333F2F" w:rsidP="00333F2F">
      <w:pPr>
        <w:ind w:firstLine="720"/>
      </w:pPr>
      <w:r w:rsidRPr="00440E4C">
        <w:t xml:space="preserve">SO ORDERED. </w:t>
      </w:r>
    </w:p>
    <w:p w14:paraId="61A06927" w14:textId="77777777" w:rsidR="00333F2F" w:rsidRPr="00440E4C" w:rsidRDefault="00333F2F" w:rsidP="00333F2F">
      <w:pPr>
        <w:rPr>
          <w:rStyle w:val="Underlinedinput"/>
        </w:rPr>
      </w:pPr>
    </w:p>
    <w:p w14:paraId="61EEE3E5" w14:textId="77777777" w:rsidR="00333F2F" w:rsidRPr="00440E4C" w:rsidRDefault="00000000" w:rsidP="00333F2F">
      <w:pPr>
        <w:ind w:firstLine="720"/>
        <w:rPr>
          <w:color w:val="000000" w:themeColor="text1"/>
          <w:szCs w:val="28"/>
        </w:rPr>
      </w:pPr>
      <w:sdt>
        <w:sdtPr>
          <w:rPr>
            <w:rStyle w:val="Underlinedinput"/>
          </w:rPr>
          <w:id w:val="1461374994"/>
          <w:placeholder>
            <w:docPart w:val="EEB07914035B4C45B0FC31BB0DE3209F"/>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478144768"/>
          <w:placeholder>
            <w:docPart w:val="EEB07914035B4C45B0FC31BB0DE3209F"/>
          </w:placeholder>
        </w:sdtPr>
        <w:sdtContent>
          <w:r w:rsidR="00333F2F" w:rsidRPr="00440E4C">
            <w:rPr>
              <w:rStyle w:val="Underlinedinput"/>
            </w:rPr>
            <w:t>_______________</w:t>
          </w:r>
        </w:sdtContent>
      </w:sdt>
      <w:r w:rsidR="00333F2F" w:rsidRPr="00440E4C">
        <w:rPr>
          <w:color w:val="000000" w:themeColor="text1"/>
          <w:szCs w:val="28"/>
        </w:rPr>
        <w:t>.</w:t>
      </w:r>
    </w:p>
    <w:p w14:paraId="24A9A328"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AE4FCA4" w14:textId="77777777" w:rsidR="00333F2F" w:rsidRPr="00440E4C" w:rsidRDefault="00333F2F" w:rsidP="00333F2F">
      <w:pPr>
        <w:rPr>
          <w:color w:val="000000" w:themeColor="text1"/>
          <w:szCs w:val="28"/>
        </w:rPr>
      </w:pPr>
    </w:p>
    <w:p w14:paraId="5DBCE183"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35931288"/>
          <w:placeholder>
            <w:docPart w:val="EEB07914035B4C45B0FC31BB0DE3209F"/>
          </w:placeholder>
        </w:sdtPr>
        <w:sdtContent>
          <w:r w:rsidRPr="00440E4C">
            <w:rPr>
              <w:rStyle w:val="Underlinedinput"/>
            </w:rPr>
            <w:t>___________________</w:t>
          </w:r>
        </w:sdtContent>
      </w:sdt>
    </w:p>
    <w:p w14:paraId="322458CD"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76F6DC4" w14:textId="77777777" w:rsidR="00333F2F" w:rsidRPr="00440E4C" w:rsidRDefault="00333F2F" w:rsidP="00333F2F"/>
    <w:p w14:paraId="48D2C202" w14:textId="77777777" w:rsidR="00333F2F" w:rsidRPr="00440E4C" w:rsidRDefault="00333F2F" w:rsidP="00333F2F"/>
    <w:p w14:paraId="58699D58" w14:textId="77777777" w:rsidR="00333F2F" w:rsidRPr="00440E4C" w:rsidRDefault="00333F2F" w:rsidP="00333F2F"/>
    <w:p w14:paraId="4B3C46F4"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627AEC55"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88, Sec. 4. Estate to be retained to meet contingent claims.</w:t>
      </w:r>
      <w:r w:rsidRPr="00440E4C">
        <w:rPr>
          <w:rFonts w:cs="Arial"/>
          <w:color w:val="000000" w:themeColor="text1"/>
          <w:szCs w:val="28"/>
        </w:rPr>
        <w:t xml:space="preserve"> — If the court is satisfied that a contingent claim duly filed is valid, it may order the executor or administrator to retain in his hands sufficient estate to pay such contingent claim when the same becomes absolute, or if the estate is insolvent, sufficient to pay a portion equal to the dividend of the other creditors.</w:t>
      </w:r>
    </w:p>
    <w:p w14:paraId="20C97616" w14:textId="77777777" w:rsidR="00371CD6" w:rsidRPr="00440E4C" w:rsidRDefault="00371CD6" w:rsidP="00371CD6">
      <w:pPr>
        <w:jc w:val="both"/>
        <w:rPr>
          <w:rFonts w:cs="Arial"/>
          <w:color w:val="000000" w:themeColor="text1"/>
          <w:szCs w:val="28"/>
        </w:rPr>
      </w:pPr>
    </w:p>
    <w:p w14:paraId="6BC3F179" w14:textId="77777777" w:rsidR="00371CD6" w:rsidRPr="00440E4C" w:rsidRDefault="00371CD6" w:rsidP="00371CD6">
      <w:pPr>
        <w:jc w:val="both"/>
        <w:rPr>
          <w:rFonts w:cs="Arial"/>
          <w:color w:val="000000" w:themeColor="text1"/>
          <w:szCs w:val="28"/>
        </w:rPr>
        <w:sectPr w:rsidR="00371CD6" w:rsidRPr="00440E4C" w:rsidSect="006329C7">
          <w:pgSz w:w="11900" w:h="16840"/>
          <w:pgMar w:top="1440" w:right="1440" w:bottom="1440" w:left="1440" w:header="708" w:footer="708" w:gutter="0"/>
          <w:cols w:space="708"/>
          <w:docGrid w:linePitch="381"/>
        </w:sectPr>
      </w:pPr>
      <w:r w:rsidRPr="00440E4C">
        <w:rPr>
          <w:rFonts w:cs="Arial"/>
          <w:b/>
          <w:bCs/>
          <w:color w:val="000000" w:themeColor="text1"/>
          <w:szCs w:val="28"/>
        </w:rPr>
        <w:t>Rule 88, Sec. 5. How contingent claim becoming absolute in two years allowed and paid. Action against distributees later.</w:t>
      </w:r>
      <w:r w:rsidRPr="00440E4C">
        <w:rPr>
          <w:rFonts w:cs="Arial"/>
          <w:color w:val="000000" w:themeColor="text1"/>
          <w:szCs w:val="28"/>
        </w:rPr>
        <w:t xml:space="preserve"> — If such contingent claim becomes absolute and is presented to the court, or to the executor or administrator, within two (2) years from the time limited for other creditors to present their claims, it may be allowed by the court if not disputed by the executor or administrator and, if disputed, it may be proved and allowed or disallowed by the court as the facts may warrant. If the contingent claim is allowed, the creditor shall receive payment to the same extent as the other creditors if the estate retained by the executor </w:t>
      </w:r>
      <w:r w:rsidRPr="00440E4C">
        <w:rPr>
          <w:rFonts w:cs="Arial"/>
          <w:color w:val="000000" w:themeColor="text1"/>
          <w:szCs w:val="28"/>
        </w:rPr>
        <w:lastRenderedPageBreak/>
        <w:t>or administrator is sufficient. But if the claim is not so presented, after having become absolute, within said two (2) years, and allowed, the assets retained in the hands of the executor or administrator, not exhausted in the payment of claims, shall be disturbed by the order of the court to the persons entitled to the same; but the assets so distributed may still be applied to the payment of the claim when established, and the creditor may maintain an action against the distributees to recover the debt, and such distributees and their estates shall be liable for the debt in proportion to the estate they have respectively received from the property of the deceased.</w:t>
      </w:r>
    </w:p>
    <w:p w14:paraId="571393BC" w14:textId="77777777" w:rsidR="00371CD6" w:rsidRPr="00440E4C" w:rsidRDefault="00371CD6" w:rsidP="00371CD6">
      <w:pPr>
        <w:jc w:val="both"/>
        <w:rPr>
          <w:rFonts w:cs="Arial"/>
          <w:i/>
          <w:iCs/>
          <w:color w:val="000000" w:themeColor="text1"/>
          <w:szCs w:val="28"/>
        </w:rPr>
      </w:pPr>
      <w:r w:rsidRPr="00440E4C">
        <w:rPr>
          <w:rFonts w:cs="Arial"/>
          <w:i/>
          <w:iCs/>
          <w:color w:val="000000" w:themeColor="text1"/>
          <w:szCs w:val="28"/>
        </w:rPr>
        <w:br w:type="page"/>
      </w:r>
    </w:p>
    <w:p w14:paraId="251778FA" w14:textId="6261AB60" w:rsidR="00371CD6" w:rsidRPr="00440E4C" w:rsidRDefault="00371CD6" w:rsidP="00E45F7D">
      <w:pPr>
        <w:pStyle w:val="Subtitle"/>
      </w:pPr>
      <w:bookmarkStart w:id="1031" w:name="_Toc126706350"/>
      <w:bookmarkStart w:id="1032" w:name="_Toc126706751"/>
      <w:bookmarkStart w:id="1033" w:name="_Toc126706961"/>
      <w:bookmarkStart w:id="1034" w:name="_Toc151630166"/>
      <w:r w:rsidRPr="00440E4C">
        <w:lastRenderedPageBreak/>
        <w:t>FORM NO. 88-4, 5- SP (Judgment on Contingent Claims Which Became Absolute)</w:t>
      </w:r>
      <w:bookmarkEnd w:id="1031"/>
      <w:bookmarkEnd w:id="1032"/>
      <w:bookmarkEnd w:id="1033"/>
      <w:bookmarkEnd w:id="1034"/>
    </w:p>
    <w:p w14:paraId="064908B3" w14:textId="77777777" w:rsidR="00333F2F" w:rsidRPr="00440E4C" w:rsidRDefault="00333F2F" w:rsidP="00371CD6">
      <w:pPr>
        <w:snapToGrid w:val="0"/>
        <w:spacing w:after="240"/>
        <w:jc w:val="center"/>
        <w:rPr>
          <w:rFonts w:cs="Arial"/>
          <w:b/>
          <w:color w:val="000000" w:themeColor="text1"/>
          <w:szCs w:val="28"/>
        </w:rPr>
      </w:pPr>
    </w:p>
    <w:p w14:paraId="1088D4F5" w14:textId="3ADF679C"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6C5E6F14" w14:textId="30AE25F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 xml:space="preserve">Pursuant to Rule 88, Sections 4 and 5 of the Rules of Court, </w:t>
      </w:r>
      <w:sdt>
        <w:sdtPr>
          <w:rPr>
            <w:rStyle w:val="Underlinedinput"/>
          </w:rPr>
          <w:id w:val="-1189757527"/>
          <w:placeholder>
            <w:docPart w:val="820BF9BCFD184A37A6AFF2EC475E9C18"/>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of claimant) filed a contingent claim against the estate of </w:t>
      </w:r>
      <w:sdt>
        <w:sdtPr>
          <w:rPr>
            <w:rStyle w:val="Underlinedinput"/>
          </w:rPr>
          <w:id w:val="1226492957"/>
          <w:placeholder>
            <w:docPart w:val="B5A575A7CDE2467C8E543DB1610E28FB"/>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of decedent) in the amount of </w:t>
      </w:r>
      <w:sdt>
        <w:sdtPr>
          <w:rPr>
            <w:rStyle w:val="Underlinedinput"/>
          </w:rPr>
          <w:id w:val="-65721599"/>
          <w:placeholder>
            <w:docPart w:val="948D792E31AF4CEDB5025603F573BB1E"/>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for </w:t>
      </w:r>
      <w:sdt>
        <w:sdtPr>
          <w:rPr>
            <w:rStyle w:val="Underlinedinput"/>
          </w:rPr>
          <w:id w:val="865330401"/>
          <w:placeholder>
            <w:docPart w:val="3B91A72EC17E4865934E670FFC088317"/>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 xml:space="preserve">(state nature of contingent claim) as evidenced by </w:t>
      </w:r>
      <w:sdt>
        <w:sdtPr>
          <w:rPr>
            <w:rStyle w:val="Underlinedinput"/>
          </w:rPr>
          <w:id w:val="-2056226550"/>
          <w:placeholder>
            <w:docPart w:val="F7C63E90B7344F78BADE498C710BDEA4"/>
          </w:placeholder>
        </w:sdtPr>
        <w:sdtContent>
          <w:r w:rsidR="00707C7F" w:rsidRPr="00440E4C">
            <w:rPr>
              <w:rStyle w:val="Underlinedinput"/>
            </w:rPr>
            <w:t>_______________</w:t>
          </w:r>
        </w:sdtContent>
      </w:sdt>
      <w:r w:rsidR="00707C7F" w:rsidRPr="00440E4C">
        <w:rPr>
          <w:color w:val="000000" w:themeColor="text1"/>
          <w:szCs w:val="28"/>
        </w:rPr>
        <w:t xml:space="preserve"> </w:t>
      </w:r>
      <w:r w:rsidRPr="00440E4C">
        <w:rPr>
          <w:color w:val="000000" w:themeColor="text1"/>
          <w:szCs w:val="28"/>
        </w:rPr>
        <w:t>(state details).</w:t>
      </w:r>
    </w:p>
    <w:p w14:paraId="7DD83551" w14:textId="77777777" w:rsidR="00371CD6" w:rsidRPr="00440E4C" w:rsidRDefault="00371CD6" w:rsidP="00371CD6">
      <w:pPr>
        <w:pStyle w:val="Style"/>
        <w:shd w:val="clear" w:color="auto" w:fill="FFFFFF"/>
        <w:tabs>
          <w:tab w:val="left" w:pos="720"/>
          <w:tab w:val="left" w:pos="1440"/>
        </w:tabs>
        <w:snapToGrid w:val="0"/>
        <w:spacing w:after="240"/>
        <w:jc w:val="both"/>
        <w:rPr>
          <w:color w:val="000000" w:themeColor="text1"/>
          <w:szCs w:val="28"/>
        </w:rPr>
      </w:pPr>
      <w:r w:rsidRPr="00440E4C">
        <w:rPr>
          <w:color w:val="000000" w:themeColor="text1"/>
          <w:szCs w:val="28"/>
        </w:rPr>
        <w:tab/>
        <w:t>Considering that such contingent claim has been alleged by the claimant to have become absolute and</w:t>
      </w:r>
    </w:p>
    <w:p w14:paraId="6A8269B9" w14:textId="11D5172B"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961956052"/>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was presented within the two (2) year period from the time limited for other creditors to present their claims, and is </w:t>
      </w:r>
    </w:p>
    <w:p w14:paraId="281EBD71" w14:textId="1F6C8395" w:rsidR="00371CD6" w:rsidRPr="00440E4C" w:rsidRDefault="00000000" w:rsidP="001668F2">
      <w:pPr>
        <w:pStyle w:val="Style"/>
        <w:shd w:val="clear" w:color="auto" w:fill="FFFFFF"/>
        <w:tabs>
          <w:tab w:val="left" w:pos="720"/>
          <w:tab w:val="left" w:pos="1440"/>
        </w:tabs>
        <w:snapToGrid w:val="0"/>
        <w:spacing w:after="240"/>
        <w:ind w:left="2160" w:hanging="720"/>
        <w:jc w:val="both"/>
        <w:rPr>
          <w:color w:val="000000" w:themeColor="text1"/>
          <w:szCs w:val="28"/>
        </w:rPr>
      </w:pPr>
      <w:sdt>
        <w:sdtPr>
          <w:rPr>
            <w:color w:val="000000" w:themeColor="text1"/>
            <w:szCs w:val="28"/>
          </w:rPr>
          <w:id w:val="62226127"/>
          <w14:checkbox>
            <w14:checked w14:val="0"/>
            <w14:checkedState w14:val="2612" w14:font="MS Gothic"/>
            <w14:uncheckedState w14:val="2610" w14:font="MS Gothic"/>
          </w14:checkbox>
        </w:sdtPr>
        <w:sdtContent>
          <w:r w:rsidR="00707C7F"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uncontested, as it has been admitted entirely by the </w:t>
      </w:r>
      <w:sdt>
        <w:sdtPr>
          <w:rPr>
            <w:color w:val="000000" w:themeColor="text1"/>
            <w:szCs w:val="28"/>
          </w:rPr>
          <w:id w:val="1936869503"/>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Executor </w:t>
      </w:r>
      <w:sdt>
        <w:sdtPr>
          <w:rPr>
            <w:color w:val="000000" w:themeColor="text1"/>
            <w:szCs w:val="28"/>
          </w:rPr>
          <w:id w:val="-147208745"/>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Administrator </w:t>
      </w:r>
      <w:sdt>
        <w:sdtPr>
          <w:rPr>
            <w:rStyle w:val="Underlinedinput"/>
          </w:rPr>
          <w:id w:val="-2021690309"/>
          <w:placeholder>
            <w:docPart w:val="57EA12589280428AAD7E83E51A6DC89B"/>
          </w:placeholder>
        </w:sdtPr>
        <w:sdtContent>
          <w:r w:rsidR="00707C7F" w:rsidRPr="00440E4C">
            <w:rPr>
              <w:rStyle w:val="Underlinedinput"/>
            </w:rPr>
            <w:t>_______________</w:t>
          </w:r>
        </w:sdtContent>
      </w:sdt>
      <w:r w:rsidR="00707C7F" w:rsidRPr="00440E4C">
        <w:rPr>
          <w:color w:val="000000" w:themeColor="text1"/>
          <w:szCs w:val="28"/>
        </w:rPr>
        <w:t xml:space="preserve"> </w:t>
      </w:r>
      <w:r w:rsidR="00371CD6" w:rsidRPr="00440E4C">
        <w:rPr>
          <w:color w:val="000000" w:themeColor="text1"/>
          <w:szCs w:val="28"/>
        </w:rPr>
        <w:t>(</w:t>
      </w:r>
      <w:r w:rsidR="00997883" w:rsidRPr="00440E4C">
        <w:rPr>
          <w:color w:val="000000" w:themeColor="text1"/>
          <w:szCs w:val="28"/>
        </w:rPr>
        <w:t xml:space="preserve">state </w:t>
      </w:r>
      <w:r w:rsidR="00371CD6" w:rsidRPr="00440E4C">
        <w:rPr>
          <w:color w:val="000000" w:themeColor="text1"/>
          <w:szCs w:val="28"/>
        </w:rPr>
        <w:t xml:space="preserve">name), the claim in the amount of </w:t>
      </w:r>
      <w:sdt>
        <w:sdtPr>
          <w:rPr>
            <w:rStyle w:val="Underlinedinput"/>
          </w:rPr>
          <w:id w:val="202758693"/>
          <w:placeholder>
            <w:docPart w:val="DFA64829B62B40EFB4C36280778BDEA1"/>
          </w:placeholder>
        </w:sdtPr>
        <w:sdtContent>
          <w:r w:rsidR="00707C7F" w:rsidRPr="00440E4C">
            <w:rPr>
              <w:rStyle w:val="Underlinedinput"/>
            </w:rPr>
            <w:t>_______________</w:t>
          </w:r>
        </w:sdtContent>
      </w:sdt>
      <w:r w:rsidR="00707C7F" w:rsidRPr="00440E4C">
        <w:rPr>
          <w:color w:val="000000" w:themeColor="text1"/>
          <w:szCs w:val="28"/>
        </w:rPr>
        <w:t xml:space="preserve"> </w:t>
      </w:r>
      <w:r w:rsidR="00371CD6" w:rsidRPr="00440E4C">
        <w:rPr>
          <w:color w:val="000000" w:themeColor="text1"/>
          <w:szCs w:val="28"/>
        </w:rPr>
        <w:t xml:space="preserve">is APPROVED. The creditor shall receive payment to the same extent as the other creditors if the estate retained by the executor or administrator is sufficient pursuant to the Order dated </w:t>
      </w:r>
      <w:sdt>
        <w:sdtPr>
          <w:rPr>
            <w:rStyle w:val="Underlinedinput"/>
          </w:rPr>
          <w:id w:val="-1707947643"/>
          <w:placeholder>
            <w:docPart w:val="C892BBEE405445369417ABE0A7868E10"/>
          </w:placeholder>
        </w:sdtPr>
        <w:sdtContent>
          <w:r w:rsidR="00707C7F" w:rsidRPr="00440E4C">
            <w:rPr>
              <w:rStyle w:val="Underlinedinput"/>
            </w:rPr>
            <w:t>_______________</w:t>
          </w:r>
        </w:sdtContent>
      </w:sdt>
      <w:r w:rsidR="00371CD6" w:rsidRPr="00440E4C">
        <w:rPr>
          <w:color w:val="000000" w:themeColor="text1"/>
          <w:szCs w:val="28"/>
        </w:rPr>
        <w:t>.</w:t>
      </w:r>
    </w:p>
    <w:p w14:paraId="3E566CB8" w14:textId="5201C79C" w:rsidR="00371CD6" w:rsidRPr="00440E4C" w:rsidRDefault="00000000" w:rsidP="001668F2">
      <w:pPr>
        <w:pStyle w:val="Style"/>
        <w:shd w:val="clear" w:color="auto" w:fill="FFFFFF"/>
        <w:tabs>
          <w:tab w:val="left" w:pos="720"/>
          <w:tab w:val="left" w:pos="1440"/>
        </w:tabs>
        <w:snapToGrid w:val="0"/>
        <w:spacing w:after="240"/>
        <w:ind w:left="2160" w:hanging="720"/>
        <w:jc w:val="both"/>
        <w:rPr>
          <w:color w:val="000000" w:themeColor="text1"/>
          <w:szCs w:val="28"/>
        </w:rPr>
      </w:pPr>
      <w:sdt>
        <w:sdtPr>
          <w:rPr>
            <w:color w:val="000000" w:themeColor="text1"/>
            <w:szCs w:val="28"/>
          </w:rPr>
          <w:id w:val="-1814864488"/>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contested, as it has been opposed by the executor, administrator, heirs, legatees, or devisees, the claim is set for hearing on </w:t>
      </w:r>
      <w:sdt>
        <w:sdtPr>
          <w:rPr>
            <w:rStyle w:val="Underlinedinput"/>
          </w:rPr>
          <w:id w:val="822163061"/>
          <w:placeholder>
            <w:docPart w:val="23B5EB0AE4304DA185D148D5F151BAA7"/>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(date and time) with notice to the heirs, legatees, or devisees. </w:t>
      </w:r>
    </w:p>
    <w:p w14:paraId="1495B26D" w14:textId="182CBECB" w:rsidR="00371CD6" w:rsidRPr="00440E4C" w:rsidRDefault="00000000" w:rsidP="001668F2">
      <w:pPr>
        <w:pStyle w:val="Style"/>
        <w:shd w:val="clear" w:color="auto" w:fill="FFFFFF"/>
        <w:tabs>
          <w:tab w:val="left" w:pos="720"/>
          <w:tab w:val="left" w:pos="1440"/>
        </w:tabs>
        <w:snapToGrid w:val="0"/>
        <w:spacing w:after="240"/>
        <w:ind w:left="1440" w:hanging="720"/>
        <w:jc w:val="both"/>
        <w:rPr>
          <w:color w:val="000000" w:themeColor="text1"/>
          <w:szCs w:val="28"/>
        </w:rPr>
      </w:pPr>
      <w:sdt>
        <w:sdtPr>
          <w:rPr>
            <w:color w:val="000000" w:themeColor="text1"/>
            <w:szCs w:val="28"/>
          </w:rPr>
          <w:id w:val="707995030"/>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was not presented after having become absolute within the two (2) year period from the time limited for other creditors to present their claims, and is</w:t>
      </w:r>
    </w:p>
    <w:p w14:paraId="4DEAC26F" w14:textId="27690035" w:rsidR="00371CD6" w:rsidRPr="00440E4C" w:rsidRDefault="00000000" w:rsidP="001668F2">
      <w:pPr>
        <w:pStyle w:val="Style"/>
        <w:shd w:val="clear" w:color="auto" w:fill="FFFFFF"/>
        <w:tabs>
          <w:tab w:val="left" w:pos="720"/>
          <w:tab w:val="left" w:pos="1440"/>
        </w:tabs>
        <w:snapToGrid w:val="0"/>
        <w:spacing w:after="240"/>
        <w:ind w:left="2160" w:hanging="720"/>
        <w:jc w:val="both"/>
        <w:rPr>
          <w:color w:val="000000" w:themeColor="text1"/>
          <w:szCs w:val="28"/>
        </w:rPr>
      </w:pPr>
      <w:sdt>
        <w:sdtPr>
          <w:rPr>
            <w:color w:val="000000" w:themeColor="text1"/>
            <w:szCs w:val="28"/>
          </w:rPr>
          <w:id w:val="851224622"/>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uncontested, as it has been admitted entirely by the </w:t>
      </w:r>
      <w:sdt>
        <w:sdtPr>
          <w:rPr>
            <w:color w:val="000000" w:themeColor="text1"/>
            <w:szCs w:val="28"/>
          </w:rPr>
          <w:id w:val="-1401589454"/>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Executor </w:t>
      </w:r>
      <w:sdt>
        <w:sdtPr>
          <w:rPr>
            <w:color w:val="000000" w:themeColor="text1"/>
            <w:szCs w:val="28"/>
          </w:rPr>
          <w:id w:val="1022360382"/>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Administrator </w:t>
      </w:r>
      <w:sdt>
        <w:sdtPr>
          <w:rPr>
            <w:rStyle w:val="Underlinedinput"/>
          </w:rPr>
          <w:id w:val="1747000486"/>
          <w:placeholder>
            <w:docPart w:val="B55574E03B25487EB189C16F52D68E65"/>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w:t>
      </w:r>
      <w:r w:rsidR="00997883" w:rsidRPr="00440E4C">
        <w:rPr>
          <w:color w:val="000000" w:themeColor="text1"/>
          <w:szCs w:val="28"/>
        </w:rPr>
        <w:t xml:space="preserve">state </w:t>
      </w:r>
      <w:r w:rsidR="00371CD6" w:rsidRPr="00440E4C">
        <w:rPr>
          <w:color w:val="000000" w:themeColor="text1"/>
          <w:szCs w:val="28"/>
        </w:rPr>
        <w:t xml:space="preserve">name), the claim in the amount of </w:t>
      </w:r>
      <w:sdt>
        <w:sdtPr>
          <w:rPr>
            <w:rStyle w:val="Underlinedinput"/>
          </w:rPr>
          <w:id w:val="-811944424"/>
          <w:placeholder>
            <w:docPart w:val="D7881038C41645118CD668A214A74855"/>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is APPROVED. The assets retained in the hands of the executor or administrator, not exhausted in the payment of claims, shall be distributed to </w:t>
      </w:r>
      <w:sdt>
        <w:sdtPr>
          <w:rPr>
            <w:rStyle w:val="Underlinedinput"/>
          </w:rPr>
          <w:id w:val="-147603142"/>
          <w:placeholder>
            <w:docPart w:val="5DD7711D6A6949ED849586EBD1FF9DCD"/>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w:t>
      </w:r>
      <w:r w:rsidR="00997883" w:rsidRPr="00440E4C">
        <w:rPr>
          <w:color w:val="000000" w:themeColor="text1"/>
          <w:szCs w:val="28"/>
        </w:rPr>
        <w:t xml:space="preserve">state </w:t>
      </w:r>
      <w:r w:rsidR="00371CD6" w:rsidRPr="00440E4C">
        <w:rPr>
          <w:color w:val="000000" w:themeColor="text1"/>
          <w:szCs w:val="28"/>
        </w:rPr>
        <w:t xml:space="preserve">name). </w:t>
      </w:r>
    </w:p>
    <w:p w14:paraId="4231F710" w14:textId="786EC684" w:rsidR="00371CD6" w:rsidRPr="00440E4C" w:rsidRDefault="00000000" w:rsidP="001668F2">
      <w:pPr>
        <w:pStyle w:val="Style"/>
        <w:shd w:val="clear" w:color="auto" w:fill="FFFFFF"/>
        <w:tabs>
          <w:tab w:val="left" w:pos="720"/>
          <w:tab w:val="left" w:pos="1440"/>
        </w:tabs>
        <w:snapToGrid w:val="0"/>
        <w:spacing w:after="240"/>
        <w:ind w:left="2160" w:hanging="720"/>
        <w:jc w:val="both"/>
        <w:rPr>
          <w:color w:val="000000" w:themeColor="text1"/>
          <w:szCs w:val="28"/>
        </w:rPr>
      </w:pPr>
      <w:sdt>
        <w:sdtPr>
          <w:rPr>
            <w:color w:val="000000" w:themeColor="text1"/>
            <w:szCs w:val="28"/>
          </w:rPr>
          <w:id w:val="1513869689"/>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contested, as it has been opposed by the executor, </w:t>
      </w:r>
      <w:r w:rsidR="00371CD6" w:rsidRPr="00440E4C">
        <w:rPr>
          <w:color w:val="000000" w:themeColor="text1"/>
          <w:szCs w:val="28"/>
        </w:rPr>
        <w:lastRenderedPageBreak/>
        <w:t xml:space="preserve">administrator, heirs, legatees, or devisees, the claim is set for hearing on </w:t>
      </w:r>
      <w:sdt>
        <w:sdtPr>
          <w:rPr>
            <w:rStyle w:val="Underlinedinput"/>
          </w:rPr>
          <w:id w:val="-738015751"/>
          <w:placeholder>
            <w:docPart w:val="4E74AA78E9EB4D01994E6AEA33FB1B53"/>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(date and time) with notice to the heirs, legatees, or devisees. </w:t>
      </w:r>
    </w:p>
    <w:p w14:paraId="458ED66E" w14:textId="77777777" w:rsidR="00333F2F" w:rsidRPr="00440E4C" w:rsidRDefault="00333F2F" w:rsidP="00333F2F">
      <w:pPr>
        <w:ind w:firstLine="720"/>
      </w:pPr>
      <w:r w:rsidRPr="00440E4C">
        <w:t xml:space="preserve">SO ORDERED. </w:t>
      </w:r>
    </w:p>
    <w:p w14:paraId="13C51D3E" w14:textId="77777777" w:rsidR="00333F2F" w:rsidRPr="00440E4C" w:rsidRDefault="00333F2F" w:rsidP="00333F2F">
      <w:pPr>
        <w:rPr>
          <w:rStyle w:val="Underlinedinput"/>
        </w:rPr>
      </w:pPr>
    </w:p>
    <w:p w14:paraId="0BFFA0DA" w14:textId="77777777" w:rsidR="00333F2F" w:rsidRPr="00440E4C" w:rsidRDefault="00000000" w:rsidP="00333F2F">
      <w:pPr>
        <w:ind w:firstLine="720"/>
        <w:rPr>
          <w:color w:val="000000" w:themeColor="text1"/>
          <w:szCs w:val="28"/>
        </w:rPr>
      </w:pPr>
      <w:sdt>
        <w:sdtPr>
          <w:rPr>
            <w:rStyle w:val="Underlinedinput"/>
          </w:rPr>
          <w:id w:val="-1282345079"/>
          <w:placeholder>
            <w:docPart w:val="54303F26287C44AA9FA128C3FB166F18"/>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173645677"/>
          <w:placeholder>
            <w:docPart w:val="54303F26287C44AA9FA128C3FB166F18"/>
          </w:placeholder>
        </w:sdtPr>
        <w:sdtContent>
          <w:r w:rsidR="00333F2F" w:rsidRPr="00440E4C">
            <w:rPr>
              <w:rStyle w:val="Underlinedinput"/>
            </w:rPr>
            <w:t>_______________</w:t>
          </w:r>
        </w:sdtContent>
      </w:sdt>
      <w:r w:rsidR="00333F2F" w:rsidRPr="00440E4C">
        <w:rPr>
          <w:color w:val="000000" w:themeColor="text1"/>
          <w:szCs w:val="28"/>
        </w:rPr>
        <w:t>.</w:t>
      </w:r>
    </w:p>
    <w:p w14:paraId="68CA900D"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E054027" w14:textId="77777777" w:rsidR="00333F2F" w:rsidRPr="00440E4C" w:rsidRDefault="00333F2F" w:rsidP="00333F2F">
      <w:pPr>
        <w:rPr>
          <w:color w:val="000000" w:themeColor="text1"/>
          <w:szCs w:val="28"/>
        </w:rPr>
      </w:pPr>
    </w:p>
    <w:p w14:paraId="6A7AF48D"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70360061"/>
          <w:placeholder>
            <w:docPart w:val="54303F26287C44AA9FA128C3FB166F18"/>
          </w:placeholder>
        </w:sdtPr>
        <w:sdtContent>
          <w:r w:rsidRPr="00440E4C">
            <w:rPr>
              <w:rStyle w:val="Underlinedinput"/>
            </w:rPr>
            <w:t>___________________</w:t>
          </w:r>
        </w:sdtContent>
      </w:sdt>
    </w:p>
    <w:p w14:paraId="0A04C401"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3E01AB9" w14:textId="77777777" w:rsidR="00333F2F" w:rsidRPr="00440E4C" w:rsidRDefault="00333F2F" w:rsidP="00333F2F"/>
    <w:p w14:paraId="776E2C88" w14:textId="77777777" w:rsidR="00333F2F" w:rsidRPr="00440E4C" w:rsidRDefault="00333F2F" w:rsidP="00333F2F"/>
    <w:p w14:paraId="58AF4B06" w14:textId="77777777" w:rsidR="00333F2F" w:rsidRPr="00440E4C" w:rsidRDefault="00333F2F" w:rsidP="00333F2F"/>
    <w:p w14:paraId="66480CE3"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5234C2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88, Sec. 4. Estate to be retained to meet contingent claims.</w:t>
      </w:r>
      <w:r w:rsidRPr="00440E4C">
        <w:rPr>
          <w:rFonts w:cs="Arial"/>
          <w:color w:val="000000" w:themeColor="text1"/>
          <w:szCs w:val="28"/>
        </w:rPr>
        <w:t xml:space="preserve"> — If the court is satisfied that a contingent claim duly filed is valid, it may order the executor or administrator to retain in his hands sufficient estate to pay such contingent claim when the same becomes absolute, or if the estate is insolvent, sufficient to pay a portion equal to the dividend of the other creditors.</w:t>
      </w:r>
    </w:p>
    <w:p w14:paraId="662CB53A" w14:textId="77777777" w:rsidR="00371CD6" w:rsidRPr="00440E4C" w:rsidRDefault="00371CD6" w:rsidP="00371CD6">
      <w:pPr>
        <w:jc w:val="both"/>
        <w:rPr>
          <w:rFonts w:cs="Arial"/>
          <w:color w:val="000000" w:themeColor="text1"/>
          <w:szCs w:val="28"/>
        </w:rPr>
      </w:pPr>
    </w:p>
    <w:p w14:paraId="5C315C18" w14:textId="77777777" w:rsidR="00371CD6" w:rsidRPr="00440E4C" w:rsidRDefault="00371CD6" w:rsidP="00371CD6">
      <w:pPr>
        <w:jc w:val="both"/>
        <w:rPr>
          <w:rFonts w:cs="Arial"/>
          <w:color w:val="000000" w:themeColor="text1"/>
          <w:szCs w:val="28"/>
        </w:rPr>
        <w:sectPr w:rsidR="00371CD6" w:rsidRPr="00440E4C" w:rsidSect="006329C7">
          <w:headerReference w:type="default" r:id="rId133"/>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88, Sec. 5. How contingent claim becoming absolute in two years allowed and paid. Action against distributees later. </w:t>
      </w:r>
      <w:r w:rsidRPr="00440E4C">
        <w:rPr>
          <w:rFonts w:cs="Arial"/>
          <w:color w:val="000000" w:themeColor="text1"/>
          <w:szCs w:val="28"/>
        </w:rPr>
        <w:t>— If such contingent claim becomes absolute and is presented to the court, or to the executor or administrator, within two (2) years from the time limited for other creditors to present their claims, it may be allowed by the court if not disputed by the executor or administrator and, if disputed, it may be proved and allowed or disallowed by the court as the facts may warrant. If the contingent claim is allowed, the creditor shall receive payment to the same extent as the other creditors if the estate retained by the executor or administrator is sufficient. But if the claim is not so presented, after having become absolute, within said two (2) years, and allowed, the assets retained in the hands of the executor or administrator, not exhausted in the payment of claims, shall be disturbed by the order of the court to the persons entitled to the same; but the assets so distributed may still be applied to the payment of the claim when established, and the creditor may maintain an action against the distributees to recover the debt, and such distributees and their estates shall be liable for the debt in proportion to the estate they have respectively received from the property of the deceased.</w:t>
      </w:r>
    </w:p>
    <w:p w14:paraId="6CA6DF61" w14:textId="77777777" w:rsidR="00371CD6" w:rsidRPr="00440E4C" w:rsidRDefault="00371CD6" w:rsidP="002D4409">
      <w:pPr>
        <w:pStyle w:val="Subtitle"/>
      </w:pPr>
      <w:r w:rsidRPr="00440E4C">
        <w:rPr>
          <w:szCs w:val="28"/>
        </w:rPr>
        <w:br w:type="page"/>
      </w:r>
      <w:bookmarkStart w:id="1035" w:name="_Toc20763148"/>
      <w:bookmarkStart w:id="1036" w:name="_Toc151630167"/>
      <w:r w:rsidRPr="00440E4C">
        <w:lastRenderedPageBreak/>
        <w:t>FORM NO. 88-6 - SP (Order of Hearing to Fix Contributive Shares of Devisees, Legatees or Heirs for the Payment of Debts and Expenses)</w:t>
      </w:r>
      <w:bookmarkEnd w:id="1035"/>
      <w:bookmarkEnd w:id="1036"/>
    </w:p>
    <w:p w14:paraId="58D48433" w14:textId="77777777" w:rsidR="00371CD6" w:rsidRPr="00440E4C" w:rsidRDefault="00371CD6" w:rsidP="00371CD6">
      <w:pPr>
        <w:snapToGrid w:val="0"/>
        <w:spacing w:after="240"/>
        <w:jc w:val="center"/>
        <w:rPr>
          <w:rFonts w:cs="Arial"/>
          <w:b/>
          <w:color w:val="000000" w:themeColor="text1"/>
          <w:szCs w:val="28"/>
        </w:rPr>
      </w:pPr>
    </w:p>
    <w:p w14:paraId="6BE06B05"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1B769E7F" w14:textId="13E208DB" w:rsidR="00371CD6" w:rsidRPr="00440E4C" w:rsidRDefault="00371CD6" w:rsidP="00371CD6">
      <w:pPr>
        <w:pStyle w:val="Style"/>
        <w:shd w:val="clear" w:color="auto" w:fill="FFFFFF"/>
        <w:snapToGrid w:val="0"/>
        <w:spacing w:after="240"/>
        <w:ind w:left="4" w:firstLine="734"/>
        <w:jc w:val="both"/>
        <w:rPr>
          <w:color w:val="000000" w:themeColor="text1"/>
          <w:szCs w:val="28"/>
        </w:rPr>
      </w:pPr>
      <w:r w:rsidRPr="00440E4C">
        <w:rPr>
          <w:color w:val="000000" w:themeColor="text1"/>
          <w:szCs w:val="28"/>
        </w:rPr>
        <w:t xml:space="preserve">Pursuant to Rule 88, Section 6 of the Rules of Court, considering that </w:t>
      </w:r>
      <w:sdt>
        <w:sdtPr>
          <w:rPr>
            <w:rStyle w:val="Underlinedinput"/>
          </w:rPr>
          <w:id w:val="-975218260"/>
          <w:placeholder>
            <w:docPart w:val="FA77F141C4E1438E964D4AD1280A010C"/>
          </w:placeholder>
        </w:sdtPr>
        <w:sdtContent>
          <w:r w:rsidR="00A21076" w:rsidRPr="00440E4C">
            <w:rPr>
              <w:rStyle w:val="Underlinedinput"/>
            </w:rPr>
            <w:t>_______________</w:t>
          </w:r>
        </w:sdtContent>
      </w:sdt>
      <w:r w:rsidRPr="00440E4C">
        <w:rPr>
          <w:color w:val="000000" w:themeColor="text1"/>
          <w:szCs w:val="28"/>
        </w:rPr>
        <w:t xml:space="preserve">, the heirs, devisees, and legatees of </w:t>
      </w:r>
      <w:sdt>
        <w:sdtPr>
          <w:rPr>
            <w:rStyle w:val="Underlinedinput"/>
          </w:rPr>
          <w:id w:val="1176846569"/>
          <w:placeholder>
            <w:docPart w:val="724644F91EB0491CA5C78E937DE2EEA0"/>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of decedent) took possession of </w:t>
      </w:r>
      <w:sdt>
        <w:sdtPr>
          <w:rPr>
            <w:rStyle w:val="Underlinedinput"/>
          </w:rPr>
          <w:id w:val="37639924"/>
          <w:placeholder>
            <w:docPart w:val="3BB6AF50767D46DF9BD4559D49EC3637"/>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 xml:space="preserve">(describe the decedent’s property) before the debts and expenses of the estate have been settled, set the case for hearing on </w:t>
      </w:r>
      <w:sdt>
        <w:sdtPr>
          <w:rPr>
            <w:rStyle w:val="Underlinedinput"/>
          </w:rPr>
          <w:id w:val="653728870"/>
          <w:placeholder>
            <w:docPart w:val="5B1C565CD28C45C0B597C70C957A4483"/>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(date and time) to determine how much and in what manner each of them shall contribute for the payment of such debts and expenses.</w:t>
      </w:r>
    </w:p>
    <w:p w14:paraId="30AB3565" w14:textId="77777777" w:rsidR="00371CD6" w:rsidRPr="00440E4C" w:rsidRDefault="00371CD6" w:rsidP="00371CD6">
      <w:pPr>
        <w:pStyle w:val="Style"/>
        <w:shd w:val="clear" w:color="auto" w:fill="FFFFFF"/>
        <w:snapToGrid w:val="0"/>
        <w:spacing w:after="240"/>
        <w:ind w:left="4" w:firstLine="734"/>
        <w:jc w:val="both"/>
        <w:rPr>
          <w:color w:val="000000" w:themeColor="text1"/>
          <w:szCs w:val="28"/>
        </w:rPr>
      </w:pPr>
      <w:r w:rsidRPr="00440E4C">
        <w:rPr>
          <w:color w:val="000000" w:themeColor="text1"/>
          <w:szCs w:val="28"/>
        </w:rPr>
        <w:t xml:space="preserve">Let a copy of this Order be sent to all interested persons. </w:t>
      </w:r>
    </w:p>
    <w:p w14:paraId="7D9A76C5" w14:textId="77777777" w:rsidR="00333F2F" w:rsidRPr="00440E4C" w:rsidRDefault="00333F2F" w:rsidP="00333F2F">
      <w:pPr>
        <w:ind w:firstLine="720"/>
      </w:pPr>
      <w:r w:rsidRPr="00440E4C">
        <w:t xml:space="preserve">SO ORDERED. </w:t>
      </w:r>
    </w:p>
    <w:p w14:paraId="29CB504A" w14:textId="77777777" w:rsidR="00333F2F" w:rsidRPr="00440E4C" w:rsidRDefault="00333F2F" w:rsidP="00333F2F">
      <w:pPr>
        <w:rPr>
          <w:rStyle w:val="Underlinedinput"/>
        </w:rPr>
      </w:pPr>
    </w:p>
    <w:p w14:paraId="77D3EFEF" w14:textId="77777777" w:rsidR="00333F2F" w:rsidRPr="00440E4C" w:rsidRDefault="00000000" w:rsidP="00333F2F">
      <w:pPr>
        <w:ind w:firstLine="720"/>
        <w:rPr>
          <w:color w:val="000000" w:themeColor="text1"/>
          <w:szCs w:val="28"/>
        </w:rPr>
      </w:pPr>
      <w:sdt>
        <w:sdtPr>
          <w:rPr>
            <w:rStyle w:val="Underlinedinput"/>
          </w:rPr>
          <w:id w:val="-1991325013"/>
          <w:placeholder>
            <w:docPart w:val="864BC39EA31943AD8F9810D8CE5E2121"/>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821767580"/>
          <w:placeholder>
            <w:docPart w:val="864BC39EA31943AD8F9810D8CE5E2121"/>
          </w:placeholder>
        </w:sdtPr>
        <w:sdtContent>
          <w:r w:rsidR="00333F2F" w:rsidRPr="00440E4C">
            <w:rPr>
              <w:rStyle w:val="Underlinedinput"/>
            </w:rPr>
            <w:t>_______________</w:t>
          </w:r>
        </w:sdtContent>
      </w:sdt>
      <w:r w:rsidR="00333F2F" w:rsidRPr="00440E4C">
        <w:rPr>
          <w:color w:val="000000" w:themeColor="text1"/>
          <w:szCs w:val="28"/>
        </w:rPr>
        <w:t>.</w:t>
      </w:r>
    </w:p>
    <w:p w14:paraId="18A8A7DA"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93C0BC6" w14:textId="77777777" w:rsidR="00333F2F" w:rsidRPr="00440E4C" w:rsidRDefault="00333F2F" w:rsidP="00333F2F">
      <w:pPr>
        <w:rPr>
          <w:color w:val="000000" w:themeColor="text1"/>
          <w:szCs w:val="28"/>
        </w:rPr>
      </w:pPr>
    </w:p>
    <w:p w14:paraId="2F9C5989"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88576090"/>
          <w:placeholder>
            <w:docPart w:val="864BC39EA31943AD8F9810D8CE5E2121"/>
          </w:placeholder>
        </w:sdtPr>
        <w:sdtContent>
          <w:r w:rsidRPr="00440E4C">
            <w:rPr>
              <w:rStyle w:val="Underlinedinput"/>
            </w:rPr>
            <w:t>___________________</w:t>
          </w:r>
        </w:sdtContent>
      </w:sdt>
    </w:p>
    <w:p w14:paraId="1C23B5DD"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10491A4" w14:textId="77777777" w:rsidR="00333F2F" w:rsidRPr="00440E4C" w:rsidRDefault="00333F2F" w:rsidP="00333F2F"/>
    <w:p w14:paraId="4753F674" w14:textId="77777777" w:rsidR="00333F2F" w:rsidRPr="00440E4C" w:rsidRDefault="00333F2F" w:rsidP="00333F2F"/>
    <w:p w14:paraId="7B228A9E" w14:textId="77777777" w:rsidR="00333F2F" w:rsidRPr="00440E4C" w:rsidRDefault="00333F2F" w:rsidP="00333F2F"/>
    <w:p w14:paraId="07FD5EF2"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1E3011EE" w14:textId="77777777" w:rsidR="00371CD6" w:rsidRPr="00440E4C" w:rsidRDefault="00371CD6" w:rsidP="00371CD6">
      <w:pPr>
        <w:pStyle w:val="Style"/>
        <w:shd w:val="clear" w:color="auto" w:fill="FFFFFF"/>
        <w:snapToGrid w:val="0"/>
        <w:spacing w:after="240"/>
        <w:ind w:left="4" w:right="4"/>
        <w:jc w:val="both"/>
        <w:rPr>
          <w:color w:val="000000" w:themeColor="text1"/>
          <w:szCs w:val="28"/>
        </w:rPr>
        <w:sectPr w:rsidR="00371CD6" w:rsidRPr="00440E4C" w:rsidSect="006329C7">
          <w:headerReference w:type="default" r:id="rId134"/>
          <w:type w:val="continuous"/>
          <w:pgSz w:w="11900" w:h="16840"/>
          <w:pgMar w:top="1440" w:right="1440" w:bottom="1440" w:left="1440" w:header="708" w:footer="708" w:gutter="0"/>
          <w:cols w:space="708"/>
          <w:docGrid w:linePitch="381"/>
        </w:sectPr>
      </w:pPr>
      <w:r w:rsidRPr="00440E4C">
        <w:rPr>
          <w:b/>
          <w:bCs/>
          <w:color w:val="000000" w:themeColor="text1"/>
          <w:szCs w:val="28"/>
        </w:rPr>
        <w:t>Rule 88 Sec. 6. Court to fix contributive shares where devisees, legatees, or heirs have been in possession.</w:t>
      </w:r>
      <w:r w:rsidRPr="00440E4C">
        <w:rPr>
          <w:color w:val="000000" w:themeColor="text1"/>
          <w:szCs w:val="28"/>
        </w:rPr>
        <w:t xml:space="preserve"> - Where devisees, legatees, or heirs have entered into possession of portions of the estate before the debts and expenses have been settled and paid, and have become liable to contribute for the payment of such debts and expenses, the court having jurisdiction of the estate may, by order for that purpose, after hearing, settle the amount of their several liabilities, and order how much and in what manner each person shall contribute, and may issue execution as circumstances require.</w:t>
      </w:r>
    </w:p>
    <w:p w14:paraId="352C8ACA"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p>
    <w:p w14:paraId="08D52B1F" w14:textId="77777777" w:rsidR="00371CD6" w:rsidRPr="00440E4C" w:rsidRDefault="00371CD6" w:rsidP="00371CD6">
      <w:pPr>
        <w:spacing w:after="240"/>
        <w:rPr>
          <w:rFonts w:eastAsia="Times New Roman" w:cs="Arial"/>
          <w:color w:val="000000" w:themeColor="text1"/>
          <w:szCs w:val="28"/>
        </w:rPr>
      </w:pPr>
      <w:r w:rsidRPr="00440E4C">
        <w:rPr>
          <w:rFonts w:eastAsia="Times New Roman" w:cs="Arial"/>
          <w:color w:val="000000" w:themeColor="text1"/>
          <w:szCs w:val="28"/>
        </w:rPr>
        <w:br w:type="page"/>
      </w:r>
    </w:p>
    <w:p w14:paraId="74E3FF87" w14:textId="77777777" w:rsidR="00371CD6" w:rsidRPr="00440E4C" w:rsidRDefault="00371CD6" w:rsidP="00E45F7D">
      <w:pPr>
        <w:pStyle w:val="Subtitle"/>
      </w:pPr>
      <w:bookmarkStart w:id="1037" w:name="_Toc20763149"/>
      <w:bookmarkStart w:id="1038" w:name="_Toc126706351"/>
      <w:bookmarkStart w:id="1039" w:name="_Toc126706752"/>
      <w:bookmarkStart w:id="1040" w:name="_Toc126706962"/>
      <w:bookmarkStart w:id="1041" w:name="_Toc151630168"/>
      <w:r w:rsidRPr="00440E4C">
        <w:lastRenderedPageBreak/>
        <w:t>FORM NO. 88-11,12 - SP (Orders Relating to Payment of Debts; Orders Relating to Payment of Debts Where Appeals are Taken)</w:t>
      </w:r>
      <w:bookmarkEnd w:id="1037"/>
      <w:bookmarkEnd w:id="1038"/>
      <w:bookmarkEnd w:id="1039"/>
      <w:bookmarkEnd w:id="1040"/>
      <w:bookmarkEnd w:id="1041"/>
    </w:p>
    <w:p w14:paraId="6706FD57" w14:textId="77777777" w:rsidR="00333F2F" w:rsidRPr="00440E4C" w:rsidRDefault="00333F2F" w:rsidP="00371CD6">
      <w:pPr>
        <w:snapToGrid w:val="0"/>
        <w:spacing w:after="240"/>
        <w:jc w:val="center"/>
        <w:rPr>
          <w:rFonts w:cs="Arial"/>
          <w:b/>
          <w:color w:val="000000" w:themeColor="text1"/>
          <w:szCs w:val="28"/>
        </w:rPr>
      </w:pPr>
    </w:p>
    <w:p w14:paraId="69CED1E1" w14:textId="44D6299B"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3E569E0C" w14:textId="66D6ECC4" w:rsidR="00371CD6" w:rsidRPr="00440E4C" w:rsidRDefault="00371CD6" w:rsidP="00371CD6">
      <w:pPr>
        <w:pStyle w:val="Style"/>
        <w:shd w:val="clear" w:color="auto" w:fill="FFFFFF"/>
        <w:snapToGrid w:val="0"/>
        <w:spacing w:after="240"/>
        <w:ind w:left="9" w:right="14" w:firstLine="734"/>
        <w:jc w:val="both"/>
        <w:rPr>
          <w:color w:val="000000" w:themeColor="text1"/>
          <w:szCs w:val="28"/>
        </w:rPr>
      </w:pPr>
      <w:r w:rsidRPr="00440E4C">
        <w:rPr>
          <w:color w:val="000000" w:themeColor="text1"/>
          <w:szCs w:val="28"/>
        </w:rPr>
        <w:t xml:space="preserve">Pursuant to Rule 88, Sections 11 and 12 of the Rules of Court, the </w:t>
      </w:r>
      <w:r w:rsidR="00997883" w:rsidRPr="00440E4C">
        <w:rPr>
          <w:color w:val="000000" w:themeColor="text1"/>
          <w:szCs w:val="28"/>
        </w:rPr>
        <w:t>c</w:t>
      </w:r>
      <w:r w:rsidRPr="00440E4C">
        <w:rPr>
          <w:color w:val="000000" w:themeColor="text1"/>
          <w:szCs w:val="28"/>
        </w:rPr>
        <w:t>ourt DIRECTS the</w:t>
      </w:r>
    </w:p>
    <w:bookmarkStart w:id="1042" w:name="_Toc129337074"/>
    <w:bookmarkStart w:id="1043" w:name="_Toc129338318"/>
    <w:bookmarkStart w:id="1044" w:name="_Toc129390446"/>
    <w:p w14:paraId="1BFA0F20" w14:textId="60ACC67B" w:rsidR="00371CD6" w:rsidRPr="00440E4C" w:rsidRDefault="00000000" w:rsidP="00333F2F">
      <w:pPr>
        <w:ind w:left="709" w:hanging="709"/>
        <w:jc w:val="both"/>
      </w:pPr>
      <w:sdt>
        <w:sdtPr>
          <w:id w:val="1383215296"/>
          <w14:checkbox>
            <w14:checked w14:val="0"/>
            <w14:checkedState w14:val="2612" w14:font="MS Gothic"/>
            <w14:uncheckedState w14:val="2610" w14:font="MS Gothic"/>
          </w14:checkbox>
        </w:sdtPr>
        <w:sdtContent>
          <w:r w:rsidR="00333F2F" w:rsidRPr="00440E4C">
            <w:rPr>
              <w:rFonts w:ascii="MS Gothic" w:eastAsia="MS Gothic" w:hAnsi="MS Gothic" w:hint="eastAsia"/>
            </w:rPr>
            <w:t>☐</w:t>
          </w:r>
        </w:sdtContent>
      </w:sdt>
      <w:r w:rsidR="00371CD6" w:rsidRPr="00440E4C">
        <w:tab/>
        <w:t xml:space="preserve">payment of the debts of the estate of </w:t>
      </w:r>
      <w:sdt>
        <w:sdtPr>
          <w:rPr>
            <w:rStyle w:val="Underlinedinput"/>
          </w:rPr>
          <w:id w:val="10416432"/>
          <w:placeholder>
            <w:docPart w:val="F92255668A5540A48E6A45CD600F7F5B"/>
          </w:placeholder>
        </w:sdtPr>
        <w:sdtContent>
          <w:r w:rsidR="00A21076" w:rsidRPr="00440E4C">
            <w:rPr>
              <w:rStyle w:val="Underlinedinput"/>
            </w:rPr>
            <w:t>_______________</w:t>
          </w:r>
        </w:sdtContent>
      </w:sdt>
      <w:r w:rsidR="00A21076" w:rsidRPr="00440E4C">
        <w:t xml:space="preserve"> </w:t>
      </w:r>
      <w:r w:rsidR="00371CD6" w:rsidRPr="00440E4C">
        <w:t>(</w:t>
      </w:r>
      <w:r w:rsidR="00997883" w:rsidRPr="00440E4C">
        <w:t xml:space="preserve">state </w:t>
      </w:r>
      <w:r w:rsidR="00371CD6" w:rsidRPr="00440E4C">
        <w:t>name of decedent) and the distribution of its assets among the creditors whose claims are allowed and not subject of appeal, under the following schedule:</w:t>
      </w:r>
      <w:bookmarkEnd w:id="1042"/>
      <w:bookmarkEnd w:id="1043"/>
      <w:bookmarkEnd w:id="1044"/>
      <w:r w:rsidR="00371CD6" w:rsidRPr="00440E4C">
        <w:t xml:space="preserve"> </w:t>
      </w:r>
    </w:p>
    <w:sdt>
      <w:sdtPr>
        <w:id w:val="-809553501"/>
        <w:placeholder>
          <w:docPart w:val="DefaultPlaceholder_-1854013440"/>
        </w:placeholder>
      </w:sdtPr>
      <w:sdtContent>
        <w:tbl>
          <w:tblPr>
            <w:tblStyle w:val="TableGrid"/>
            <w:tblpPr w:leftFromText="180" w:rightFromText="180" w:vertAnchor="text" w:horzAnchor="margin" w:tblpXSpec="center" w:tblpY="157"/>
            <w:tblW w:w="0" w:type="auto"/>
            <w:tblLook w:val="04A0" w:firstRow="1" w:lastRow="0" w:firstColumn="1" w:lastColumn="0" w:noHBand="0" w:noVBand="1"/>
          </w:tblPr>
          <w:tblGrid>
            <w:gridCol w:w="648"/>
            <w:gridCol w:w="3618"/>
            <w:gridCol w:w="2852"/>
          </w:tblGrid>
          <w:tr w:rsidR="00384D34" w:rsidRPr="00440E4C" w14:paraId="2E408881" w14:textId="77777777" w:rsidTr="00051F5F">
            <w:trPr>
              <w:trHeight w:val="710"/>
            </w:trPr>
            <w:tc>
              <w:tcPr>
                <w:tcW w:w="4266" w:type="dxa"/>
                <w:gridSpan w:val="2"/>
              </w:tcPr>
              <w:p w14:paraId="6322ED27" w14:textId="10E97952" w:rsidR="00371CD6" w:rsidRPr="00440E4C" w:rsidRDefault="00371CD6" w:rsidP="00051F5F">
                <w:pPr>
                  <w:jc w:val="center"/>
                </w:pPr>
                <w:r w:rsidRPr="00440E4C">
                  <w:t>Creditor</w:t>
                </w:r>
              </w:p>
            </w:tc>
            <w:tc>
              <w:tcPr>
                <w:tcW w:w="2852" w:type="dxa"/>
              </w:tcPr>
              <w:p w14:paraId="4DF0E9A7" w14:textId="77777777" w:rsidR="00371CD6" w:rsidRPr="00440E4C" w:rsidRDefault="00371CD6" w:rsidP="00051F5F">
                <w:r w:rsidRPr="00440E4C">
                  <w:t>Amount/Assets to be Distributed</w:t>
                </w:r>
              </w:p>
            </w:tc>
          </w:tr>
          <w:sdt>
            <w:sdtPr>
              <w:id w:val="75186080"/>
              <w:placeholder>
                <w:docPart w:val="DefaultPlaceholder_-1854013440"/>
              </w:placeholder>
            </w:sdtPr>
            <w:sdtContent>
              <w:tr w:rsidR="00384D34" w:rsidRPr="00440E4C" w14:paraId="031D2277" w14:textId="77777777" w:rsidTr="00051F5F">
                <w:tc>
                  <w:tcPr>
                    <w:tcW w:w="648" w:type="dxa"/>
                  </w:tcPr>
                  <w:p w14:paraId="7CC198B9" w14:textId="4966A7BE" w:rsidR="00371CD6" w:rsidRPr="00440E4C" w:rsidRDefault="00371CD6" w:rsidP="00051F5F">
                    <w:r w:rsidRPr="00440E4C">
                      <w:t>1</w:t>
                    </w:r>
                  </w:p>
                </w:tc>
                <w:tc>
                  <w:tcPr>
                    <w:tcW w:w="3618" w:type="dxa"/>
                  </w:tcPr>
                  <w:p w14:paraId="2A0CE593" w14:textId="77777777" w:rsidR="00371CD6" w:rsidRPr="00440E4C" w:rsidRDefault="00371CD6" w:rsidP="00051F5F"/>
                </w:tc>
                <w:tc>
                  <w:tcPr>
                    <w:tcW w:w="2852" w:type="dxa"/>
                  </w:tcPr>
                  <w:p w14:paraId="4BCFEF53" w14:textId="16C61D81" w:rsidR="00371CD6" w:rsidRPr="00440E4C" w:rsidRDefault="00371CD6" w:rsidP="00051F5F"/>
                </w:tc>
              </w:tr>
            </w:sdtContent>
          </w:sdt>
          <w:tr w:rsidR="00384D34" w:rsidRPr="00440E4C" w14:paraId="37D30E4D" w14:textId="77777777" w:rsidTr="00051F5F">
            <w:tc>
              <w:tcPr>
                <w:tcW w:w="648" w:type="dxa"/>
              </w:tcPr>
              <w:p w14:paraId="0FBFE482" w14:textId="77777777" w:rsidR="00371CD6" w:rsidRPr="00440E4C" w:rsidRDefault="00371CD6" w:rsidP="00051F5F">
                <w:r w:rsidRPr="00440E4C">
                  <w:t>2</w:t>
                </w:r>
              </w:p>
            </w:tc>
            <w:tc>
              <w:tcPr>
                <w:tcW w:w="3618" w:type="dxa"/>
              </w:tcPr>
              <w:p w14:paraId="4FAE0853" w14:textId="77777777" w:rsidR="00371CD6" w:rsidRPr="00440E4C" w:rsidRDefault="00371CD6" w:rsidP="00051F5F"/>
            </w:tc>
            <w:tc>
              <w:tcPr>
                <w:tcW w:w="2852" w:type="dxa"/>
              </w:tcPr>
              <w:p w14:paraId="6282325D" w14:textId="77777777" w:rsidR="00371CD6" w:rsidRPr="00440E4C" w:rsidRDefault="00371CD6" w:rsidP="00051F5F"/>
            </w:tc>
          </w:tr>
          <w:tr w:rsidR="00384D34" w:rsidRPr="00440E4C" w14:paraId="0F3E13B0" w14:textId="77777777" w:rsidTr="00051F5F">
            <w:tc>
              <w:tcPr>
                <w:tcW w:w="648" w:type="dxa"/>
              </w:tcPr>
              <w:p w14:paraId="36D864C2" w14:textId="77777777" w:rsidR="00371CD6" w:rsidRPr="00440E4C" w:rsidRDefault="00371CD6" w:rsidP="00051F5F">
                <w:r w:rsidRPr="00440E4C">
                  <w:t>3</w:t>
                </w:r>
              </w:p>
            </w:tc>
            <w:tc>
              <w:tcPr>
                <w:tcW w:w="3618" w:type="dxa"/>
              </w:tcPr>
              <w:p w14:paraId="269E3694" w14:textId="77777777" w:rsidR="00A21076" w:rsidRPr="00440E4C" w:rsidRDefault="00A21076" w:rsidP="00051F5F"/>
            </w:tc>
            <w:tc>
              <w:tcPr>
                <w:tcW w:w="2852" w:type="dxa"/>
              </w:tcPr>
              <w:p w14:paraId="1EA085EA" w14:textId="1A217746" w:rsidR="00371CD6" w:rsidRPr="00440E4C" w:rsidRDefault="00000000" w:rsidP="00051F5F"/>
            </w:tc>
          </w:tr>
        </w:tbl>
      </w:sdtContent>
    </w:sdt>
    <w:p w14:paraId="5B860AD2" w14:textId="77777777" w:rsidR="00371CD6" w:rsidRPr="00440E4C" w:rsidRDefault="00371CD6" w:rsidP="00371CD6">
      <w:pPr>
        <w:pStyle w:val="Style"/>
        <w:shd w:val="clear" w:color="auto" w:fill="FFFFFF"/>
        <w:tabs>
          <w:tab w:val="left" w:pos="743"/>
          <w:tab w:val="left" w:leader="underscore" w:pos="7400"/>
        </w:tabs>
        <w:snapToGrid w:val="0"/>
        <w:spacing w:after="240"/>
        <w:jc w:val="both"/>
        <w:rPr>
          <w:color w:val="000000" w:themeColor="text1"/>
          <w:szCs w:val="28"/>
        </w:rPr>
      </w:pPr>
    </w:p>
    <w:p w14:paraId="7B148C13" w14:textId="77777777" w:rsidR="00371CD6" w:rsidRPr="00440E4C" w:rsidRDefault="00371CD6" w:rsidP="00371CD6">
      <w:pPr>
        <w:pStyle w:val="Style"/>
        <w:shd w:val="clear" w:color="auto" w:fill="FFFFFF"/>
        <w:snapToGrid w:val="0"/>
        <w:spacing w:after="240"/>
        <w:ind w:left="720" w:right="14"/>
        <w:jc w:val="both"/>
        <w:rPr>
          <w:color w:val="000000" w:themeColor="text1"/>
          <w:szCs w:val="28"/>
        </w:rPr>
      </w:pPr>
    </w:p>
    <w:p w14:paraId="5E4EA30C" w14:textId="77777777" w:rsidR="00371CD6" w:rsidRPr="00440E4C" w:rsidRDefault="00371CD6" w:rsidP="00371CD6">
      <w:pPr>
        <w:pStyle w:val="Style"/>
        <w:shd w:val="clear" w:color="auto" w:fill="FFFFFF"/>
        <w:snapToGrid w:val="0"/>
        <w:spacing w:after="240"/>
        <w:ind w:left="720" w:right="14"/>
        <w:jc w:val="both"/>
        <w:rPr>
          <w:color w:val="000000" w:themeColor="text1"/>
          <w:szCs w:val="28"/>
        </w:rPr>
      </w:pPr>
    </w:p>
    <w:p w14:paraId="79B924E4" w14:textId="77777777" w:rsidR="00051F5F" w:rsidRDefault="00051F5F" w:rsidP="00371CD6">
      <w:pPr>
        <w:pStyle w:val="Style"/>
        <w:shd w:val="clear" w:color="auto" w:fill="FFFFFF"/>
        <w:snapToGrid w:val="0"/>
        <w:spacing w:after="240"/>
        <w:ind w:left="720" w:right="14" w:firstLine="720"/>
        <w:jc w:val="both"/>
        <w:rPr>
          <w:color w:val="000000" w:themeColor="text1"/>
          <w:szCs w:val="28"/>
        </w:rPr>
      </w:pPr>
    </w:p>
    <w:p w14:paraId="5336BE2A" w14:textId="0D0E53FF" w:rsidR="00371CD6" w:rsidRPr="00440E4C" w:rsidRDefault="00371CD6" w:rsidP="00371CD6">
      <w:pPr>
        <w:pStyle w:val="Style"/>
        <w:shd w:val="clear" w:color="auto" w:fill="FFFFFF"/>
        <w:snapToGrid w:val="0"/>
        <w:spacing w:after="240"/>
        <w:ind w:left="720" w:right="14" w:firstLine="720"/>
        <w:jc w:val="both"/>
        <w:rPr>
          <w:color w:val="000000" w:themeColor="text1"/>
          <w:szCs w:val="28"/>
        </w:rPr>
      </w:pPr>
      <w:r w:rsidRPr="00440E4C">
        <w:rPr>
          <w:color w:val="000000" w:themeColor="text1"/>
          <w:szCs w:val="28"/>
        </w:rPr>
        <w:t xml:space="preserve">The </w:t>
      </w:r>
      <w:sdt>
        <w:sdtPr>
          <w:rPr>
            <w:color w:val="000000" w:themeColor="text1"/>
            <w:szCs w:val="28"/>
          </w:rPr>
          <w:id w:val="-875233211"/>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546758198"/>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1119377725"/>
          <w:placeholder>
            <w:docPart w:val="161AC8F734944777AADCE63B3A2B0A7B"/>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w:t>
      </w:r>
      <w:r w:rsidR="00997883" w:rsidRPr="00440E4C">
        <w:rPr>
          <w:color w:val="000000" w:themeColor="text1"/>
          <w:szCs w:val="28"/>
        </w:rPr>
        <w:t xml:space="preserve">state </w:t>
      </w:r>
      <w:r w:rsidRPr="00440E4C">
        <w:rPr>
          <w:color w:val="000000" w:themeColor="text1"/>
          <w:szCs w:val="28"/>
        </w:rPr>
        <w:t xml:space="preserve">name) is given </w:t>
      </w:r>
      <w:sdt>
        <w:sdtPr>
          <w:rPr>
            <w:rStyle w:val="Underlinedinput"/>
          </w:rPr>
          <w:id w:val="-127170631"/>
          <w:placeholder>
            <w:docPart w:val="FECDAE67C5244E6DA5E610925E54E2A1"/>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 xml:space="preserve">(period) within which to pay the debts of the deceased and/or to distribute the assets to the creditors, and report the same to the </w:t>
      </w:r>
      <w:r w:rsidR="00997883" w:rsidRPr="00440E4C">
        <w:rPr>
          <w:color w:val="000000" w:themeColor="text1"/>
          <w:szCs w:val="28"/>
        </w:rPr>
        <w:t>c</w:t>
      </w:r>
      <w:r w:rsidRPr="00440E4C">
        <w:rPr>
          <w:color w:val="000000" w:themeColor="text1"/>
          <w:szCs w:val="28"/>
        </w:rPr>
        <w:t>ourt.</w:t>
      </w:r>
    </w:p>
    <w:p w14:paraId="762A300A" w14:textId="2882004F" w:rsidR="00371CD6" w:rsidRPr="00440E4C" w:rsidRDefault="00000000" w:rsidP="007011F6">
      <w:pPr>
        <w:pStyle w:val="Style"/>
        <w:shd w:val="clear" w:color="auto" w:fill="FFFFFF"/>
        <w:snapToGrid w:val="0"/>
        <w:spacing w:after="240"/>
        <w:ind w:left="720" w:right="14" w:hanging="720"/>
        <w:jc w:val="both"/>
        <w:rPr>
          <w:color w:val="000000" w:themeColor="text1"/>
          <w:szCs w:val="28"/>
        </w:rPr>
      </w:pPr>
      <w:sdt>
        <w:sdtPr>
          <w:rPr>
            <w:color w:val="000000" w:themeColor="text1"/>
            <w:szCs w:val="28"/>
          </w:rPr>
          <w:id w:val="2103440780"/>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suspension of the payment of the debts of the estate in the amount of </w:t>
      </w:r>
      <w:sdt>
        <w:sdtPr>
          <w:rPr>
            <w:rStyle w:val="Underlinedinput"/>
          </w:rPr>
          <w:id w:val="605083246"/>
          <w:placeholder>
            <w:docPart w:val="364B0B0DB3FD4151950F2C0E16CDE152"/>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in view of the appeal taken by </w:t>
      </w:r>
      <w:sdt>
        <w:sdtPr>
          <w:rPr>
            <w:rStyle w:val="Underlinedinput"/>
          </w:rPr>
          <w:id w:val="1441491701"/>
          <w:placeholder>
            <w:docPart w:val="AC76468E814941D783B89B4F7CC4462D"/>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w:t>
      </w:r>
      <w:r w:rsidR="00997883" w:rsidRPr="00440E4C">
        <w:rPr>
          <w:color w:val="000000" w:themeColor="text1"/>
          <w:szCs w:val="28"/>
        </w:rPr>
        <w:t xml:space="preserve">state </w:t>
      </w:r>
      <w:r w:rsidR="00371CD6" w:rsidRPr="00440E4C">
        <w:rPr>
          <w:color w:val="000000" w:themeColor="text1"/>
          <w:szCs w:val="28"/>
        </w:rPr>
        <w:t xml:space="preserve">name of creditor). The </w:t>
      </w:r>
      <w:sdt>
        <w:sdtPr>
          <w:rPr>
            <w:color w:val="000000" w:themeColor="text1"/>
            <w:szCs w:val="28"/>
          </w:rPr>
          <w:id w:val="101380543"/>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Executor </w:t>
      </w:r>
      <w:sdt>
        <w:sdtPr>
          <w:rPr>
            <w:color w:val="000000" w:themeColor="text1"/>
            <w:szCs w:val="28"/>
          </w:rPr>
          <w:id w:val="1208375661"/>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Administrator </w:t>
      </w:r>
      <w:sdt>
        <w:sdtPr>
          <w:rPr>
            <w:rStyle w:val="Underlinedinput"/>
          </w:rPr>
          <w:id w:val="-126933270"/>
          <w:placeholder>
            <w:docPart w:val="E996739A393A40ABA10F4BDC5C37F38E"/>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w:t>
      </w:r>
      <w:r w:rsidR="00997883" w:rsidRPr="00440E4C">
        <w:rPr>
          <w:color w:val="000000" w:themeColor="text1"/>
          <w:szCs w:val="28"/>
        </w:rPr>
        <w:t xml:space="preserve">state </w:t>
      </w:r>
      <w:r w:rsidR="00371CD6" w:rsidRPr="00440E4C">
        <w:rPr>
          <w:color w:val="000000" w:themeColor="text1"/>
          <w:szCs w:val="28"/>
        </w:rPr>
        <w:t>name) is directed to retain sufficient assets in case the appeal is resolved in the creditor’s favor.</w:t>
      </w:r>
    </w:p>
    <w:p w14:paraId="32B7A17C" w14:textId="77777777" w:rsidR="00333F2F" w:rsidRPr="00440E4C" w:rsidRDefault="00333F2F" w:rsidP="00333F2F">
      <w:pPr>
        <w:ind w:firstLine="720"/>
      </w:pPr>
      <w:r w:rsidRPr="00440E4C">
        <w:t xml:space="preserve">SO ORDERED. </w:t>
      </w:r>
    </w:p>
    <w:p w14:paraId="49BAD867" w14:textId="77777777" w:rsidR="00333F2F" w:rsidRPr="00440E4C" w:rsidRDefault="00333F2F" w:rsidP="00333F2F">
      <w:pPr>
        <w:rPr>
          <w:rStyle w:val="Underlinedinput"/>
        </w:rPr>
      </w:pPr>
    </w:p>
    <w:p w14:paraId="200CD6C4" w14:textId="77777777" w:rsidR="00333F2F" w:rsidRPr="00440E4C" w:rsidRDefault="00000000" w:rsidP="00333F2F">
      <w:pPr>
        <w:ind w:firstLine="720"/>
        <w:rPr>
          <w:color w:val="000000" w:themeColor="text1"/>
          <w:szCs w:val="28"/>
        </w:rPr>
      </w:pPr>
      <w:sdt>
        <w:sdtPr>
          <w:rPr>
            <w:rStyle w:val="Underlinedinput"/>
          </w:rPr>
          <w:id w:val="-1098016366"/>
          <w:placeholder>
            <w:docPart w:val="F6D9CF0DCABD46F6BB736BD7E1502D58"/>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741181318"/>
          <w:placeholder>
            <w:docPart w:val="F6D9CF0DCABD46F6BB736BD7E1502D58"/>
          </w:placeholder>
        </w:sdtPr>
        <w:sdtContent>
          <w:r w:rsidR="00333F2F" w:rsidRPr="00440E4C">
            <w:rPr>
              <w:rStyle w:val="Underlinedinput"/>
            </w:rPr>
            <w:t>_______________</w:t>
          </w:r>
        </w:sdtContent>
      </w:sdt>
      <w:r w:rsidR="00333F2F" w:rsidRPr="00440E4C">
        <w:rPr>
          <w:color w:val="000000" w:themeColor="text1"/>
          <w:szCs w:val="28"/>
        </w:rPr>
        <w:t>.</w:t>
      </w:r>
    </w:p>
    <w:p w14:paraId="2797CD89"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5B4BA51" w14:textId="77777777" w:rsidR="00333F2F" w:rsidRPr="00440E4C" w:rsidRDefault="00333F2F" w:rsidP="00333F2F">
      <w:pPr>
        <w:rPr>
          <w:color w:val="000000" w:themeColor="text1"/>
          <w:szCs w:val="28"/>
        </w:rPr>
      </w:pPr>
    </w:p>
    <w:p w14:paraId="015C7C16"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50304036"/>
          <w:placeholder>
            <w:docPart w:val="F6D9CF0DCABD46F6BB736BD7E1502D58"/>
          </w:placeholder>
        </w:sdtPr>
        <w:sdtContent>
          <w:r w:rsidRPr="00440E4C">
            <w:rPr>
              <w:rStyle w:val="Underlinedinput"/>
            </w:rPr>
            <w:t>___________________</w:t>
          </w:r>
        </w:sdtContent>
      </w:sdt>
    </w:p>
    <w:p w14:paraId="5411167B"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E985942" w14:textId="77777777" w:rsidR="00333F2F" w:rsidRPr="00440E4C" w:rsidRDefault="00333F2F" w:rsidP="00333F2F"/>
    <w:p w14:paraId="25A4FF7C" w14:textId="77777777" w:rsidR="00333F2F" w:rsidRPr="00440E4C" w:rsidRDefault="00333F2F" w:rsidP="00333F2F"/>
    <w:p w14:paraId="45EA0EF7" w14:textId="77777777" w:rsidR="00333F2F" w:rsidRPr="00440E4C" w:rsidRDefault="00333F2F" w:rsidP="00333F2F"/>
    <w:p w14:paraId="66C9EF55"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lastRenderedPageBreak/>
        <w:t xml:space="preserve">Notes: </w:t>
      </w:r>
    </w:p>
    <w:p w14:paraId="6BEF855D"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r w:rsidRPr="00440E4C">
        <w:rPr>
          <w:b/>
          <w:bCs/>
          <w:color w:val="000000" w:themeColor="text1"/>
          <w:szCs w:val="28"/>
        </w:rPr>
        <w:t xml:space="preserve">Rule 88, Sec. 11. Order for payment of debts. </w:t>
      </w:r>
      <w:r w:rsidRPr="00440E4C">
        <w:rPr>
          <w:color w:val="000000" w:themeColor="text1"/>
          <w:szCs w:val="28"/>
        </w:rPr>
        <w:t>- Before the expiration of the time limited for the payment of the debts, the court shall order the payment thereof, and the distribution of the assets received by the executor or administrator for that purpose among the creditors, as the circumstances of the estate require and in accordance with the provisions of this rule.</w:t>
      </w:r>
    </w:p>
    <w:p w14:paraId="5EDC39CB"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r w:rsidRPr="00440E4C">
        <w:rPr>
          <w:b/>
          <w:bCs/>
          <w:color w:val="000000" w:themeColor="text1"/>
          <w:szCs w:val="28"/>
        </w:rPr>
        <w:t xml:space="preserve">Rule 88, Sec. 12. Orders relating to payment of debts where appeal is taken. </w:t>
      </w:r>
      <w:r w:rsidRPr="00440E4C">
        <w:rPr>
          <w:color w:val="000000" w:themeColor="text1"/>
          <w:szCs w:val="28"/>
        </w:rPr>
        <w:t>- If an appeal has been taken from a decision of the court concerning a claim, the court may suspend the order for the payment of the debts or may order the distribution among the creditors whose claims are definitely allowed, leaving in the hands of the executor or administrator sufficient assets to pay the claim disputed and appealed. When a disputed claim is finally settled the court having jurisdiction of the estate shall order the same to be paid out of the assets retained to the same extent and in the same proportion with the claims of other creditors.</w:t>
      </w:r>
    </w:p>
    <w:p w14:paraId="41A20813" w14:textId="77777777" w:rsidR="00371CD6" w:rsidRPr="00440E4C" w:rsidRDefault="00371CD6" w:rsidP="00371CD6">
      <w:pPr>
        <w:pStyle w:val="Style"/>
        <w:shd w:val="clear" w:color="auto" w:fill="FFFFFF"/>
        <w:snapToGrid w:val="0"/>
        <w:spacing w:after="240"/>
        <w:ind w:left="4" w:right="4"/>
        <w:jc w:val="both"/>
        <w:rPr>
          <w:color w:val="000000" w:themeColor="text1"/>
          <w:szCs w:val="28"/>
        </w:rPr>
        <w:sectPr w:rsidR="00371CD6" w:rsidRPr="00440E4C" w:rsidSect="006329C7">
          <w:headerReference w:type="default" r:id="rId135"/>
          <w:type w:val="continuous"/>
          <w:pgSz w:w="11900" w:h="16840"/>
          <w:pgMar w:top="1440" w:right="1440" w:bottom="1440" w:left="1440" w:header="708" w:footer="708" w:gutter="0"/>
          <w:cols w:space="708"/>
          <w:docGrid w:linePitch="381"/>
        </w:sectPr>
      </w:pPr>
      <w:r w:rsidRPr="00440E4C">
        <w:rPr>
          <w:b/>
          <w:bCs/>
          <w:color w:val="000000" w:themeColor="text1"/>
          <w:szCs w:val="28"/>
        </w:rPr>
        <w:t>Rule 88, Sec. 15. Time for paying debts and legacies fixed, or extended after notice, within what periods.</w:t>
      </w:r>
      <w:r w:rsidRPr="00440E4C">
        <w:rPr>
          <w:color w:val="000000" w:themeColor="text1"/>
          <w:szCs w:val="28"/>
        </w:rPr>
        <w:t xml:space="preserve"> - On granting letters testamentary or administration the court shall allow to the executor or administrator a time for disposing of the estate and paying the debts and legacies of the deceased, which shall not, in the first instance, exceed one (1) year; but the court may, on application of the executor or administrator and after hearing on such notice of the time and place therefor given to all persons interested as it shall direct, extend the time as the circumstances of the estate require not exceeding six (6) months for a single extension nor so that the whole period allowed to the original executor or administrator shall exceed two (2) years.</w:t>
      </w:r>
    </w:p>
    <w:p w14:paraId="001C86E4"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p>
    <w:p w14:paraId="616F7EF7"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 </w:t>
      </w:r>
    </w:p>
    <w:p w14:paraId="0D66B508" w14:textId="77777777" w:rsidR="00371CD6" w:rsidRPr="00440E4C" w:rsidRDefault="00371CD6" w:rsidP="00371CD6">
      <w:pPr>
        <w:spacing w:after="240"/>
        <w:rPr>
          <w:rFonts w:cs="Arial"/>
          <w:i/>
          <w:iCs/>
          <w:color w:val="000000" w:themeColor="text1"/>
          <w:szCs w:val="28"/>
        </w:rPr>
      </w:pPr>
      <w:r w:rsidRPr="00440E4C">
        <w:rPr>
          <w:rFonts w:cs="Arial"/>
          <w:i/>
          <w:iCs/>
          <w:color w:val="000000" w:themeColor="text1"/>
          <w:szCs w:val="28"/>
        </w:rPr>
        <w:br w:type="page"/>
      </w:r>
    </w:p>
    <w:p w14:paraId="383BB9F7" w14:textId="1FEF5B1F" w:rsidR="00371CD6" w:rsidRPr="00440E4C" w:rsidRDefault="00371CD6" w:rsidP="00E45F7D">
      <w:pPr>
        <w:pStyle w:val="Subtitle"/>
      </w:pPr>
      <w:bookmarkStart w:id="1045" w:name="_Toc20763150"/>
      <w:bookmarkStart w:id="1046" w:name="_Toc126706352"/>
      <w:bookmarkStart w:id="1047" w:name="_Toc126706753"/>
      <w:bookmarkStart w:id="1048" w:name="_Toc126706963"/>
      <w:bookmarkStart w:id="1049" w:name="_Toc151630169"/>
      <w:r w:rsidRPr="00440E4C">
        <w:lastRenderedPageBreak/>
        <w:t>FORM NO. 88-13 - SP (Order for Subsequent Distribution of Assets)</w:t>
      </w:r>
      <w:bookmarkEnd w:id="1045"/>
      <w:bookmarkEnd w:id="1046"/>
      <w:bookmarkEnd w:id="1047"/>
      <w:bookmarkEnd w:id="1048"/>
      <w:bookmarkEnd w:id="1049"/>
      <w:r w:rsidRPr="00440E4C">
        <w:t xml:space="preserve"> </w:t>
      </w:r>
    </w:p>
    <w:p w14:paraId="3C877321" w14:textId="77777777" w:rsidR="009F41C1" w:rsidRPr="00440E4C" w:rsidRDefault="009F41C1" w:rsidP="009F41C1"/>
    <w:p w14:paraId="7A6A7BC7" w14:textId="77777777" w:rsidR="00333F2F" w:rsidRPr="00440E4C" w:rsidRDefault="00333F2F" w:rsidP="009F41C1"/>
    <w:p w14:paraId="665A0C33"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2792E7B5" w14:textId="24CFE486" w:rsidR="00371CD6" w:rsidRPr="00440E4C" w:rsidRDefault="00371CD6" w:rsidP="00333F2F">
      <w:pPr>
        <w:ind w:firstLine="720"/>
        <w:jc w:val="both"/>
      </w:pPr>
      <w:bookmarkStart w:id="1050" w:name="_Toc129337078"/>
      <w:bookmarkStart w:id="1051" w:name="_Toc129338322"/>
      <w:bookmarkStart w:id="1052" w:name="_Toc129390450"/>
      <w:r w:rsidRPr="00440E4C">
        <w:t xml:space="preserve">Pursuant to Rule 88, Section 13 of the Rules of Court, considering that the debts of the estate of </w:t>
      </w:r>
      <w:sdt>
        <w:sdtPr>
          <w:rPr>
            <w:rStyle w:val="Underlinedinput"/>
          </w:rPr>
          <w:id w:val="-667400940"/>
          <w:placeholder>
            <w:docPart w:val="A4FFA43506AA44479E4FA4C8B19355E6"/>
          </w:placeholder>
        </w:sdtPr>
        <w:sdtContent>
          <w:r w:rsidR="00A21076" w:rsidRPr="00440E4C">
            <w:rPr>
              <w:rStyle w:val="Underlinedinput"/>
            </w:rPr>
            <w:t>_______________</w:t>
          </w:r>
        </w:sdtContent>
      </w:sdt>
      <w:r w:rsidR="00A21076" w:rsidRPr="00440E4C">
        <w:t xml:space="preserve"> </w:t>
      </w:r>
      <w:r w:rsidRPr="00440E4C">
        <w:t>(</w:t>
      </w:r>
      <w:r w:rsidR="000A1D0B" w:rsidRPr="00440E4C">
        <w:t xml:space="preserve">state </w:t>
      </w:r>
      <w:r w:rsidRPr="00440E4C">
        <w:t xml:space="preserve">name of decedent) were not fully paid on the first distribution, as provided in the Order dated </w:t>
      </w:r>
      <w:sdt>
        <w:sdtPr>
          <w:rPr>
            <w:rStyle w:val="Underlinedinput"/>
          </w:rPr>
          <w:id w:val="-1500104406"/>
          <w:placeholder>
            <w:docPart w:val="68438944269E42BF9719CEA8B8DEABBB"/>
          </w:placeholder>
        </w:sdtPr>
        <w:sdtContent>
          <w:r w:rsidR="00A21076" w:rsidRPr="00440E4C">
            <w:rPr>
              <w:rStyle w:val="Underlinedinput"/>
            </w:rPr>
            <w:t>_______________</w:t>
          </w:r>
        </w:sdtContent>
      </w:sdt>
      <w:r w:rsidRPr="00440E4C">
        <w:t xml:space="preserve">, the </w:t>
      </w:r>
      <w:r w:rsidR="000A1D0B" w:rsidRPr="00440E4C">
        <w:t>c</w:t>
      </w:r>
      <w:r w:rsidRPr="00440E4C">
        <w:t>ourt directs the distribution of the other assets among the creditors whose claims remain unsatisfied, under the following schedule:</w:t>
      </w:r>
      <w:bookmarkEnd w:id="1050"/>
      <w:bookmarkEnd w:id="1051"/>
      <w:bookmarkEnd w:id="1052"/>
      <w:r w:rsidRPr="00440E4C">
        <w:t xml:space="preserve"> </w:t>
      </w:r>
    </w:p>
    <w:p w14:paraId="664AC589" w14:textId="77777777" w:rsidR="00333F2F" w:rsidRPr="00440E4C" w:rsidRDefault="00333F2F" w:rsidP="00333F2F">
      <w:pPr>
        <w:ind w:firstLine="720"/>
        <w:jc w:val="both"/>
      </w:pPr>
    </w:p>
    <w:sdt>
      <w:sdtPr>
        <w:rPr>
          <w:color w:val="000000" w:themeColor="text1"/>
          <w:szCs w:val="28"/>
        </w:rPr>
        <w:id w:val="-1547826426"/>
        <w:placeholder>
          <w:docPart w:val="DefaultPlaceholder_-1854013440"/>
        </w:placeholder>
      </w:sdtPr>
      <w:sdtContent>
        <w:tbl>
          <w:tblPr>
            <w:tblStyle w:val="TableGrid"/>
            <w:tblpPr w:leftFromText="180" w:rightFromText="180" w:vertAnchor="text" w:horzAnchor="margin" w:tblpXSpec="center" w:tblpY="157"/>
            <w:tblW w:w="0" w:type="auto"/>
            <w:tblLook w:val="04A0" w:firstRow="1" w:lastRow="0" w:firstColumn="1" w:lastColumn="0" w:noHBand="0" w:noVBand="1"/>
          </w:tblPr>
          <w:tblGrid>
            <w:gridCol w:w="648"/>
            <w:gridCol w:w="3618"/>
            <w:gridCol w:w="2852"/>
          </w:tblGrid>
          <w:tr w:rsidR="00384D34" w:rsidRPr="00440E4C" w14:paraId="052EB388" w14:textId="77777777" w:rsidTr="00C70F42">
            <w:tc>
              <w:tcPr>
                <w:tcW w:w="4266" w:type="dxa"/>
                <w:gridSpan w:val="2"/>
              </w:tcPr>
              <w:p w14:paraId="49CFC2CD" w14:textId="6C81FD4E" w:rsidR="00371CD6" w:rsidRPr="00440E4C" w:rsidRDefault="00371CD6" w:rsidP="009F41C1">
                <w:pPr>
                  <w:pStyle w:val="Style"/>
                  <w:snapToGrid w:val="0"/>
                  <w:spacing w:after="120"/>
                  <w:ind w:right="14"/>
                  <w:jc w:val="center"/>
                  <w:rPr>
                    <w:color w:val="000000" w:themeColor="text1"/>
                    <w:szCs w:val="28"/>
                  </w:rPr>
                </w:pPr>
                <w:r w:rsidRPr="00440E4C">
                  <w:rPr>
                    <w:color w:val="000000" w:themeColor="text1"/>
                    <w:szCs w:val="28"/>
                  </w:rPr>
                  <w:t>Creditor</w:t>
                </w:r>
              </w:p>
            </w:tc>
            <w:tc>
              <w:tcPr>
                <w:tcW w:w="2852" w:type="dxa"/>
              </w:tcPr>
              <w:p w14:paraId="42710737" w14:textId="77777777" w:rsidR="00371CD6" w:rsidRPr="00440E4C" w:rsidRDefault="00371CD6" w:rsidP="009F41C1">
                <w:pPr>
                  <w:pStyle w:val="Style"/>
                  <w:snapToGrid w:val="0"/>
                  <w:spacing w:after="120"/>
                  <w:ind w:right="14"/>
                  <w:jc w:val="center"/>
                  <w:rPr>
                    <w:color w:val="000000" w:themeColor="text1"/>
                    <w:szCs w:val="28"/>
                  </w:rPr>
                </w:pPr>
                <w:r w:rsidRPr="00440E4C">
                  <w:rPr>
                    <w:color w:val="000000" w:themeColor="text1"/>
                    <w:szCs w:val="28"/>
                  </w:rPr>
                  <w:t>Amount/Assets to be Distributed</w:t>
                </w:r>
              </w:p>
            </w:tc>
          </w:tr>
          <w:sdt>
            <w:sdtPr>
              <w:rPr>
                <w:color w:val="000000" w:themeColor="text1"/>
                <w:szCs w:val="28"/>
              </w:rPr>
              <w:id w:val="-978682650"/>
              <w:placeholder>
                <w:docPart w:val="DefaultPlaceholder_-1854013440"/>
              </w:placeholder>
            </w:sdtPr>
            <w:sdtContent>
              <w:tr w:rsidR="00384D34" w:rsidRPr="00440E4C" w14:paraId="58455581" w14:textId="77777777" w:rsidTr="00C70F42">
                <w:tc>
                  <w:tcPr>
                    <w:tcW w:w="648" w:type="dxa"/>
                  </w:tcPr>
                  <w:p w14:paraId="6BAA271E" w14:textId="1FA39D49"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1</w:t>
                    </w:r>
                  </w:p>
                </w:tc>
                <w:tc>
                  <w:tcPr>
                    <w:tcW w:w="3618" w:type="dxa"/>
                  </w:tcPr>
                  <w:p w14:paraId="79ABAB5F" w14:textId="77777777" w:rsidR="00371CD6" w:rsidRPr="00440E4C" w:rsidRDefault="00371CD6" w:rsidP="009F41C1">
                    <w:pPr>
                      <w:pStyle w:val="Style"/>
                      <w:snapToGrid w:val="0"/>
                      <w:spacing w:after="120"/>
                      <w:ind w:right="14"/>
                      <w:jc w:val="both"/>
                      <w:rPr>
                        <w:color w:val="000000" w:themeColor="text1"/>
                        <w:szCs w:val="28"/>
                      </w:rPr>
                    </w:pPr>
                  </w:p>
                </w:tc>
                <w:tc>
                  <w:tcPr>
                    <w:tcW w:w="2852" w:type="dxa"/>
                  </w:tcPr>
                  <w:p w14:paraId="49DA56EB" w14:textId="0FFAB2A2" w:rsidR="00371CD6" w:rsidRPr="00440E4C" w:rsidRDefault="00371CD6" w:rsidP="009F41C1">
                    <w:pPr>
                      <w:pStyle w:val="Style"/>
                      <w:snapToGrid w:val="0"/>
                      <w:spacing w:after="120"/>
                      <w:ind w:right="14"/>
                      <w:jc w:val="both"/>
                      <w:rPr>
                        <w:color w:val="000000" w:themeColor="text1"/>
                        <w:szCs w:val="28"/>
                      </w:rPr>
                    </w:pPr>
                  </w:p>
                </w:tc>
              </w:tr>
            </w:sdtContent>
          </w:sdt>
          <w:tr w:rsidR="00384D34" w:rsidRPr="00440E4C" w14:paraId="52523EA6" w14:textId="77777777" w:rsidTr="00C70F42">
            <w:tc>
              <w:tcPr>
                <w:tcW w:w="648" w:type="dxa"/>
              </w:tcPr>
              <w:p w14:paraId="76EE116C" w14:textId="77777777"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2</w:t>
                </w:r>
              </w:p>
            </w:tc>
            <w:tc>
              <w:tcPr>
                <w:tcW w:w="3618" w:type="dxa"/>
              </w:tcPr>
              <w:p w14:paraId="261F5B17" w14:textId="77777777" w:rsidR="00371CD6" w:rsidRPr="00440E4C" w:rsidRDefault="00371CD6" w:rsidP="009F41C1">
                <w:pPr>
                  <w:pStyle w:val="Style"/>
                  <w:snapToGrid w:val="0"/>
                  <w:spacing w:after="120"/>
                  <w:ind w:right="14"/>
                  <w:jc w:val="both"/>
                  <w:rPr>
                    <w:color w:val="000000" w:themeColor="text1"/>
                    <w:szCs w:val="28"/>
                  </w:rPr>
                </w:pPr>
              </w:p>
            </w:tc>
            <w:tc>
              <w:tcPr>
                <w:tcW w:w="2852" w:type="dxa"/>
              </w:tcPr>
              <w:p w14:paraId="1BF648C4" w14:textId="77777777" w:rsidR="00371CD6" w:rsidRPr="00440E4C" w:rsidRDefault="00371CD6" w:rsidP="009F41C1">
                <w:pPr>
                  <w:pStyle w:val="Style"/>
                  <w:snapToGrid w:val="0"/>
                  <w:spacing w:after="120"/>
                  <w:ind w:right="14"/>
                  <w:jc w:val="both"/>
                  <w:rPr>
                    <w:color w:val="000000" w:themeColor="text1"/>
                    <w:szCs w:val="28"/>
                  </w:rPr>
                </w:pPr>
              </w:p>
            </w:tc>
          </w:tr>
          <w:tr w:rsidR="00384D34" w:rsidRPr="00440E4C" w14:paraId="471ECF4F" w14:textId="77777777" w:rsidTr="00C70F42">
            <w:tc>
              <w:tcPr>
                <w:tcW w:w="648" w:type="dxa"/>
              </w:tcPr>
              <w:p w14:paraId="383A5008" w14:textId="77777777"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3</w:t>
                </w:r>
              </w:p>
            </w:tc>
            <w:tc>
              <w:tcPr>
                <w:tcW w:w="3618" w:type="dxa"/>
              </w:tcPr>
              <w:p w14:paraId="301D01B3" w14:textId="77777777" w:rsidR="00371CD6" w:rsidRPr="00440E4C" w:rsidRDefault="00371CD6" w:rsidP="009F41C1">
                <w:pPr>
                  <w:pStyle w:val="Style"/>
                  <w:snapToGrid w:val="0"/>
                  <w:spacing w:after="120"/>
                  <w:ind w:right="14"/>
                  <w:jc w:val="both"/>
                  <w:rPr>
                    <w:color w:val="000000" w:themeColor="text1"/>
                    <w:szCs w:val="28"/>
                  </w:rPr>
                </w:pPr>
              </w:p>
            </w:tc>
            <w:tc>
              <w:tcPr>
                <w:tcW w:w="2852" w:type="dxa"/>
              </w:tcPr>
              <w:p w14:paraId="63D6EBBE" w14:textId="5D890497" w:rsidR="00371CD6" w:rsidRPr="00440E4C" w:rsidRDefault="00000000" w:rsidP="009F41C1">
                <w:pPr>
                  <w:pStyle w:val="Style"/>
                  <w:snapToGrid w:val="0"/>
                  <w:spacing w:after="120"/>
                  <w:ind w:right="14"/>
                  <w:jc w:val="both"/>
                  <w:rPr>
                    <w:color w:val="000000" w:themeColor="text1"/>
                    <w:szCs w:val="28"/>
                  </w:rPr>
                </w:pPr>
              </w:p>
            </w:tc>
          </w:tr>
        </w:tbl>
      </w:sdtContent>
    </w:sdt>
    <w:p w14:paraId="0403EA23" w14:textId="77777777" w:rsidR="00371CD6" w:rsidRPr="00440E4C" w:rsidRDefault="00371CD6" w:rsidP="00371CD6">
      <w:pPr>
        <w:pStyle w:val="Style"/>
        <w:shd w:val="clear" w:color="auto" w:fill="FFFFFF"/>
        <w:tabs>
          <w:tab w:val="left" w:pos="743"/>
          <w:tab w:val="left" w:leader="underscore" w:pos="7400"/>
        </w:tabs>
        <w:snapToGrid w:val="0"/>
        <w:spacing w:after="240"/>
        <w:jc w:val="both"/>
        <w:rPr>
          <w:color w:val="000000" w:themeColor="text1"/>
          <w:szCs w:val="28"/>
        </w:rPr>
      </w:pPr>
    </w:p>
    <w:p w14:paraId="6597A0D5" w14:textId="77777777" w:rsidR="00371CD6" w:rsidRPr="00440E4C" w:rsidRDefault="00371CD6" w:rsidP="00371CD6">
      <w:pPr>
        <w:pStyle w:val="Style"/>
        <w:shd w:val="clear" w:color="auto" w:fill="FFFFFF"/>
        <w:snapToGrid w:val="0"/>
        <w:spacing w:after="240"/>
        <w:ind w:left="720" w:right="14"/>
        <w:jc w:val="both"/>
        <w:rPr>
          <w:color w:val="000000" w:themeColor="text1"/>
          <w:szCs w:val="28"/>
        </w:rPr>
      </w:pPr>
    </w:p>
    <w:p w14:paraId="0501F388" w14:textId="77777777" w:rsidR="00371CD6" w:rsidRPr="00440E4C" w:rsidRDefault="00371CD6" w:rsidP="00371CD6">
      <w:pPr>
        <w:pStyle w:val="Style"/>
        <w:shd w:val="clear" w:color="auto" w:fill="FFFFFF"/>
        <w:snapToGrid w:val="0"/>
        <w:spacing w:after="240"/>
        <w:ind w:left="720" w:right="14"/>
        <w:jc w:val="both"/>
        <w:rPr>
          <w:color w:val="000000" w:themeColor="text1"/>
          <w:szCs w:val="28"/>
        </w:rPr>
      </w:pPr>
    </w:p>
    <w:p w14:paraId="180598EE" w14:textId="77777777" w:rsidR="00051F5F" w:rsidRDefault="00051F5F" w:rsidP="00371CD6">
      <w:pPr>
        <w:pStyle w:val="Style"/>
        <w:shd w:val="clear" w:color="auto" w:fill="FFFFFF"/>
        <w:snapToGrid w:val="0"/>
        <w:spacing w:after="240"/>
        <w:ind w:left="4" w:right="14" w:firstLine="716"/>
        <w:jc w:val="both"/>
        <w:rPr>
          <w:color w:val="000000" w:themeColor="text1"/>
          <w:szCs w:val="28"/>
        </w:rPr>
      </w:pPr>
    </w:p>
    <w:p w14:paraId="12D8DF93" w14:textId="77777777" w:rsidR="00051F5F" w:rsidRDefault="00051F5F" w:rsidP="00371CD6">
      <w:pPr>
        <w:pStyle w:val="Style"/>
        <w:shd w:val="clear" w:color="auto" w:fill="FFFFFF"/>
        <w:snapToGrid w:val="0"/>
        <w:spacing w:after="240"/>
        <w:ind w:left="4" w:right="14" w:firstLine="716"/>
        <w:jc w:val="both"/>
        <w:rPr>
          <w:color w:val="000000" w:themeColor="text1"/>
          <w:szCs w:val="28"/>
        </w:rPr>
      </w:pPr>
    </w:p>
    <w:p w14:paraId="36E86E51" w14:textId="42CD1840" w:rsidR="00371CD6" w:rsidRPr="00440E4C" w:rsidRDefault="00371CD6" w:rsidP="00371CD6">
      <w:pPr>
        <w:pStyle w:val="Style"/>
        <w:shd w:val="clear" w:color="auto" w:fill="FFFFFF"/>
        <w:snapToGrid w:val="0"/>
        <w:spacing w:after="240"/>
        <w:ind w:left="4" w:right="14" w:firstLine="716"/>
        <w:jc w:val="both"/>
        <w:rPr>
          <w:color w:val="000000" w:themeColor="text1"/>
          <w:szCs w:val="28"/>
        </w:rPr>
      </w:pPr>
      <w:r w:rsidRPr="00440E4C">
        <w:rPr>
          <w:color w:val="000000" w:themeColor="text1"/>
          <w:szCs w:val="28"/>
        </w:rPr>
        <w:t xml:space="preserve">The </w:t>
      </w:r>
      <w:sdt>
        <w:sdtPr>
          <w:rPr>
            <w:color w:val="000000" w:themeColor="text1"/>
            <w:szCs w:val="28"/>
          </w:rPr>
          <w:id w:val="-2010665804"/>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Pr="00440E4C">
        <w:rPr>
          <w:color w:val="000000" w:themeColor="text1"/>
          <w:szCs w:val="28"/>
        </w:rPr>
        <w:t xml:space="preserve"> Executor </w:t>
      </w:r>
      <w:sdt>
        <w:sdtPr>
          <w:rPr>
            <w:color w:val="000000" w:themeColor="text1"/>
            <w:szCs w:val="28"/>
          </w:rPr>
          <w:id w:val="-1615283180"/>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Pr="00440E4C">
        <w:rPr>
          <w:color w:val="000000" w:themeColor="text1"/>
          <w:szCs w:val="28"/>
        </w:rPr>
        <w:t xml:space="preserve"> Administrator </w:t>
      </w:r>
      <w:sdt>
        <w:sdtPr>
          <w:rPr>
            <w:rStyle w:val="Underlinedinput"/>
          </w:rPr>
          <w:id w:val="2084331890"/>
          <w:placeholder>
            <w:docPart w:val="C20A526958E24F58B260C7BCF50B1C41"/>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w:t>
      </w:r>
      <w:r w:rsidR="000A1D0B" w:rsidRPr="00440E4C">
        <w:rPr>
          <w:color w:val="000000" w:themeColor="text1"/>
          <w:szCs w:val="28"/>
        </w:rPr>
        <w:t xml:space="preserve">state </w:t>
      </w:r>
      <w:r w:rsidRPr="00440E4C">
        <w:rPr>
          <w:color w:val="000000" w:themeColor="text1"/>
          <w:szCs w:val="28"/>
        </w:rPr>
        <w:t xml:space="preserve">name) is given </w:t>
      </w:r>
      <w:sdt>
        <w:sdtPr>
          <w:rPr>
            <w:rStyle w:val="Underlinedinput"/>
          </w:rPr>
          <w:id w:val="1052272219"/>
          <w:placeholder>
            <w:docPart w:val="DF1663BB8E8D4C7FBC4F4CFA789A9146"/>
          </w:placeholder>
        </w:sdtPr>
        <w:sdtContent>
          <w:r w:rsidR="00A21076" w:rsidRPr="00440E4C">
            <w:rPr>
              <w:rStyle w:val="Underlinedinput"/>
            </w:rPr>
            <w:t>_______________</w:t>
          </w:r>
        </w:sdtContent>
      </w:sdt>
      <w:r w:rsidR="00A21076" w:rsidRPr="00440E4C">
        <w:rPr>
          <w:color w:val="000000" w:themeColor="text1"/>
          <w:szCs w:val="28"/>
        </w:rPr>
        <w:t xml:space="preserve"> </w:t>
      </w:r>
      <w:r w:rsidRPr="00440E4C">
        <w:rPr>
          <w:color w:val="000000" w:themeColor="text1"/>
          <w:szCs w:val="28"/>
        </w:rPr>
        <w:t xml:space="preserve">(period) within which to pay the debts of the deceased and/or to distribute the assets to the creditors, and to report the same to the </w:t>
      </w:r>
      <w:r w:rsidR="000A1D0B" w:rsidRPr="00440E4C">
        <w:rPr>
          <w:color w:val="000000" w:themeColor="text1"/>
          <w:szCs w:val="28"/>
        </w:rPr>
        <w:t>c</w:t>
      </w:r>
      <w:r w:rsidRPr="00440E4C">
        <w:rPr>
          <w:color w:val="000000" w:themeColor="text1"/>
          <w:szCs w:val="28"/>
        </w:rPr>
        <w:t>ourt.</w:t>
      </w:r>
    </w:p>
    <w:p w14:paraId="53EBFF38" w14:textId="77777777" w:rsidR="00333F2F" w:rsidRPr="00440E4C" w:rsidRDefault="00333F2F" w:rsidP="00333F2F">
      <w:pPr>
        <w:ind w:firstLine="720"/>
      </w:pPr>
      <w:r w:rsidRPr="00440E4C">
        <w:t xml:space="preserve">SO ORDERED. </w:t>
      </w:r>
    </w:p>
    <w:p w14:paraId="1FAAD9D8" w14:textId="77777777" w:rsidR="00333F2F" w:rsidRPr="00440E4C" w:rsidRDefault="00333F2F" w:rsidP="00333F2F">
      <w:pPr>
        <w:rPr>
          <w:rStyle w:val="Underlinedinput"/>
        </w:rPr>
      </w:pPr>
    </w:p>
    <w:p w14:paraId="7873E66B" w14:textId="77777777" w:rsidR="00333F2F" w:rsidRPr="00440E4C" w:rsidRDefault="00000000" w:rsidP="00333F2F">
      <w:pPr>
        <w:ind w:firstLine="720"/>
        <w:rPr>
          <w:color w:val="000000" w:themeColor="text1"/>
          <w:szCs w:val="28"/>
        </w:rPr>
      </w:pPr>
      <w:sdt>
        <w:sdtPr>
          <w:rPr>
            <w:rStyle w:val="Underlinedinput"/>
          </w:rPr>
          <w:id w:val="504868599"/>
          <w:placeholder>
            <w:docPart w:val="EBBF3DCBBE174161A9CEB546F1D324C1"/>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1438912327"/>
          <w:placeholder>
            <w:docPart w:val="EBBF3DCBBE174161A9CEB546F1D324C1"/>
          </w:placeholder>
        </w:sdtPr>
        <w:sdtContent>
          <w:r w:rsidR="00333F2F" w:rsidRPr="00440E4C">
            <w:rPr>
              <w:rStyle w:val="Underlinedinput"/>
            </w:rPr>
            <w:t>_______________</w:t>
          </w:r>
        </w:sdtContent>
      </w:sdt>
      <w:r w:rsidR="00333F2F" w:rsidRPr="00440E4C">
        <w:rPr>
          <w:color w:val="000000" w:themeColor="text1"/>
          <w:szCs w:val="28"/>
        </w:rPr>
        <w:t>.</w:t>
      </w:r>
    </w:p>
    <w:p w14:paraId="115B847F"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EF6A5B8" w14:textId="77777777" w:rsidR="00333F2F" w:rsidRPr="00440E4C" w:rsidRDefault="00333F2F" w:rsidP="00333F2F">
      <w:pPr>
        <w:rPr>
          <w:color w:val="000000" w:themeColor="text1"/>
          <w:szCs w:val="28"/>
        </w:rPr>
      </w:pPr>
    </w:p>
    <w:p w14:paraId="57407CC7"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95769794"/>
          <w:placeholder>
            <w:docPart w:val="EBBF3DCBBE174161A9CEB546F1D324C1"/>
          </w:placeholder>
        </w:sdtPr>
        <w:sdtContent>
          <w:r w:rsidRPr="00440E4C">
            <w:rPr>
              <w:rStyle w:val="Underlinedinput"/>
            </w:rPr>
            <w:t>___________________</w:t>
          </w:r>
        </w:sdtContent>
      </w:sdt>
    </w:p>
    <w:p w14:paraId="5FFFBEB9"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41F9FF2" w14:textId="77777777" w:rsidR="00333F2F" w:rsidRPr="00440E4C" w:rsidRDefault="00333F2F" w:rsidP="00333F2F"/>
    <w:p w14:paraId="7C47F62E" w14:textId="77777777" w:rsidR="00333F2F" w:rsidRPr="00440E4C" w:rsidRDefault="00333F2F" w:rsidP="00333F2F"/>
    <w:p w14:paraId="32478C5D"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644FA95" w14:textId="726EC03B" w:rsidR="006F6628" w:rsidRPr="00440E4C" w:rsidRDefault="00371CD6" w:rsidP="00807D48">
      <w:pPr>
        <w:pStyle w:val="Style"/>
        <w:shd w:val="clear" w:color="auto" w:fill="FFFFFF"/>
        <w:snapToGrid w:val="0"/>
        <w:spacing w:after="240"/>
        <w:ind w:right="4"/>
        <w:jc w:val="both"/>
        <w:rPr>
          <w:rFonts w:eastAsiaTheme="minorEastAsia"/>
          <w:b/>
          <w:bCs/>
          <w:i/>
          <w:iCs/>
          <w:color w:val="000000" w:themeColor="text1"/>
          <w:spacing w:val="15"/>
          <w:sz w:val="32"/>
          <w:szCs w:val="32"/>
        </w:rPr>
      </w:pPr>
      <w:r w:rsidRPr="00440E4C">
        <w:rPr>
          <w:b/>
          <w:bCs/>
          <w:color w:val="000000" w:themeColor="text1"/>
          <w:szCs w:val="28"/>
        </w:rPr>
        <w:t xml:space="preserve">Rule 88, Sec. 13. When subsequent distribution of assets ordered. </w:t>
      </w:r>
      <w:r w:rsidRPr="00440E4C">
        <w:rPr>
          <w:color w:val="000000" w:themeColor="text1"/>
          <w:szCs w:val="28"/>
        </w:rPr>
        <w:t>- If the whole of the debts are not paid on the first distribution, and if the whole assets are not distributed, or other assets afterwards come to the hands of the executor or administrator, the court may from time to time make further orders for the distribution of assets.</w:t>
      </w:r>
      <w:bookmarkStart w:id="1053" w:name="_Toc20763151"/>
      <w:bookmarkStart w:id="1054" w:name="_Toc126706353"/>
      <w:bookmarkStart w:id="1055" w:name="_Toc126706754"/>
      <w:bookmarkStart w:id="1056" w:name="_Toc126706964"/>
      <w:r w:rsidR="006F6628" w:rsidRPr="00440E4C">
        <w:br w:type="page"/>
      </w:r>
    </w:p>
    <w:p w14:paraId="2DCBC1F9" w14:textId="22F6EF3F" w:rsidR="00371CD6" w:rsidRPr="00440E4C" w:rsidRDefault="00371CD6" w:rsidP="00E45F7D">
      <w:pPr>
        <w:pStyle w:val="Subtitle"/>
      </w:pPr>
      <w:bookmarkStart w:id="1057" w:name="_Toc151630170"/>
      <w:r w:rsidRPr="00440E4C">
        <w:lastRenderedPageBreak/>
        <w:t>FORM NO. 89-1 - SP (Order of Sale of Personalty of Decedent)</w:t>
      </w:r>
      <w:bookmarkEnd w:id="1053"/>
      <w:bookmarkEnd w:id="1054"/>
      <w:bookmarkEnd w:id="1055"/>
      <w:bookmarkEnd w:id="1056"/>
      <w:bookmarkEnd w:id="1057"/>
      <w:r w:rsidRPr="00440E4C">
        <w:t xml:space="preserve"> </w:t>
      </w:r>
    </w:p>
    <w:p w14:paraId="7EDA06B7" w14:textId="77777777" w:rsidR="009F41C1" w:rsidRPr="00440E4C" w:rsidRDefault="009F41C1" w:rsidP="009F41C1"/>
    <w:p w14:paraId="7CDD2C05"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4BEEAF5B" w14:textId="0673EDEF" w:rsidR="00371CD6" w:rsidRPr="00440E4C" w:rsidRDefault="00371CD6" w:rsidP="00333F2F">
      <w:pPr>
        <w:ind w:firstLine="706"/>
        <w:jc w:val="both"/>
      </w:pPr>
      <w:bookmarkStart w:id="1058" w:name="_Toc129337082"/>
      <w:bookmarkStart w:id="1059" w:name="_Toc129338326"/>
      <w:bookmarkStart w:id="1060" w:name="_Toc129390454"/>
      <w:r w:rsidRPr="00440E4C">
        <w:t xml:space="preserve">Pursuant to Rule 89, Section 1 of the Rules of Court, acting on the Motion of </w:t>
      </w:r>
      <w:sdt>
        <w:sdtPr>
          <w:rPr>
            <w:rStyle w:val="Underlinedinput"/>
          </w:rPr>
          <w:id w:val="140546851"/>
          <w:placeholder>
            <w:docPart w:val="D0B199FC46A146FE9BCEE85B3D7F185B"/>
          </w:placeholder>
        </w:sdtPr>
        <w:sdtContent>
          <w:r w:rsidR="00A21076" w:rsidRPr="00440E4C">
            <w:rPr>
              <w:rStyle w:val="Underlinedinput"/>
            </w:rPr>
            <w:t>_______________</w:t>
          </w:r>
        </w:sdtContent>
      </w:sdt>
      <w:r w:rsidR="00A21076" w:rsidRPr="00440E4C">
        <w:t xml:space="preserve"> </w:t>
      </w:r>
      <w:r w:rsidRPr="00440E4C">
        <w:t xml:space="preserve">(executor, administrator or interested person) for the sale of </w:t>
      </w:r>
      <w:sdt>
        <w:sdtPr>
          <w:rPr>
            <w:rStyle w:val="Underlinedinput"/>
          </w:rPr>
          <w:id w:val="1710995044"/>
          <w:placeholder>
            <w:docPart w:val="4D1546AC378D46BBB23F722496D7ADFC"/>
          </w:placeholder>
        </w:sdtPr>
        <w:sdtContent>
          <w:r w:rsidR="00A21076" w:rsidRPr="00440E4C">
            <w:rPr>
              <w:rStyle w:val="Underlinedinput"/>
            </w:rPr>
            <w:t>_______________</w:t>
          </w:r>
        </w:sdtContent>
      </w:sdt>
      <w:r w:rsidR="00A21076" w:rsidRPr="00440E4C">
        <w:t xml:space="preserve"> </w:t>
      </w:r>
      <w:r w:rsidRPr="00440E4C">
        <w:t xml:space="preserve">(describe personal property/ies) of the estate of </w:t>
      </w:r>
      <w:sdt>
        <w:sdtPr>
          <w:rPr>
            <w:rStyle w:val="Underlinedinput"/>
          </w:rPr>
          <w:id w:val="-1483847081"/>
          <w:placeholder>
            <w:docPart w:val="F61F80E9BDA84A019F8E2A802372AFA9"/>
          </w:placeholder>
        </w:sdtPr>
        <w:sdtContent>
          <w:r w:rsidR="00A21076" w:rsidRPr="00440E4C">
            <w:rPr>
              <w:rStyle w:val="Underlinedinput"/>
            </w:rPr>
            <w:t>_______________</w:t>
          </w:r>
        </w:sdtContent>
      </w:sdt>
      <w:r w:rsidR="00A21076" w:rsidRPr="00440E4C">
        <w:t xml:space="preserve"> </w:t>
      </w:r>
      <w:r w:rsidRPr="00440E4C">
        <w:t>(</w:t>
      </w:r>
      <w:r w:rsidR="000A1D0B" w:rsidRPr="00440E4C">
        <w:t xml:space="preserve">state </w:t>
      </w:r>
      <w:r w:rsidRPr="00440E4C">
        <w:t xml:space="preserve">name of decedent), the </w:t>
      </w:r>
      <w:r w:rsidR="000A1D0B" w:rsidRPr="00440E4C">
        <w:t>c</w:t>
      </w:r>
      <w:r w:rsidRPr="00440E4C">
        <w:t>ourt:</w:t>
      </w:r>
      <w:bookmarkEnd w:id="1058"/>
      <w:bookmarkEnd w:id="1059"/>
      <w:bookmarkEnd w:id="1060"/>
    </w:p>
    <w:p w14:paraId="22255CF2" w14:textId="77777777" w:rsidR="00333F2F" w:rsidRPr="00440E4C" w:rsidRDefault="00333F2F" w:rsidP="00333F2F">
      <w:pPr>
        <w:ind w:firstLine="706"/>
        <w:jc w:val="both"/>
      </w:pPr>
    </w:p>
    <w:p w14:paraId="1ECA137F" w14:textId="439C7AD4" w:rsidR="00371CD6" w:rsidRPr="00440E4C" w:rsidRDefault="00000000" w:rsidP="001668F2">
      <w:pPr>
        <w:pStyle w:val="Style"/>
        <w:shd w:val="clear" w:color="auto" w:fill="FFFFFF"/>
        <w:snapToGrid w:val="0"/>
        <w:spacing w:after="240"/>
        <w:ind w:left="706" w:right="4" w:hanging="700"/>
        <w:jc w:val="both"/>
        <w:rPr>
          <w:color w:val="000000" w:themeColor="text1"/>
          <w:szCs w:val="28"/>
        </w:rPr>
      </w:pPr>
      <w:sdt>
        <w:sdtPr>
          <w:rPr>
            <w:color w:val="000000" w:themeColor="text1"/>
            <w:szCs w:val="28"/>
          </w:rPr>
          <w:id w:val="-640730553"/>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Motion and directs the sale of </w:t>
      </w:r>
      <w:sdt>
        <w:sdtPr>
          <w:rPr>
            <w:rStyle w:val="Underlinedinput"/>
          </w:rPr>
          <w:id w:val="-938224247"/>
          <w:placeholder>
            <w:docPart w:val="924766EA75BF49E7863F4ACF4E4DA60C"/>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(describe personal property/ies) in the minimum amount of </w:t>
      </w:r>
      <w:sdt>
        <w:sdtPr>
          <w:rPr>
            <w:rStyle w:val="Underlinedinput"/>
          </w:rPr>
          <w:id w:val="552658217"/>
          <w:placeholder>
            <w:docPart w:val="A54A98C9B9F34211998DB69C5F87D7E5"/>
          </w:placeholder>
        </w:sdtPr>
        <w:sdtContent>
          <w:r w:rsidR="00A21076" w:rsidRPr="00440E4C">
            <w:rPr>
              <w:rStyle w:val="Underlinedinput"/>
            </w:rPr>
            <w:t>_______________</w:t>
          </w:r>
        </w:sdtContent>
      </w:sdt>
      <w:r w:rsidR="00371CD6" w:rsidRPr="00440E4C">
        <w:rPr>
          <w:color w:val="000000" w:themeColor="text1"/>
          <w:szCs w:val="28"/>
        </w:rPr>
        <w:t xml:space="preserve">, finding that such sale is necessary for the purpose of paying </w:t>
      </w:r>
      <w:sdt>
        <w:sdtPr>
          <w:rPr>
            <w:rStyle w:val="Underlinedinput"/>
          </w:rPr>
          <w:id w:val="-1878153324"/>
          <w:placeholder>
            <w:docPart w:val="B257E6724FD04B2C951521AE7060B919"/>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(state debt, expense of administration, legacy, or cost of preserving the property).</w:t>
      </w:r>
    </w:p>
    <w:p w14:paraId="495AB605" w14:textId="77777777" w:rsidR="00371CD6" w:rsidRPr="00440E4C" w:rsidRDefault="00371CD6" w:rsidP="00371CD6">
      <w:pPr>
        <w:pStyle w:val="Style"/>
        <w:shd w:val="clear" w:color="auto" w:fill="FFFFFF"/>
        <w:snapToGrid w:val="0"/>
        <w:spacing w:after="240"/>
        <w:ind w:right="4" w:firstLine="6"/>
        <w:jc w:val="both"/>
        <w:rPr>
          <w:color w:val="000000" w:themeColor="text1"/>
          <w:szCs w:val="28"/>
        </w:rPr>
      </w:pPr>
    </w:p>
    <w:p w14:paraId="3805B136" w14:textId="3A25CAE5" w:rsidR="00371CD6" w:rsidRPr="00440E4C" w:rsidRDefault="00000000" w:rsidP="00371CD6">
      <w:pPr>
        <w:pStyle w:val="Style"/>
        <w:shd w:val="clear" w:color="auto" w:fill="FFFFFF"/>
        <w:snapToGrid w:val="0"/>
        <w:spacing w:after="240"/>
        <w:ind w:right="4" w:firstLine="6"/>
        <w:jc w:val="both"/>
        <w:rPr>
          <w:color w:val="000000" w:themeColor="text1"/>
          <w:szCs w:val="28"/>
        </w:rPr>
      </w:pPr>
      <w:sdt>
        <w:sdtPr>
          <w:rPr>
            <w:color w:val="000000" w:themeColor="text1"/>
            <w:szCs w:val="28"/>
          </w:rPr>
          <w:id w:val="-353579508"/>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DENIES the Motion because </w:t>
      </w:r>
      <w:sdt>
        <w:sdtPr>
          <w:rPr>
            <w:rStyle w:val="Underlinedinput"/>
          </w:rPr>
          <w:id w:val="2004703414"/>
          <w:placeholder>
            <w:docPart w:val="86B18BE721BA474F8DC6A7AC7C839AE9"/>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(state grounds). </w:t>
      </w:r>
    </w:p>
    <w:p w14:paraId="4D6C44D3" w14:textId="7C39E05B" w:rsidR="00371CD6" w:rsidRPr="00440E4C" w:rsidRDefault="00000000" w:rsidP="001668F2">
      <w:pPr>
        <w:pStyle w:val="Style"/>
        <w:shd w:val="clear" w:color="auto" w:fill="FFFFFF"/>
        <w:snapToGrid w:val="0"/>
        <w:spacing w:after="240"/>
        <w:ind w:left="706" w:right="4" w:hanging="700"/>
        <w:jc w:val="both"/>
        <w:rPr>
          <w:color w:val="000000" w:themeColor="text1"/>
          <w:szCs w:val="28"/>
        </w:rPr>
      </w:pPr>
      <w:sdt>
        <w:sdtPr>
          <w:rPr>
            <w:color w:val="000000" w:themeColor="text1"/>
            <w:szCs w:val="28"/>
          </w:rPr>
          <w:id w:val="-1535343160"/>
          <w14:checkbox>
            <w14:checked w14:val="0"/>
            <w14:checkedState w14:val="2612" w14:font="MS Gothic"/>
            <w14:uncheckedState w14:val="2610" w14:font="MS Gothic"/>
          </w14:checkbox>
        </w:sdtPr>
        <w:sdtContent>
          <w:r w:rsidR="00A2107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DENIES the Motion and, upon the written offer of </w:t>
      </w:r>
      <w:sdt>
        <w:sdtPr>
          <w:rPr>
            <w:rStyle w:val="Underlinedinput"/>
          </w:rPr>
          <w:id w:val="-1279798626"/>
          <w:placeholder>
            <w:docPart w:val="22EAC8601E474386BC425CE8E58304D1"/>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w:t>
      </w:r>
      <w:r w:rsidR="000A1D0B" w:rsidRPr="00440E4C">
        <w:rPr>
          <w:color w:val="000000" w:themeColor="text1"/>
          <w:szCs w:val="28"/>
        </w:rPr>
        <w:t xml:space="preserve">state </w:t>
      </w:r>
      <w:r w:rsidR="00371CD6" w:rsidRPr="00440E4C">
        <w:rPr>
          <w:color w:val="000000" w:themeColor="text1"/>
          <w:szCs w:val="28"/>
        </w:rPr>
        <w:t xml:space="preserve">name of interested person) to post a bond for the payment of the debts, expenses of administration and legacies. The </w:t>
      </w:r>
      <w:r w:rsidR="000A1D0B" w:rsidRPr="00440E4C">
        <w:rPr>
          <w:color w:val="000000" w:themeColor="text1"/>
          <w:szCs w:val="28"/>
        </w:rPr>
        <w:t>c</w:t>
      </w:r>
      <w:r w:rsidR="00371CD6" w:rsidRPr="00440E4C">
        <w:rPr>
          <w:color w:val="000000" w:themeColor="text1"/>
          <w:szCs w:val="28"/>
        </w:rPr>
        <w:t xml:space="preserve">ourt directs the offeror to post the bond in the amount of </w:t>
      </w:r>
      <w:sdt>
        <w:sdtPr>
          <w:rPr>
            <w:rStyle w:val="Underlinedinput"/>
          </w:rPr>
          <w:id w:val="-1950145249"/>
          <w:placeholder>
            <w:docPart w:val="F88500BF48604B5A97DB77145BD2BC5C"/>
          </w:placeholder>
        </w:sdtPr>
        <w:sdtContent>
          <w:r w:rsidR="00A21076" w:rsidRPr="00440E4C">
            <w:rPr>
              <w:rStyle w:val="Underlinedinput"/>
            </w:rPr>
            <w:t>_______________</w:t>
          </w:r>
        </w:sdtContent>
      </w:sdt>
      <w:r w:rsidR="00A21076" w:rsidRPr="00440E4C">
        <w:rPr>
          <w:color w:val="000000" w:themeColor="text1"/>
          <w:szCs w:val="28"/>
        </w:rPr>
        <w:t xml:space="preserve"> </w:t>
      </w:r>
      <w:r w:rsidR="00371CD6" w:rsidRPr="00440E4C">
        <w:rPr>
          <w:color w:val="000000" w:themeColor="text1"/>
          <w:szCs w:val="28"/>
        </w:rPr>
        <w:t xml:space="preserve">within fifteen (15) calendar days from receipt of this Order. The bond shall be for the security of the creditors, as well as of the executor or administrator, and may be prosecuted for the benefit of either. </w:t>
      </w:r>
    </w:p>
    <w:p w14:paraId="5460946F" w14:textId="77777777" w:rsidR="00333F2F" w:rsidRPr="00440E4C" w:rsidRDefault="00333F2F" w:rsidP="00333F2F">
      <w:pPr>
        <w:ind w:firstLine="720"/>
      </w:pPr>
      <w:r w:rsidRPr="00440E4C">
        <w:t xml:space="preserve">SO ORDERED. </w:t>
      </w:r>
    </w:p>
    <w:p w14:paraId="182B3DEB" w14:textId="77777777" w:rsidR="00333F2F" w:rsidRPr="00440E4C" w:rsidRDefault="00333F2F" w:rsidP="00333F2F">
      <w:pPr>
        <w:rPr>
          <w:rStyle w:val="Underlinedinput"/>
        </w:rPr>
      </w:pPr>
    </w:p>
    <w:p w14:paraId="4DF320CF" w14:textId="77777777" w:rsidR="00333F2F" w:rsidRPr="00440E4C" w:rsidRDefault="00000000" w:rsidP="00333F2F">
      <w:pPr>
        <w:ind w:firstLine="720"/>
        <w:rPr>
          <w:color w:val="000000" w:themeColor="text1"/>
          <w:szCs w:val="28"/>
        </w:rPr>
      </w:pPr>
      <w:sdt>
        <w:sdtPr>
          <w:rPr>
            <w:rStyle w:val="Underlinedinput"/>
          </w:rPr>
          <w:id w:val="-2111114973"/>
          <w:placeholder>
            <w:docPart w:val="A3F35C3A79324B23A4F5A88B33B30390"/>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785933404"/>
          <w:placeholder>
            <w:docPart w:val="A3F35C3A79324B23A4F5A88B33B30390"/>
          </w:placeholder>
        </w:sdtPr>
        <w:sdtContent>
          <w:r w:rsidR="00333F2F" w:rsidRPr="00440E4C">
            <w:rPr>
              <w:rStyle w:val="Underlinedinput"/>
            </w:rPr>
            <w:t>_______________</w:t>
          </w:r>
        </w:sdtContent>
      </w:sdt>
      <w:r w:rsidR="00333F2F" w:rsidRPr="00440E4C">
        <w:rPr>
          <w:color w:val="000000" w:themeColor="text1"/>
          <w:szCs w:val="28"/>
        </w:rPr>
        <w:t>.</w:t>
      </w:r>
    </w:p>
    <w:p w14:paraId="033E8722"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0D2E657" w14:textId="77777777" w:rsidR="00333F2F" w:rsidRPr="00440E4C" w:rsidRDefault="00333F2F" w:rsidP="00333F2F">
      <w:pPr>
        <w:rPr>
          <w:color w:val="000000" w:themeColor="text1"/>
          <w:szCs w:val="28"/>
        </w:rPr>
      </w:pPr>
    </w:p>
    <w:p w14:paraId="05DB59EC"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56424831"/>
          <w:placeholder>
            <w:docPart w:val="A3F35C3A79324B23A4F5A88B33B30390"/>
          </w:placeholder>
        </w:sdtPr>
        <w:sdtContent>
          <w:r w:rsidRPr="00440E4C">
            <w:rPr>
              <w:rStyle w:val="Underlinedinput"/>
            </w:rPr>
            <w:t>___________________</w:t>
          </w:r>
        </w:sdtContent>
      </w:sdt>
    </w:p>
    <w:p w14:paraId="4B1573B2"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1046003" w14:textId="77777777" w:rsidR="00333F2F" w:rsidRPr="00440E4C" w:rsidRDefault="00333F2F" w:rsidP="00333F2F"/>
    <w:p w14:paraId="6FE41F97" w14:textId="77777777" w:rsidR="00333F2F" w:rsidRPr="00440E4C" w:rsidRDefault="00333F2F" w:rsidP="00333F2F"/>
    <w:p w14:paraId="1D9CCF28" w14:textId="77777777" w:rsidR="00333F2F" w:rsidRPr="00440E4C" w:rsidRDefault="00333F2F" w:rsidP="00333F2F"/>
    <w:p w14:paraId="3CD03037"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19D6856D" w14:textId="77777777" w:rsidR="00371CD6" w:rsidRPr="00440E4C" w:rsidRDefault="00371CD6" w:rsidP="00371CD6">
      <w:pPr>
        <w:pStyle w:val="Style"/>
        <w:shd w:val="clear" w:color="auto" w:fill="FFFFFF"/>
        <w:snapToGrid w:val="0"/>
        <w:spacing w:after="240"/>
        <w:ind w:left="14" w:right="4"/>
        <w:jc w:val="both"/>
        <w:rPr>
          <w:color w:val="000000" w:themeColor="text1"/>
          <w:szCs w:val="28"/>
        </w:rPr>
      </w:pPr>
      <w:r w:rsidRPr="00440E4C">
        <w:rPr>
          <w:b/>
          <w:bCs/>
          <w:color w:val="000000" w:themeColor="text1"/>
          <w:szCs w:val="28"/>
        </w:rPr>
        <w:t>Rule 89, Sec. 1. Order of sale of personalty.</w:t>
      </w:r>
      <w:r w:rsidRPr="00440E4C">
        <w:rPr>
          <w:color w:val="000000" w:themeColor="text1"/>
          <w:szCs w:val="28"/>
        </w:rPr>
        <w:t xml:space="preserve"> - Upon the application of the executor or administrator, and on written notice to the heirs and other persons interested, the court may order the whole or a part of the personal </w:t>
      </w:r>
      <w:r w:rsidRPr="00440E4C">
        <w:rPr>
          <w:color w:val="000000" w:themeColor="text1"/>
          <w:szCs w:val="28"/>
        </w:rPr>
        <w:lastRenderedPageBreak/>
        <w:t xml:space="preserve">estate to be sold, if it appears necessary for the purpose of paying debts, expenses of administration, or legacies, or for the preservation of the property. </w:t>
      </w:r>
    </w:p>
    <w:p w14:paraId="55C95919" w14:textId="77777777" w:rsidR="00371CD6" w:rsidRPr="00440E4C" w:rsidRDefault="00371CD6" w:rsidP="00371CD6">
      <w:pPr>
        <w:pStyle w:val="Style"/>
        <w:shd w:val="clear" w:color="auto" w:fill="FFFFFF"/>
        <w:snapToGrid w:val="0"/>
        <w:spacing w:after="240"/>
        <w:ind w:right="4"/>
        <w:jc w:val="both"/>
        <w:rPr>
          <w:color w:val="000000" w:themeColor="text1"/>
          <w:szCs w:val="28"/>
        </w:rPr>
        <w:sectPr w:rsidR="00371CD6" w:rsidRPr="00440E4C" w:rsidSect="006329C7">
          <w:headerReference w:type="default" r:id="rId136"/>
          <w:type w:val="continuous"/>
          <w:pgSz w:w="11900" w:h="16840"/>
          <w:pgMar w:top="1440" w:right="1440" w:bottom="1440" w:left="1440" w:header="708" w:footer="708" w:gutter="0"/>
          <w:cols w:space="708"/>
          <w:docGrid w:linePitch="381"/>
        </w:sectPr>
      </w:pPr>
      <w:r w:rsidRPr="00440E4C">
        <w:rPr>
          <w:b/>
          <w:bCs/>
          <w:color w:val="000000" w:themeColor="text1"/>
          <w:szCs w:val="28"/>
        </w:rPr>
        <w:t>Rule 89, Sec. 3. Persons interested may prevent such sale, etc., by giving bond.</w:t>
      </w:r>
      <w:r w:rsidRPr="00440E4C">
        <w:rPr>
          <w:color w:val="000000" w:themeColor="text1"/>
          <w:szCs w:val="28"/>
        </w:rPr>
        <w:t xml:space="preserve"> - No such authority to sell, mortgage, or otherwise encumber real or personal estate shall be granted if any person interested in the estate gives a bond, in a sum to be fixed by the court, conditioned to pay the debts, expenses of administration, and legacies within such time as the court directs; and such bond shall be for the security of the creditors, as well as of the executor or administrator, and may be prosecuted for the benefit of either.</w:t>
      </w:r>
    </w:p>
    <w:p w14:paraId="286BFE42" w14:textId="77777777" w:rsidR="00371CD6" w:rsidRPr="00440E4C" w:rsidRDefault="00371CD6" w:rsidP="00E45F7D">
      <w:pPr>
        <w:pStyle w:val="Subtitle"/>
      </w:pPr>
      <w:r w:rsidRPr="00440E4C">
        <w:br w:type="page"/>
      </w:r>
      <w:bookmarkStart w:id="1061" w:name="_Toc20763152"/>
      <w:bookmarkStart w:id="1062" w:name="_Toc126706354"/>
      <w:bookmarkStart w:id="1063" w:name="_Toc126706755"/>
      <w:bookmarkStart w:id="1064" w:name="_Toc126706965"/>
      <w:bookmarkStart w:id="1065" w:name="_Toc151630171"/>
      <w:r w:rsidRPr="00440E4C">
        <w:lastRenderedPageBreak/>
        <w:t>FORM NO. 89-2 - SP (Order Authorizing Sale, Mortgage or Other Encumbrance of Realty to Pay Debts and Legacies)</w:t>
      </w:r>
      <w:bookmarkEnd w:id="1061"/>
      <w:bookmarkEnd w:id="1062"/>
      <w:bookmarkEnd w:id="1063"/>
      <w:bookmarkEnd w:id="1064"/>
      <w:bookmarkEnd w:id="1065"/>
      <w:r w:rsidRPr="00440E4C">
        <w:t xml:space="preserve"> </w:t>
      </w:r>
    </w:p>
    <w:p w14:paraId="50D53B1E" w14:textId="77777777" w:rsidR="00C91D82" w:rsidRPr="00440E4C" w:rsidRDefault="00C91D82" w:rsidP="00371CD6">
      <w:pPr>
        <w:snapToGrid w:val="0"/>
        <w:spacing w:after="240"/>
        <w:jc w:val="center"/>
        <w:rPr>
          <w:rFonts w:cs="Arial"/>
          <w:b/>
          <w:color w:val="000000" w:themeColor="text1"/>
          <w:szCs w:val="28"/>
        </w:rPr>
      </w:pPr>
    </w:p>
    <w:p w14:paraId="5205EC36" w14:textId="55CDBCEA"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4843C356" w14:textId="3DDE2DCE"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Pursuant to Rule 89, Section 2 of the Rules of Court, acting on the Motion of </w:t>
      </w:r>
      <w:sdt>
        <w:sdtPr>
          <w:rPr>
            <w:rStyle w:val="Underlinedinput"/>
          </w:rPr>
          <w:id w:val="-1877453656"/>
          <w:placeholder>
            <w:docPart w:val="E44393402EFE4FC2B41398554C8B5679"/>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 xml:space="preserve">(executor/administrator or interested person) for the </w:t>
      </w:r>
      <w:sdt>
        <w:sdtPr>
          <w:rPr>
            <w:rFonts w:cs="Arial"/>
            <w:color w:val="000000" w:themeColor="text1"/>
            <w:szCs w:val="28"/>
          </w:rPr>
          <w:id w:val="2105061027"/>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Pr="00440E4C">
        <w:rPr>
          <w:rFonts w:cs="Arial"/>
          <w:color w:val="000000" w:themeColor="text1"/>
          <w:szCs w:val="28"/>
        </w:rPr>
        <w:t xml:space="preserve"> sale </w:t>
      </w:r>
      <w:sdt>
        <w:sdtPr>
          <w:rPr>
            <w:rFonts w:cs="Arial"/>
            <w:color w:val="000000" w:themeColor="text1"/>
            <w:szCs w:val="28"/>
          </w:rPr>
          <w:id w:val="65387031"/>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Pr="00440E4C">
        <w:rPr>
          <w:rFonts w:cs="Arial"/>
          <w:color w:val="000000" w:themeColor="text1"/>
          <w:szCs w:val="28"/>
        </w:rPr>
        <w:t xml:space="preserve"> mortgage </w:t>
      </w:r>
      <w:sdt>
        <w:sdtPr>
          <w:rPr>
            <w:rFonts w:cs="Arial"/>
            <w:color w:val="000000" w:themeColor="text1"/>
            <w:szCs w:val="28"/>
          </w:rPr>
          <w:id w:val="-1236167357"/>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Pr="00440E4C">
        <w:rPr>
          <w:rFonts w:cs="Arial"/>
          <w:color w:val="000000" w:themeColor="text1"/>
          <w:szCs w:val="28"/>
        </w:rPr>
        <w:t xml:space="preserve"> encumbrance of </w:t>
      </w:r>
      <w:sdt>
        <w:sdtPr>
          <w:rPr>
            <w:rStyle w:val="Underlinedinput"/>
          </w:rPr>
          <w:id w:val="-2070794290"/>
          <w:placeholder>
            <w:docPart w:val="5A4F4D0124304FB8AF3E00E89950D3A1"/>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 xml:space="preserve">(describe real property/ies), the </w:t>
      </w:r>
      <w:r w:rsidR="000A1D0B" w:rsidRPr="00440E4C">
        <w:rPr>
          <w:rFonts w:cs="Arial"/>
          <w:color w:val="000000" w:themeColor="text1"/>
          <w:szCs w:val="28"/>
        </w:rPr>
        <w:t>c</w:t>
      </w:r>
      <w:r w:rsidRPr="00440E4C">
        <w:rPr>
          <w:rFonts w:cs="Arial"/>
          <w:color w:val="000000" w:themeColor="text1"/>
          <w:szCs w:val="28"/>
        </w:rPr>
        <w:t>ourt, after due notice and hearing,</w:t>
      </w:r>
    </w:p>
    <w:p w14:paraId="6AA98D69" w14:textId="13A8A397"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72197890"/>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Motion and orders the </w:t>
      </w:r>
    </w:p>
    <w:p w14:paraId="05A2E6D1" w14:textId="16468154" w:rsidR="00371CD6" w:rsidRPr="00440E4C" w:rsidRDefault="00000000" w:rsidP="00371CD6">
      <w:pPr>
        <w:pStyle w:val="Style"/>
        <w:shd w:val="clear" w:color="auto" w:fill="FFFFFF"/>
        <w:snapToGrid w:val="0"/>
        <w:spacing w:after="240"/>
        <w:ind w:right="4" w:firstLine="734"/>
        <w:jc w:val="both"/>
        <w:rPr>
          <w:color w:val="000000" w:themeColor="text1"/>
          <w:szCs w:val="28"/>
        </w:rPr>
      </w:pPr>
      <w:sdt>
        <w:sdtPr>
          <w:rPr>
            <w:color w:val="000000" w:themeColor="text1"/>
            <w:szCs w:val="28"/>
          </w:rPr>
          <w:id w:val="66622084"/>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sale </w:t>
      </w:r>
    </w:p>
    <w:p w14:paraId="557D8218" w14:textId="4B287E1B" w:rsidR="00371CD6" w:rsidRPr="00440E4C" w:rsidRDefault="00000000" w:rsidP="00371CD6">
      <w:pPr>
        <w:pStyle w:val="Style"/>
        <w:shd w:val="clear" w:color="auto" w:fill="FFFFFF"/>
        <w:snapToGrid w:val="0"/>
        <w:spacing w:after="240"/>
        <w:ind w:left="734" w:right="4"/>
        <w:jc w:val="both"/>
        <w:rPr>
          <w:color w:val="000000" w:themeColor="text1"/>
          <w:szCs w:val="28"/>
        </w:rPr>
      </w:pPr>
      <w:sdt>
        <w:sdtPr>
          <w:rPr>
            <w:color w:val="000000" w:themeColor="text1"/>
            <w:szCs w:val="28"/>
          </w:rPr>
          <w:id w:val="2015183898"/>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mortgage</w:t>
      </w:r>
    </w:p>
    <w:p w14:paraId="4AF4A5F7" w14:textId="7048E373" w:rsidR="00371CD6" w:rsidRPr="00440E4C" w:rsidRDefault="00000000" w:rsidP="00371CD6">
      <w:pPr>
        <w:pStyle w:val="Style"/>
        <w:shd w:val="clear" w:color="auto" w:fill="FFFFFF"/>
        <w:snapToGrid w:val="0"/>
        <w:spacing w:after="240"/>
        <w:ind w:right="4" w:firstLine="734"/>
        <w:jc w:val="both"/>
        <w:rPr>
          <w:color w:val="000000" w:themeColor="text1"/>
          <w:szCs w:val="28"/>
        </w:rPr>
      </w:pPr>
      <w:sdt>
        <w:sdtPr>
          <w:rPr>
            <w:color w:val="000000" w:themeColor="text1"/>
            <w:szCs w:val="28"/>
          </w:rPr>
          <w:id w:val="-2004417374"/>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r>
      <w:sdt>
        <w:sdtPr>
          <w:rPr>
            <w:rStyle w:val="Underlinedinput"/>
          </w:rPr>
          <w:id w:val="-1302231265"/>
          <w:placeholder>
            <w:docPart w:val="18456E6BE901467B8163DE2607F3ED96"/>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(describe encumbrance)</w:t>
      </w:r>
    </w:p>
    <w:p w14:paraId="268FC701" w14:textId="26354D5B" w:rsidR="00371CD6" w:rsidRPr="00440E4C" w:rsidRDefault="00371CD6" w:rsidP="00371CD6">
      <w:pPr>
        <w:pStyle w:val="Style"/>
        <w:shd w:val="clear" w:color="auto" w:fill="FFFFFF"/>
        <w:snapToGrid w:val="0"/>
        <w:spacing w:after="240"/>
        <w:ind w:left="720" w:right="4" w:firstLine="14"/>
        <w:jc w:val="both"/>
        <w:rPr>
          <w:color w:val="000000" w:themeColor="text1"/>
          <w:szCs w:val="28"/>
        </w:rPr>
      </w:pPr>
      <w:r w:rsidRPr="00440E4C">
        <w:rPr>
          <w:color w:val="000000" w:themeColor="text1"/>
          <w:szCs w:val="28"/>
        </w:rPr>
        <w:t xml:space="preserve">of </w:t>
      </w:r>
      <w:sdt>
        <w:sdtPr>
          <w:rPr>
            <w:rStyle w:val="Underlinedinput"/>
          </w:rPr>
          <w:id w:val="-1613279484"/>
          <w:placeholder>
            <w:docPart w:val="A20608AE48D14147999E56781D1485A5"/>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(describe the whole or so much of the real property/ies), finding that such is necessary because </w:t>
      </w:r>
    </w:p>
    <w:p w14:paraId="74D235C5" w14:textId="3C76D194" w:rsidR="00371CD6" w:rsidRPr="00440E4C" w:rsidRDefault="00000000" w:rsidP="009F41C1">
      <w:pPr>
        <w:pStyle w:val="Style"/>
        <w:shd w:val="clear" w:color="auto" w:fill="FFFFFF"/>
        <w:snapToGrid w:val="0"/>
        <w:spacing w:after="240"/>
        <w:ind w:left="2160" w:right="4" w:hanging="720"/>
        <w:jc w:val="both"/>
        <w:rPr>
          <w:color w:val="000000" w:themeColor="text1"/>
          <w:szCs w:val="28"/>
        </w:rPr>
      </w:pPr>
      <w:sdt>
        <w:sdtPr>
          <w:rPr>
            <w:color w:val="000000" w:themeColor="text1"/>
            <w:szCs w:val="28"/>
          </w:rPr>
          <w:id w:val="1992212754"/>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personal estate of </w:t>
      </w:r>
      <w:sdt>
        <w:sdtPr>
          <w:rPr>
            <w:rStyle w:val="Underlinedinput"/>
          </w:rPr>
          <w:id w:val="624974831"/>
          <w:placeholder>
            <w:docPart w:val="677BBB9214B040BF996B65CC7272601C"/>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is not sufficient to pay the debts, expenses of administration, and legacies. </w:t>
      </w:r>
    </w:p>
    <w:p w14:paraId="3F65C08D" w14:textId="0BB6DD5A" w:rsidR="00371CD6" w:rsidRPr="00440E4C" w:rsidRDefault="00000000" w:rsidP="009F41C1">
      <w:pPr>
        <w:pStyle w:val="Style"/>
        <w:shd w:val="clear" w:color="auto" w:fill="FFFFFF"/>
        <w:snapToGrid w:val="0"/>
        <w:spacing w:after="240"/>
        <w:ind w:left="2160" w:right="4" w:hanging="720"/>
        <w:jc w:val="both"/>
        <w:rPr>
          <w:color w:val="000000" w:themeColor="text1"/>
          <w:szCs w:val="28"/>
        </w:rPr>
      </w:pPr>
      <w:sdt>
        <w:sdtPr>
          <w:rPr>
            <w:color w:val="000000" w:themeColor="text1"/>
            <w:szCs w:val="28"/>
          </w:rPr>
          <w:id w:val="518579995"/>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the sale of the personal estate of </w:t>
      </w:r>
      <w:sdt>
        <w:sdtPr>
          <w:rPr>
            <w:rStyle w:val="Underlinedinput"/>
          </w:rPr>
          <w:id w:val="-1555386181"/>
          <w:placeholder>
            <w:docPart w:val="74E6465AEE6247DF8AF28057D784F5BF"/>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may injure the business or other interests of those interested in the estate. </w:t>
      </w:r>
    </w:p>
    <w:p w14:paraId="3D98AFF9" w14:textId="215F9DB5" w:rsidR="00371CD6" w:rsidRPr="00440E4C" w:rsidRDefault="00000000" w:rsidP="009F41C1">
      <w:pPr>
        <w:pStyle w:val="Style"/>
        <w:shd w:val="clear" w:color="auto" w:fill="FFFFFF"/>
        <w:snapToGrid w:val="0"/>
        <w:spacing w:after="240"/>
        <w:ind w:left="2160" w:right="4" w:hanging="720"/>
        <w:jc w:val="both"/>
        <w:rPr>
          <w:color w:val="000000" w:themeColor="text1"/>
          <w:szCs w:val="28"/>
        </w:rPr>
      </w:pPr>
      <w:sdt>
        <w:sdtPr>
          <w:rPr>
            <w:color w:val="000000" w:themeColor="text1"/>
            <w:szCs w:val="28"/>
          </w:rPr>
          <w:id w:val="-780957759"/>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the testator has not made sufficient provision for the payment of such debts, expenses, and legacies.</w:t>
      </w:r>
    </w:p>
    <w:p w14:paraId="25A3B9A0" w14:textId="77777777" w:rsidR="00371CD6" w:rsidRPr="00440E4C" w:rsidRDefault="00371CD6" w:rsidP="00371CD6">
      <w:pPr>
        <w:pStyle w:val="Style"/>
        <w:shd w:val="clear" w:color="auto" w:fill="FFFFFF"/>
        <w:snapToGrid w:val="0"/>
        <w:spacing w:after="240"/>
        <w:ind w:left="1440" w:right="4"/>
        <w:jc w:val="both"/>
        <w:rPr>
          <w:color w:val="000000" w:themeColor="text1"/>
          <w:szCs w:val="28"/>
        </w:rPr>
      </w:pPr>
    </w:p>
    <w:p w14:paraId="1515049F" w14:textId="3E354F15"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957604912"/>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DENIES the Motion because </w:t>
      </w:r>
      <w:sdt>
        <w:sdtPr>
          <w:rPr>
            <w:rStyle w:val="Underlinedinput"/>
          </w:rPr>
          <w:id w:val="-714582876"/>
          <w:placeholder>
            <w:docPart w:val="F5EC475119234CE08349D59E86AA51FA"/>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(state ground/s). </w:t>
      </w:r>
    </w:p>
    <w:p w14:paraId="625F04E7" w14:textId="211BA254" w:rsidR="00371CD6" w:rsidRPr="00440E4C" w:rsidRDefault="00000000" w:rsidP="001668F2">
      <w:pPr>
        <w:pStyle w:val="Style"/>
        <w:shd w:val="clear" w:color="auto" w:fill="FFFFFF"/>
        <w:snapToGrid w:val="0"/>
        <w:spacing w:after="240"/>
        <w:ind w:left="720" w:right="4" w:hanging="720"/>
        <w:jc w:val="both"/>
        <w:rPr>
          <w:color w:val="000000" w:themeColor="text1"/>
          <w:szCs w:val="28"/>
        </w:rPr>
      </w:pPr>
      <w:sdt>
        <w:sdtPr>
          <w:rPr>
            <w:color w:val="000000" w:themeColor="text1"/>
            <w:szCs w:val="28"/>
          </w:rPr>
          <w:id w:val="-1834835206"/>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and, upon the written offer of </w:t>
      </w:r>
      <w:sdt>
        <w:sdtPr>
          <w:rPr>
            <w:rStyle w:val="Underlinedinput"/>
          </w:rPr>
          <w:id w:val="-649527426"/>
          <w:placeholder>
            <w:docPart w:val="834B7788ACEF478C81AD16128F173C11"/>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(name of interested person) to post a bond for the payment of the debts and expenses of administration, authorizes the posting of such bond in the amount of </w:t>
      </w:r>
      <w:sdt>
        <w:sdtPr>
          <w:rPr>
            <w:rStyle w:val="Underlinedinput"/>
          </w:rPr>
          <w:id w:val="1241677248"/>
          <w:placeholder>
            <w:docPart w:val="001B736A0BCB46698E511EFCBAA790F9"/>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within fifteen (15) calendar days from receipt of </w:t>
      </w:r>
      <w:r w:rsidR="00371CD6" w:rsidRPr="00440E4C">
        <w:rPr>
          <w:color w:val="000000" w:themeColor="text1"/>
          <w:szCs w:val="28"/>
        </w:rPr>
        <w:lastRenderedPageBreak/>
        <w:t>this Order.</w:t>
      </w:r>
    </w:p>
    <w:p w14:paraId="154FA1C6" w14:textId="77777777" w:rsidR="00333F2F" w:rsidRPr="00440E4C" w:rsidRDefault="00333F2F" w:rsidP="00333F2F">
      <w:pPr>
        <w:ind w:firstLine="720"/>
      </w:pPr>
      <w:r w:rsidRPr="00440E4C">
        <w:t xml:space="preserve">SO ORDERED. </w:t>
      </w:r>
    </w:p>
    <w:p w14:paraId="2AFDF44F" w14:textId="77777777" w:rsidR="00333F2F" w:rsidRPr="00440E4C" w:rsidRDefault="00333F2F" w:rsidP="00333F2F">
      <w:pPr>
        <w:rPr>
          <w:rStyle w:val="Underlinedinput"/>
        </w:rPr>
      </w:pPr>
    </w:p>
    <w:p w14:paraId="6B924A32" w14:textId="77777777" w:rsidR="00333F2F" w:rsidRPr="00440E4C" w:rsidRDefault="00000000" w:rsidP="00333F2F">
      <w:pPr>
        <w:ind w:firstLine="720"/>
        <w:rPr>
          <w:color w:val="000000" w:themeColor="text1"/>
          <w:szCs w:val="28"/>
        </w:rPr>
      </w:pPr>
      <w:sdt>
        <w:sdtPr>
          <w:rPr>
            <w:rStyle w:val="Underlinedinput"/>
          </w:rPr>
          <w:id w:val="483825401"/>
          <w:placeholder>
            <w:docPart w:val="52FE8E6C2B344FF8B4DB6D2333840044"/>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590438549"/>
          <w:placeholder>
            <w:docPart w:val="52FE8E6C2B344FF8B4DB6D2333840044"/>
          </w:placeholder>
        </w:sdtPr>
        <w:sdtContent>
          <w:r w:rsidR="00333F2F" w:rsidRPr="00440E4C">
            <w:rPr>
              <w:rStyle w:val="Underlinedinput"/>
            </w:rPr>
            <w:t>_______________</w:t>
          </w:r>
        </w:sdtContent>
      </w:sdt>
      <w:r w:rsidR="00333F2F" w:rsidRPr="00440E4C">
        <w:rPr>
          <w:color w:val="000000" w:themeColor="text1"/>
          <w:szCs w:val="28"/>
        </w:rPr>
        <w:t>.</w:t>
      </w:r>
    </w:p>
    <w:p w14:paraId="663555A6"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723BA51" w14:textId="77777777" w:rsidR="00333F2F" w:rsidRPr="00440E4C" w:rsidRDefault="00333F2F" w:rsidP="00333F2F">
      <w:pPr>
        <w:rPr>
          <w:color w:val="000000" w:themeColor="text1"/>
          <w:szCs w:val="28"/>
        </w:rPr>
      </w:pPr>
    </w:p>
    <w:p w14:paraId="20AF7651"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46056036"/>
          <w:placeholder>
            <w:docPart w:val="52FE8E6C2B344FF8B4DB6D2333840044"/>
          </w:placeholder>
        </w:sdtPr>
        <w:sdtContent>
          <w:r w:rsidRPr="00440E4C">
            <w:rPr>
              <w:rStyle w:val="Underlinedinput"/>
            </w:rPr>
            <w:t>___________________</w:t>
          </w:r>
        </w:sdtContent>
      </w:sdt>
    </w:p>
    <w:p w14:paraId="065AC072"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2957FAC" w14:textId="77777777" w:rsidR="00333F2F" w:rsidRPr="00440E4C" w:rsidRDefault="00333F2F" w:rsidP="00333F2F"/>
    <w:p w14:paraId="1C4FD469" w14:textId="77777777" w:rsidR="00333F2F" w:rsidRPr="00440E4C" w:rsidRDefault="00333F2F" w:rsidP="00333F2F"/>
    <w:p w14:paraId="3D947B57" w14:textId="77777777" w:rsidR="00333F2F" w:rsidRPr="00440E4C" w:rsidRDefault="00333F2F" w:rsidP="00333F2F"/>
    <w:p w14:paraId="71F5C33F"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C50313C" w14:textId="77777777" w:rsidR="00371CD6" w:rsidRPr="00440E4C" w:rsidRDefault="00371CD6" w:rsidP="00371CD6">
      <w:pPr>
        <w:pStyle w:val="Style"/>
        <w:shd w:val="clear" w:color="auto" w:fill="FFFFFF"/>
        <w:snapToGrid w:val="0"/>
        <w:spacing w:after="240"/>
        <w:ind w:right="6"/>
        <w:jc w:val="both"/>
        <w:rPr>
          <w:color w:val="000000" w:themeColor="text1"/>
          <w:szCs w:val="28"/>
        </w:rPr>
      </w:pPr>
      <w:r w:rsidRPr="00440E4C">
        <w:rPr>
          <w:b/>
          <w:bCs/>
          <w:color w:val="000000" w:themeColor="text1"/>
          <w:szCs w:val="28"/>
        </w:rPr>
        <w:t>Rule 89, Sec. 2. When court may authorize sale, mortgage, or other encumbrance of realty to pay debts and legacies through personalty not exhausted.</w:t>
      </w:r>
      <w:r w:rsidRPr="00440E4C">
        <w:rPr>
          <w:color w:val="000000" w:themeColor="text1"/>
          <w:szCs w:val="28"/>
        </w:rPr>
        <w:t xml:space="preserve"> - When the personal estate of the deceased is not sufficient to pay the debts, expenses of administration, and legacies, or where the sale of such personal estate may injure the business or other interests of those interested in the estate, and where a testator has not otherwise made sufficient provision for the payment of such debts, expenses, and legacies, the court, on the application of the executor or administrator and on written notice to the heirs, devisees, and legatees residing in the Philippines, may authorize the executor or administrator to sell, mortgage, or otherwise encumber so much as may be necessary of the real estate, in lieu of personal estate, for the purpose of paying such debts, expenses, and legacies, if it clearly appears that such sale, mortgage, or encumbrances would be beneficial to the persons interested; and if a part cannot be sold, mortgaged, or otherwise encumbered without injury to those interested in the remainder, the authority may be for the sale, mortgage, or other encumbrance of the whole of such real estate, or so much thereof as is necessary or beneficial under the circumstances. </w:t>
      </w:r>
    </w:p>
    <w:p w14:paraId="2B7DCA8D" w14:textId="77777777" w:rsidR="00371CD6" w:rsidRPr="00440E4C" w:rsidRDefault="00371CD6" w:rsidP="00371CD6">
      <w:pPr>
        <w:pStyle w:val="Style"/>
        <w:shd w:val="clear" w:color="auto" w:fill="FFFFFF"/>
        <w:snapToGrid w:val="0"/>
        <w:spacing w:after="240"/>
        <w:ind w:right="6"/>
        <w:jc w:val="both"/>
        <w:rPr>
          <w:color w:val="000000" w:themeColor="text1"/>
          <w:szCs w:val="28"/>
        </w:rPr>
      </w:pPr>
      <w:r w:rsidRPr="00440E4C">
        <w:rPr>
          <w:b/>
          <w:bCs/>
          <w:color w:val="000000" w:themeColor="text1"/>
          <w:szCs w:val="28"/>
        </w:rPr>
        <w:t>Rule 89, Sec. 3. Persons interested may prevent such sale, etc., by giving bond.</w:t>
      </w:r>
      <w:r w:rsidRPr="00440E4C">
        <w:rPr>
          <w:color w:val="000000" w:themeColor="text1"/>
          <w:szCs w:val="28"/>
        </w:rPr>
        <w:t xml:space="preserve"> - No such authority to sell, mortgage, or otherwise encumber real or personal estate shall be granted if any person interested in the estate gives a bond, in a sum to be fixed by the court, conditioned to pay the debts, expenses of administration, and legacies within such time as the court directs; and such bond shall be for the security of the creditors, as well as of the executor or administrator, and may be prosecuted for the benefit of either.</w:t>
      </w:r>
    </w:p>
    <w:p w14:paraId="13D05187" w14:textId="77777777" w:rsidR="00371CD6" w:rsidRPr="00440E4C" w:rsidRDefault="00371CD6" w:rsidP="00371CD6">
      <w:pPr>
        <w:pStyle w:val="Style"/>
        <w:shd w:val="clear" w:color="auto" w:fill="FFFFFF"/>
        <w:snapToGrid w:val="0"/>
        <w:spacing w:after="240"/>
        <w:ind w:right="6"/>
        <w:jc w:val="both"/>
        <w:rPr>
          <w:color w:val="000000" w:themeColor="text1"/>
          <w:szCs w:val="28"/>
        </w:rPr>
        <w:sectPr w:rsidR="00371CD6" w:rsidRPr="00440E4C" w:rsidSect="006329C7">
          <w:headerReference w:type="default" r:id="rId137"/>
          <w:type w:val="continuous"/>
          <w:pgSz w:w="11900" w:h="16840"/>
          <w:pgMar w:top="1440" w:right="1440" w:bottom="1440" w:left="1440" w:header="708" w:footer="708" w:gutter="0"/>
          <w:cols w:space="708"/>
          <w:docGrid w:linePitch="381"/>
        </w:sectPr>
      </w:pPr>
      <w:r w:rsidRPr="00440E4C">
        <w:rPr>
          <w:b/>
          <w:bCs/>
          <w:color w:val="000000" w:themeColor="text1"/>
          <w:szCs w:val="28"/>
        </w:rPr>
        <w:t xml:space="preserve">Rule 89, Sec. 6. When court may authorize sale, mortgage, or other </w:t>
      </w:r>
      <w:r w:rsidRPr="00440E4C">
        <w:rPr>
          <w:b/>
          <w:bCs/>
          <w:color w:val="000000" w:themeColor="text1"/>
          <w:szCs w:val="28"/>
        </w:rPr>
        <w:lastRenderedPageBreak/>
        <w:t>encumbrance of realty acquired on execution or foreclosure.</w:t>
      </w:r>
      <w:r w:rsidRPr="00440E4C">
        <w:rPr>
          <w:color w:val="000000" w:themeColor="text1"/>
          <w:szCs w:val="28"/>
        </w:rPr>
        <w:t xml:space="preserve"> - The court may authorize an executor or administrator to sell, mortgage, or otherwise encumber real estate acquired by him on execution or foreclosure sale, under the same circumstances and under the same regulations as prescribed in this rule for the sale, mortgage, or other encumbrance of other real estate.</w:t>
      </w:r>
    </w:p>
    <w:p w14:paraId="39D45467" w14:textId="77777777" w:rsidR="00371CD6" w:rsidRPr="00440E4C" w:rsidRDefault="00371CD6" w:rsidP="00371CD6">
      <w:pPr>
        <w:snapToGrid w:val="0"/>
        <w:spacing w:after="240"/>
        <w:jc w:val="both"/>
        <w:rPr>
          <w:rFonts w:eastAsia="Times New Roman" w:cs="Arial"/>
          <w:i/>
          <w:iCs/>
          <w:color w:val="000000" w:themeColor="text1"/>
          <w:szCs w:val="28"/>
        </w:rPr>
      </w:pPr>
    </w:p>
    <w:p w14:paraId="52421101" w14:textId="77777777" w:rsidR="006F6628" w:rsidRPr="00440E4C" w:rsidRDefault="006F6628">
      <w:pPr>
        <w:rPr>
          <w:rFonts w:eastAsiaTheme="minorEastAsia" w:cs="Arial"/>
          <w:b/>
          <w:bCs/>
          <w:i/>
          <w:iCs/>
          <w:color w:val="000000" w:themeColor="text1"/>
          <w:spacing w:val="15"/>
          <w:sz w:val="32"/>
          <w:szCs w:val="32"/>
        </w:rPr>
      </w:pPr>
      <w:bookmarkStart w:id="1066" w:name="_Toc20763153"/>
      <w:bookmarkStart w:id="1067" w:name="_Toc126706355"/>
      <w:bookmarkStart w:id="1068" w:name="_Toc126706756"/>
      <w:bookmarkStart w:id="1069" w:name="_Toc126706966"/>
      <w:r w:rsidRPr="00440E4C">
        <w:br w:type="page"/>
      </w:r>
    </w:p>
    <w:p w14:paraId="08EBD751" w14:textId="01D13745" w:rsidR="00DC64D5" w:rsidRPr="00440E4C" w:rsidRDefault="00371CD6" w:rsidP="00E45F7D">
      <w:pPr>
        <w:pStyle w:val="Subtitle"/>
      </w:pPr>
      <w:bookmarkStart w:id="1070" w:name="_Toc151630172"/>
      <w:r w:rsidRPr="00440E4C">
        <w:lastRenderedPageBreak/>
        <w:t>FORM NO. 89-4 - SP (Rule 89, Section 4:  Order Authorizing Sale When Beneficial to Interested Persons)</w:t>
      </w:r>
      <w:bookmarkEnd w:id="1066"/>
      <w:bookmarkEnd w:id="1067"/>
      <w:bookmarkEnd w:id="1068"/>
      <w:bookmarkEnd w:id="1069"/>
      <w:bookmarkEnd w:id="1070"/>
    </w:p>
    <w:p w14:paraId="21B6BB47" w14:textId="7DBAF8E8" w:rsidR="00371CD6" w:rsidRPr="00440E4C" w:rsidRDefault="00371CD6" w:rsidP="00333F2F">
      <w:r w:rsidRPr="00440E4C">
        <w:t xml:space="preserve"> </w:t>
      </w:r>
    </w:p>
    <w:p w14:paraId="3E917AD7" w14:textId="77777777" w:rsidR="00333F2F" w:rsidRPr="00440E4C" w:rsidRDefault="00333F2F" w:rsidP="00333F2F"/>
    <w:p w14:paraId="7A3B4DAF"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502029EF" w14:textId="31842606" w:rsidR="00371CD6" w:rsidRPr="00440E4C" w:rsidRDefault="00371CD6" w:rsidP="00371CD6">
      <w:pPr>
        <w:snapToGrid w:val="0"/>
        <w:spacing w:after="240"/>
        <w:ind w:firstLine="720"/>
        <w:jc w:val="both"/>
        <w:rPr>
          <w:rFonts w:cs="Arial"/>
          <w:color w:val="000000" w:themeColor="text1"/>
          <w:szCs w:val="28"/>
        </w:rPr>
      </w:pPr>
      <w:r w:rsidRPr="00440E4C">
        <w:rPr>
          <w:rFonts w:cs="Arial"/>
          <w:color w:val="000000" w:themeColor="text1"/>
          <w:szCs w:val="28"/>
        </w:rPr>
        <w:t xml:space="preserve">Pursuant to Rule 89, Section 4 of the Rules of Court, acting on the Motion of </w:t>
      </w:r>
      <w:sdt>
        <w:sdtPr>
          <w:rPr>
            <w:rStyle w:val="Underlinedinput"/>
          </w:rPr>
          <w:id w:val="-154688607"/>
          <w:placeholder>
            <w:docPart w:val="B2900B8DFAD14B0EAFB0E3C488285C43"/>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 xml:space="preserve">(executor/administrator or interested person) for the sale of </w:t>
      </w:r>
      <w:sdt>
        <w:sdtPr>
          <w:rPr>
            <w:rStyle w:val="Underlinedinput"/>
          </w:rPr>
          <w:id w:val="-1241721213"/>
          <w:placeholder>
            <w:docPart w:val="2A9D50182BA64A068BB886C511DC31CD"/>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 xml:space="preserve">(describe property/ies) of the estate of </w:t>
      </w:r>
      <w:sdt>
        <w:sdtPr>
          <w:rPr>
            <w:rStyle w:val="Underlinedinput"/>
          </w:rPr>
          <w:id w:val="605311168"/>
          <w:placeholder>
            <w:docPart w:val="F6492E48A1D14757A7C4B820513F2569"/>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w:t>
      </w:r>
      <w:r w:rsidR="004F4B6C" w:rsidRPr="00440E4C">
        <w:rPr>
          <w:rFonts w:cs="Arial"/>
          <w:color w:val="000000" w:themeColor="text1"/>
          <w:szCs w:val="28"/>
        </w:rPr>
        <w:t xml:space="preserve">state </w:t>
      </w:r>
      <w:r w:rsidRPr="00440E4C">
        <w:rPr>
          <w:rFonts w:cs="Arial"/>
          <w:color w:val="000000" w:themeColor="text1"/>
          <w:szCs w:val="28"/>
        </w:rPr>
        <w:t xml:space="preserve">name), the </w:t>
      </w:r>
      <w:r w:rsidR="004F4B6C" w:rsidRPr="00440E4C">
        <w:rPr>
          <w:rFonts w:cs="Arial"/>
          <w:color w:val="000000" w:themeColor="text1"/>
          <w:szCs w:val="28"/>
        </w:rPr>
        <w:t>c</w:t>
      </w:r>
      <w:r w:rsidRPr="00440E4C">
        <w:rPr>
          <w:rFonts w:cs="Arial"/>
          <w:color w:val="000000" w:themeColor="text1"/>
          <w:szCs w:val="28"/>
        </w:rPr>
        <w:t>ourt, after due notice and hearing,</w:t>
      </w:r>
    </w:p>
    <w:p w14:paraId="7CF59D4C" w14:textId="35D213AB" w:rsidR="00371CD6" w:rsidRPr="00440E4C" w:rsidRDefault="00000000" w:rsidP="001668F2">
      <w:pPr>
        <w:pStyle w:val="Style"/>
        <w:shd w:val="clear" w:color="auto" w:fill="FFFFFF"/>
        <w:snapToGrid w:val="0"/>
        <w:spacing w:after="240"/>
        <w:ind w:left="706" w:right="4" w:hanging="700"/>
        <w:jc w:val="both"/>
        <w:rPr>
          <w:color w:val="000000" w:themeColor="text1"/>
          <w:szCs w:val="28"/>
        </w:rPr>
      </w:pPr>
      <w:sdt>
        <w:sdtPr>
          <w:rPr>
            <w:color w:val="000000" w:themeColor="text1"/>
            <w:szCs w:val="28"/>
          </w:rPr>
          <w:id w:val="59583367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Motion and directs the executor or administrator to sell the </w:t>
      </w:r>
      <w:sdt>
        <w:sdtPr>
          <w:rPr>
            <w:rStyle w:val="Underlinedinput"/>
          </w:rPr>
          <w:id w:val="545570140"/>
          <w:placeholder>
            <w:docPart w:val="C2DAEF200D1F47559D4C35DE05C47C25"/>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(describe the whole or part of the property/ies), finding that such will be beneficial to </w:t>
      </w:r>
      <w:sdt>
        <w:sdtPr>
          <w:rPr>
            <w:rStyle w:val="Underlinedinput"/>
          </w:rPr>
          <w:id w:val="-1204558817"/>
          <w:placeholder>
            <w:docPart w:val="6A60BDFA5843478A87886E80C720DDFE"/>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heirs, devisees, legatees, and other interested persons), although not necessary to pay debts, legacies, or expenses of administration and it not being inconsistent with the provisions of the Will, if any, because </w:t>
      </w:r>
      <w:sdt>
        <w:sdtPr>
          <w:rPr>
            <w:rStyle w:val="Underlinedinput"/>
          </w:rPr>
          <w:id w:val="-1321036509"/>
          <w:placeholder>
            <w:docPart w:val="9CA4293FE3DD47C7B38E7D919E563A42"/>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(state reason/s).</w:t>
      </w:r>
    </w:p>
    <w:p w14:paraId="75A066E4" w14:textId="77777777" w:rsidR="00371CD6" w:rsidRPr="00440E4C" w:rsidRDefault="00371CD6" w:rsidP="00371CD6">
      <w:pPr>
        <w:pStyle w:val="Style"/>
        <w:shd w:val="clear" w:color="auto" w:fill="FFFFFF"/>
        <w:snapToGrid w:val="0"/>
        <w:spacing w:after="240"/>
        <w:ind w:right="4" w:firstLine="6"/>
        <w:jc w:val="both"/>
        <w:rPr>
          <w:color w:val="000000" w:themeColor="text1"/>
          <w:szCs w:val="28"/>
        </w:rPr>
      </w:pPr>
    </w:p>
    <w:p w14:paraId="25982374" w14:textId="7E6DD94E"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93409858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DENIES the Motion because </w:t>
      </w:r>
      <w:sdt>
        <w:sdtPr>
          <w:rPr>
            <w:rStyle w:val="Underlinedinput"/>
          </w:rPr>
          <w:id w:val="1329794181"/>
          <w:placeholder>
            <w:docPart w:val="3BC0FEA0D527416BA9120D30A9F22268"/>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(state grounds). </w:t>
      </w:r>
    </w:p>
    <w:p w14:paraId="72FD6BD9" w14:textId="77777777" w:rsidR="00333F2F" w:rsidRPr="00440E4C" w:rsidRDefault="00333F2F" w:rsidP="00333F2F">
      <w:pPr>
        <w:ind w:firstLine="720"/>
      </w:pPr>
      <w:r w:rsidRPr="00440E4C">
        <w:t xml:space="preserve">SO ORDERED. </w:t>
      </w:r>
    </w:p>
    <w:p w14:paraId="7F1F5F63" w14:textId="77777777" w:rsidR="00333F2F" w:rsidRPr="00440E4C" w:rsidRDefault="00333F2F" w:rsidP="00333F2F">
      <w:pPr>
        <w:rPr>
          <w:rStyle w:val="Underlinedinput"/>
        </w:rPr>
      </w:pPr>
    </w:p>
    <w:p w14:paraId="719B4708" w14:textId="77777777" w:rsidR="00333F2F" w:rsidRPr="00440E4C" w:rsidRDefault="00000000" w:rsidP="00333F2F">
      <w:pPr>
        <w:ind w:firstLine="720"/>
        <w:rPr>
          <w:color w:val="000000" w:themeColor="text1"/>
          <w:szCs w:val="28"/>
        </w:rPr>
      </w:pPr>
      <w:sdt>
        <w:sdtPr>
          <w:rPr>
            <w:rStyle w:val="Underlinedinput"/>
          </w:rPr>
          <w:id w:val="-599560832"/>
          <w:placeholder>
            <w:docPart w:val="CB3D04D4BC294A95B05239D331C4B345"/>
          </w:placeholder>
        </w:sdtPr>
        <w:sdtContent>
          <w:r w:rsidR="00333F2F" w:rsidRPr="00440E4C">
            <w:rPr>
              <w:rStyle w:val="Underlinedinput"/>
            </w:rPr>
            <w:t>____________________</w:t>
          </w:r>
        </w:sdtContent>
      </w:sdt>
      <w:r w:rsidR="00333F2F" w:rsidRPr="00440E4C">
        <w:rPr>
          <w:color w:val="000000" w:themeColor="text1"/>
          <w:szCs w:val="28"/>
        </w:rPr>
        <w:t xml:space="preserve">, </w:t>
      </w:r>
      <w:sdt>
        <w:sdtPr>
          <w:rPr>
            <w:rStyle w:val="Underlinedinput"/>
          </w:rPr>
          <w:id w:val="278227546"/>
          <w:placeholder>
            <w:docPart w:val="CB3D04D4BC294A95B05239D331C4B345"/>
          </w:placeholder>
        </w:sdtPr>
        <w:sdtContent>
          <w:r w:rsidR="00333F2F" w:rsidRPr="00440E4C">
            <w:rPr>
              <w:rStyle w:val="Underlinedinput"/>
            </w:rPr>
            <w:t>_______________</w:t>
          </w:r>
        </w:sdtContent>
      </w:sdt>
      <w:r w:rsidR="00333F2F" w:rsidRPr="00440E4C">
        <w:rPr>
          <w:color w:val="000000" w:themeColor="text1"/>
          <w:szCs w:val="28"/>
        </w:rPr>
        <w:t>.</w:t>
      </w:r>
    </w:p>
    <w:p w14:paraId="6D00F7AA" w14:textId="77777777" w:rsidR="00333F2F" w:rsidRPr="00440E4C" w:rsidRDefault="00333F2F" w:rsidP="00333F2F">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92A150A" w14:textId="77777777" w:rsidR="00333F2F" w:rsidRPr="00440E4C" w:rsidRDefault="00333F2F" w:rsidP="00333F2F">
      <w:pPr>
        <w:rPr>
          <w:color w:val="000000" w:themeColor="text1"/>
          <w:szCs w:val="28"/>
        </w:rPr>
      </w:pPr>
    </w:p>
    <w:p w14:paraId="3E760A35" w14:textId="77777777" w:rsidR="00333F2F" w:rsidRPr="00440E4C" w:rsidRDefault="00333F2F" w:rsidP="00333F2F">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79756264"/>
          <w:placeholder>
            <w:docPart w:val="CB3D04D4BC294A95B05239D331C4B345"/>
          </w:placeholder>
        </w:sdtPr>
        <w:sdtContent>
          <w:r w:rsidRPr="00440E4C">
            <w:rPr>
              <w:rStyle w:val="Underlinedinput"/>
            </w:rPr>
            <w:t>___________________</w:t>
          </w:r>
        </w:sdtContent>
      </w:sdt>
    </w:p>
    <w:p w14:paraId="51726A78" w14:textId="77777777" w:rsidR="00333F2F" w:rsidRPr="00440E4C" w:rsidRDefault="00333F2F" w:rsidP="00333F2F">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D6B67EB" w14:textId="77777777" w:rsidR="00333F2F" w:rsidRPr="00440E4C" w:rsidRDefault="00333F2F" w:rsidP="00333F2F"/>
    <w:p w14:paraId="0C7E728C" w14:textId="77777777" w:rsidR="00333F2F" w:rsidRPr="00440E4C" w:rsidRDefault="00333F2F" w:rsidP="00333F2F"/>
    <w:p w14:paraId="69FD25F8" w14:textId="77777777" w:rsidR="00333F2F" w:rsidRPr="00440E4C" w:rsidRDefault="00333F2F" w:rsidP="00333F2F"/>
    <w:p w14:paraId="2DBDCA77" w14:textId="77777777" w:rsidR="00371CD6" w:rsidRPr="00440E4C" w:rsidRDefault="00371CD6" w:rsidP="00371CD6">
      <w:pPr>
        <w:pStyle w:val="Style"/>
        <w:shd w:val="clear" w:color="auto" w:fill="FFFFFF"/>
        <w:snapToGrid w:val="0"/>
        <w:spacing w:after="240"/>
        <w:ind w:left="17"/>
        <w:jc w:val="both"/>
        <w:rPr>
          <w:color w:val="000000" w:themeColor="text1"/>
          <w:szCs w:val="28"/>
        </w:rPr>
      </w:pPr>
      <w:r w:rsidRPr="00440E4C">
        <w:rPr>
          <w:color w:val="000000" w:themeColor="text1"/>
          <w:szCs w:val="28"/>
        </w:rPr>
        <w:t xml:space="preserve">Notes: </w:t>
      </w:r>
    </w:p>
    <w:p w14:paraId="650CF1D3" w14:textId="77777777" w:rsidR="00371CD6" w:rsidRPr="00440E4C" w:rsidRDefault="00371CD6" w:rsidP="00371CD6">
      <w:pPr>
        <w:pStyle w:val="Style"/>
        <w:shd w:val="clear" w:color="auto" w:fill="FFFFFF"/>
        <w:snapToGrid w:val="0"/>
        <w:spacing w:after="240"/>
        <w:ind w:left="17"/>
        <w:jc w:val="both"/>
        <w:rPr>
          <w:color w:val="000000" w:themeColor="text1"/>
          <w:szCs w:val="28"/>
        </w:rPr>
      </w:pPr>
      <w:r w:rsidRPr="00440E4C">
        <w:rPr>
          <w:b/>
          <w:bCs/>
          <w:color w:val="000000" w:themeColor="text1"/>
          <w:szCs w:val="28"/>
        </w:rPr>
        <w:t>Rule 89, Sec. 4. When court may authorize sale of estate as beneficial to interested persons; Disposal of proceeds.</w:t>
      </w:r>
      <w:r w:rsidRPr="00440E4C">
        <w:rPr>
          <w:color w:val="000000" w:themeColor="text1"/>
          <w:szCs w:val="28"/>
        </w:rPr>
        <w:t xml:space="preserve"> - When it appears that the sale of the whole or a part of the real or personal estate, will be beneficial to the heirs, devisees, legatees, and other interested persons, the court may, upon application of the executor or administrator and on written notice to the heirs, devisees and legatees who are interested in </w:t>
      </w:r>
      <w:r w:rsidRPr="00440E4C">
        <w:rPr>
          <w:color w:val="000000" w:themeColor="text1"/>
          <w:szCs w:val="28"/>
        </w:rPr>
        <w:lastRenderedPageBreak/>
        <w:t>the estate to be sold, authorize the executor or administrator to sell the whole or a part of said estate, although not necessary to pay debts, legacies, or expenses of administration; but such authority shall not be granted if inconsistent with the provisions of a will. In case of such sale, the proceeds shall be assigned to the persons entitled to the estate in the proper proportions.</w:t>
      </w:r>
    </w:p>
    <w:p w14:paraId="3CA60724" w14:textId="77777777" w:rsidR="00371CD6" w:rsidRPr="00440E4C" w:rsidRDefault="00371CD6" w:rsidP="00371CD6">
      <w:pPr>
        <w:pStyle w:val="Style"/>
        <w:shd w:val="clear" w:color="auto" w:fill="FFFFFF"/>
        <w:snapToGrid w:val="0"/>
        <w:spacing w:after="240"/>
        <w:ind w:left="17"/>
        <w:jc w:val="both"/>
        <w:rPr>
          <w:color w:val="000000" w:themeColor="text1"/>
          <w:szCs w:val="28"/>
        </w:rPr>
        <w:sectPr w:rsidR="00371CD6" w:rsidRPr="00440E4C" w:rsidSect="006329C7">
          <w:headerReference w:type="default" r:id="rId138"/>
          <w:type w:val="continuous"/>
          <w:pgSz w:w="11900" w:h="16840"/>
          <w:pgMar w:top="1440" w:right="1440" w:bottom="1440" w:left="1440" w:header="708" w:footer="708" w:gutter="0"/>
          <w:cols w:space="708"/>
          <w:docGrid w:linePitch="381"/>
        </w:sectPr>
      </w:pPr>
      <w:r w:rsidRPr="00440E4C">
        <w:rPr>
          <w:b/>
          <w:bCs/>
          <w:color w:val="000000" w:themeColor="text1"/>
          <w:szCs w:val="28"/>
        </w:rPr>
        <w:t>Rule 89, Sec. 6. When court may authorize sale, mortgage, or other encumbrance of realty acquired on execution or foreclosure.</w:t>
      </w:r>
      <w:r w:rsidRPr="00440E4C">
        <w:rPr>
          <w:color w:val="000000" w:themeColor="text1"/>
          <w:szCs w:val="28"/>
        </w:rPr>
        <w:t xml:space="preserve"> - The court may authorize an executor or administrator to sell, mortgage, or otherwise encumber real estate acquired by him on execution or foreclosure sale, under the same circumstances and under the same regulations as prescribed in this rule for the sale, mortgage, or other encumbrance of other real estate.</w:t>
      </w:r>
    </w:p>
    <w:p w14:paraId="486CC19A" w14:textId="77777777" w:rsidR="00371CD6" w:rsidRPr="00440E4C" w:rsidRDefault="00371CD6" w:rsidP="00E45F7D">
      <w:pPr>
        <w:pStyle w:val="Subtitle"/>
        <w:sectPr w:rsidR="00371CD6" w:rsidRPr="00440E4C" w:rsidSect="006329C7">
          <w:headerReference w:type="default" r:id="rId139"/>
          <w:type w:val="continuous"/>
          <w:pgSz w:w="11900" w:h="16840"/>
          <w:pgMar w:top="1440" w:right="1440" w:bottom="1440" w:left="1440" w:header="708" w:footer="708" w:gutter="0"/>
          <w:cols w:space="708"/>
          <w:docGrid w:linePitch="381"/>
        </w:sectPr>
      </w:pPr>
      <w:bookmarkStart w:id="1071" w:name="_Toc20763154"/>
      <w:bookmarkStart w:id="1072" w:name="_Toc126706356"/>
      <w:bookmarkStart w:id="1073" w:name="_Toc126706757"/>
      <w:bookmarkStart w:id="1074" w:name="_Toc126706967"/>
    </w:p>
    <w:p w14:paraId="0F4BFC67" w14:textId="53957145" w:rsidR="00371CD6" w:rsidRPr="00440E4C" w:rsidRDefault="00371CD6" w:rsidP="00E45F7D">
      <w:pPr>
        <w:pStyle w:val="Subtitle"/>
      </w:pPr>
      <w:bookmarkStart w:id="1075" w:name="_Toc151630173"/>
      <w:r w:rsidRPr="00440E4C">
        <w:lastRenderedPageBreak/>
        <w:t>FORM NO. 89-8 - SP (Order Authorizing Conveyance of Real Property)</w:t>
      </w:r>
      <w:bookmarkEnd w:id="1071"/>
      <w:bookmarkEnd w:id="1072"/>
      <w:bookmarkEnd w:id="1073"/>
      <w:bookmarkEnd w:id="1074"/>
      <w:bookmarkEnd w:id="1075"/>
      <w:r w:rsidRPr="00440E4C">
        <w:t xml:space="preserve"> </w:t>
      </w:r>
    </w:p>
    <w:p w14:paraId="2C5B6B85" w14:textId="77777777" w:rsidR="00DC64D5" w:rsidRPr="00440E4C" w:rsidRDefault="00DC64D5" w:rsidP="00DC64D5"/>
    <w:p w14:paraId="361B9C43" w14:textId="77777777" w:rsidR="006F6628" w:rsidRPr="00440E4C" w:rsidRDefault="006F6628" w:rsidP="00DC64D5"/>
    <w:p w14:paraId="711EAB85"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40A6FEAF" w14:textId="0115BCCC" w:rsidR="00371CD6" w:rsidRPr="00440E4C" w:rsidRDefault="00371CD6" w:rsidP="00371CD6">
      <w:pPr>
        <w:pStyle w:val="Style"/>
        <w:shd w:val="clear" w:color="auto" w:fill="FFFFFF"/>
        <w:snapToGrid w:val="0"/>
        <w:spacing w:after="240"/>
        <w:ind w:left="4" w:right="9" w:firstLine="716"/>
        <w:jc w:val="both"/>
        <w:rPr>
          <w:color w:val="000000" w:themeColor="text1"/>
          <w:szCs w:val="28"/>
        </w:rPr>
      </w:pPr>
      <w:r w:rsidRPr="00440E4C">
        <w:rPr>
          <w:color w:val="000000" w:themeColor="text1"/>
          <w:szCs w:val="28"/>
        </w:rPr>
        <w:t xml:space="preserve">Pursuant to Rule 89, Section 8 of the Rules of Court, acting on the Motion of </w:t>
      </w:r>
      <w:sdt>
        <w:sdtPr>
          <w:rPr>
            <w:rStyle w:val="Underlinedinput"/>
          </w:rPr>
          <w:id w:val="-1079598682"/>
          <w:placeholder>
            <w:docPart w:val="83C75D43708346F9B20E2CF48E2F101C"/>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4F4B6C" w:rsidRPr="00440E4C">
        <w:rPr>
          <w:color w:val="000000" w:themeColor="text1"/>
          <w:szCs w:val="28"/>
        </w:rPr>
        <w:t xml:space="preserve">state </w:t>
      </w:r>
      <w:r w:rsidRPr="00440E4C">
        <w:rPr>
          <w:color w:val="000000" w:themeColor="text1"/>
          <w:szCs w:val="28"/>
        </w:rPr>
        <w:t xml:space="preserve">name of executor, administrator, or interested party), after proof of service and/or publication as shown by </w:t>
      </w:r>
      <w:sdt>
        <w:sdtPr>
          <w:rPr>
            <w:rStyle w:val="Underlinedinput"/>
          </w:rPr>
          <w:id w:val="-340856375"/>
          <w:placeholder>
            <w:docPart w:val="0789FD96160543C2B10F312DC6E9ED96"/>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(Process Server’s/Sheriff’s/Affidavit of Publication) dated </w:t>
      </w:r>
      <w:sdt>
        <w:sdtPr>
          <w:rPr>
            <w:rStyle w:val="Underlinedinput"/>
          </w:rPr>
          <w:id w:val="-1137181315"/>
          <w:placeholder>
            <w:docPart w:val="3D948DF93F28462E990EDC76CB08F601"/>
          </w:placeholder>
        </w:sdtPr>
        <w:sdtContent>
          <w:r w:rsidR="0082185E" w:rsidRPr="00440E4C">
            <w:rPr>
              <w:rStyle w:val="Underlinedinput"/>
            </w:rPr>
            <w:t>_______________</w:t>
          </w:r>
        </w:sdtContent>
      </w:sdt>
      <w:r w:rsidRPr="00440E4C">
        <w:rPr>
          <w:color w:val="000000" w:themeColor="text1"/>
          <w:szCs w:val="28"/>
        </w:rPr>
        <w:t xml:space="preserve">, the </w:t>
      </w:r>
      <w:r w:rsidR="004F4B6C" w:rsidRPr="00440E4C">
        <w:rPr>
          <w:color w:val="000000" w:themeColor="text1"/>
          <w:szCs w:val="28"/>
        </w:rPr>
        <w:t>c</w:t>
      </w:r>
      <w:r w:rsidRPr="00440E4C">
        <w:rPr>
          <w:color w:val="000000" w:themeColor="text1"/>
          <w:szCs w:val="28"/>
        </w:rPr>
        <w:t>ourt:</w:t>
      </w:r>
    </w:p>
    <w:p w14:paraId="618552AB" w14:textId="5B904DD0" w:rsidR="00371CD6" w:rsidRPr="00440E4C" w:rsidRDefault="00000000" w:rsidP="001668F2">
      <w:pPr>
        <w:pStyle w:val="Style"/>
        <w:shd w:val="clear" w:color="auto" w:fill="FFFFFF"/>
        <w:snapToGrid w:val="0"/>
        <w:spacing w:after="240"/>
        <w:ind w:left="706" w:right="4" w:hanging="700"/>
        <w:jc w:val="both"/>
        <w:rPr>
          <w:color w:val="000000" w:themeColor="text1"/>
          <w:szCs w:val="28"/>
        </w:rPr>
      </w:pPr>
      <w:sdt>
        <w:sdtPr>
          <w:rPr>
            <w:color w:val="000000" w:themeColor="text1"/>
            <w:szCs w:val="28"/>
          </w:rPr>
          <w:id w:val="-140059418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Motion and directs </w:t>
      </w:r>
      <w:sdt>
        <w:sdtPr>
          <w:rPr>
            <w:rStyle w:val="Underlinedinput"/>
          </w:rPr>
          <w:id w:val="-1007983378"/>
          <w:placeholder>
            <w:docPart w:val="AC3939CA42584F2AA472247E04B1D622"/>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executor, administrator, or  Clerk of Court) to convey </w:t>
      </w:r>
      <w:sdt>
        <w:sdtPr>
          <w:rPr>
            <w:rStyle w:val="Underlinedinput"/>
          </w:rPr>
          <w:id w:val="-1055849663"/>
          <w:placeholder>
            <w:docPart w:val="243F344149554EC3BF85A016960821AB"/>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(describe real property/ies or interest therein), finding that the deceased </w:t>
      </w:r>
      <w:sdt>
        <w:sdtPr>
          <w:rPr>
            <w:rStyle w:val="Underlinedinput"/>
          </w:rPr>
          <w:id w:val="-1469504344"/>
          <w:placeholder>
            <w:docPart w:val="35290D50418A49A0902D0FE5D34044DD"/>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name), in his/her</w:t>
      </w:r>
      <w:r w:rsidR="005E3F1E" w:rsidRPr="00440E4C">
        <w:rPr>
          <w:color w:val="000000" w:themeColor="text1"/>
          <w:szCs w:val="28"/>
        </w:rPr>
        <w:t>/its</w:t>
      </w:r>
      <w:r w:rsidR="00371CD6" w:rsidRPr="00440E4C">
        <w:rPr>
          <w:color w:val="000000" w:themeColor="text1"/>
          <w:szCs w:val="28"/>
        </w:rPr>
        <w:t xml:space="preserve"> lifetime, contracted to convey such real property/ies, or interest therein, to </w:t>
      </w:r>
      <w:sdt>
        <w:sdtPr>
          <w:rPr>
            <w:rStyle w:val="Underlinedinput"/>
          </w:rPr>
          <w:id w:val="1286161431"/>
          <w:placeholder>
            <w:docPart w:val="039CA37852B34F6DA55C2149C4D973BD"/>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transferee) by virtue of </w:t>
      </w:r>
      <w:sdt>
        <w:sdtPr>
          <w:rPr>
            <w:rStyle w:val="Underlinedinput"/>
          </w:rPr>
          <w:id w:val="1108078577"/>
          <w:placeholder>
            <w:docPart w:val="17A27EF736794097B90AAFC59D267AA6"/>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(contract or instrument).  Let the conveyance be implemented according to </w:t>
      </w:r>
    </w:p>
    <w:p w14:paraId="52C154D1" w14:textId="34C0E43B" w:rsidR="00371CD6" w:rsidRPr="00440E4C" w:rsidRDefault="00000000" w:rsidP="00371CD6">
      <w:pPr>
        <w:pStyle w:val="Style"/>
        <w:shd w:val="clear" w:color="auto" w:fill="FFFFFF"/>
        <w:snapToGrid w:val="0"/>
        <w:spacing w:after="240"/>
        <w:ind w:right="4" w:firstLine="714"/>
        <w:jc w:val="both"/>
        <w:rPr>
          <w:color w:val="000000" w:themeColor="text1"/>
          <w:szCs w:val="28"/>
        </w:rPr>
      </w:pPr>
      <w:sdt>
        <w:sdtPr>
          <w:rPr>
            <w:color w:val="000000" w:themeColor="text1"/>
            <w:szCs w:val="28"/>
          </w:rPr>
          <w:id w:val="728199156"/>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the original terms of the contract or instrument.</w:t>
      </w:r>
    </w:p>
    <w:p w14:paraId="5DDFC8F0" w14:textId="70A272E4" w:rsidR="00371CD6" w:rsidRPr="00440E4C" w:rsidRDefault="00000000" w:rsidP="00371CD6">
      <w:pPr>
        <w:pStyle w:val="Style"/>
        <w:shd w:val="clear" w:color="auto" w:fill="FFFFFF"/>
        <w:snapToGrid w:val="0"/>
        <w:spacing w:after="240"/>
        <w:ind w:left="1440" w:right="4" w:hanging="726"/>
        <w:jc w:val="both"/>
        <w:rPr>
          <w:color w:val="000000" w:themeColor="text1"/>
          <w:szCs w:val="28"/>
        </w:rPr>
      </w:pPr>
      <w:sdt>
        <w:sdtPr>
          <w:rPr>
            <w:color w:val="000000" w:themeColor="text1"/>
            <w:szCs w:val="28"/>
          </w:rPr>
          <w:id w:val="470253362"/>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the modifications as agreed upon by the interested persons, as follows: </w:t>
      </w:r>
    </w:p>
    <w:sdt>
      <w:sdtPr>
        <w:rPr>
          <w:color w:val="000000" w:themeColor="text1"/>
          <w:szCs w:val="28"/>
        </w:rPr>
        <w:id w:val="390310039"/>
        <w:placeholder>
          <w:docPart w:val="DefaultPlaceholder_-1854013440"/>
        </w:placeholder>
      </w:sdtPr>
      <w:sdtContent>
        <w:p w14:paraId="6D2C986B" w14:textId="63995012" w:rsidR="00371CD6" w:rsidRPr="00440E4C" w:rsidRDefault="00371CD6" w:rsidP="00371CD6">
          <w:pPr>
            <w:pStyle w:val="Style"/>
            <w:shd w:val="clear" w:color="auto" w:fill="FFFFFF"/>
            <w:snapToGrid w:val="0"/>
            <w:spacing w:after="240"/>
            <w:ind w:left="720" w:right="4" w:firstLine="720"/>
            <w:jc w:val="both"/>
            <w:rPr>
              <w:color w:val="000000" w:themeColor="text1"/>
              <w:szCs w:val="28"/>
            </w:rPr>
          </w:pPr>
          <w:r w:rsidRPr="00440E4C">
            <w:rPr>
              <w:color w:val="000000" w:themeColor="text1"/>
              <w:szCs w:val="28"/>
            </w:rPr>
            <w:t xml:space="preserve">1. </w:t>
          </w:r>
          <w:r w:rsidRPr="00440E4C">
            <w:rPr>
              <w:color w:val="000000" w:themeColor="text1"/>
              <w:szCs w:val="28"/>
            </w:rPr>
            <w:tab/>
            <w:t>____________,</w:t>
          </w:r>
        </w:p>
        <w:p w14:paraId="62E03D07" w14:textId="77777777" w:rsidR="00371CD6" w:rsidRPr="00440E4C" w:rsidRDefault="00371CD6" w:rsidP="00371CD6">
          <w:pPr>
            <w:pStyle w:val="Style"/>
            <w:shd w:val="clear" w:color="auto" w:fill="FFFFFF"/>
            <w:snapToGrid w:val="0"/>
            <w:spacing w:after="240"/>
            <w:ind w:left="720" w:right="4" w:firstLine="720"/>
            <w:jc w:val="both"/>
            <w:rPr>
              <w:color w:val="000000" w:themeColor="text1"/>
              <w:szCs w:val="28"/>
            </w:rPr>
          </w:pPr>
          <w:r w:rsidRPr="00440E4C">
            <w:rPr>
              <w:color w:val="000000" w:themeColor="text1"/>
              <w:szCs w:val="28"/>
            </w:rPr>
            <w:t xml:space="preserve">2. </w:t>
          </w:r>
          <w:r w:rsidRPr="00440E4C">
            <w:rPr>
              <w:color w:val="000000" w:themeColor="text1"/>
              <w:szCs w:val="28"/>
            </w:rPr>
            <w:tab/>
            <w:t xml:space="preserve">____________, </w:t>
          </w:r>
        </w:p>
        <w:p w14:paraId="4F920EA2" w14:textId="231E7C75" w:rsidR="00371CD6" w:rsidRPr="00440E4C" w:rsidRDefault="00371CD6" w:rsidP="00371CD6">
          <w:pPr>
            <w:pStyle w:val="Style"/>
            <w:shd w:val="clear" w:color="auto" w:fill="FFFFFF"/>
            <w:snapToGrid w:val="0"/>
            <w:spacing w:after="240"/>
            <w:ind w:left="720" w:right="4" w:firstLine="720"/>
            <w:jc w:val="both"/>
            <w:rPr>
              <w:color w:val="000000" w:themeColor="text1"/>
              <w:szCs w:val="28"/>
            </w:rPr>
          </w:pPr>
          <w:r w:rsidRPr="00440E4C">
            <w:rPr>
              <w:color w:val="000000" w:themeColor="text1"/>
              <w:szCs w:val="28"/>
            </w:rPr>
            <w:t xml:space="preserve">3. </w:t>
          </w:r>
          <w:r w:rsidRPr="00440E4C">
            <w:rPr>
              <w:color w:val="000000" w:themeColor="text1"/>
              <w:szCs w:val="28"/>
            </w:rPr>
            <w:tab/>
            <w:t>____________.</w:t>
          </w:r>
        </w:p>
      </w:sdtContent>
    </w:sdt>
    <w:p w14:paraId="31483591" w14:textId="0E509ABC" w:rsidR="00371CD6" w:rsidRPr="00440E4C" w:rsidRDefault="00000000" w:rsidP="00371CD6">
      <w:pPr>
        <w:pStyle w:val="Style"/>
        <w:shd w:val="clear" w:color="auto" w:fill="FFFFFF"/>
        <w:snapToGrid w:val="0"/>
        <w:spacing w:after="240"/>
        <w:ind w:right="4"/>
        <w:jc w:val="both"/>
        <w:rPr>
          <w:color w:val="000000" w:themeColor="text1"/>
          <w:szCs w:val="28"/>
        </w:rPr>
      </w:pPr>
      <w:sdt>
        <w:sdtPr>
          <w:rPr>
            <w:color w:val="000000" w:themeColor="text1"/>
            <w:szCs w:val="28"/>
          </w:rPr>
          <w:id w:val="-1413772067"/>
          <w:placeholder>
            <w:docPart w:val="DefaultPlaceholder_-1854013440"/>
          </w:placeholder>
        </w:sdtPr>
        <w:sdtContent>
          <w:sdt>
            <w:sdtPr>
              <w:rPr>
                <w:color w:val="000000" w:themeColor="text1"/>
                <w:szCs w:val="28"/>
              </w:rPr>
              <w:id w:val="-501355121"/>
              <w:placeholder>
                <w:docPart w:val="DefaultPlaceholder_-1854013440"/>
              </w:placeholder>
            </w:sdtPr>
            <w:sdtContent>
              <w:sdt>
                <w:sdtPr>
                  <w:rPr>
                    <w:color w:val="000000" w:themeColor="text1"/>
                    <w:szCs w:val="28"/>
                  </w:rPr>
                  <w:id w:val="1021509019"/>
                  <w:placeholder>
                    <w:docPart w:val="DefaultPlaceholder_-1854013440"/>
                  </w:placeholder>
                </w:sdtPr>
                <w:sdtContent>
                  <w:sdt>
                    <w:sdtPr>
                      <w:rPr>
                        <w:color w:val="000000" w:themeColor="text1"/>
                        <w:szCs w:val="28"/>
                      </w:rPr>
                      <w:id w:val="1524208628"/>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sdtContent>
              </w:sdt>
            </w:sdtContent>
          </w:sdt>
        </w:sdtContent>
      </w:sdt>
      <w:r w:rsidR="00371CD6" w:rsidRPr="00440E4C">
        <w:rPr>
          <w:color w:val="000000" w:themeColor="text1"/>
          <w:szCs w:val="28"/>
        </w:rPr>
        <w:tab/>
        <w:t>DENIES the Motion because</w:t>
      </w:r>
    </w:p>
    <w:p w14:paraId="3A3BD7EA" w14:textId="1A3F4676" w:rsidR="00371CD6" w:rsidRPr="00440E4C" w:rsidRDefault="00000000" w:rsidP="001668F2">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43283190"/>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assets in the hands of the executor or administrator will be reduced preventing the full payment of the debt or diminish a corresponding dividend of </w:t>
      </w:r>
      <w:sdt>
        <w:sdtPr>
          <w:rPr>
            <w:rStyle w:val="Underlinedinput"/>
          </w:rPr>
          <w:id w:val="213937041"/>
          <w:placeholder>
            <w:docPart w:val="D95FE29786F34825B1BCA8728F71C3AF"/>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creditor/s). </w:t>
      </w:r>
    </w:p>
    <w:p w14:paraId="24D6F67D" w14:textId="18FDA3A8" w:rsidR="00371CD6" w:rsidRPr="00440E4C" w:rsidRDefault="00000000" w:rsidP="00371CD6">
      <w:pPr>
        <w:pStyle w:val="Style"/>
        <w:shd w:val="clear" w:color="auto" w:fill="FFFFFF"/>
        <w:snapToGrid w:val="0"/>
        <w:spacing w:after="240"/>
        <w:ind w:left="4" w:right="4" w:firstLine="716"/>
        <w:jc w:val="both"/>
        <w:rPr>
          <w:color w:val="000000" w:themeColor="text1"/>
          <w:szCs w:val="28"/>
        </w:rPr>
      </w:pPr>
      <w:sdt>
        <w:sdtPr>
          <w:rPr>
            <w:color w:val="000000" w:themeColor="text1"/>
            <w:szCs w:val="28"/>
          </w:rPr>
          <w:id w:val="466933352"/>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r>
      <w:sdt>
        <w:sdtPr>
          <w:rPr>
            <w:rStyle w:val="Underlinedinput"/>
          </w:rPr>
          <w:id w:val="1132054320"/>
          <w:placeholder>
            <w:docPart w:val="270B93503CCD42958F4EF07594299D3B"/>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(state other ground/s). </w:t>
      </w:r>
    </w:p>
    <w:p w14:paraId="65747302" w14:textId="77777777" w:rsidR="006F6628" w:rsidRPr="00440E4C" w:rsidRDefault="006F6628" w:rsidP="006F6628">
      <w:pPr>
        <w:ind w:firstLine="720"/>
      </w:pPr>
      <w:r w:rsidRPr="00440E4C">
        <w:t xml:space="preserve">SO ORDERED. </w:t>
      </w:r>
    </w:p>
    <w:p w14:paraId="3F6D0ED6" w14:textId="77777777" w:rsidR="006F6628" w:rsidRPr="00440E4C" w:rsidRDefault="006F6628" w:rsidP="006F6628">
      <w:pPr>
        <w:rPr>
          <w:rStyle w:val="Underlinedinput"/>
        </w:rPr>
      </w:pPr>
    </w:p>
    <w:p w14:paraId="55DEEBED" w14:textId="77777777" w:rsidR="006F6628" w:rsidRPr="00440E4C" w:rsidRDefault="00000000" w:rsidP="006F6628">
      <w:pPr>
        <w:ind w:firstLine="720"/>
        <w:rPr>
          <w:color w:val="000000" w:themeColor="text1"/>
          <w:szCs w:val="28"/>
        </w:rPr>
      </w:pPr>
      <w:sdt>
        <w:sdtPr>
          <w:rPr>
            <w:rStyle w:val="Underlinedinput"/>
          </w:rPr>
          <w:id w:val="1234499407"/>
          <w:placeholder>
            <w:docPart w:val="5B6CEC8973414E6982CF52512CC691E9"/>
          </w:placeholder>
        </w:sdtPr>
        <w:sdtContent>
          <w:r w:rsidR="006F6628" w:rsidRPr="00440E4C">
            <w:rPr>
              <w:rStyle w:val="Underlinedinput"/>
            </w:rPr>
            <w:t>____________________</w:t>
          </w:r>
        </w:sdtContent>
      </w:sdt>
      <w:r w:rsidR="006F6628" w:rsidRPr="00440E4C">
        <w:rPr>
          <w:color w:val="000000" w:themeColor="text1"/>
          <w:szCs w:val="28"/>
        </w:rPr>
        <w:t xml:space="preserve">, </w:t>
      </w:r>
      <w:sdt>
        <w:sdtPr>
          <w:rPr>
            <w:rStyle w:val="Underlinedinput"/>
          </w:rPr>
          <w:id w:val="-41686749"/>
          <w:placeholder>
            <w:docPart w:val="5B6CEC8973414E6982CF52512CC691E9"/>
          </w:placeholder>
        </w:sdtPr>
        <w:sdtContent>
          <w:r w:rsidR="006F6628" w:rsidRPr="00440E4C">
            <w:rPr>
              <w:rStyle w:val="Underlinedinput"/>
            </w:rPr>
            <w:t>_______________</w:t>
          </w:r>
        </w:sdtContent>
      </w:sdt>
      <w:r w:rsidR="006F6628" w:rsidRPr="00440E4C">
        <w:rPr>
          <w:color w:val="000000" w:themeColor="text1"/>
          <w:szCs w:val="28"/>
        </w:rPr>
        <w:t>.</w:t>
      </w:r>
    </w:p>
    <w:p w14:paraId="640DC82D" w14:textId="77777777" w:rsidR="006F6628" w:rsidRPr="00440E4C" w:rsidRDefault="006F6628" w:rsidP="006F6628">
      <w:pPr>
        <w:rPr>
          <w:color w:val="000000" w:themeColor="text1"/>
          <w:szCs w:val="28"/>
        </w:rPr>
      </w:pPr>
      <w:r w:rsidRPr="00440E4C">
        <w:rPr>
          <w:color w:val="000000" w:themeColor="text1"/>
          <w:szCs w:val="28"/>
        </w:rPr>
        <w:lastRenderedPageBreak/>
        <w:t xml:space="preserve">                  </w:t>
      </w:r>
      <w:r w:rsidRPr="00440E4C">
        <w:rPr>
          <w:color w:val="000000" w:themeColor="text1"/>
          <w:szCs w:val="28"/>
        </w:rPr>
        <w:tab/>
        <w:t xml:space="preserve">     Place                             Date</w:t>
      </w:r>
    </w:p>
    <w:p w14:paraId="7FC54175" w14:textId="77777777" w:rsidR="006F6628" w:rsidRPr="00440E4C" w:rsidRDefault="006F6628" w:rsidP="006F6628">
      <w:pPr>
        <w:rPr>
          <w:color w:val="000000" w:themeColor="text1"/>
          <w:szCs w:val="28"/>
        </w:rPr>
      </w:pPr>
    </w:p>
    <w:p w14:paraId="4D6D20E9" w14:textId="77777777" w:rsidR="006F6628" w:rsidRPr="00440E4C" w:rsidRDefault="006F6628" w:rsidP="006F6628">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79750791"/>
          <w:placeholder>
            <w:docPart w:val="5B6CEC8973414E6982CF52512CC691E9"/>
          </w:placeholder>
        </w:sdtPr>
        <w:sdtContent>
          <w:r w:rsidRPr="00440E4C">
            <w:rPr>
              <w:rStyle w:val="Underlinedinput"/>
            </w:rPr>
            <w:t>___________________</w:t>
          </w:r>
        </w:sdtContent>
      </w:sdt>
    </w:p>
    <w:p w14:paraId="6E946AC6" w14:textId="77777777" w:rsidR="006F6628" w:rsidRPr="00440E4C" w:rsidRDefault="006F6628" w:rsidP="006F6628">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ED12FDB" w14:textId="77777777" w:rsidR="006F6628" w:rsidRPr="00440E4C" w:rsidRDefault="006F6628" w:rsidP="006F6628"/>
    <w:p w14:paraId="4A25BD33" w14:textId="77777777" w:rsidR="006F6628" w:rsidRPr="00440E4C" w:rsidRDefault="006F6628" w:rsidP="006F6628"/>
    <w:p w14:paraId="24D822CC" w14:textId="77777777" w:rsidR="006F6628" w:rsidRPr="00440E4C" w:rsidRDefault="006F6628" w:rsidP="006F6628"/>
    <w:p w14:paraId="13A54A2D"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471B6595" w14:textId="77777777" w:rsidR="00371CD6" w:rsidRPr="00440E4C" w:rsidRDefault="00371CD6" w:rsidP="00371CD6">
      <w:pPr>
        <w:pStyle w:val="Style"/>
        <w:shd w:val="clear" w:color="auto" w:fill="FFFFFF"/>
        <w:snapToGrid w:val="0"/>
        <w:spacing w:after="240"/>
        <w:ind w:left="4" w:right="4"/>
        <w:jc w:val="both"/>
        <w:rPr>
          <w:color w:val="000000" w:themeColor="text1"/>
          <w:szCs w:val="28"/>
        </w:rPr>
        <w:sectPr w:rsidR="00371CD6" w:rsidRPr="00440E4C" w:rsidSect="006329C7">
          <w:pgSz w:w="11900" w:h="16840"/>
          <w:pgMar w:top="1440" w:right="1440" w:bottom="1440" w:left="1440" w:header="708" w:footer="708" w:gutter="0"/>
          <w:cols w:space="708"/>
          <w:docGrid w:linePitch="381"/>
        </w:sectPr>
      </w:pPr>
      <w:r w:rsidRPr="00440E4C">
        <w:rPr>
          <w:b/>
          <w:bCs/>
          <w:color w:val="000000" w:themeColor="text1"/>
          <w:szCs w:val="28"/>
        </w:rPr>
        <w:t>Rule 89, Sec. 8. When a court may authorize conveyance or realty which deceased contracted to convey; Notice; Effect of deed.</w:t>
      </w:r>
      <w:r w:rsidRPr="00440E4C">
        <w:rPr>
          <w:color w:val="000000" w:themeColor="text1"/>
          <w:szCs w:val="28"/>
        </w:rPr>
        <w:t xml:space="preserve"> - Where the deceased was in his lifetime under contract, binding in law, to deed real property, or an interest therein, the court having jurisdiction of the estate may, on application for that purpose, authorize the executor or administrator to convey such property according to such contract, or with such modifications as are agreed upon by the parties and approved by the court; and if the contract is to convey real property to the executor or administrator, the clerk of the court shall execute the deed. The deed executed by such executor, administrator, or clerk of court shall be as effectual to convey the property as if executed by the deceased in his lifetime; but no such conveyance shall be authorized until notice of the application for that purpose has been given personally or by mail to all persons interested, and such further notice has been given, by publication or otherwise, as the court deems proper; nor if the assets in the hands of the executor or administrator will thereby be reduced so as to prevent a creditor from receiving his full debt or diminish his dividend. </w:t>
      </w:r>
    </w:p>
    <w:p w14:paraId="0114D8AE" w14:textId="77777777" w:rsidR="00371CD6" w:rsidRPr="00440E4C" w:rsidRDefault="00371CD6" w:rsidP="00371CD6">
      <w:pPr>
        <w:pStyle w:val="Style"/>
        <w:shd w:val="clear" w:color="auto" w:fill="FFFFFF"/>
        <w:snapToGrid w:val="0"/>
        <w:spacing w:after="240"/>
        <w:ind w:left="4" w:right="4"/>
        <w:jc w:val="both"/>
        <w:rPr>
          <w:color w:val="000000" w:themeColor="text1"/>
          <w:szCs w:val="28"/>
        </w:rPr>
      </w:pPr>
    </w:p>
    <w:p w14:paraId="17C92CA2" w14:textId="77777777" w:rsidR="00371CD6" w:rsidRPr="00440E4C" w:rsidRDefault="00371CD6" w:rsidP="00371CD6">
      <w:pPr>
        <w:pStyle w:val="Style"/>
        <w:shd w:val="clear" w:color="auto" w:fill="FFFFFF"/>
        <w:snapToGrid w:val="0"/>
        <w:spacing w:after="240"/>
        <w:ind w:right="4"/>
        <w:jc w:val="both"/>
        <w:rPr>
          <w:color w:val="000000" w:themeColor="text1"/>
          <w:szCs w:val="28"/>
        </w:rPr>
      </w:pPr>
    </w:p>
    <w:p w14:paraId="1BC1F6C8" w14:textId="77777777" w:rsidR="00371CD6" w:rsidRPr="00440E4C" w:rsidRDefault="00371CD6" w:rsidP="00371CD6">
      <w:pPr>
        <w:snapToGrid w:val="0"/>
        <w:spacing w:after="240"/>
        <w:jc w:val="both"/>
        <w:rPr>
          <w:rFonts w:eastAsia="Times New Roman" w:cs="Arial"/>
          <w:i/>
          <w:iCs/>
          <w:color w:val="000000" w:themeColor="text1"/>
          <w:szCs w:val="28"/>
        </w:rPr>
      </w:pPr>
      <w:r w:rsidRPr="00440E4C">
        <w:rPr>
          <w:rFonts w:cs="Arial"/>
          <w:i/>
          <w:iCs/>
          <w:color w:val="000000" w:themeColor="text1"/>
          <w:szCs w:val="28"/>
        </w:rPr>
        <w:br w:type="page"/>
      </w:r>
    </w:p>
    <w:p w14:paraId="7B2510E9" w14:textId="2AE0E23F" w:rsidR="00371CD6" w:rsidRPr="00440E4C" w:rsidRDefault="00371CD6" w:rsidP="00E45F7D">
      <w:pPr>
        <w:pStyle w:val="Subtitle"/>
      </w:pPr>
      <w:bookmarkStart w:id="1076" w:name="_Toc20763155"/>
      <w:bookmarkStart w:id="1077" w:name="_Toc126706357"/>
      <w:bookmarkStart w:id="1078" w:name="_Toc126706758"/>
      <w:bookmarkStart w:id="1079" w:name="_Toc126706968"/>
      <w:bookmarkStart w:id="1080" w:name="_Toc151630174"/>
      <w:r w:rsidRPr="00440E4C">
        <w:lastRenderedPageBreak/>
        <w:t>FORM NO. 90-1 - SP (Order for Distribution of Residue after Payment of Debts)</w:t>
      </w:r>
      <w:bookmarkEnd w:id="1076"/>
      <w:bookmarkEnd w:id="1077"/>
      <w:bookmarkEnd w:id="1078"/>
      <w:bookmarkEnd w:id="1079"/>
      <w:bookmarkEnd w:id="1080"/>
      <w:r w:rsidRPr="00440E4C">
        <w:t xml:space="preserve"> </w:t>
      </w:r>
    </w:p>
    <w:p w14:paraId="10545BF6" w14:textId="77777777" w:rsidR="00DC64D5" w:rsidRPr="00440E4C" w:rsidRDefault="00DC64D5" w:rsidP="00DC64D5"/>
    <w:p w14:paraId="183BBBB9" w14:textId="77777777" w:rsidR="006F6628" w:rsidRPr="00440E4C" w:rsidRDefault="006F6628" w:rsidP="00DC64D5"/>
    <w:p w14:paraId="5806B051"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13A70ACA" w14:textId="368620D0" w:rsidR="00371CD6" w:rsidRPr="00440E4C" w:rsidRDefault="00371CD6" w:rsidP="006F6628">
      <w:pPr>
        <w:ind w:firstLine="720"/>
        <w:jc w:val="both"/>
      </w:pPr>
      <w:bookmarkStart w:id="1081" w:name="_Toc129337095"/>
      <w:bookmarkStart w:id="1082" w:name="_Toc129338339"/>
      <w:bookmarkStart w:id="1083" w:name="_Toc129390467"/>
      <w:r w:rsidRPr="00440E4C">
        <w:t xml:space="preserve">Pursuant to Rule 90, Section 1 of the Rules of Court, acting on the Motion of </w:t>
      </w:r>
      <w:sdt>
        <w:sdtPr>
          <w:rPr>
            <w:rStyle w:val="Underlinedinput"/>
          </w:rPr>
          <w:id w:val="421691133"/>
          <w:placeholder>
            <w:docPart w:val="869649A040E84AC594E8EB324819C9C5"/>
          </w:placeholder>
        </w:sdtPr>
        <w:sdtContent>
          <w:r w:rsidR="0082185E" w:rsidRPr="00440E4C">
            <w:rPr>
              <w:rStyle w:val="Underlinedinput"/>
            </w:rPr>
            <w:t>_______________</w:t>
          </w:r>
        </w:sdtContent>
      </w:sdt>
      <w:r w:rsidR="0082185E" w:rsidRPr="00440E4C">
        <w:t xml:space="preserve"> </w:t>
      </w:r>
      <w:r w:rsidRPr="00440E4C">
        <w:t xml:space="preserve">(executor/administrator or interested person), the </w:t>
      </w:r>
      <w:r w:rsidR="004F4B6C" w:rsidRPr="00440E4C">
        <w:t>c</w:t>
      </w:r>
      <w:r w:rsidRPr="00440E4C">
        <w:t>ourt, after due notice and hearing,</w:t>
      </w:r>
      <w:bookmarkEnd w:id="1081"/>
      <w:bookmarkEnd w:id="1082"/>
      <w:bookmarkEnd w:id="1083"/>
      <w:r w:rsidRPr="00440E4C">
        <w:t xml:space="preserve"> </w:t>
      </w:r>
    </w:p>
    <w:p w14:paraId="425DBBA2" w14:textId="77777777" w:rsidR="006F6628" w:rsidRPr="00440E4C" w:rsidRDefault="006F6628" w:rsidP="006F6628">
      <w:pPr>
        <w:ind w:firstLine="720"/>
        <w:jc w:val="both"/>
      </w:pPr>
    </w:p>
    <w:p w14:paraId="0A55A86D" w14:textId="7A2F7108" w:rsidR="00371CD6" w:rsidRPr="00440E4C" w:rsidRDefault="00000000" w:rsidP="001668F2">
      <w:pPr>
        <w:pStyle w:val="Style"/>
        <w:shd w:val="clear" w:color="auto" w:fill="FFFFFF"/>
        <w:snapToGrid w:val="0"/>
        <w:spacing w:after="240"/>
        <w:ind w:left="720" w:right="4" w:hanging="720"/>
        <w:jc w:val="both"/>
        <w:rPr>
          <w:color w:val="000000" w:themeColor="text1"/>
          <w:szCs w:val="28"/>
        </w:rPr>
      </w:pPr>
      <w:sdt>
        <w:sdtPr>
          <w:rPr>
            <w:color w:val="000000" w:themeColor="text1"/>
            <w:szCs w:val="28"/>
          </w:rPr>
          <w:id w:val="30735852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GRANTS the Motion for the distribution of the residue of the estate of </w:t>
      </w:r>
      <w:sdt>
        <w:sdtPr>
          <w:rPr>
            <w:rStyle w:val="Underlinedinput"/>
          </w:rPr>
          <w:id w:val="175085374"/>
          <w:placeholder>
            <w:docPart w:val="E3F257E93D574CFD9A1648AC2706E12D"/>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decedent), finding that there is no controversy as to who the lawful heirs of the deceased are or as to the distributive shares to which each of them is entitled, and </w:t>
      </w:r>
    </w:p>
    <w:p w14:paraId="132B0430" w14:textId="0DEA7908" w:rsidR="00371CD6" w:rsidRPr="00440E4C" w:rsidRDefault="00000000" w:rsidP="00371CD6">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683167698"/>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all debts, charges, and expenses chargeable to the estate have been paid,</w:t>
      </w:r>
    </w:p>
    <w:p w14:paraId="744C6DD1" w14:textId="3597787A" w:rsidR="00371CD6" w:rsidRPr="00440E4C" w:rsidRDefault="00000000" w:rsidP="001668F2">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38032496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although the debts, charges, and expenses chargeable have not yet been paid, </w:t>
      </w:r>
      <w:sdt>
        <w:sdtPr>
          <w:rPr>
            <w:rStyle w:val="Underlinedinput"/>
          </w:rPr>
          <w:id w:val="-401210513"/>
          <w:placeholder>
            <w:docPart w:val="73269026194D44F3A314E84EE5F2ABBC"/>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of distributee/s) shall post a bond in the sum of </w:t>
      </w:r>
      <w:sdt>
        <w:sdtPr>
          <w:rPr>
            <w:rStyle w:val="Underlinedinput"/>
          </w:rPr>
          <w:id w:val="530157037"/>
          <w:placeholder>
            <w:docPart w:val="8F85F5B0BD1146FA97D9507B5A91DF5E"/>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conditioned on the payment of </w:t>
      </w:r>
      <w:sdt>
        <w:sdtPr>
          <w:rPr>
            <w:rStyle w:val="Underlinedinput"/>
          </w:rPr>
          <w:id w:val="506251779"/>
          <w:placeholder>
            <w:docPart w:val="E20CEFBCB2754B449B1D15B34E9BEBDC"/>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(specify obligation) within </w:t>
      </w:r>
      <w:sdt>
        <w:sdtPr>
          <w:rPr>
            <w:rStyle w:val="Underlinedinput"/>
          </w:rPr>
          <w:id w:val="1405420197"/>
          <w:placeholder>
            <w:docPart w:val="1CFFB3577E3D40DFAFB23693E3941AF4"/>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(specify period),</w:t>
      </w:r>
    </w:p>
    <w:p w14:paraId="331DD699" w14:textId="647AB6FD" w:rsidR="00371CD6" w:rsidRPr="00440E4C" w:rsidRDefault="00371CD6" w:rsidP="00B86D59">
      <w:pPr>
        <w:ind w:left="709"/>
        <w:jc w:val="both"/>
      </w:pPr>
      <w:bookmarkStart w:id="1084" w:name="_Toc129337096"/>
      <w:bookmarkStart w:id="1085" w:name="_Toc129338340"/>
      <w:bookmarkStart w:id="1086" w:name="_Toc129390468"/>
      <w:r w:rsidRPr="00440E4C">
        <w:t xml:space="preserve">let the residue of the estate be distributed by the Executor/Administrator </w:t>
      </w:r>
      <w:sdt>
        <w:sdtPr>
          <w:rPr>
            <w:rStyle w:val="Underlinedinput"/>
          </w:rPr>
          <w:id w:val="-672412993"/>
          <w:placeholder>
            <w:docPart w:val="7ECA76C679B64782908978F33AFEB6CA"/>
          </w:placeholder>
        </w:sdtPr>
        <w:sdtContent>
          <w:r w:rsidR="0082185E" w:rsidRPr="00440E4C">
            <w:rPr>
              <w:rStyle w:val="Underlinedinput"/>
            </w:rPr>
            <w:t>_______________</w:t>
          </w:r>
        </w:sdtContent>
      </w:sdt>
      <w:r w:rsidR="0082185E" w:rsidRPr="00440E4C">
        <w:t xml:space="preserve"> </w:t>
      </w:r>
      <w:r w:rsidRPr="00440E4C">
        <w:t>(</w:t>
      </w:r>
      <w:r w:rsidR="004F4B6C" w:rsidRPr="00440E4C">
        <w:t xml:space="preserve">state </w:t>
      </w:r>
      <w:r w:rsidRPr="00440E4C">
        <w:t>name) within ten (10) calendar days from receipt of this Order, as follows:</w:t>
      </w:r>
      <w:bookmarkEnd w:id="1084"/>
      <w:bookmarkEnd w:id="1085"/>
      <w:bookmarkEnd w:id="1086"/>
      <w:r w:rsidRPr="00440E4C">
        <w:t xml:space="preserve"> </w:t>
      </w:r>
    </w:p>
    <w:p w14:paraId="751F460C" w14:textId="77777777" w:rsidR="00B86D59" w:rsidRPr="00440E4C" w:rsidRDefault="00B86D59" w:rsidP="00B86D59">
      <w:pPr>
        <w:ind w:left="709"/>
        <w:jc w:val="both"/>
      </w:pPr>
    </w:p>
    <w:sdt>
      <w:sdtPr>
        <w:rPr>
          <w:color w:val="000000" w:themeColor="text1"/>
          <w:szCs w:val="28"/>
        </w:rPr>
        <w:id w:val="2134818153"/>
        <w:placeholder>
          <w:docPart w:val="DefaultPlaceholder_-1854013440"/>
        </w:placeholder>
      </w:sdtPr>
      <w:sdtContent>
        <w:tbl>
          <w:tblPr>
            <w:tblStyle w:val="TableGrid"/>
            <w:tblpPr w:leftFromText="180" w:rightFromText="180" w:vertAnchor="text" w:horzAnchor="margin" w:tblpXSpec="center" w:tblpY="157"/>
            <w:tblW w:w="0" w:type="auto"/>
            <w:tblLook w:val="04A0" w:firstRow="1" w:lastRow="0" w:firstColumn="1" w:lastColumn="0" w:noHBand="0" w:noVBand="1"/>
          </w:tblPr>
          <w:tblGrid>
            <w:gridCol w:w="648"/>
            <w:gridCol w:w="3618"/>
            <w:gridCol w:w="2852"/>
          </w:tblGrid>
          <w:tr w:rsidR="00384D34" w:rsidRPr="00440E4C" w14:paraId="74402D93" w14:textId="77777777" w:rsidTr="00C70F42">
            <w:tc>
              <w:tcPr>
                <w:tcW w:w="4266" w:type="dxa"/>
                <w:gridSpan w:val="2"/>
              </w:tcPr>
              <w:p w14:paraId="1ABE862C" w14:textId="683475FD" w:rsidR="00371CD6" w:rsidRPr="00440E4C" w:rsidRDefault="00371CD6" w:rsidP="00C70F42">
                <w:pPr>
                  <w:pStyle w:val="Style"/>
                  <w:snapToGrid w:val="0"/>
                  <w:spacing w:after="240"/>
                  <w:ind w:right="14"/>
                  <w:jc w:val="center"/>
                  <w:rPr>
                    <w:color w:val="000000" w:themeColor="text1"/>
                    <w:szCs w:val="28"/>
                  </w:rPr>
                </w:pPr>
                <w:r w:rsidRPr="00440E4C">
                  <w:rPr>
                    <w:color w:val="000000" w:themeColor="text1"/>
                    <w:szCs w:val="28"/>
                  </w:rPr>
                  <w:t>Heir or other Interested Person</w:t>
                </w:r>
              </w:p>
            </w:tc>
            <w:tc>
              <w:tcPr>
                <w:tcW w:w="2852" w:type="dxa"/>
              </w:tcPr>
              <w:p w14:paraId="1A2E109E" w14:textId="77777777" w:rsidR="00371CD6" w:rsidRPr="00440E4C" w:rsidRDefault="00371CD6" w:rsidP="00C70F42">
                <w:pPr>
                  <w:pStyle w:val="Style"/>
                  <w:snapToGrid w:val="0"/>
                  <w:spacing w:after="240"/>
                  <w:ind w:right="14"/>
                  <w:jc w:val="center"/>
                  <w:rPr>
                    <w:color w:val="000000" w:themeColor="text1"/>
                    <w:szCs w:val="28"/>
                  </w:rPr>
                </w:pPr>
                <w:r w:rsidRPr="00440E4C">
                  <w:rPr>
                    <w:color w:val="000000" w:themeColor="text1"/>
                    <w:szCs w:val="28"/>
                  </w:rPr>
                  <w:t>Share</w:t>
                </w:r>
              </w:p>
            </w:tc>
          </w:tr>
          <w:sdt>
            <w:sdtPr>
              <w:rPr>
                <w:color w:val="000000" w:themeColor="text1"/>
                <w:szCs w:val="28"/>
              </w:rPr>
              <w:id w:val="-665784833"/>
              <w:placeholder>
                <w:docPart w:val="DefaultPlaceholder_-1854013440"/>
              </w:placeholder>
            </w:sdtPr>
            <w:sdtContent>
              <w:tr w:rsidR="00384D34" w:rsidRPr="00440E4C" w14:paraId="214E251F" w14:textId="77777777" w:rsidTr="00C70F42">
                <w:tc>
                  <w:tcPr>
                    <w:tcW w:w="648" w:type="dxa"/>
                  </w:tcPr>
                  <w:p w14:paraId="5D2158BC" w14:textId="0235FC9E"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1</w:t>
                    </w:r>
                  </w:p>
                </w:tc>
                <w:tc>
                  <w:tcPr>
                    <w:tcW w:w="3618" w:type="dxa"/>
                  </w:tcPr>
                  <w:p w14:paraId="635619B5" w14:textId="77777777" w:rsidR="00371CD6" w:rsidRPr="00440E4C" w:rsidRDefault="00371CD6" w:rsidP="00C70F42">
                    <w:pPr>
                      <w:pStyle w:val="Style"/>
                      <w:snapToGrid w:val="0"/>
                      <w:spacing w:after="240"/>
                      <w:ind w:right="14"/>
                      <w:jc w:val="both"/>
                      <w:rPr>
                        <w:color w:val="000000" w:themeColor="text1"/>
                        <w:szCs w:val="28"/>
                      </w:rPr>
                    </w:pPr>
                  </w:p>
                </w:tc>
                <w:tc>
                  <w:tcPr>
                    <w:tcW w:w="2852" w:type="dxa"/>
                  </w:tcPr>
                  <w:p w14:paraId="792526CB" w14:textId="0EF5AE8C" w:rsidR="00371CD6" w:rsidRPr="00440E4C" w:rsidRDefault="00371CD6" w:rsidP="00C70F42">
                    <w:pPr>
                      <w:pStyle w:val="Style"/>
                      <w:snapToGrid w:val="0"/>
                      <w:spacing w:after="240"/>
                      <w:ind w:right="14"/>
                      <w:jc w:val="both"/>
                      <w:rPr>
                        <w:color w:val="000000" w:themeColor="text1"/>
                        <w:szCs w:val="28"/>
                      </w:rPr>
                    </w:pPr>
                  </w:p>
                </w:tc>
              </w:tr>
            </w:sdtContent>
          </w:sdt>
          <w:tr w:rsidR="00384D34" w:rsidRPr="00440E4C" w14:paraId="1B04D2C9" w14:textId="77777777" w:rsidTr="00C70F42">
            <w:tc>
              <w:tcPr>
                <w:tcW w:w="648" w:type="dxa"/>
              </w:tcPr>
              <w:p w14:paraId="4DF2D4FA" w14:textId="77777777"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2</w:t>
                </w:r>
              </w:p>
            </w:tc>
            <w:tc>
              <w:tcPr>
                <w:tcW w:w="3618" w:type="dxa"/>
              </w:tcPr>
              <w:p w14:paraId="77E155EE" w14:textId="77777777" w:rsidR="00371CD6" w:rsidRPr="00440E4C" w:rsidRDefault="00371CD6" w:rsidP="00C70F42">
                <w:pPr>
                  <w:pStyle w:val="Style"/>
                  <w:snapToGrid w:val="0"/>
                  <w:spacing w:after="240"/>
                  <w:ind w:right="14"/>
                  <w:jc w:val="both"/>
                  <w:rPr>
                    <w:color w:val="000000" w:themeColor="text1"/>
                    <w:szCs w:val="28"/>
                  </w:rPr>
                </w:pPr>
              </w:p>
            </w:tc>
            <w:tc>
              <w:tcPr>
                <w:tcW w:w="2852" w:type="dxa"/>
              </w:tcPr>
              <w:p w14:paraId="1AAA86DF" w14:textId="77777777" w:rsidR="00371CD6" w:rsidRPr="00440E4C" w:rsidRDefault="00371CD6" w:rsidP="00C70F42">
                <w:pPr>
                  <w:pStyle w:val="Style"/>
                  <w:snapToGrid w:val="0"/>
                  <w:spacing w:after="240"/>
                  <w:ind w:right="14"/>
                  <w:jc w:val="both"/>
                  <w:rPr>
                    <w:color w:val="000000" w:themeColor="text1"/>
                    <w:szCs w:val="28"/>
                  </w:rPr>
                </w:pPr>
              </w:p>
            </w:tc>
          </w:tr>
          <w:tr w:rsidR="00384D34" w:rsidRPr="00440E4C" w14:paraId="506C36BE" w14:textId="77777777" w:rsidTr="00C70F42">
            <w:tc>
              <w:tcPr>
                <w:tcW w:w="648" w:type="dxa"/>
              </w:tcPr>
              <w:p w14:paraId="23171E39" w14:textId="77777777" w:rsidR="00371CD6" w:rsidRPr="00440E4C" w:rsidRDefault="00371CD6" w:rsidP="00C70F42">
                <w:pPr>
                  <w:pStyle w:val="Style"/>
                  <w:snapToGrid w:val="0"/>
                  <w:spacing w:after="240"/>
                  <w:ind w:right="14"/>
                  <w:rPr>
                    <w:color w:val="000000" w:themeColor="text1"/>
                    <w:szCs w:val="28"/>
                  </w:rPr>
                </w:pPr>
                <w:r w:rsidRPr="00440E4C">
                  <w:rPr>
                    <w:color w:val="000000" w:themeColor="text1"/>
                    <w:szCs w:val="28"/>
                  </w:rPr>
                  <w:t>3</w:t>
                </w:r>
              </w:p>
            </w:tc>
            <w:tc>
              <w:tcPr>
                <w:tcW w:w="3618" w:type="dxa"/>
              </w:tcPr>
              <w:p w14:paraId="48EF22D5" w14:textId="77777777" w:rsidR="00371CD6" w:rsidRPr="00440E4C" w:rsidRDefault="00371CD6" w:rsidP="00C70F42">
                <w:pPr>
                  <w:pStyle w:val="Style"/>
                  <w:snapToGrid w:val="0"/>
                  <w:spacing w:after="240"/>
                  <w:ind w:right="14"/>
                  <w:jc w:val="both"/>
                  <w:rPr>
                    <w:color w:val="000000" w:themeColor="text1"/>
                    <w:szCs w:val="28"/>
                  </w:rPr>
                </w:pPr>
              </w:p>
            </w:tc>
            <w:tc>
              <w:tcPr>
                <w:tcW w:w="2852" w:type="dxa"/>
              </w:tcPr>
              <w:p w14:paraId="19183314" w14:textId="4BCF3BC3" w:rsidR="00371CD6" w:rsidRPr="00440E4C" w:rsidRDefault="00000000" w:rsidP="00C70F42">
                <w:pPr>
                  <w:pStyle w:val="Style"/>
                  <w:snapToGrid w:val="0"/>
                  <w:spacing w:after="240"/>
                  <w:ind w:right="14"/>
                  <w:jc w:val="both"/>
                  <w:rPr>
                    <w:color w:val="000000" w:themeColor="text1"/>
                    <w:szCs w:val="28"/>
                  </w:rPr>
                </w:pPr>
              </w:p>
            </w:tc>
          </w:tr>
        </w:tbl>
      </w:sdtContent>
    </w:sdt>
    <w:p w14:paraId="627D04DE" w14:textId="77777777" w:rsidR="00371CD6" w:rsidRPr="00440E4C" w:rsidRDefault="00371CD6" w:rsidP="00371CD6">
      <w:pPr>
        <w:pStyle w:val="Style"/>
        <w:shd w:val="clear" w:color="auto" w:fill="FFFFFF"/>
        <w:tabs>
          <w:tab w:val="left" w:pos="743"/>
          <w:tab w:val="left" w:leader="underscore" w:pos="7400"/>
        </w:tabs>
        <w:snapToGrid w:val="0"/>
        <w:spacing w:after="240"/>
        <w:jc w:val="both"/>
        <w:rPr>
          <w:color w:val="000000" w:themeColor="text1"/>
          <w:szCs w:val="28"/>
        </w:rPr>
      </w:pPr>
    </w:p>
    <w:p w14:paraId="31893E0E" w14:textId="77777777" w:rsidR="00371CD6" w:rsidRDefault="00371CD6" w:rsidP="00371CD6">
      <w:pPr>
        <w:pStyle w:val="Style"/>
        <w:shd w:val="clear" w:color="auto" w:fill="FFFFFF"/>
        <w:snapToGrid w:val="0"/>
        <w:spacing w:after="240"/>
        <w:jc w:val="both"/>
        <w:rPr>
          <w:color w:val="000000" w:themeColor="text1"/>
          <w:szCs w:val="28"/>
        </w:rPr>
      </w:pPr>
    </w:p>
    <w:p w14:paraId="5F058597" w14:textId="77777777" w:rsidR="00051F5F" w:rsidRDefault="00051F5F" w:rsidP="00371CD6">
      <w:pPr>
        <w:pStyle w:val="Style"/>
        <w:shd w:val="clear" w:color="auto" w:fill="FFFFFF"/>
        <w:snapToGrid w:val="0"/>
        <w:spacing w:after="240"/>
        <w:jc w:val="both"/>
        <w:rPr>
          <w:color w:val="000000" w:themeColor="text1"/>
          <w:szCs w:val="28"/>
        </w:rPr>
      </w:pPr>
    </w:p>
    <w:p w14:paraId="279E5B74" w14:textId="77777777" w:rsidR="00051F5F" w:rsidRPr="00440E4C" w:rsidRDefault="00051F5F" w:rsidP="00371CD6">
      <w:pPr>
        <w:pStyle w:val="Style"/>
        <w:shd w:val="clear" w:color="auto" w:fill="FFFFFF"/>
        <w:snapToGrid w:val="0"/>
        <w:spacing w:after="240"/>
        <w:jc w:val="both"/>
        <w:rPr>
          <w:color w:val="000000" w:themeColor="text1"/>
          <w:szCs w:val="28"/>
        </w:rPr>
      </w:pPr>
    </w:p>
    <w:p w14:paraId="791E7DB8"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ab/>
      </w:r>
    </w:p>
    <w:p w14:paraId="21C9E57F" w14:textId="4553D8A7" w:rsidR="00371CD6" w:rsidRPr="00440E4C" w:rsidRDefault="00000000" w:rsidP="00371CD6">
      <w:pPr>
        <w:pStyle w:val="Style"/>
        <w:shd w:val="clear" w:color="auto" w:fill="FFFFFF"/>
        <w:snapToGrid w:val="0"/>
        <w:spacing w:after="240"/>
        <w:jc w:val="both"/>
        <w:rPr>
          <w:color w:val="000000" w:themeColor="text1"/>
          <w:szCs w:val="28"/>
        </w:rPr>
      </w:pPr>
      <w:sdt>
        <w:sdtPr>
          <w:rPr>
            <w:color w:val="000000" w:themeColor="text1"/>
            <w:szCs w:val="28"/>
          </w:rPr>
          <w:id w:val="-89705761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because </w:t>
      </w:r>
    </w:p>
    <w:p w14:paraId="5975F11B" w14:textId="22191A38" w:rsidR="00371CD6" w:rsidRPr="00440E4C" w:rsidRDefault="00000000" w:rsidP="001668F2">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188815745"/>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all debts, charges, and expenses chargeable to the estate have not been paid and the distributees refused to post a bond.</w:t>
      </w:r>
    </w:p>
    <w:p w14:paraId="1CAF8CF3" w14:textId="2BFB669D" w:rsidR="00371CD6" w:rsidRPr="00440E4C" w:rsidRDefault="00000000" w:rsidP="00371CD6">
      <w:pPr>
        <w:pStyle w:val="Style"/>
        <w:shd w:val="clear" w:color="auto" w:fill="FFFFFF"/>
        <w:snapToGrid w:val="0"/>
        <w:spacing w:after="240"/>
        <w:ind w:left="720"/>
        <w:jc w:val="both"/>
        <w:rPr>
          <w:color w:val="000000" w:themeColor="text1"/>
          <w:szCs w:val="28"/>
        </w:rPr>
      </w:pPr>
      <w:sdt>
        <w:sdtPr>
          <w:rPr>
            <w:color w:val="000000" w:themeColor="text1"/>
            <w:szCs w:val="28"/>
          </w:rPr>
          <w:id w:val="-427968965"/>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there is a controversy as to who the lawful heirs are.</w:t>
      </w:r>
    </w:p>
    <w:p w14:paraId="15BF0E96" w14:textId="3EB154BE" w:rsidR="00371CD6" w:rsidRPr="00440E4C" w:rsidRDefault="00000000" w:rsidP="001668F2">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1708990570"/>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there is a controversy as to the distributive shares to which each person is entitled under the law.</w:t>
      </w:r>
    </w:p>
    <w:p w14:paraId="5D9F4ED5" w14:textId="621CFE37" w:rsidR="00371CD6" w:rsidRPr="00440E4C" w:rsidRDefault="00000000" w:rsidP="00371CD6">
      <w:pPr>
        <w:pStyle w:val="Style"/>
        <w:shd w:val="clear" w:color="auto" w:fill="FFFFFF"/>
        <w:snapToGrid w:val="0"/>
        <w:spacing w:after="240"/>
        <w:ind w:firstLine="720"/>
        <w:jc w:val="both"/>
        <w:rPr>
          <w:color w:val="000000" w:themeColor="text1"/>
          <w:szCs w:val="28"/>
        </w:rPr>
      </w:pPr>
      <w:sdt>
        <w:sdtPr>
          <w:rPr>
            <w:color w:val="000000" w:themeColor="text1"/>
            <w:szCs w:val="28"/>
          </w:rPr>
          <w:id w:val="1314447141"/>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r>
      <w:sdt>
        <w:sdtPr>
          <w:rPr>
            <w:rStyle w:val="Underlinedinput"/>
          </w:rPr>
          <w:id w:val="-1956310473"/>
          <w:placeholder>
            <w:docPart w:val="73B7142D81CB468EB762691187A2D6E8"/>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(state ground/s.)</w:t>
      </w:r>
    </w:p>
    <w:p w14:paraId="43A02003" w14:textId="39E068B2" w:rsidR="00371CD6" w:rsidRPr="00440E4C" w:rsidRDefault="00371CD6" w:rsidP="00371CD6">
      <w:pPr>
        <w:pStyle w:val="Style"/>
        <w:shd w:val="clear" w:color="auto" w:fill="FFFFFF"/>
        <w:snapToGrid w:val="0"/>
        <w:spacing w:after="240"/>
        <w:ind w:left="720" w:firstLine="720"/>
        <w:jc w:val="both"/>
        <w:rPr>
          <w:color w:val="000000" w:themeColor="text1"/>
          <w:szCs w:val="28"/>
        </w:rPr>
      </w:pPr>
      <w:r w:rsidRPr="00440E4C">
        <w:rPr>
          <w:color w:val="000000" w:themeColor="text1"/>
          <w:szCs w:val="28"/>
        </w:rPr>
        <w:t xml:space="preserve">ACCORDINGLY, set the case for further hearing on </w:t>
      </w:r>
      <w:sdt>
        <w:sdtPr>
          <w:rPr>
            <w:rStyle w:val="Underlinedinput"/>
          </w:rPr>
          <w:id w:val="200132090"/>
          <w:placeholder>
            <w:docPart w:val="7AC1AE97EAA1498B9AE30D88EC96C67C"/>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(date and time).</w:t>
      </w:r>
    </w:p>
    <w:p w14:paraId="7C6B33D7" w14:textId="77777777" w:rsidR="00B86D59" w:rsidRPr="00440E4C" w:rsidRDefault="00B86D59" w:rsidP="00B86D59">
      <w:pPr>
        <w:ind w:firstLine="720"/>
      </w:pPr>
      <w:r w:rsidRPr="00440E4C">
        <w:t xml:space="preserve">SO ORDERED. </w:t>
      </w:r>
    </w:p>
    <w:p w14:paraId="37B0AB27" w14:textId="77777777" w:rsidR="00B86D59" w:rsidRPr="00440E4C" w:rsidRDefault="00B86D59" w:rsidP="00B86D59">
      <w:pPr>
        <w:rPr>
          <w:rStyle w:val="Underlinedinput"/>
        </w:rPr>
      </w:pPr>
    </w:p>
    <w:p w14:paraId="0FA2CE50" w14:textId="77777777" w:rsidR="00B86D59" w:rsidRPr="00440E4C" w:rsidRDefault="00000000" w:rsidP="00B86D59">
      <w:pPr>
        <w:ind w:firstLine="720"/>
        <w:rPr>
          <w:color w:val="000000" w:themeColor="text1"/>
          <w:szCs w:val="28"/>
        </w:rPr>
      </w:pPr>
      <w:sdt>
        <w:sdtPr>
          <w:rPr>
            <w:rStyle w:val="Underlinedinput"/>
          </w:rPr>
          <w:id w:val="-656913353"/>
          <w:placeholder>
            <w:docPart w:val="076A52EF39914CFB86FBD70E14BDA9A4"/>
          </w:placeholder>
        </w:sdtPr>
        <w:sdtContent>
          <w:r w:rsidR="00B86D59" w:rsidRPr="00440E4C">
            <w:rPr>
              <w:rStyle w:val="Underlinedinput"/>
            </w:rPr>
            <w:t>____________________</w:t>
          </w:r>
        </w:sdtContent>
      </w:sdt>
      <w:r w:rsidR="00B86D59" w:rsidRPr="00440E4C">
        <w:rPr>
          <w:color w:val="000000" w:themeColor="text1"/>
          <w:szCs w:val="28"/>
        </w:rPr>
        <w:t xml:space="preserve">, </w:t>
      </w:r>
      <w:sdt>
        <w:sdtPr>
          <w:rPr>
            <w:rStyle w:val="Underlinedinput"/>
          </w:rPr>
          <w:id w:val="843911721"/>
          <w:placeholder>
            <w:docPart w:val="076A52EF39914CFB86FBD70E14BDA9A4"/>
          </w:placeholder>
        </w:sdtPr>
        <w:sdtContent>
          <w:r w:rsidR="00B86D59" w:rsidRPr="00440E4C">
            <w:rPr>
              <w:rStyle w:val="Underlinedinput"/>
            </w:rPr>
            <w:t>_______________</w:t>
          </w:r>
        </w:sdtContent>
      </w:sdt>
      <w:r w:rsidR="00B86D59" w:rsidRPr="00440E4C">
        <w:rPr>
          <w:color w:val="000000" w:themeColor="text1"/>
          <w:szCs w:val="28"/>
        </w:rPr>
        <w:t>.</w:t>
      </w:r>
    </w:p>
    <w:p w14:paraId="73D1900D" w14:textId="77777777" w:rsidR="00B86D59" w:rsidRPr="00440E4C" w:rsidRDefault="00B86D59" w:rsidP="00B86D5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9903D61" w14:textId="77777777" w:rsidR="00B86D59" w:rsidRPr="00440E4C" w:rsidRDefault="00B86D59" w:rsidP="00B86D59">
      <w:pPr>
        <w:rPr>
          <w:color w:val="000000" w:themeColor="text1"/>
          <w:szCs w:val="28"/>
        </w:rPr>
      </w:pPr>
    </w:p>
    <w:p w14:paraId="3D8F996A" w14:textId="77777777" w:rsidR="00B86D59" w:rsidRPr="00440E4C" w:rsidRDefault="00B86D59" w:rsidP="00B86D5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12686"/>
          <w:placeholder>
            <w:docPart w:val="076A52EF39914CFB86FBD70E14BDA9A4"/>
          </w:placeholder>
        </w:sdtPr>
        <w:sdtContent>
          <w:r w:rsidRPr="00440E4C">
            <w:rPr>
              <w:rStyle w:val="Underlinedinput"/>
            </w:rPr>
            <w:t>___________________</w:t>
          </w:r>
        </w:sdtContent>
      </w:sdt>
    </w:p>
    <w:p w14:paraId="48FD55EB" w14:textId="77777777" w:rsidR="00B86D59" w:rsidRPr="00440E4C" w:rsidRDefault="00B86D59" w:rsidP="00B86D5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9D5ED1E" w14:textId="77777777" w:rsidR="00B86D59" w:rsidRPr="00440E4C" w:rsidRDefault="00B86D59" w:rsidP="00B86D59"/>
    <w:p w14:paraId="5EF65C15" w14:textId="77777777" w:rsidR="00B86D59" w:rsidRPr="00440E4C" w:rsidRDefault="00B86D59" w:rsidP="00B86D59"/>
    <w:p w14:paraId="2C3776B5" w14:textId="77777777" w:rsidR="00B86D59" w:rsidRPr="00440E4C" w:rsidRDefault="00B86D59" w:rsidP="00B86D59"/>
    <w:p w14:paraId="42E4BD9A"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5C4A8A1F"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b/>
          <w:bCs/>
          <w:color w:val="000000" w:themeColor="text1"/>
          <w:szCs w:val="28"/>
        </w:rPr>
        <w:t>Rule 90, Sec. 1. When order for distribution of residue made.</w:t>
      </w:r>
      <w:r w:rsidRPr="00440E4C">
        <w:rPr>
          <w:color w:val="000000" w:themeColor="text1"/>
          <w:szCs w:val="28"/>
        </w:rPr>
        <w:t xml:space="preserve"> - When the debts, funeral charges, and expenses of administration, the allowance to the widow, and inheritance tax, if any, chargeable to the estate in accordance with law, have been paid, the court, on the application of the executor or administrator, or of a person interested in the estate, and after hearing upon notice, shall assign the residue of the estate to the persons entitled to the same, naming them and the proportions, or parts, to which each is entitled, and such person may demand and recover their respective shares from the executor or administrator, or any other person having the same in his possession. If there is a controversy before the court as to who are the lawful heirs of the deceased person or as to the distributive shares to which each person is entitled under the law, the controversy shall be heard and decided as in ordinary cases.</w:t>
      </w:r>
    </w:p>
    <w:p w14:paraId="32A1A48C" w14:textId="77777777" w:rsidR="00371CD6" w:rsidRPr="00440E4C" w:rsidRDefault="00371CD6" w:rsidP="00371CD6">
      <w:pPr>
        <w:pStyle w:val="Style"/>
        <w:shd w:val="clear" w:color="auto" w:fill="FFFFFF"/>
        <w:snapToGrid w:val="0"/>
        <w:spacing w:after="240"/>
        <w:ind w:left="19"/>
        <w:jc w:val="both"/>
        <w:rPr>
          <w:color w:val="000000" w:themeColor="text1"/>
          <w:szCs w:val="28"/>
        </w:rPr>
        <w:sectPr w:rsidR="00371CD6" w:rsidRPr="00440E4C" w:rsidSect="006329C7">
          <w:headerReference w:type="default" r:id="rId140"/>
          <w:type w:val="continuous"/>
          <w:pgSz w:w="11900" w:h="16840"/>
          <w:pgMar w:top="1440" w:right="1440" w:bottom="1440" w:left="1440" w:header="708" w:footer="708" w:gutter="0"/>
          <w:cols w:space="708"/>
          <w:docGrid w:linePitch="381"/>
        </w:sectPr>
      </w:pPr>
      <w:r w:rsidRPr="00440E4C">
        <w:rPr>
          <w:color w:val="000000" w:themeColor="text1"/>
          <w:szCs w:val="28"/>
        </w:rPr>
        <w:t>No distribution shall be allowed until the payment of the obligations above mentioned has been made or provided for, unless the distributees, or any of them, give a bond, in a sum to be fixed by the court, conditioned for the payment of said obligations within such time as the court directs.</w:t>
      </w:r>
    </w:p>
    <w:p w14:paraId="7E326E2A" w14:textId="77777777" w:rsidR="00371CD6" w:rsidRPr="00440E4C" w:rsidRDefault="00371CD6" w:rsidP="00E45F7D">
      <w:pPr>
        <w:pStyle w:val="Subtitle"/>
      </w:pPr>
      <w:bookmarkStart w:id="1087" w:name="_Toc20763156"/>
      <w:bookmarkStart w:id="1088" w:name="_Toc126706358"/>
      <w:bookmarkStart w:id="1089" w:name="_Toc126706759"/>
      <w:bookmarkStart w:id="1090" w:name="_Toc126706969"/>
      <w:bookmarkStart w:id="1091" w:name="_Toc151630175"/>
      <w:r w:rsidRPr="00440E4C">
        <w:lastRenderedPageBreak/>
        <w:t>FORM NO. 91-1, 2 - SP (Order Setting the Hearing of Petition for Escheat)</w:t>
      </w:r>
      <w:bookmarkEnd w:id="1087"/>
      <w:bookmarkEnd w:id="1088"/>
      <w:bookmarkEnd w:id="1089"/>
      <w:bookmarkEnd w:id="1090"/>
      <w:bookmarkEnd w:id="1091"/>
      <w:r w:rsidRPr="00440E4C">
        <w:t xml:space="preserve"> </w:t>
      </w:r>
    </w:p>
    <w:p w14:paraId="6FB94341" w14:textId="77777777" w:rsidR="00371CD6" w:rsidRPr="00440E4C" w:rsidRDefault="00371CD6" w:rsidP="00371CD6">
      <w:pPr>
        <w:tabs>
          <w:tab w:val="left" w:pos="3948"/>
        </w:tabs>
        <w:snapToGrid w:val="0"/>
        <w:spacing w:after="240"/>
        <w:rPr>
          <w:rFonts w:cs="Arial"/>
          <w:b/>
          <w:color w:val="000000" w:themeColor="text1"/>
          <w:szCs w:val="28"/>
        </w:rPr>
      </w:pPr>
      <w:r w:rsidRPr="00440E4C">
        <w:rPr>
          <w:rFonts w:cs="Arial"/>
          <w:b/>
          <w:color w:val="000000" w:themeColor="text1"/>
          <w:szCs w:val="28"/>
        </w:rPr>
        <w:tab/>
      </w:r>
    </w:p>
    <w:p w14:paraId="31561A83"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02499523" w14:textId="2B674429" w:rsidR="00B86D59" w:rsidRPr="00440E4C" w:rsidRDefault="00371CD6" w:rsidP="00D20727">
      <w:pPr>
        <w:ind w:firstLine="720"/>
        <w:jc w:val="both"/>
      </w:pPr>
      <w:bookmarkStart w:id="1092" w:name="_Toc129337100"/>
      <w:bookmarkStart w:id="1093" w:name="_Toc129338344"/>
      <w:bookmarkStart w:id="1094" w:name="_Toc129390472"/>
      <w:r w:rsidRPr="00440E4C">
        <w:t xml:space="preserve">Pursuant to Rule 91, Sections 1 and 2 of the Rules of Court, the Solicitor General filed a Petition on behalf of the Republic of the Philippines for the escheat of the estate of </w:t>
      </w:r>
      <w:sdt>
        <w:sdtPr>
          <w:rPr>
            <w:rStyle w:val="Underlinedinput"/>
          </w:rPr>
          <w:id w:val="864947555"/>
          <w:placeholder>
            <w:docPart w:val="F9A7AD07F665476A81DE080B608ED5CB"/>
          </w:placeholder>
        </w:sdtPr>
        <w:sdtContent>
          <w:r w:rsidR="0082185E" w:rsidRPr="00440E4C">
            <w:rPr>
              <w:rStyle w:val="Underlinedinput"/>
            </w:rPr>
            <w:t>_______________</w:t>
          </w:r>
        </w:sdtContent>
      </w:sdt>
      <w:r w:rsidR="0082185E" w:rsidRPr="00440E4C">
        <w:t xml:space="preserve"> </w:t>
      </w:r>
      <w:r w:rsidRPr="00440E4C">
        <w:t>(</w:t>
      </w:r>
      <w:r w:rsidR="004F4B6C" w:rsidRPr="00440E4C">
        <w:t xml:space="preserve">state </w:t>
      </w:r>
      <w:r w:rsidRPr="00440E4C">
        <w:t>name of deceased)</w:t>
      </w:r>
      <w:bookmarkEnd w:id="1092"/>
      <w:bookmarkEnd w:id="1093"/>
      <w:bookmarkEnd w:id="1094"/>
      <w:r w:rsidR="00D20727" w:rsidRPr="00440E4C">
        <w:t>.</w:t>
      </w:r>
    </w:p>
    <w:p w14:paraId="4EE95508" w14:textId="77777777" w:rsidR="00D20727" w:rsidRPr="00440E4C" w:rsidRDefault="00D20727" w:rsidP="00D20727">
      <w:pPr>
        <w:ind w:firstLine="720"/>
        <w:jc w:val="both"/>
      </w:pPr>
    </w:p>
    <w:p w14:paraId="0B8F9932" w14:textId="01D74824" w:rsidR="00371CD6" w:rsidRPr="00440E4C" w:rsidRDefault="00371CD6" w:rsidP="00B86D59">
      <w:pPr>
        <w:jc w:val="both"/>
      </w:pPr>
      <w:r w:rsidRPr="00440E4C">
        <w:t xml:space="preserve"> </w:t>
      </w:r>
      <w:bookmarkStart w:id="1095" w:name="_Toc129337105"/>
      <w:bookmarkStart w:id="1096" w:name="_Toc129338349"/>
      <w:bookmarkStart w:id="1097" w:name="_Toc129390477"/>
      <w:r w:rsidR="00B86D59" w:rsidRPr="00440E4C">
        <w:tab/>
      </w:r>
      <w:r w:rsidRPr="00440E4C">
        <w:t xml:space="preserve">Finding the Petition to be sufficient in form and substance, the </w:t>
      </w:r>
      <w:r w:rsidR="004F4B6C" w:rsidRPr="00440E4C">
        <w:t>c</w:t>
      </w:r>
      <w:r w:rsidRPr="00440E4C">
        <w:t xml:space="preserve">ourt sets the hearing at </w:t>
      </w:r>
      <w:sdt>
        <w:sdtPr>
          <w:rPr>
            <w:rStyle w:val="Underlinedinput"/>
          </w:rPr>
          <w:id w:val="1722561816"/>
          <w:placeholder>
            <w:docPart w:val="3540402917594FBA93FDA2E4D3E8DDBB"/>
          </w:placeholder>
        </w:sdtPr>
        <w:sdtContent>
          <w:r w:rsidR="0082185E" w:rsidRPr="00440E4C">
            <w:rPr>
              <w:rStyle w:val="Underlinedinput"/>
            </w:rPr>
            <w:t>_______________</w:t>
          </w:r>
        </w:sdtContent>
      </w:sdt>
      <w:r w:rsidR="0082185E" w:rsidRPr="00440E4C">
        <w:t xml:space="preserve"> </w:t>
      </w:r>
      <w:r w:rsidRPr="00440E4C">
        <w:t xml:space="preserve">(court address) on </w:t>
      </w:r>
      <w:sdt>
        <w:sdtPr>
          <w:rPr>
            <w:rStyle w:val="Underlinedinput"/>
          </w:rPr>
          <w:id w:val="-704870819"/>
          <w:placeholder>
            <w:docPart w:val="6FCC21146B894C768815EDD3F4764F65"/>
          </w:placeholder>
        </w:sdtPr>
        <w:sdtContent>
          <w:r w:rsidR="0082185E" w:rsidRPr="00440E4C">
            <w:rPr>
              <w:rStyle w:val="Underlinedinput"/>
            </w:rPr>
            <w:t>_______________</w:t>
          </w:r>
        </w:sdtContent>
      </w:sdt>
      <w:r w:rsidR="0082185E" w:rsidRPr="00440E4C">
        <w:t xml:space="preserve"> </w:t>
      </w:r>
      <w:r w:rsidRPr="00440E4C">
        <w:t>(date and time which shall not be more than six [6] months after entry of order), at which date and time, all persons interested and concerned may appear and show cause, if any, why the Petition should not be granted.</w:t>
      </w:r>
      <w:bookmarkEnd w:id="1095"/>
      <w:bookmarkEnd w:id="1096"/>
      <w:bookmarkEnd w:id="1097"/>
    </w:p>
    <w:p w14:paraId="3746DDDC" w14:textId="77777777" w:rsidR="00B86D59" w:rsidRPr="00440E4C" w:rsidRDefault="00B86D59" w:rsidP="00B86D59">
      <w:pPr>
        <w:jc w:val="both"/>
      </w:pPr>
    </w:p>
    <w:p w14:paraId="1EF4C824" w14:textId="359652D7" w:rsidR="00371CD6" w:rsidRPr="00440E4C" w:rsidRDefault="00371CD6" w:rsidP="00371CD6">
      <w:pPr>
        <w:pStyle w:val="Style"/>
        <w:shd w:val="clear" w:color="auto" w:fill="FFFFFF"/>
        <w:snapToGrid w:val="0"/>
        <w:spacing w:after="240"/>
        <w:ind w:left="4" w:right="23" w:firstLine="739"/>
        <w:jc w:val="both"/>
        <w:rPr>
          <w:color w:val="000000" w:themeColor="text1"/>
          <w:szCs w:val="28"/>
        </w:rPr>
      </w:pPr>
      <w:r w:rsidRPr="00440E4C">
        <w:rPr>
          <w:color w:val="000000" w:themeColor="text1"/>
          <w:szCs w:val="28"/>
        </w:rPr>
        <w:t xml:space="preserve">Let this Order and a copy of the Petition be published for six (6) successive weeks prior to the date of the hearing in a newspaper of general circulation within the jurisdiction of the </w:t>
      </w:r>
      <w:r w:rsidR="004F4B6C" w:rsidRPr="00440E4C">
        <w:rPr>
          <w:color w:val="000000" w:themeColor="text1"/>
          <w:szCs w:val="28"/>
        </w:rPr>
        <w:t>c</w:t>
      </w:r>
      <w:r w:rsidRPr="00440E4C">
        <w:rPr>
          <w:color w:val="000000" w:themeColor="text1"/>
          <w:szCs w:val="28"/>
        </w:rPr>
        <w:t xml:space="preserve">ourt, to be chosen by raffle at the expense of the estate. </w:t>
      </w:r>
    </w:p>
    <w:p w14:paraId="7090945C" w14:textId="77777777" w:rsidR="00B86D59" w:rsidRPr="00440E4C" w:rsidRDefault="00B86D59" w:rsidP="00B86D59">
      <w:pPr>
        <w:ind w:firstLine="720"/>
      </w:pPr>
      <w:r w:rsidRPr="00440E4C">
        <w:t xml:space="preserve">SO ORDERED. </w:t>
      </w:r>
    </w:p>
    <w:p w14:paraId="75987EDC" w14:textId="77777777" w:rsidR="00B86D59" w:rsidRPr="00440E4C" w:rsidRDefault="00B86D59" w:rsidP="00B86D59">
      <w:pPr>
        <w:rPr>
          <w:rStyle w:val="Underlinedinput"/>
        </w:rPr>
      </w:pPr>
    </w:p>
    <w:p w14:paraId="7647BE6C" w14:textId="77777777" w:rsidR="00B86D59" w:rsidRPr="00440E4C" w:rsidRDefault="00000000" w:rsidP="00B86D59">
      <w:pPr>
        <w:ind w:firstLine="720"/>
        <w:rPr>
          <w:color w:val="000000" w:themeColor="text1"/>
          <w:szCs w:val="28"/>
        </w:rPr>
      </w:pPr>
      <w:sdt>
        <w:sdtPr>
          <w:rPr>
            <w:rStyle w:val="Underlinedinput"/>
          </w:rPr>
          <w:id w:val="1769194783"/>
          <w:placeholder>
            <w:docPart w:val="1FBC87BFD35C401393B3751EDEC681C2"/>
          </w:placeholder>
        </w:sdtPr>
        <w:sdtContent>
          <w:r w:rsidR="00B86D59" w:rsidRPr="00440E4C">
            <w:rPr>
              <w:rStyle w:val="Underlinedinput"/>
            </w:rPr>
            <w:t>____________________</w:t>
          </w:r>
        </w:sdtContent>
      </w:sdt>
      <w:r w:rsidR="00B86D59" w:rsidRPr="00440E4C">
        <w:rPr>
          <w:color w:val="000000" w:themeColor="text1"/>
          <w:szCs w:val="28"/>
        </w:rPr>
        <w:t xml:space="preserve">, </w:t>
      </w:r>
      <w:sdt>
        <w:sdtPr>
          <w:rPr>
            <w:rStyle w:val="Underlinedinput"/>
          </w:rPr>
          <w:id w:val="-1525169331"/>
          <w:placeholder>
            <w:docPart w:val="1FBC87BFD35C401393B3751EDEC681C2"/>
          </w:placeholder>
        </w:sdtPr>
        <w:sdtContent>
          <w:r w:rsidR="00B86D59" w:rsidRPr="00440E4C">
            <w:rPr>
              <w:rStyle w:val="Underlinedinput"/>
            </w:rPr>
            <w:t>_______________</w:t>
          </w:r>
        </w:sdtContent>
      </w:sdt>
      <w:r w:rsidR="00B86D59" w:rsidRPr="00440E4C">
        <w:rPr>
          <w:color w:val="000000" w:themeColor="text1"/>
          <w:szCs w:val="28"/>
        </w:rPr>
        <w:t>.</w:t>
      </w:r>
    </w:p>
    <w:p w14:paraId="396122DB" w14:textId="77777777" w:rsidR="00B86D59" w:rsidRPr="00440E4C" w:rsidRDefault="00B86D59" w:rsidP="00B86D5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E82FB81" w14:textId="77777777" w:rsidR="00B86D59" w:rsidRPr="00440E4C" w:rsidRDefault="00B86D59" w:rsidP="00B86D59">
      <w:pPr>
        <w:rPr>
          <w:color w:val="000000" w:themeColor="text1"/>
          <w:szCs w:val="28"/>
        </w:rPr>
      </w:pPr>
    </w:p>
    <w:p w14:paraId="61F77CCC" w14:textId="77777777" w:rsidR="00B86D59" w:rsidRPr="00440E4C" w:rsidRDefault="00B86D59" w:rsidP="00B86D5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34226972"/>
          <w:placeholder>
            <w:docPart w:val="1FBC87BFD35C401393B3751EDEC681C2"/>
          </w:placeholder>
        </w:sdtPr>
        <w:sdtContent>
          <w:r w:rsidRPr="00440E4C">
            <w:rPr>
              <w:rStyle w:val="Underlinedinput"/>
            </w:rPr>
            <w:t>___________________</w:t>
          </w:r>
        </w:sdtContent>
      </w:sdt>
    </w:p>
    <w:p w14:paraId="6E7B7E64" w14:textId="77777777" w:rsidR="00B86D59" w:rsidRPr="00440E4C" w:rsidRDefault="00B86D59" w:rsidP="00B86D5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2ACABD5" w14:textId="77777777" w:rsidR="00B86D59" w:rsidRPr="00440E4C" w:rsidRDefault="00B86D59" w:rsidP="00B86D59"/>
    <w:p w14:paraId="0548B445" w14:textId="77777777" w:rsidR="00B86D59" w:rsidRPr="00440E4C" w:rsidRDefault="00B86D59" w:rsidP="00B86D59"/>
    <w:p w14:paraId="51385CC9" w14:textId="77777777" w:rsidR="00B86D59" w:rsidRPr="00440E4C" w:rsidRDefault="00B86D59" w:rsidP="00B86D59"/>
    <w:p w14:paraId="7D654CAA"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323B12F7" w14:textId="77777777" w:rsidR="00371CD6" w:rsidRPr="00440E4C" w:rsidRDefault="00371CD6" w:rsidP="00371CD6">
      <w:pPr>
        <w:pStyle w:val="Style"/>
        <w:shd w:val="clear" w:color="auto" w:fill="FFFFFF"/>
        <w:snapToGrid w:val="0"/>
        <w:spacing w:after="240"/>
        <w:ind w:right="4"/>
        <w:jc w:val="both"/>
        <w:rPr>
          <w:color w:val="000000" w:themeColor="text1"/>
          <w:szCs w:val="28"/>
        </w:rPr>
      </w:pPr>
      <w:r w:rsidRPr="00440E4C">
        <w:rPr>
          <w:b/>
          <w:bCs/>
          <w:color w:val="000000" w:themeColor="text1"/>
          <w:szCs w:val="28"/>
        </w:rPr>
        <w:t>Rule 91, Sec. 1. When and by whom petition filed.</w:t>
      </w:r>
      <w:r w:rsidRPr="00440E4C">
        <w:rPr>
          <w:color w:val="000000" w:themeColor="text1"/>
          <w:szCs w:val="28"/>
        </w:rPr>
        <w:t xml:space="preserve"> - When a person dies intestate, seized of real or personal property in the Philippines, leaving no heir or person by law entitled to the same, the Solicitor General or his representative in behalf of the Republic of the Philippines, may file a petition in the Court of First Instance of the province where the deceased last resided or in which he had estate, if he resided out of the Philippines, setting forth the facts, and praying that the estate of the deceased be declared escheated.</w:t>
      </w:r>
    </w:p>
    <w:p w14:paraId="2ECBB288" w14:textId="77777777" w:rsidR="00371CD6" w:rsidRPr="00440E4C" w:rsidRDefault="00371CD6" w:rsidP="00371CD6">
      <w:pPr>
        <w:pStyle w:val="Style"/>
        <w:shd w:val="clear" w:color="auto" w:fill="FFFFFF"/>
        <w:snapToGrid w:val="0"/>
        <w:spacing w:after="240"/>
        <w:ind w:right="4"/>
        <w:jc w:val="both"/>
        <w:rPr>
          <w:color w:val="000000" w:themeColor="text1"/>
          <w:szCs w:val="28"/>
        </w:rPr>
        <w:sectPr w:rsidR="00371CD6" w:rsidRPr="00440E4C" w:rsidSect="006329C7">
          <w:headerReference w:type="default" r:id="rId141"/>
          <w:pgSz w:w="11900" w:h="16840"/>
          <w:pgMar w:top="1440" w:right="1440" w:bottom="1440" w:left="1440" w:header="709" w:footer="709" w:gutter="0"/>
          <w:cols w:space="708"/>
          <w:docGrid w:linePitch="360"/>
        </w:sectPr>
      </w:pPr>
      <w:r w:rsidRPr="00440E4C">
        <w:rPr>
          <w:b/>
          <w:bCs/>
          <w:color w:val="000000" w:themeColor="text1"/>
          <w:szCs w:val="28"/>
        </w:rPr>
        <w:lastRenderedPageBreak/>
        <w:t>Rule 91, Sec. 2. Order for hearing.</w:t>
      </w:r>
      <w:r w:rsidRPr="00440E4C">
        <w:rPr>
          <w:color w:val="000000" w:themeColor="text1"/>
          <w:szCs w:val="28"/>
        </w:rPr>
        <w:t xml:space="preserve"> - If the petition is sufficient in form and substance, the court, by an order reciting the purpose of the petition, shall fix a date and place for the hearing thereof, which date shall be not more than six (6) months after the entry of the order, and shall direct that a copy of the order be published before the hearing at least once a week for six (6) successive weeks in some newspaper of general circulation published in the province, as the court shall deem best. When a person dies intestate, seized of real or personal property in the Philippines, leaving no heir or person by law entitled to the same, the Solicitor General or his representative in behalf of the Republic of the Philippines, may file a petition in the Regional Trial Court of the province where the deceased last resided or in which he had estate, if he resided out of the Philippines, setting forth the facts, and praying that the estate of the deceased be declared escheated. </w:t>
      </w:r>
    </w:p>
    <w:p w14:paraId="7387BD10" w14:textId="77777777" w:rsidR="00371CD6" w:rsidRPr="00440E4C" w:rsidRDefault="00371CD6" w:rsidP="00E45F7D">
      <w:pPr>
        <w:pStyle w:val="Subtitle"/>
      </w:pPr>
      <w:bookmarkStart w:id="1098" w:name="_Toc20763157"/>
      <w:bookmarkStart w:id="1099" w:name="_Toc126706359"/>
      <w:bookmarkStart w:id="1100" w:name="_Toc126706760"/>
      <w:bookmarkStart w:id="1101" w:name="_Toc126706970"/>
      <w:bookmarkStart w:id="1102" w:name="_Toc151630176"/>
      <w:r w:rsidRPr="00440E4C">
        <w:lastRenderedPageBreak/>
        <w:t>FORM NO. 91-1-SP (Judgment Granting Petition for Escheat)</w:t>
      </w:r>
      <w:bookmarkEnd w:id="1098"/>
      <w:bookmarkEnd w:id="1099"/>
      <w:bookmarkEnd w:id="1100"/>
      <w:bookmarkEnd w:id="1101"/>
      <w:bookmarkEnd w:id="1102"/>
      <w:r w:rsidRPr="00440E4C">
        <w:t xml:space="preserve"> </w:t>
      </w:r>
    </w:p>
    <w:p w14:paraId="7CB98268" w14:textId="77777777" w:rsidR="00B86D59" w:rsidRPr="00440E4C" w:rsidRDefault="00B86D59" w:rsidP="00371CD6">
      <w:pPr>
        <w:snapToGrid w:val="0"/>
        <w:spacing w:after="240"/>
        <w:jc w:val="center"/>
        <w:rPr>
          <w:rFonts w:cs="Arial"/>
          <w:b/>
          <w:color w:val="000000" w:themeColor="text1"/>
          <w:szCs w:val="28"/>
        </w:rPr>
      </w:pPr>
    </w:p>
    <w:p w14:paraId="396CF2FE" w14:textId="158A7BBB"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D E C I S I O N</w:t>
      </w:r>
    </w:p>
    <w:p w14:paraId="23B2CE92" w14:textId="248C8DD3" w:rsidR="00371CD6" w:rsidRPr="00440E4C" w:rsidRDefault="00371CD6" w:rsidP="00371CD6">
      <w:pPr>
        <w:pStyle w:val="Style"/>
        <w:shd w:val="clear" w:color="auto" w:fill="FFFFFF"/>
        <w:snapToGrid w:val="0"/>
        <w:spacing w:after="240"/>
        <w:ind w:left="14" w:firstLine="706"/>
        <w:jc w:val="both"/>
        <w:rPr>
          <w:color w:val="000000" w:themeColor="text1"/>
          <w:szCs w:val="28"/>
        </w:rPr>
      </w:pPr>
      <w:r w:rsidRPr="00440E4C">
        <w:rPr>
          <w:color w:val="000000" w:themeColor="text1"/>
          <w:szCs w:val="28"/>
        </w:rPr>
        <w:t xml:space="preserve">Pursuant to Rule 91 of the Rules of Court, this Petition of the Solicitor General for the escheat of the estate of </w:t>
      </w:r>
      <w:sdt>
        <w:sdtPr>
          <w:rPr>
            <w:rStyle w:val="Underlinedinput"/>
          </w:rPr>
          <w:id w:val="-1123147083"/>
          <w:placeholder>
            <w:docPart w:val="A26939C4ED74458F92C32002F43C112E"/>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4F4B6C" w:rsidRPr="00440E4C">
        <w:rPr>
          <w:color w:val="000000" w:themeColor="text1"/>
          <w:szCs w:val="28"/>
        </w:rPr>
        <w:t xml:space="preserve">state name of </w:t>
      </w:r>
      <w:r w:rsidRPr="00440E4C">
        <w:rPr>
          <w:color w:val="000000" w:themeColor="text1"/>
          <w:szCs w:val="28"/>
        </w:rPr>
        <w:t xml:space="preserve">the deceased) was filed with the </w:t>
      </w:r>
      <w:r w:rsidR="004F4B6C" w:rsidRPr="00440E4C">
        <w:rPr>
          <w:color w:val="000000" w:themeColor="text1"/>
          <w:szCs w:val="28"/>
        </w:rPr>
        <w:t>c</w:t>
      </w:r>
      <w:r w:rsidRPr="00440E4C">
        <w:rPr>
          <w:color w:val="000000" w:themeColor="text1"/>
          <w:szCs w:val="28"/>
        </w:rPr>
        <w:t xml:space="preserve">ourt on </w:t>
      </w:r>
      <w:sdt>
        <w:sdtPr>
          <w:rPr>
            <w:rStyle w:val="Underlinedinput"/>
          </w:rPr>
          <w:id w:val="-952860115"/>
          <w:placeholder>
            <w:docPart w:val="E70DA5305C4E4297AA280C4AF9D5836A"/>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(date).</w:t>
      </w:r>
    </w:p>
    <w:p w14:paraId="1DAB77C8" w14:textId="062AB9A0" w:rsidR="00371CD6" w:rsidRPr="00440E4C" w:rsidRDefault="00371CD6" w:rsidP="00371CD6">
      <w:pPr>
        <w:pStyle w:val="Style"/>
        <w:shd w:val="clear" w:color="auto" w:fill="FFFFFF"/>
        <w:tabs>
          <w:tab w:val="left" w:pos="748"/>
          <w:tab w:val="left" w:leader="underscore" w:pos="3829"/>
        </w:tabs>
        <w:snapToGrid w:val="0"/>
        <w:spacing w:after="240"/>
        <w:jc w:val="both"/>
        <w:rPr>
          <w:color w:val="000000" w:themeColor="text1"/>
          <w:szCs w:val="28"/>
        </w:rPr>
      </w:pPr>
      <w:r w:rsidRPr="00440E4C">
        <w:rPr>
          <w:color w:val="000000" w:themeColor="text1"/>
          <w:szCs w:val="28"/>
        </w:rPr>
        <w:tab/>
        <w:t xml:space="preserve">In the Order dated </w:t>
      </w:r>
      <w:sdt>
        <w:sdtPr>
          <w:rPr>
            <w:rStyle w:val="Underlinedinput"/>
          </w:rPr>
          <w:id w:val="896169411"/>
          <w:placeholder>
            <w:docPart w:val="8F5B1EC235864EB488D4DDD054D7911A"/>
          </w:placeholder>
        </w:sdtPr>
        <w:sdtContent>
          <w:r w:rsidR="0082185E" w:rsidRPr="00440E4C">
            <w:rPr>
              <w:rStyle w:val="Underlinedinput"/>
            </w:rPr>
            <w:t>_______________</w:t>
          </w:r>
        </w:sdtContent>
      </w:sdt>
      <w:r w:rsidRPr="00440E4C">
        <w:rPr>
          <w:color w:val="000000" w:themeColor="text1"/>
          <w:szCs w:val="28"/>
        </w:rPr>
        <w:t xml:space="preserve">, the </w:t>
      </w:r>
      <w:r w:rsidR="004F4B6C" w:rsidRPr="00440E4C">
        <w:rPr>
          <w:color w:val="000000" w:themeColor="text1"/>
          <w:szCs w:val="28"/>
        </w:rPr>
        <w:t>c</w:t>
      </w:r>
      <w:r w:rsidRPr="00440E4C">
        <w:rPr>
          <w:color w:val="000000" w:themeColor="text1"/>
          <w:szCs w:val="28"/>
        </w:rPr>
        <w:t xml:space="preserve">ourt set the Petition for hearing, and ordered the publication of a notice, for six (6) successive weeks prior to the date of hearing, in a newspaper of general circulation chosen by raffle. </w:t>
      </w:r>
    </w:p>
    <w:p w14:paraId="561EE4BC" w14:textId="456315E1" w:rsidR="00371CD6" w:rsidRPr="00440E4C" w:rsidRDefault="00371CD6" w:rsidP="00371CD6">
      <w:pPr>
        <w:pStyle w:val="Style"/>
        <w:shd w:val="clear" w:color="auto" w:fill="FFFFFF"/>
        <w:snapToGrid w:val="0"/>
        <w:spacing w:after="240"/>
        <w:ind w:left="9" w:right="14" w:firstLine="734"/>
        <w:jc w:val="both"/>
        <w:rPr>
          <w:color w:val="000000" w:themeColor="text1"/>
          <w:szCs w:val="28"/>
        </w:rPr>
      </w:pPr>
      <w:r w:rsidRPr="00440E4C">
        <w:rPr>
          <w:color w:val="000000" w:themeColor="text1"/>
          <w:szCs w:val="28"/>
        </w:rPr>
        <w:t xml:space="preserve">Compliance with the requirement of publication having been shown, and finding after hearing that </w:t>
      </w:r>
      <w:sdt>
        <w:sdtPr>
          <w:rPr>
            <w:rStyle w:val="Underlinedinput"/>
          </w:rPr>
          <w:id w:val="349614276"/>
          <w:placeholder>
            <w:docPart w:val="07EE233574EC4E9A8B0B4FD934286C8F"/>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4F4B6C" w:rsidRPr="00440E4C">
        <w:rPr>
          <w:color w:val="000000" w:themeColor="text1"/>
          <w:szCs w:val="28"/>
        </w:rPr>
        <w:t xml:space="preserve">state </w:t>
      </w:r>
      <w:r w:rsidRPr="00440E4C">
        <w:rPr>
          <w:color w:val="000000" w:themeColor="text1"/>
          <w:szCs w:val="28"/>
        </w:rPr>
        <w:t xml:space="preserve">name of the deceased) died intestate, seized of real and/or personal property in· the Philippines, leaving no heir or person entitled to the same, with no sufficient cause being shown to the contrary, the </w:t>
      </w:r>
      <w:r w:rsidR="004F4B6C" w:rsidRPr="00440E4C">
        <w:rPr>
          <w:color w:val="000000" w:themeColor="text1"/>
          <w:szCs w:val="28"/>
        </w:rPr>
        <w:t>c</w:t>
      </w:r>
      <w:r w:rsidRPr="00440E4C">
        <w:rPr>
          <w:color w:val="000000" w:themeColor="text1"/>
          <w:szCs w:val="28"/>
        </w:rPr>
        <w:t xml:space="preserve">ourt declares the escheat of the estate of </w:t>
      </w:r>
      <w:sdt>
        <w:sdtPr>
          <w:rPr>
            <w:rStyle w:val="Underlinedinput"/>
          </w:rPr>
          <w:id w:val="789018343"/>
          <w:placeholder>
            <w:docPart w:val="570B03B694F345AB88A98008960FB9FA"/>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4F4B6C" w:rsidRPr="00440E4C">
        <w:rPr>
          <w:color w:val="000000" w:themeColor="text1"/>
          <w:szCs w:val="28"/>
        </w:rPr>
        <w:t xml:space="preserve">state </w:t>
      </w:r>
      <w:r w:rsidRPr="00440E4C">
        <w:rPr>
          <w:color w:val="000000" w:themeColor="text1"/>
          <w:szCs w:val="28"/>
        </w:rPr>
        <w:t xml:space="preserve">name of the deceased), after payment of just debts and charges, and </w:t>
      </w:r>
    </w:p>
    <w:p w14:paraId="7A39D929" w14:textId="63A0D98C" w:rsidR="00371CD6" w:rsidRPr="00440E4C" w:rsidRDefault="00000000" w:rsidP="001668F2">
      <w:pPr>
        <w:pStyle w:val="Style"/>
        <w:shd w:val="clear" w:color="auto" w:fill="FFFFFF"/>
        <w:snapToGrid w:val="0"/>
        <w:spacing w:after="240"/>
        <w:ind w:left="1440" w:right="14" w:hanging="713"/>
        <w:jc w:val="both"/>
        <w:rPr>
          <w:color w:val="000000" w:themeColor="text1"/>
          <w:szCs w:val="28"/>
        </w:rPr>
      </w:pPr>
      <w:sdt>
        <w:sdtPr>
          <w:rPr>
            <w:color w:val="000000" w:themeColor="text1"/>
            <w:szCs w:val="28"/>
          </w:rPr>
          <w:id w:val="925385549"/>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assigns the personal property </w:t>
      </w:r>
      <w:sdt>
        <w:sdtPr>
          <w:rPr>
            <w:rStyle w:val="Underlinedinput"/>
          </w:rPr>
          <w:id w:val="494923916"/>
          <w:placeholder>
            <w:docPart w:val="A49EF3E3777B45E3BF246DC63AE96294"/>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(description) to </w:t>
      </w:r>
      <w:sdt>
        <w:sdtPr>
          <w:rPr>
            <w:rStyle w:val="Underlinedinput"/>
          </w:rPr>
          <w:id w:val="1990195965"/>
          <w:placeholder>
            <w:docPart w:val="3D396727816C4EEDB26FA97EAF647D64"/>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municipality/city) where the deceased last resided in the Philippines. </w:t>
      </w:r>
    </w:p>
    <w:p w14:paraId="184CE412" w14:textId="6DE7292B" w:rsidR="00371CD6" w:rsidRPr="00440E4C" w:rsidRDefault="00000000" w:rsidP="001668F2">
      <w:pPr>
        <w:pStyle w:val="Style"/>
        <w:shd w:val="clear" w:color="auto" w:fill="FFFFFF"/>
        <w:snapToGrid w:val="0"/>
        <w:spacing w:after="240"/>
        <w:ind w:left="1440" w:right="14" w:hanging="713"/>
        <w:jc w:val="both"/>
        <w:rPr>
          <w:color w:val="000000" w:themeColor="text1"/>
          <w:szCs w:val="28"/>
        </w:rPr>
      </w:pPr>
      <w:sdt>
        <w:sdtPr>
          <w:rPr>
            <w:color w:val="000000" w:themeColor="text1"/>
            <w:szCs w:val="28"/>
          </w:rPr>
          <w:id w:val="-1888403000"/>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assigns the real estate to </w:t>
      </w:r>
      <w:sdt>
        <w:sdtPr>
          <w:rPr>
            <w:rStyle w:val="Underlinedinput"/>
          </w:rPr>
          <w:id w:val="604782827"/>
          <w:placeholder>
            <w:docPart w:val="61FF856DF1784365BEED9DEB1BEC9B0B"/>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(description) to </w:t>
      </w:r>
      <w:sdt>
        <w:sdtPr>
          <w:rPr>
            <w:rStyle w:val="Underlinedinput"/>
          </w:rPr>
          <w:id w:val="-1703469989"/>
          <w:placeholder>
            <w:docPart w:val="DBBD439A7FE341EEB895E556E3C4BA74"/>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(municipality/city), in which the same is/are situated.</w:t>
      </w:r>
    </w:p>
    <w:p w14:paraId="58D648D9" w14:textId="10C9431A" w:rsidR="00371CD6" w:rsidRPr="00440E4C" w:rsidRDefault="00000000" w:rsidP="001668F2">
      <w:pPr>
        <w:pStyle w:val="Style"/>
        <w:shd w:val="clear" w:color="auto" w:fill="FFFFFF"/>
        <w:snapToGrid w:val="0"/>
        <w:spacing w:after="240"/>
        <w:ind w:left="1440" w:right="14" w:hanging="713"/>
        <w:jc w:val="both"/>
        <w:rPr>
          <w:color w:val="000000" w:themeColor="text1"/>
          <w:szCs w:val="28"/>
        </w:rPr>
      </w:pPr>
      <w:sdt>
        <w:sdtPr>
          <w:rPr>
            <w:color w:val="000000" w:themeColor="text1"/>
            <w:szCs w:val="28"/>
          </w:rPr>
          <w:id w:val="-1273543430"/>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assigns the whole estate to </w:t>
      </w:r>
      <w:sdt>
        <w:sdtPr>
          <w:rPr>
            <w:rStyle w:val="Underlinedinput"/>
          </w:rPr>
          <w:id w:val="-1902823732"/>
          <w:placeholder>
            <w:docPart w:val="8D58E4AA3CFD4EEF8F7B982DF4A65C36"/>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(municipality/city) in which it is located, the deceased not having resided in the Philippines.</w:t>
      </w:r>
    </w:p>
    <w:p w14:paraId="2FB5A385" w14:textId="2B4F8F44" w:rsidR="00371CD6" w:rsidRPr="00440E4C" w:rsidRDefault="00000000" w:rsidP="001668F2">
      <w:pPr>
        <w:pStyle w:val="Style"/>
        <w:shd w:val="clear" w:color="auto" w:fill="FFFFFF"/>
        <w:snapToGrid w:val="0"/>
        <w:spacing w:after="240"/>
        <w:ind w:left="1440" w:right="14" w:hanging="713"/>
        <w:jc w:val="both"/>
        <w:rPr>
          <w:color w:val="000000" w:themeColor="text1"/>
          <w:szCs w:val="28"/>
        </w:rPr>
      </w:pPr>
      <w:sdt>
        <w:sdtPr>
          <w:rPr>
            <w:color w:val="000000" w:themeColor="text1"/>
            <w:szCs w:val="28"/>
          </w:rPr>
          <w:id w:val="-46149866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orders the establishment of a permanent trust so that only income from the property </w:t>
      </w:r>
      <w:sdt>
        <w:sdtPr>
          <w:rPr>
            <w:rStyle w:val="Underlinedinput"/>
          </w:rPr>
          <w:id w:val="-216515150"/>
          <w:placeholder>
            <w:docPart w:val="3118AC1275764E46A6B48F7FCD8D4D73"/>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 xml:space="preserve">(description) shall be used for the benefit of </w:t>
      </w:r>
      <w:sdt>
        <w:sdtPr>
          <w:rPr>
            <w:rStyle w:val="Underlinedinput"/>
          </w:rPr>
          <w:id w:val="912121206"/>
          <w:placeholder>
            <w:docPart w:val="7F40F7A42AF04D34B3D2715E9197627D"/>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4F4B6C" w:rsidRPr="00440E4C">
        <w:rPr>
          <w:color w:val="000000" w:themeColor="text1"/>
          <w:szCs w:val="28"/>
        </w:rPr>
        <w:t xml:space="preserve">state </w:t>
      </w:r>
      <w:r w:rsidR="00371CD6" w:rsidRPr="00440E4C">
        <w:rPr>
          <w:color w:val="000000" w:themeColor="text1"/>
          <w:szCs w:val="28"/>
        </w:rPr>
        <w:t xml:space="preserve">name public school/s, public charitable institution/s or center/s) wherein such property/ies is/are located. </w:t>
      </w:r>
    </w:p>
    <w:p w14:paraId="5F24A39C" w14:textId="77777777" w:rsidR="00B86D59" w:rsidRPr="00440E4C" w:rsidRDefault="00B86D59" w:rsidP="00B86D59">
      <w:pPr>
        <w:ind w:firstLine="720"/>
      </w:pPr>
      <w:r w:rsidRPr="00440E4C">
        <w:t xml:space="preserve">SO ORDERED. </w:t>
      </w:r>
    </w:p>
    <w:p w14:paraId="1BA5855F" w14:textId="77777777" w:rsidR="00B86D59" w:rsidRPr="00440E4C" w:rsidRDefault="00B86D59" w:rsidP="00B86D59">
      <w:pPr>
        <w:rPr>
          <w:rStyle w:val="Underlinedinput"/>
        </w:rPr>
      </w:pPr>
    </w:p>
    <w:p w14:paraId="37FA3DFE" w14:textId="77777777" w:rsidR="00B86D59" w:rsidRPr="00440E4C" w:rsidRDefault="00000000" w:rsidP="00B86D59">
      <w:pPr>
        <w:ind w:firstLine="720"/>
        <w:rPr>
          <w:color w:val="000000" w:themeColor="text1"/>
          <w:szCs w:val="28"/>
        </w:rPr>
      </w:pPr>
      <w:sdt>
        <w:sdtPr>
          <w:rPr>
            <w:rStyle w:val="Underlinedinput"/>
          </w:rPr>
          <w:id w:val="-409459573"/>
          <w:placeholder>
            <w:docPart w:val="52BC85B7D6AE481AA91738AF731E7AF3"/>
          </w:placeholder>
        </w:sdtPr>
        <w:sdtContent>
          <w:r w:rsidR="00B86D59" w:rsidRPr="00440E4C">
            <w:rPr>
              <w:rStyle w:val="Underlinedinput"/>
            </w:rPr>
            <w:t>____________________</w:t>
          </w:r>
        </w:sdtContent>
      </w:sdt>
      <w:r w:rsidR="00B86D59" w:rsidRPr="00440E4C">
        <w:rPr>
          <w:color w:val="000000" w:themeColor="text1"/>
          <w:szCs w:val="28"/>
        </w:rPr>
        <w:t xml:space="preserve">, </w:t>
      </w:r>
      <w:sdt>
        <w:sdtPr>
          <w:rPr>
            <w:rStyle w:val="Underlinedinput"/>
          </w:rPr>
          <w:id w:val="616112451"/>
          <w:placeholder>
            <w:docPart w:val="52BC85B7D6AE481AA91738AF731E7AF3"/>
          </w:placeholder>
        </w:sdtPr>
        <w:sdtContent>
          <w:r w:rsidR="00B86D59" w:rsidRPr="00440E4C">
            <w:rPr>
              <w:rStyle w:val="Underlinedinput"/>
            </w:rPr>
            <w:t>_______________</w:t>
          </w:r>
        </w:sdtContent>
      </w:sdt>
      <w:r w:rsidR="00B86D59" w:rsidRPr="00440E4C">
        <w:rPr>
          <w:color w:val="000000" w:themeColor="text1"/>
          <w:szCs w:val="28"/>
        </w:rPr>
        <w:t>.</w:t>
      </w:r>
    </w:p>
    <w:p w14:paraId="162900C2" w14:textId="77777777" w:rsidR="00B86D59" w:rsidRPr="00440E4C" w:rsidRDefault="00B86D59" w:rsidP="00B86D5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E0ED0E4" w14:textId="77777777" w:rsidR="00B86D59" w:rsidRPr="00440E4C" w:rsidRDefault="00B86D59" w:rsidP="00B86D59">
      <w:pPr>
        <w:rPr>
          <w:color w:val="000000" w:themeColor="text1"/>
          <w:szCs w:val="28"/>
        </w:rPr>
      </w:pPr>
    </w:p>
    <w:p w14:paraId="5970A06E" w14:textId="77777777" w:rsidR="00B86D59" w:rsidRPr="00440E4C" w:rsidRDefault="00B86D59" w:rsidP="00B86D5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85557435"/>
          <w:placeholder>
            <w:docPart w:val="52BC85B7D6AE481AA91738AF731E7AF3"/>
          </w:placeholder>
        </w:sdtPr>
        <w:sdtContent>
          <w:r w:rsidRPr="00440E4C">
            <w:rPr>
              <w:rStyle w:val="Underlinedinput"/>
            </w:rPr>
            <w:t>___________________</w:t>
          </w:r>
        </w:sdtContent>
      </w:sdt>
    </w:p>
    <w:p w14:paraId="50C7817D" w14:textId="77777777" w:rsidR="00B86D59" w:rsidRPr="00440E4C" w:rsidRDefault="00B86D59" w:rsidP="00B86D5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0BF76F9" w14:textId="77777777" w:rsidR="00B86D59" w:rsidRPr="00440E4C" w:rsidRDefault="00B86D59" w:rsidP="00B86D59"/>
    <w:p w14:paraId="1C43EAC7" w14:textId="77777777" w:rsidR="00B86D59" w:rsidRPr="00440E4C" w:rsidRDefault="00B86D59" w:rsidP="00B86D59"/>
    <w:p w14:paraId="7492903C" w14:textId="77777777" w:rsidR="00B86D59" w:rsidRPr="00440E4C" w:rsidRDefault="00B86D59" w:rsidP="00B86D59"/>
    <w:p w14:paraId="7C56667D"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19A6B71C" w14:textId="77777777" w:rsidR="00371CD6" w:rsidRPr="00440E4C" w:rsidRDefault="00371CD6" w:rsidP="00371CD6">
      <w:pPr>
        <w:pStyle w:val="Style"/>
        <w:shd w:val="clear" w:color="auto" w:fill="FFFFFF"/>
        <w:snapToGrid w:val="0"/>
        <w:spacing w:after="240"/>
        <w:ind w:left="9" w:right="9"/>
        <w:jc w:val="both"/>
        <w:rPr>
          <w:color w:val="000000" w:themeColor="text1"/>
          <w:szCs w:val="28"/>
        </w:rPr>
      </w:pPr>
      <w:r w:rsidRPr="00440E4C">
        <w:rPr>
          <w:b/>
          <w:bCs/>
          <w:color w:val="000000" w:themeColor="text1"/>
          <w:szCs w:val="28"/>
        </w:rPr>
        <w:t>Rule 91, Section 1. When and by whom petition filed</w:t>
      </w:r>
      <w:r w:rsidRPr="00440E4C">
        <w:rPr>
          <w:color w:val="000000" w:themeColor="text1"/>
          <w:szCs w:val="28"/>
        </w:rPr>
        <w:t>. — When a person dies intestate, seized of real property in the Philippines, leaving no heir or person by law entitled to the same, the Solicitor General or his representative in behalf of the Republic of the Philippines, may file a petition in the Court of First Instance of the province where the deceased last resided or in which he had estate, if he resided out of the Philippines, setting forth the facts, and praying that the estate of the deceased be declared escheated.</w:t>
      </w:r>
    </w:p>
    <w:p w14:paraId="2BCB5DA7" w14:textId="77777777" w:rsidR="00371CD6" w:rsidRPr="00440E4C" w:rsidRDefault="00371CD6" w:rsidP="00371CD6">
      <w:pPr>
        <w:pStyle w:val="Style"/>
        <w:shd w:val="clear" w:color="auto" w:fill="FFFFFF"/>
        <w:snapToGrid w:val="0"/>
        <w:spacing w:after="240"/>
        <w:ind w:left="9" w:right="9"/>
        <w:jc w:val="both"/>
        <w:rPr>
          <w:color w:val="000000" w:themeColor="text1"/>
          <w:szCs w:val="28"/>
        </w:rPr>
      </w:pPr>
      <w:r w:rsidRPr="00440E4C">
        <w:rPr>
          <w:b/>
          <w:bCs/>
          <w:color w:val="000000" w:themeColor="text1"/>
          <w:szCs w:val="28"/>
        </w:rPr>
        <w:t>Rule 91, Section 2. Order for hearing</w:t>
      </w:r>
      <w:r w:rsidRPr="00440E4C">
        <w:rPr>
          <w:color w:val="000000" w:themeColor="text1"/>
          <w:szCs w:val="28"/>
        </w:rPr>
        <w:t>. — If the petition is sufficient in form and substance, the court, by an order reciting the purpose of the petition, shall fix a date and place for the hearing thereof, which date shall be not more than six (6) months after the entry of the order, and shall direct that a copy of the order be published before the hearing at least once a week for six (6) successive weeks in some newspaper of general circulation published in the province, as the court shall be deem best.</w:t>
      </w:r>
    </w:p>
    <w:p w14:paraId="33D49727" w14:textId="77777777" w:rsidR="00371CD6" w:rsidRPr="00440E4C" w:rsidRDefault="00371CD6" w:rsidP="00371CD6">
      <w:pPr>
        <w:pStyle w:val="Style"/>
        <w:shd w:val="clear" w:color="auto" w:fill="FFFFFF"/>
        <w:snapToGrid w:val="0"/>
        <w:spacing w:after="240"/>
        <w:ind w:left="9" w:right="9"/>
        <w:jc w:val="both"/>
        <w:rPr>
          <w:color w:val="000000" w:themeColor="text1"/>
          <w:szCs w:val="28"/>
        </w:rPr>
      </w:pPr>
      <w:r w:rsidRPr="00440E4C">
        <w:rPr>
          <w:b/>
          <w:bCs/>
          <w:color w:val="000000" w:themeColor="text1"/>
          <w:szCs w:val="28"/>
        </w:rPr>
        <w:t>Rule 91, Sec. 3. Hearing and judgment</w:t>
      </w:r>
      <w:r w:rsidRPr="00440E4C">
        <w:rPr>
          <w:color w:val="000000" w:themeColor="text1"/>
          <w:szCs w:val="28"/>
        </w:rPr>
        <w:t>. - Upon the satisfactory proof in open court on the date fixed in the order that such order has been published as directed and that the person died intestate, seized of real or personal property in the Philippines, leaving no heir or person entitled to the same, and no sufficient cause being shown to the contrary, the court shall adjudge that the estate of the deceased in the Philippines, after the payment of just debts and charges, shall escheat; and shall, pursuant to law, assign the personal estate to the municipality or city where he last resided in the Philippines, and the real estate to the municipalities or cities, respectively, in which the same is situated. If the deceased never resided in the Philippines, the whole estate may be assigned to the respective municipalities or cities where the same is located. Such estate shall be for the benefit of public schools, and public charitable institutions and centers in said municipalities or cities.</w:t>
      </w:r>
    </w:p>
    <w:p w14:paraId="7DB77194" w14:textId="77777777" w:rsidR="00371CD6" w:rsidRPr="00440E4C" w:rsidRDefault="00371CD6" w:rsidP="00371CD6">
      <w:pPr>
        <w:spacing w:after="200" w:line="276" w:lineRule="auto"/>
        <w:rPr>
          <w:rFonts w:cs="Arial"/>
          <w:i/>
          <w:iCs/>
          <w:color w:val="000000" w:themeColor="text1"/>
          <w:szCs w:val="28"/>
        </w:rPr>
        <w:sectPr w:rsidR="00371CD6" w:rsidRPr="00440E4C" w:rsidSect="006329C7">
          <w:headerReference w:type="default" r:id="rId142"/>
          <w:pgSz w:w="11900" w:h="16840"/>
          <w:pgMar w:top="1440" w:right="1440" w:bottom="1440" w:left="1440" w:header="708" w:footer="708" w:gutter="0"/>
          <w:cols w:space="708"/>
          <w:docGrid w:linePitch="381"/>
        </w:sectPr>
      </w:pPr>
    </w:p>
    <w:p w14:paraId="018D46BC" w14:textId="77777777" w:rsidR="00371CD6" w:rsidRPr="00440E4C" w:rsidRDefault="00371CD6" w:rsidP="00371CD6">
      <w:pPr>
        <w:spacing w:after="200" w:line="276" w:lineRule="auto"/>
        <w:rPr>
          <w:rFonts w:cs="Arial"/>
          <w:i/>
          <w:iCs/>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23DF5977" w14:textId="77777777" w:rsidR="00371CD6" w:rsidRPr="00440E4C" w:rsidRDefault="00371CD6" w:rsidP="00371CD6">
      <w:pPr>
        <w:spacing w:after="200" w:line="276" w:lineRule="auto"/>
        <w:rPr>
          <w:rFonts w:cs="Arial"/>
          <w:i/>
          <w:iCs/>
          <w:color w:val="000000" w:themeColor="text1"/>
          <w:szCs w:val="28"/>
        </w:rPr>
        <w:sectPr w:rsidR="00371CD6" w:rsidRPr="00440E4C" w:rsidSect="006329C7">
          <w:headerReference w:type="default" r:id="rId143"/>
          <w:type w:val="continuous"/>
          <w:pgSz w:w="11900" w:h="16840"/>
          <w:pgMar w:top="1440" w:right="1440" w:bottom="1440" w:left="1440" w:header="708" w:footer="708" w:gutter="0"/>
          <w:cols w:space="708"/>
          <w:docGrid w:linePitch="381"/>
        </w:sectPr>
      </w:pPr>
    </w:p>
    <w:p w14:paraId="4A77E26D" w14:textId="099260FC" w:rsidR="00371CD6" w:rsidRPr="00440E4C" w:rsidRDefault="00371CD6" w:rsidP="00E45F7D">
      <w:pPr>
        <w:pStyle w:val="Subtitle"/>
      </w:pPr>
      <w:bookmarkStart w:id="1103" w:name="_Toc20763158"/>
      <w:bookmarkStart w:id="1104" w:name="_Toc126706360"/>
      <w:bookmarkStart w:id="1105" w:name="_Toc126706761"/>
      <w:bookmarkStart w:id="1106" w:name="_Toc126706971"/>
      <w:bookmarkStart w:id="1107" w:name="_Toc151630177"/>
      <w:r w:rsidRPr="00440E4C">
        <w:lastRenderedPageBreak/>
        <w:t>FORM NO. 98-1-SP (Order for Appointment of Trustee Named in the Will)</w:t>
      </w:r>
      <w:bookmarkEnd w:id="1103"/>
      <w:bookmarkEnd w:id="1104"/>
      <w:bookmarkEnd w:id="1105"/>
      <w:bookmarkEnd w:id="1106"/>
      <w:bookmarkEnd w:id="1107"/>
      <w:r w:rsidRPr="00440E4C">
        <w:t xml:space="preserve"> </w:t>
      </w:r>
    </w:p>
    <w:p w14:paraId="4F9F6868" w14:textId="77777777" w:rsidR="00DC64D5" w:rsidRPr="00440E4C" w:rsidRDefault="00DC64D5" w:rsidP="00DC64D5"/>
    <w:p w14:paraId="74365DC7"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64B88C48" w14:textId="77777777" w:rsidR="00371CD6" w:rsidRPr="00440E4C" w:rsidRDefault="00371CD6" w:rsidP="00B86D59">
      <w:pPr>
        <w:ind w:firstLine="720"/>
        <w:jc w:val="both"/>
      </w:pPr>
      <w:bookmarkStart w:id="1108" w:name="_Toc129337112"/>
      <w:bookmarkStart w:id="1109" w:name="_Toc129338356"/>
      <w:bookmarkStart w:id="1110" w:name="_Toc129390484"/>
      <w:r w:rsidRPr="00440E4C">
        <w:t>Pursuant to Rule 98, Section 1 of the Rules of Court, and acting on the Petition for Appointment of Trustee in order to carry into effect the</w:t>
      </w:r>
      <w:bookmarkEnd w:id="1108"/>
      <w:bookmarkEnd w:id="1109"/>
      <w:bookmarkEnd w:id="1110"/>
      <w:r w:rsidRPr="00440E4C">
        <w:t xml:space="preserve"> </w:t>
      </w:r>
    </w:p>
    <w:p w14:paraId="33A1E42A" w14:textId="77777777" w:rsidR="00B86D59" w:rsidRPr="00440E4C" w:rsidRDefault="00B86D59" w:rsidP="00B86D59">
      <w:pPr>
        <w:ind w:firstLine="720"/>
        <w:jc w:val="both"/>
      </w:pPr>
    </w:p>
    <w:bookmarkStart w:id="1111" w:name="_Toc129337113"/>
    <w:bookmarkStart w:id="1112" w:name="_Toc129338357"/>
    <w:bookmarkStart w:id="1113" w:name="_Toc129390485"/>
    <w:p w14:paraId="16EAA311" w14:textId="50F17BB5" w:rsidR="00371CD6" w:rsidRPr="00440E4C" w:rsidRDefault="00000000" w:rsidP="00B86D59">
      <w:pPr>
        <w:ind w:left="709"/>
        <w:jc w:val="both"/>
      </w:pPr>
      <w:sdt>
        <w:sdtPr>
          <w:id w:val="953131821"/>
          <w14:checkbox>
            <w14:checked w14:val="0"/>
            <w14:checkedState w14:val="2612" w14:font="MS Gothic"/>
            <w14:uncheckedState w14:val="2610" w14:font="MS Gothic"/>
          </w14:checkbox>
        </w:sdtPr>
        <w:sdtContent>
          <w:r w:rsidR="0082185E" w:rsidRPr="00440E4C">
            <w:rPr>
              <w:rFonts w:ascii="MS Gothic" w:eastAsia="MS Gothic" w:hAnsi="MS Gothic" w:hint="eastAsia"/>
            </w:rPr>
            <w:t>☐</w:t>
          </w:r>
        </w:sdtContent>
      </w:sdt>
      <w:r w:rsidR="00371CD6" w:rsidRPr="00440E4C">
        <w:tab/>
        <w:t xml:space="preserve">provisions of the Will of the late </w:t>
      </w:r>
      <w:sdt>
        <w:sdtPr>
          <w:rPr>
            <w:rStyle w:val="Underlinedinput"/>
          </w:rPr>
          <w:id w:val="356317136"/>
          <w:placeholder>
            <w:docPart w:val="CDA01199E0E344A5BED37712177838F6"/>
          </w:placeholder>
        </w:sdtPr>
        <w:sdtContent>
          <w:r w:rsidR="0082185E" w:rsidRPr="00440E4C">
            <w:rPr>
              <w:rStyle w:val="Underlinedinput"/>
            </w:rPr>
            <w:t>_______________</w:t>
          </w:r>
        </w:sdtContent>
      </w:sdt>
      <w:r w:rsidR="0082185E" w:rsidRPr="00440E4C">
        <w:t xml:space="preserve"> </w:t>
      </w:r>
      <w:r w:rsidR="00371CD6" w:rsidRPr="00440E4C">
        <w:t>(</w:t>
      </w:r>
      <w:r w:rsidR="00094F49" w:rsidRPr="00440E4C">
        <w:t xml:space="preserve">state </w:t>
      </w:r>
      <w:r w:rsidR="00371CD6" w:rsidRPr="00440E4C">
        <w:t>name of deceased),</w:t>
      </w:r>
      <w:bookmarkEnd w:id="1111"/>
      <w:bookmarkEnd w:id="1112"/>
      <w:bookmarkEnd w:id="1113"/>
      <w:r w:rsidR="00371CD6" w:rsidRPr="00440E4C">
        <w:t xml:space="preserve"> </w:t>
      </w:r>
    </w:p>
    <w:p w14:paraId="09B25110" w14:textId="77777777" w:rsidR="00B86D59" w:rsidRPr="00440E4C" w:rsidRDefault="00B86D59" w:rsidP="00B86D59">
      <w:pPr>
        <w:ind w:left="709"/>
        <w:jc w:val="both"/>
      </w:pPr>
    </w:p>
    <w:bookmarkStart w:id="1114" w:name="_Toc129337114"/>
    <w:bookmarkStart w:id="1115" w:name="_Toc129338358"/>
    <w:bookmarkStart w:id="1116" w:name="_Toc129390486"/>
    <w:p w14:paraId="4E7E7DCB" w14:textId="536DF4F0" w:rsidR="00B86D59" w:rsidRPr="00440E4C" w:rsidRDefault="00000000" w:rsidP="00B86D59">
      <w:pPr>
        <w:ind w:left="709"/>
        <w:jc w:val="both"/>
      </w:pPr>
      <w:sdt>
        <w:sdtPr>
          <w:id w:val="-478843356"/>
          <w14:checkbox>
            <w14:checked w14:val="0"/>
            <w14:checkedState w14:val="2612" w14:font="MS Gothic"/>
            <w14:uncheckedState w14:val="2610" w14:font="MS Gothic"/>
          </w14:checkbox>
        </w:sdtPr>
        <w:sdtContent>
          <w:r w:rsidR="0082185E" w:rsidRPr="00440E4C">
            <w:rPr>
              <w:rFonts w:ascii="MS Gothic" w:eastAsia="MS Gothic" w:hAnsi="MS Gothic" w:hint="eastAsia"/>
            </w:rPr>
            <w:t>☐</w:t>
          </w:r>
        </w:sdtContent>
      </w:sdt>
      <w:r w:rsidR="00371CD6" w:rsidRPr="00440E4C">
        <w:tab/>
        <w:t xml:space="preserve">express trust created in </w:t>
      </w:r>
      <w:sdt>
        <w:sdtPr>
          <w:rPr>
            <w:rStyle w:val="Underlinedinput"/>
          </w:rPr>
          <w:id w:val="-1616906834"/>
          <w:placeholder>
            <w:docPart w:val="63A466ED4BB74E8FA6F3BC8967AD5681"/>
          </w:placeholder>
        </w:sdtPr>
        <w:sdtContent>
          <w:r w:rsidR="0082185E" w:rsidRPr="00440E4C">
            <w:rPr>
              <w:rStyle w:val="Underlinedinput"/>
            </w:rPr>
            <w:t>_______________</w:t>
          </w:r>
        </w:sdtContent>
      </w:sdt>
      <w:r w:rsidR="0082185E" w:rsidRPr="00440E4C">
        <w:t xml:space="preserve"> </w:t>
      </w:r>
      <w:r w:rsidR="00371CD6" w:rsidRPr="00440E4C">
        <w:t xml:space="preserve">(state title of instrument) involving </w:t>
      </w:r>
      <w:sdt>
        <w:sdtPr>
          <w:rPr>
            <w:rStyle w:val="Underlinedinput"/>
          </w:rPr>
          <w:id w:val="-2114116929"/>
          <w:placeholder>
            <w:docPart w:val="AFEF01D0082E4B2385EA5C0C4201B9BA"/>
          </w:placeholder>
        </w:sdtPr>
        <w:sdtContent>
          <w:r w:rsidR="0082185E" w:rsidRPr="00440E4C">
            <w:rPr>
              <w:rStyle w:val="Underlinedinput"/>
            </w:rPr>
            <w:t>_______________</w:t>
          </w:r>
        </w:sdtContent>
      </w:sdt>
      <w:r w:rsidR="0082185E" w:rsidRPr="00440E4C">
        <w:t xml:space="preserve"> </w:t>
      </w:r>
      <w:r w:rsidR="00371CD6" w:rsidRPr="00440E4C">
        <w:t>(describe the property entrusted),</w:t>
      </w:r>
      <w:bookmarkEnd w:id="1114"/>
      <w:bookmarkEnd w:id="1115"/>
      <w:bookmarkEnd w:id="1116"/>
      <w:r w:rsidR="00371CD6" w:rsidRPr="00440E4C">
        <w:t xml:space="preserve">  </w:t>
      </w:r>
    </w:p>
    <w:p w14:paraId="03CA5D19" w14:textId="77777777" w:rsidR="00B86D59" w:rsidRPr="00440E4C" w:rsidRDefault="00B86D59" w:rsidP="00B86D59">
      <w:pPr>
        <w:ind w:left="709"/>
        <w:jc w:val="both"/>
      </w:pPr>
    </w:p>
    <w:p w14:paraId="076CE3EC" w14:textId="044FC40F" w:rsidR="00371CD6" w:rsidRPr="00440E4C" w:rsidRDefault="00371CD6" w:rsidP="00B86D59">
      <w:pPr>
        <w:ind w:left="709"/>
        <w:jc w:val="both"/>
      </w:pPr>
      <w:bookmarkStart w:id="1117" w:name="_Toc129337115"/>
      <w:bookmarkStart w:id="1118" w:name="_Toc129338359"/>
      <w:bookmarkStart w:id="1119" w:name="_Toc129390487"/>
      <w:r w:rsidRPr="00440E4C">
        <w:t xml:space="preserve">the Court appoints </w:t>
      </w:r>
      <w:sdt>
        <w:sdtPr>
          <w:rPr>
            <w:rStyle w:val="Underlinedinput"/>
          </w:rPr>
          <w:id w:val="-564177722"/>
          <w:placeholder>
            <w:docPart w:val="629F62681ED24534BA6F5BD38D85AB5C"/>
          </w:placeholder>
        </w:sdtPr>
        <w:sdtContent>
          <w:r w:rsidR="0082185E" w:rsidRPr="00440E4C">
            <w:rPr>
              <w:rStyle w:val="Underlinedinput"/>
            </w:rPr>
            <w:t>_______________</w:t>
          </w:r>
        </w:sdtContent>
      </w:sdt>
      <w:r w:rsidR="0082185E" w:rsidRPr="00440E4C">
        <w:t xml:space="preserve"> </w:t>
      </w:r>
      <w:r w:rsidRPr="00440E4C">
        <w:t>as trustee for</w:t>
      </w:r>
      <w:r w:rsidR="00B86D59" w:rsidRPr="00440E4C">
        <w:t xml:space="preserve"> </w:t>
      </w:r>
      <w:sdt>
        <w:sdtPr>
          <w:rPr>
            <w:rStyle w:val="Underlinedinput"/>
          </w:rPr>
          <w:id w:val="1052198379"/>
          <w:placeholder>
            <w:docPart w:val="683EFF342D7F424ABD6E9BB2E96FAF53"/>
          </w:placeholder>
        </w:sdtPr>
        <w:sdtContent>
          <w:r w:rsidR="0082185E" w:rsidRPr="00440E4C">
            <w:rPr>
              <w:rStyle w:val="Underlinedinput"/>
            </w:rPr>
            <w:t>_______________</w:t>
          </w:r>
        </w:sdtContent>
      </w:sdt>
      <w:r w:rsidRPr="00440E4C">
        <w:t>.</w:t>
      </w:r>
      <w:bookmarkEnd w:id="1117"/>
      <w:bookmarkEnd w:id="1118"/>
      <w:bookmarkEnd w:id="1119"/>
      <w:r w:rsidRPr="00440E4C">
        <w:t xml:space="preserve"> </w:t>
      </w:r>
    </w:p>
    <w:p w14:paraId="0C4B7A81" w14:textId="77777777" w:rsidR="00B86D59" w:rsidRPr="00440E4C" w:rsidRDefault="00B86D59" w:rsidP="00B86D59">
      <w:pPr>
        <w:ind w:left="709"/>
      </w:pPr>
    </w:p>
    <w:bookmarkStart w:id="1120" w:name="_Toc129337116"/>
    <w:bookmarkStart w:id="1121" w:name="_Toc129338360"/>
    <w:bookmarkStart w:id="1122" w:name="_Toc129390488"/>
    <w:p w14:paraId="77709279" w14:textId="2A8800BE" w:rsidR="00371CD6" w:rsidRPr="00440E4C" w:rsidRDefault="00000000" w:rsidP="00B86D59">
      <w:pPr>
        <w:ind w:left="709"/>
      </w:pPr>
      <w:sdt>
        <w:sdtPr>
          <w:id w:val="1340585259"/>
          <w14:checkbox>
            <w14:checked w14:val="0"/>
            <w14:checkedState w14:val="2612" w14:font="MS Gothic"/>
            <w14:uncheckedState w14:val="2610" w14:font="MS Gothic"/>
          </w14:checkbox>
        </w:sdtPr>
        <w:sdtContent>
          <w:r w:rsidR="0082185E" w:rsidRPr="00440E4C">
            <w:rPr>
              <w:rFonts w:ascii="MS Gothic" w:eastAsia="MS Gothic" w:hAnsi="MS Gothic" w:hint="eastAsia"/>
            </w:rPr>
            <w:t>☐</w:t>
          </w:r>
        </w:sdtContent>
      </w:sdt>
      <w:r w:rsidR="00371CD6" w:rsidRPr="00440E4C">
        <w:tab/>
        <w:t xml:space="preserve">The trustee shall post a bond in the amount of </w:t>
      </w:r>
      <w:sdt>
        <w:sdtPr>
          <w:rPr>
            <w:rStyle w:val="Underlinedinput"/>
          </w:rPr>
          <w:id w:val="1234437791"/>
          <w:placeholder>
            <w:docPart w:val="575C661B8EB84AF98C9156B7FBDBED29"/>
          </w:placeholder>
        </w:sdtPr>
        <w:sdtContent>
          <w:r w:rsidR="0082185E" w:rsidRPr="00440E4C">
            <w:rPr>
              <w:rStyle w:val="Underlinedinput"/>
            </w:rPr>
            <w:t>_______________</w:t>
          </w:r>
        </w:sdtContent>
      </w:sdt>
      <w:r w:rsidR="00371CD6" w:rsidRPr="00440E4C">
        <w:t>, conditioned on his/her</w:t>
      </w:r>
      <w:r w:rsidR="005E3F1E" w:rsidRPr="00440E4C">
        <w:t>/its</w:t>
      </w:r>
      <w:r w:rsidR="00371CD6" w:rsidRPr="00440E4C">
        <w:t xml:space="preserve"> compliance with Rule 98, Section 6 of the Rules of Court.</w:t>
      </w:r>
      <w:bookmarkEnd w:id="1120"/>
      <w:bookmarkEnd w:id="1121"/>
      <w:bookmarkEnd w:id="1122"/>
    </w:p>
    <w:p w14:paraId="34B01F93" w14:textId="77777777" w:rsidR="00371CD6" w:rsidRPr="00440E4C" w:rsidRDefault="00371CD6" w:rsidP="00A62BF6"/>
    <w:p w14:paraId="64E66026" w14:textId="77777777" w:rsidR="00B86D59" w:rsidRPr="00440E4C" w:rsidRDefault="00B86D59" w:rsidP="00B86D59">
      <w:pPr>
        <w:ind w:firstLine="720"/>
      </w:pPr>
      <w:r w:rsidRPr="00440E4C">
        <w:t xml:space="preserve">SO ORDERED. </w:t>
      </w:r>
    </w:p>
    <w:p w14:paraId="75037EE6" w14:textId="77777777" w:rsidR="00B86D59" w:rsidRPr="00440E4C" w:rsidRDefault="00B86D59" w:rsidP="00B86D59">
      <w:pPr>
        <w:rPr>
          <w:rStyle w:val="Underlinedinput"/>
        </w:rPr>
      </w:pPr>
    </w:p>
    <w:p w14:paraId="22282961" w14:textId="77777777" w:rsidR="00B86D59" w:rsidRPr="00440E4C" w:rsidRDefault="00000000" w:rsidP="00B86D59">
      <w:pPr>
        <w:ind w:firstLine="720"/>
        <w:rPr>
          <w:color w:val="000000" w:themeColor="text1"/>
          <w:szCs w:val="28"/>
        </w:rPr>
      </w:pPr>
      <w:sdt>
        <w:sdtPr>
          <w:rPr>
            <w:rStyle w:val="Underlinedinput"/>
          </w:rPr>
          <w:id w:val="105010575"/>
          <w:placeholder>
            <w:docPart w:val="200A2F4F504B4B0AACC4BBFFC20203FA"/>
          </w:placeholder>
        </w:sdtPr>
        <w:sdtContent>
          <w:r w:rsidR="00B86D59" w:rsidRPr="00440E4C">
            <w:rPr>
              <w:rStyle w:val="Underlinedinput"/>
            </w:rPr>
            <w:t>____________________</w:t>
          </w:r>
        </w:sdtContent>
      </w:sdt>
      <w:r w:rsidR="00B86D59" w:rsidRPr="00440E4C">
        <w:rPr>
          <w:color w:val="000000" w:themeColor="text1"/>
          <w:szCs w:val="28"/>
        </w:rPr>
        <w:t xml:space="preserve">, </w:t>
      </w:r>
      <w:sdt>
        <w:sdtPr>
          <w:rPr>
            <w:rStyle w:val="Underlinedinput"/>
          </w:rPr>
          <w:id w:val="-1452928655"/>
          <w:placeholder>
            <w:docPart w:val="200A2F4F504B4B0AACC4BBFFC20203FA"/>
          </w:placeholder>
        </w:sdtPr>
        <w:sdtContent>
          <w:r w:rsidR="00B86D59" w:rsidRPr="00440E4C">
            <w:rPr>
              <w:rStyle w:val="Underlinedinput"/>
            </w:rPr>
            <w:t>_______________</w:t>
          </w:r>
        </w:sdtContent>
      </w:sdt>
      <w:r w:rsidR="00B86D59" w:rsidRPr="00440E4C">
        <w:rPr>
          <w:color w:val="000000" w:themeColor="text1"/>
          <w:szCs w:val="28"/>
        </w:rPr>
        <w:t>.</w:t>
      </w:r>
    </w:p>
    <w:p w14:paraId="79C83066" w14:textId="77777777" w:rsidR="00B86D59" w:rsidRPr="00440E4C" w:rsidRDefault="00B86D59" w:rsidP="00B86D59">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FF5A1CF" w14:textId="77777777" w:rsidR="00B86D59" w:rsidRPr="00440E4C" w:rsidRDefault="00B86D59" w:rsidP="00B86D59">
      <w:pPr>
        <w:rPr>
          <w:color w:val="000000" w:themeColor="text1"/>
          <w:szCs w:val="28"/>
        </w:rPr>
      </w:pPr>
    </w:p>
    <w:p w14:paraId="5D4D3347" w14:textId="77777777" w:rsidR="00B86D59" w:rsidRPr="00440E4C" w:rsidRDefault="00B86D59" w:rsidP="00B86D59">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27367945"/>
          <w:placeholder>
            <w:docPart w:val="200A2F4F504B4B0AACC4BBFFC20203FA"/>
          </w:placeholder>
        </w:sdtPr>
        <w:sdtContent>
          <w:r w:rsidRPr="00440E4C">
            <w:rPr>
              <w:rStyle w:val="Underlinedinput"/>
            </w:rPr>
            <w:t>___________________</w:t>
          </w:r>
        </w:sdtContent>
      </w:sdt>
    </w:p>
    <w:p w14:paraId="75B503A8" w14:textId="77777777" w:rsidR="00B86D59" w:rsidRPr="00440E4C" w:rsidRDefault="00B86D59" w:rsidP="00B86D59">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C5A2E35" w14:textId="77777777" w:rsidR="00B86D59" w:rsidRPr="00440E4C" w:rsidRDefault="00B86D59" w:rsidP="00B86D59"/>
    <w:p w14:paraId="6AAB6990" w14:textId="77777777" w:rsidR="00B86D59" w:rsidRPr="00440E4C" w:rsidRDefault="00B86D59" w:rsidP="00B86D59"/>
    <w:p w14:paraId="4CFDB000" w14:textId="77777777" w:rsidR="00B86D59" w:rsidRPr="00440E4C" w:rsidRDefault="00B86D59" w:rsidP="00B86D59"/>
    <w:p w14:paraId="148AC669"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2AEA5681" w14:textId="77777777" w:rsidR="00371CD6" w:rsidRPr="00440E4C" w:rsidRDefault="00371CD6" w:rsidP="00371CD6">
      <w:pPr>
        <w:pStyle w:val="Style"/>
        <w:shd w:val="clear" w:color="auto" w:fill="FFFFFF"/>
        <w:snapToGrid w:val="0"/>
        <w:spacing w:after="240"/>
        <w:ind w:right="14"/>
        <w:jc w:val="both"/>
        <w:rPr>
          <w:color w:val="000000" w:themeColor="text1"/>
          <w:szCs w:val="28"/>
        </w:rPr>
      </w:pPr>
      <w:r w:rsidRPr="00440E4C">
        <w:rPr>
          <w:b/>
          <w:bCs/>
          <w:color w:val="000000" w:themeColor="text1"/>
          <w:szCs w:val="28"/>
        </w:rPr>
        <w:t>Rule 98, Sec. 1. Where trustee appointed</w:t>
      </w:r>
      <w:r w:rsidRPr="00440E4C">
        <w:rPr>
          <w:color w:val="000000" w:themeColor="text1"/>
          <w:szCs w:val="28"/>
        </w:rPr>
        <w:t>. - A trustee necessary to carry into effect the provisions of a will or written instrument shall be appointed by the Court of First Instance in which the will was allowed if it be a will allowed in the Philippines, otherwise by the Court of First Instance of the province in which the property, or some portion thereof, affected by the trust is situated.</w:t>
      </w:r>
    </w:p>
    <w:p w14:paraId="7B055AB7" w14:textId="77777777" w:rsidR="00371CD6" w:rsidRPr="00440E4C" w:rsidRDefault="00371CD6" w:rsidP="00371CD6">
      <w:pPr>
        <w:jc w:val="both"/>
        <w:rPr>
          <w:rFonts w:eastAsia="Times New Roman" w:cs="Arial"/>
          <w:color w:val="000000" w:themeColor="text1"/>
          <w:szCs w:val="28"/>
          <w:lang w:val="en-US"/>
        </w:rPr>
      </w:pPr>
      <w:r w:rsidRPr="00440E4C">
        <w:rPr>
          <w:rFonts w:cs="Arial"/>
          <w:b/>
          <w:bCs/>
          <w:color w:val="000000" w:themeColor="text1"/>
          <w:szCs w:val="28"/>
        </w:rPr>
        <w:t xml:space="preserve">Rule 98, </w:t>
      </w:r>
      <w:r w:rsidRPr="00440E4C">
        <w:rPr>
          <w:rFonts w:eastAsia="Times New Roman" w:cs="Arial"/>
          <w:b/>
          <w:bCs/>
          <w:color w:val="000000" w:themeColor="text1"/>
          <w:szCs w:val="28"/>
          <w:lang w:val="en-US"/>
        </w:rPr>
        <w:t>Section 2. Appointment and powers of trustees under will. Executor of former trustee need not administer trust</w:t>
      </w:r>
      <w:r w:rsidRPr="00440E4C">
        <w:rPr>
          <w:rFonts w:eastAsia="Times New Roman" w:cs="Arial"/>
          <w:color w:val="000000" w:themeColor="text1"/>
          <w:szCs w:val="28"/>
          <w:lang w:val="en-US"/>
        </w:rPr>
        <w:t xml:space="preserve">. — If a testator </w:t>
      </w:r>
      <w:r w:rsidRPr="00440E4C">
        <w:rPr>
          <w:rFonts w:eastAsia="Times New Roman" w:cs="Arial"/>
          <w:color w:val="000000" w:themeColor="text1"/>
          <w:szCs w:val="28"/>
          <w:lang w:val="en-US"/>
        </w:rPr>
        <w:lastRenderedPageBreak/>
        <w:t>has omitted in his will to appoint a trustee in the Philippines, and if such appointment is necessary to carry into effect the provisions of the will, the proper Court of First Instance may, after notice to all persons interested, appoint a trustee who shall have the same rights, powers, and duties, and in whom the estate shall vest, as if he had been appointed by the testator. No person succeeding to a trust as executor or administrator of a former trustee shall be required to accept such trust.</w:t>
      </w:r>
    </w:p>
    <w:p w14:paraId="1776261A" w14:textId="77777777" w:rsidR="00371CD6" w:rsidRPr="00440E4C" w:rsidRDefault="00371CD6" w:rsidP="00371CD6">
      <w:pPr>
        <w:jc w:val="both"/>
        <w:rPr>
          <w:rFonts w:eastAsia="Times New Roman" w:cs="Arial"/>
          <w:color w:val="000000" w:themeColor="text1"/>
          <w:szCs w:val="28"/>
          <w:lang w:val="en-US"/>
        </w:rPr>
      </w:pPr>
    </w:p>
    <w:p w14:paraId="2AA08498"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98, Section 5. Trustee must file bond</w:t>
      </w:r>
      <w:r w:rsidRPr="00440E4C">
        <w:rPr>
          <w:rFonts w:cs="Arial"/>
          <w:color w:val="000000" w:themeColor="text1"/>
          <w:szCs w:val="28"/>
        </w:rPr>
        <w:t>. — Before entering on the duties of his trust, a trustee shall file with the clerk of the court having jurisdiction of the trust a bond in the amount fixed by the judge of said court, payable to the Government of the Philippines and sufficient and available for the protection of any party in interest, and a trustee who neglects to file such bond shall be considered to have declined or resigned the trust; but the court may until further order exempt a trustee under a will from giving a bond when the testator has directed or requested such exemption and may so exempt any trustee when all persons beneficially interested in the trust, being of full age, request the exemption. Such exemption may be cancelled by the court at any time and the trustee required to forthwith file a bond.</w:t>
      </w:r>
    </w:p>
    <w:p w14:paraId="6B0B8A31" w14:textId="77777777" w:rsidR="00371CD6" w:rsidRPr="00440E4C" w:rsidRDefault="00371CD6" w:rsidP="00371CD6">
      <w:pPr>
        <w:jc w:val="both"/>
        <w:rPr>
          <w:rFonts w:cs="Arial"/>
          <w:color w:val="000000" w:themeColor="text1"/>
          <w:szCs w:val="28"/>
        </w:rPr>
      </w:pPr>
    </w:p>
    <w:p w14:paraId="34C164E0"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98, Section 6. Conditions included in bond</w:t>
      </w:r>
      <w:r w:rsidRPr="00440E4C">
        <w:rPr>
          <w:rFonts w:cs="Arial"/>
          <w:color w:val="000000" w:themeColor="text1"/>
          <w:szCs w:val="28"/>
        </w:rPr>
        <w:t>. — The following conditions shall be deemed to be part of the bond whether written therein or not;</w:t>
      </w:r>
    </w:p>
    <w:p w14:paraId="7A47AE94" w14:textId="77777777" w:rsidR="00371CD6" w:rsidRPr="00440E4C" w:rsidRDefault="00371CD6" w:rsidP="00371CD6">
      <w:pPr>
        <w:jc w:val="both"/>
        <w:rPr>
          <w:rFonts w:cs="Arial"/>
          <w:color w:val="000000" w:themeColor="text1"/>
          <w:szCs w:val="28"/>
        </w:rPr>
      </w:pPr>
    </w:p>
    <w:p w14:paraId="2B014F5D"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That the trustee will make and return to the court, at such time as it may order, a true inventory of all the real and personal estate belonging to him as trustee, which at the time of the making of such inventory shall have come to his possession or knowledge;</w:t>
      </w:r>
    </w:p>
    <w:p w14:paraId="6C4E7654" w14:textId="77777777" w:rsidR="00371CD6" w:rsidRPr="00440E4C" w:rsidRDefault="00371CD6" w:rsidP="00371CD6">
      <w:pPr>
        <w:jc w:val="both"/>
        <w:rPr>
          <w:rFonts w:cs="Arial"/>
          <w:color w:val="000000" w:themeColor="text1"/>
          <w:szCs w:val="28"/>
        </w:rPr>
      </w:pPr>
    </w:p>
    <w:p w14:paraId="191E62A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That he will manage and dispose of all such estate, and faithfully discharge his trust in relation thereto, according to law and the will of the testator or the provisions of the instrument or order under which he is appointed;</w:t>
      </w:r>
    </w:p>
    <w:p w14:paraId="3DBBC7D5" w14:textId="77777777" w:rsidR="00371CD6" w:rsidRPr="00440E4C" w:rsidRDefault="00371CD6" w:rsidP="00371CD6">
      <w:pPr>
        <w:jc w:val="both"/>
        <w:rPr>
          <w:rFonts w:cs="Arial"/>
          <w:color w:val="000000" w:themeColor="text1"/>
          <w:szCs w:val="28"/>
        </w:rPr>
      </w:pPr>
    </w:p>
    <w:p w14:paraId="67EE196F"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That he will render upon oath at least once a year until his trust is fulfilled, unless he is excused therefrom in any year by the court, a true account of the property in his hands and the management and disposition thereof, and will render such other accounts as the court may order;</w:t>
      </w:r>
    </w:p>
    <w:p w14:paraId="3452961C" w14:textId="77777777" w:rsidR="00371CD6" w:rsidRPr="00440E4C" w:rsidRDefault="00371CD6" w:rsidP="00371CD6">
      <w:pPr>
        <w:jc w:val="both"/>
        <w:rPr>
          <w:rFonts w:cs="Arial"/>
          <w:color w:val="000000" w:themeColor="text1"/>
          <w:szCs w:val="28"/>
        </w:rPr>
      </w:pPr>
    </w:p>
    <w:p w14:paraId="5F558164"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(d) That at the expiration of his trust he will settle his account in court and pay over and deliver all the estate remaining in his hands, or due from him on such settlement, to the person or persons entitled to thereto.</w:t>
      </w:r>
    </w:p>
    <w:p w14:paraId="6E51D5A2" w14:textId="77777777" w:rsidR="00371CD6" w:rsidRPr="00440E4C" w:rsidRDefault="00371CD6" w:rsidP="00371CD6">
      <w:pPr>
        <w:jc w:val="both"/>
        <w:rPr>
          <w:rFonts w:cs="Arial"/>
          <w:color w:val="000000" w:themeColor="text1"/>
          <w:szCs w:val="28"/>
        </w:rPr>
      </w:pPr>
    </w:p>
    <w:p w14:paraId="547D8ECD" w14:textId="77777777" w:rsidR="00371CD6" w:rsidRPr="00440E4C" w:rsidRDefault="00371CD6" w:rsidP="00371CD6">
      <w:pPr>
        <w:jc w:val="both"/>
        <w:rPr>
          <w:rFonts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r w:rsidRPr="00440E4C">
        <w:rPr>
          <w:rFonts w:cs="Arial"/>
          <w:color w:val="000000" w:themeColor="text1"/>
          <w:szCs w:val="28"/>
        </w:rPr>
        <w:t>But when the trustee is appointed as a successor to a prior trustee, the court may dispense with the making and return of an inventory, if one has already been filed, and in such case the condition of the bond shall be deemed to be altered accordingly.</w:t>
      </w:r>
    </w:p>
    <w:p w14:paraId="6FDC3E7D" w14:textId="77777777" w:rsidR="00371CD6" w:rsidRPr="00440E4C" w:rsidRDefault="00371CD6" w:rsidP="00371CD6">
      <w:pPr>
        <w:jc w:val="both"/>
        <w:rPr>
          <w:rFonts w:cs="Arial"/>
          <w:color w:val="000000" w:themeColor="text1"/>
          <w:szCs w:val="28"/>
        </w:rPr>
      </w:pPr>
    </w:p>
    <w:p w14:paraId="588DB379" w14:textId="1AB803DD" w:rsidR="00371CD6" w:rsidRPr="00440E4C" w:rsidRDefault="001668F2" w:rsidP="00E45F7D">
      <w:pPr>
        <w:pStyle w:val="Subtitle"/>
      </w:pPr>
      <w:bookmarkStart w:id="1123" w:name="_Toc20763159"/>
      <w:bookmarkStart w:id="1124" w:name="_Toc126706361"/>
      <w:bookmarkStart w:id="1125" w:name="_Toc126706762"/>
      <w:bookmarkStart w:id="1126" w:name="_Toc126706972"/>
      <w:r w:rsidRPr="00440E4C">
        <w:br w:type="column"/>
      </w:r>
      <w:bookmarkStart w:id="1127" w:name="_Toc151630178"/>
      <w:r w:rsidR="00371CD6" w:rsidRPr="00440E4C">
        <w:lastRenderedPageBreak/>
        <w:t xml:space="preserve">FORM NO. 98-2-SP (Appointment of Trustee </w:t>
      </w:r>
      <w:r w:rsidR="00927C34" w:rsidRPr="00440E4C">
        <w:t>W</w:t>
      </w:r>
      <w:r w:rsidR="00371CD6" w:rsidRPr="00440E4C">
        <w:t>here Testator Omitted to Appoint a Trustee in His Will)</w:t>
      </w:r>
      <w:bookmarkEnd w:id="1123"/>
      <w:bookmarkEnd w:id="1124"/>
      <w:bookmarkEnd w:id="1125"/>
      <w:bookmarkEnd w:id="1126"/>
      <w:bookmarkEnd w:id="1127"/>
      <w:r w:rsidR="00371CD6" w:rsidRPr="00440E4C">
        <w:t xml:space="preserve"> </w:t>
      </w:r>
    </w:p>
    <w:p w14:paraId="2078F56D" w14:textId="77777777" w:rsidR="00DC64D5" w:rsidRPr="00440E4C" w:rsidRDefault="00DC64D5" w:rsidP="00DC64D5"/>
    <w:p w14:paraId="71946B43" w14:textId="77777777" w:rsidR="00B86D59" w:rsidRPr="00440E4C" w:rsidRDefault="00B86D59" w:rsidP="00DC64D5"/>
    <w:p w14:paraId="4F2B00FF"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3FD220E3" w14:textId="1451947C" w:rsidR="00371CD6" w:rsidRPr="00440E4C" w:rsidRDefault="00371CD6" w:rsidP="00371CD6">
      <w:pPr>
        <w:pStyle w:val="Style"/>
        <w:shd w:val="clear" w:color="auto" w:fill="FFFFFF"/>
        <w:snapToGrid w:val="0"/>
        <w:spacing w:after="240"/>
        <w:ind w:left="4" w:right="9" w:firstLine="716"/>
        <w:jc w:val="both"/>
        <w:rPr>
          <w:color w:val="000000" w:themeColor="text1"/>
          <w:szCs w:val="28"/>
        </w:rPr>
      </w:pPr>
      <w:r w:rsidRPr="00440E4C">
        <w:rPr>
          <w:color w:val="000000" w:themeColor="text1"/>
          <w:szCs w:val="28"/>
        </w:rPr>
        <w:t xml:space="preserve">Pursuant to Rule 98, Section 2 of the Rules of Court, considering that the testator </w:t>
      </w:r>
      <w:sdt>
        <w:sdtPr>
          <w:rPr>
            <w:rStyle w:val="Underlinedinput"/>
          </w:rPr>
          <w:id w:val="-1246497764"/>
          <w:placeholder>
            <w:docPart w:val="49F91096187648E88E7F0C4E03159A18"/>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has provided in the Will dated </w:t>
      </w:r>
      <w:sdt>
        <w:sdtPr>
          <w:rPr>
            <w:rStyle w:val="Underlinedinput"/>
          </w:rPr>
          <w:id w:val="-1145352260"/>
          <w:placeholder>
            <w:docPart w:val="55EAAC082A80418DB3367BC36CF1D4AC"/>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 written instrument entitled </w:t>
      </w:r>
      <w:sdt>
        <w:sdtPr>
          <w:rPr>
            <w:rStyle w:val="Underlinedinput"/>
          </w:rPr>
          <w:id w:val="1950809908"/>
          <w:placeholder>
            <w:docPart w:val="7FFEB5ED774F47C08AA78C1E69048261"/>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dated </w:t>
      </w:r>
      <w:sdt>
        <w:sdtPr>
          <w:rPr>
            <w:rStyle w:val="Underlinedinput"/>
          </w:rPr>
          <w:id w:val="-1932277860"/>
          <w:placeholder>
            <w:docPart w:val="E1EFFA637029428893E09A104253268D"/>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that certain portions of the estate </w:t>
      </w:r>
      <w:r w:rsidR="000608C2" w:rsidRPr="00440E4C">
        <w:rPr>
          <w:color w:val="000000" w:themeColor="text1"/>
          <w:szCs w:val="28"/>
        </w:rPr>
        <w:t xml:space="preserve">shall </w:t>
      </w:r>
      <w:r w:rsidRPr="00440E4C">
        <w:rPr>
          <w:color w:val="000000" w:themeColor="text1"/>
          <w:szCs w:val="28"/>
        </w:rPr>
        <w:t xml:space="preserve">be placed in trust, and in </w:t>
      </w:r>
      <w:r w:rsidRPr="00440E4C">
        <w:rPr>
          <w:bCs/>
          <w:color w:val="000000" w:themeColor="text1"/>
          <w:szCs w:val="28"/>
        </w:rPr>
        <w:t xml:space="preserve">view </w:t>
      </w:r>
      <w:r w:rsidRPr="00440E4C">
        <w:rPr>
          <w:color w:val="000000" w:themeColor="text1"/>
          <w:szCs w:val="28"/>
        </w:rPr>
        <w:t xml:space="preserve">of the omission in such Will/ written instrument to appoint a trustee in the Philippines, the </w:t>
      </w:r>
      <w:r w:rsidR="003B6380" w:rsidRPr="00440E4C">
        <w:rPr>
          <w:color w:val="000000" w:themeColor="text1"/>
          <w:szCs w:val="28"/>
        </w:rPr>
        <w:t>c</w:t>
      </w:r>
      <w:r w:rsidRPr="00440E4C">
        <w:rPr>
          <w:color w:val="000000" w:themeColor="text1"/>
          <w:szCs w:val="28"/>
        </w:rPr>
        <w:t xml:space="preserve">ourt, after notice to all persons interested, namely, </w:t>
      </w:r>
      <w:sdt>
        <w:sdtPr>
          <w:rPr>
            <w:rStyle w:val="Underlinedinput"/>
          </w:rPr>
          <w:id w:val="-312027085"/>
          <w:placeholder>
            <w:docPart w:val="750DAB1DAECE4AE49B58BDB3F647FA7C"/>
          </w:placeholder>
        </w:sdtPr>
        <w:sdtContent>
          <w:r w:rsidR="0082185E" w:rsidRPr="00440E4C">
            <w:rPr>
              <w:rStyle w:val="Underlinedinput"/>
            </w:rPr>
            <w:t>_______________</w:t>
          </w:r>
        </w:sdtContent>
      </w:sdt>
      <w:r w:rsidRPr="00440E4C">
        <w:rPr>
          <w:color w:val="000000" w:themeColor="text1"/>
          <w:szCs w:val="28"/>
        </w:rPr>
        <w:t xml:space="preserve">, </w:t>
      </w:r>
      <w:sdt>
        <w:sdtPr>
          <w:rPr>
            <w:rStyle w:val="Underlinedinput"/>
          </w:rPr>
          <w:id w:val="1886907433"/>
          <w:placeholder>
            <w:docPart w:val="30163628429A4018AFB0480934AE4693"/>
          </w:placeholder>
        </w:sdtPr>
        <w:sdtContent>
          <w:r w:rsidR="0082185E" w:rsidRPr="00440E4C">
            <w:rPr>
              <w:rStyle w:val="Underlinedinput"/>
            </w:rPr>
            <w:t>_______________</w:t>
          </w:r>
        </w:sdtContent>
      </w:sdt>
      <w:r w:rsidRPr="00440E4C">
        <w:rPr>
          <w:color w:val="000000" w:themeColor="text1"/>
          <w:szCs w:val="28"/>
        </w:rPr>
        <w:t xml:space="preserve">, and </w:t>
      </w:r>
      <w:sdt>
        <w:sdtPr>
          <w:rPr>
            <w:rStyle w:val="Underlinedinput"/>
          </w:rPr>
          <w:id w:val="-118994173"/>
          <w:placeholder>
            <w:docPart w:val="31A516A4D04A43B69578E61C90E7DCFC"/>
          </w:placeholder>
        </w:sdtPr>
        <w:sdtContent>
          <w:r w:rsidR="0082185E" w:rsidRPr="00440E4C">
            <w:rPr>
              <w:rStyle w:val="Underlinedinput"/>
            </w:rPr>
            <w:t>_______________</w:t>
          </w:r>
        </w:sdtContent>
      </w:sdt>
      <w:r w:rsidRPr="00440E4C">
        <w:rPr>
          <w:color w:val="000000" w:themeColor="text1"/>
          <w:szCs w:val="28"/>
        </w:rPr>
        <w:t xml:space="preserve">, appoints  </w:t>
      </w:r>
      <w:sdt>
        <w:sdtPr>
          <w:rPr>
            <w:rStyle w:val="Underlinedinput"/>
          </w:rPr>
          <w:id w:val="759718183"/>
          <w:placeholder>
            <w:docPart w:val="D8C30322206A44D283C2B6A4E46118F1"/>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as trustee to carry into effect the pertinent provisions of the Will/written instrument. The </w:t>
      </w:r>
      <w:r w:rsidR="003B6380" w:rsidRPr="00440E4C">
        <w:rPr>
          <w:color w:val="000000" w:themeColor="text1"/>
          <w:szCs w:val="28"/>
        </w:rPr>
        <w:t>c</w:t>
      </w:r>
      <w:r w:rsidRPr="00440E4C">
        <w:rPr>
          <w:color w:val="000000" w:themeColor="text1"/>
          <w:szCs w:val="28"/>
        </w:rPr>
        <w:t xml:space="preserve">ourt further orders the appointed trustee to post a bond, within </w:t>
      </w:r>
      <w:sdt>
        <w:sdtPr>
          <w:rPr>
            <w:rStyle w:val="Underlinedinput"/>
          </w:rPr>
          <w:id w:val="-391811798"/>
          <w:placeholder>
            <w:docPart w:val="F8AEB75C84E140AFA4B8ACBFA6487630"/>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calendar days from receipt of this Order, in the amount of </w:t>
      </w:r>
      <w:sdt>
        <w:sdtPr>
          <w:rPr>
            <w:rStyle w:val="Underlinedinput"/>
          </w:rPr>
          <w:id w:val="-1996712071"/>
          <w:placeholder>
            <w:docPart w:val="828494EED35D44749948F8768E9FCF5C"/>
          </w:placeholder>
        </w:sdtPr>
        <w:sdtContent>
          <w:r w:rsidR="0082185E" w:rsidRPr="00440E4C">
            <w:rPr>
              <w:rStyle w:val="Underlinedinput"/>
            </w:rPr>
            <w:t>_______________</w:t>
          </w:r>
        </w:sdtContent>
      </w:sdt>
      <w:r w:rsidRPr="00440E4C">
        <w:rPr>
          <w:color w:val="000000" w:themeColor="text1"/>
          <w:szCs w:val="28"/>
        </w:rPr>
        <w:t xml:space="preserve">, under the conditions prescribed in Rule 98, Section 6 of the Rules of Court. </w:t>
      </w:r>
    </w:p>
    <w:p w14:paraId="2BE8DBF2" w14:textId="77777777" w:rsidR="0037141C" w:rsidRPr="00440E4C" w:rsidRDefault="0037141C" w:rsidP="0037141C">
      <w:pPr>
        <w:ind w:firstLine="720"/>
      </w:pPr>
      <w:r w:rsidRPr="00440E4C">
        <w:t xml:space="preserve">SO ORDERED. </w:t>
      </w:r>
    </w:p>
    <w:p w14:paraId="1F4A8BC9" w14:textId="77777777" w:rsidR="0037141C" w:rsidRPr="00440E4C" w:rsidRDefault="0037141C" w:rsidP="0037141C">
      <w:pPr>
        <w:rPr>
          <w:rStyle w:val="Underlinedinput"/>
        </w:rPr>
      </w:pPr>
    </w:p>
    <w:p w14:paraId="09E172B1" w14:textId="77777777" w:rsidR="0037141C" w:rsidRPr="00440E4C" w:rsidRDefault="00000000" w:rsidP="0037141C">
      <w:pPr>
        <w:ind w:firstLine="720"/>
        <w:rPr>
          <w:color w:val="000000" w:themeColor="text1"/>
          <w:szCs w:val="28"/>
        </w:rPr>
      </w:pPr>
      <w:sdt>
        <w:sdtPr>
          <w:rPr>
            <w:rStyle w:val="Underlinedinput"/>
          </w:rPr>
          <w:id w:val="1868639157"/>
          <w:placeholder>
            <w:docPart w:val="9B0D1CBB58D34BADAD3BB3128D9DA635"/>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364338148"/>
          <w:placeholder>
            <w:docPart w:val="9B0D1CBB58D34BADAD3BB3128D9DA635"/>
          </w:placeholder>
        </w:sdtPr>
        <w:sdtContent>
          <w:r w:rsidR="0037141C" w:rsidRPr="00440E4C">
            <w:rPr>
              <w:rStyle w:val="Underlinedinput"/>
            </w:rPr>
            <w:t>_______________</w:t>
          </w:r>
        </w:sdtContent>
      </w:sdt>
      <w:r w:rsidR="0037141C" w:rsidRPr="00440E4C">
        <w:rPr>
          <w:color w:val="000000" w:themeColor="text1"/>
          <w:szCs w:val="28"/>
        </w:rPr>
        <w:t>.</w:t>
      </w:r>
    </w:p>
    <w:p w14:paraId="28F9AD85"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D828A28" w14:textId="77777777" w:rsidR="0037141C" w:rsidRPr="00440E4C" w:rsidRDefault="0037141C" w:rsidP="0037141C">
      <w:pPr>
        <w:rPr>
          <w:color w:val="000000" w:themeColor="text1"/>
          <w:szCs w:val="28"/>
        </w:rPr>
      </w:pPr>
    </w:p>
    <w:p w14:paraId="63FAD4E7"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96192065"/>
          <w:placeholder>
            <w:docPart w:val="9B0D1CBB58D34BADAD3BB3128D9DA635"/>
          </w:placeholder>
        </w:sdtPr>
        <w:sdtContent>
          <w:r w:rsidRPr="00440E4C">
            <w:rPr>
              <w:rStyle w:val="Underlinedinput"/>
            </w:rPr>
            <w:t>___________________</w:t>
          </w:r>
        </w:sdtContent>
      </w:sdt>
    </w:p>
    <w:p w14:paraId="28C6A0D9"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7157321" w14:textId="77777777" w:rsidR="0037141C" w:rsidRPr="00440E4C" w:rsidRDefault="0037141C" w:rsidP="0037141C"/>
    <w:p w14:paraId="793EBC5C"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6CCFF38" w14:textId="77777777" w:rsidR="00371CD6" w:rsidRPr="00440E4C" w:rsidRDefault="00371CD6" w:rsidP="00371CD6">
      <w:pPr>
        <w:pStyle w:val="Style"/>
        <w:shd w:val="clear" w:color="auto" w:fill="FFFFFF"/>
        <w:snapToGrid w:val="0"/>
        <w:spacing w:after="240"/>
        <w:ind w:right="14"/>
        <w:jc w:val="both"/>
        <w:rPr>
          <w:color w:val="000000" w:themeColor="text1"/>
          <w:szCs w:val="28"/>
        </w:rPr>
      </w:pPr>
      <w:r w:rsidRPr="00440E4C">
        <w:rPr>
          <w:b/>
          <w:bCs/>
          <w:color w:val="000000" w:themeColor="text1"/>
          <w:szCs w:val="28"/>
        </w:rPr>
        <w:t>Rule 98, Sec. 1. Where trustee appointed</w:t>
      </w:r>
      <w:r w:rsidRPr="00440E4C">
        <w:rPr>
          <w:color w:val="000000" w:themeColor="text1"/>
          <w:szCs w:val="28"/>
        </w:rPr>
        <w:t>. - A trustee necessary to carry into effect the provisions of a will or written instrument shall be appointed by the Court of First Instance in which the will was allowed if it be a will allowed in the Philippines, otherwise by the Court of First Instance of the province in which the property, or some portion thereof, affected by the trust is situated.</w:t>
      </w:r>
    </w:p>
    <w:p w14:paraId="3167F377" w14:textId="77777777" w:rsidR="00371CD6" w:rsidRPr="00440E4C" w:rsidRDefault="00371CD6" w:rsidP="00371CD6">
      <w:pPr>
        <w:pStyle w:val="Style"/>
        <w:shd w:val="clear" w:color="auto" w:fill="FFFFFF"/>
        <w:snapToGrid w:val="0"/>
        <w:spacing w:after="240"/>
        <w:ind w:left="14" w:right="19"/>
        <w:jc w:val="both"/>
        <w:rPr>
          <w:color w:val="000000" w:themeColor="text1"/>
          <w:szCs w:val="28"/>
        </w:rPr>
      </w:pPr>
      <w:r w:rsidRPr="00440E4C">
        <w:rPr>
          <w:b/>
          <w:bCs/>
          <w:color w:val="000000" w:themeColor="text1"/>
          <w:szCs w:val="28"/>
        </w:rPr>
        <w:t>Rule 98, Sec. 2. Appointment and powers of trustee under will; Executor of former trustee need not administer trust</w:t>
      </w:r>
      <w:r w:rsidRPr="00440E4C">
        <w:rPr>
          <w:color w:val="000000" w:themeColor="text1"/>
          <w:szCs w:val="28"/>
        </w:rPr>
        <w:t xml:space="preserve">. - If a testator has omitted in his will to appoint a trustee in the Philippines, and if such appointment is necessary to carry into effect the provisions of the will, the proper Court of First Instance may, after notice to all persons interested, appoint a trustee who shall have the same rights, powers, and duties, and in whom the estate shall vest, as if he had been appointed by the testator. </w:t>
      </w:r>
      <w:r w:rsidRPr="00440E4C">
        <w:rPr>
          <w:color w:val="000000" w:themeColor="text1"/>
          <w:szCs w:val="28"/>
        </w:rPr>
        <w:lastRenderedPageBreak/>
        <w:t>No person succeeding to a trust as executor or administrator of a former trustee shall be required to accept such trust.</w:t>
      </w:r>
    </w:p>
    <w:p w14:paraId="7BF3FA43"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98, Section 5. Trustee must file bond</w:t>
      </w:r>
      <w:r w:rsidRPr="00440E4C">
        <w:rPr>
          <w:rFonts w:cs="Arial"/>
          <w:color w:val="000000" w:themeColor="text1"/>
          <w:szCs w:val="28"/>
        </w:rPr>
        <w:t>. — Before entering on the duties of his trust, a trustee shall file with the clerk of the court having jurisdiction of the trust a bond in the amount fixed by the judge of said court, payable to the Government of the Philippines and sufficient and available for the protection of any party in interest, and a trustee who neglects to file such bond shall be considered to have declined or resigned the trust; but the court may until further order exempt a trustee under a will from giving a bond when the testator has directed or requested such exemption and may so exempt any trustee when all persons beneficially interested in the trust, being of full age, request the exemption. Such exemption may be cancelled by the court at any time and the trustee required to forthwith file a bond.</w:t>
      </w:r>
    </w:p>
    <w:p w14:paraId="59D4DAF8" w14:textId="77777777" w:rsidR="00371CD6" w:rsidRPr="00440E4C" w:rsidRDefault="00371CD6" w:rsidP="00371CD6">
      <w:pPr>
        <w:jc w:val="both"/>
        <w:rPr>
          <w:rFonts w:cs="Arial"/>
          <w:color w:val="000000" w:themeColor="text1"/>
          <w:szCs w:val="28"/>
        </w:rPr>
      </w:pPr>
    </w:p>
    <w:p w14:paraId="55E13508"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98, Section 6. Conditions included in bond</w:t>
      </w:r>
      <w:r w:rsidRPr="00440E4C">
        <w:rPr>
          <w:rFonts w:cs="Arial"/>
          <w:color w:val="000000" w:themeColor="text1"/>
          <w:szCs w:val="28"/>
        </w:rPr>
        <w:t>. — The following conditions shall be deemed to be part of the bond whether written therein or not;</w:t>
      </w:r>
    </w:p>
    <w:p w14:paraId="3BBC650C" w14:textId="77777777" w:rsidR="00371CD6" w:rsidRPr="00440E4C" w:rsidRDefault="00371CD6" w:rsidP="00371CD6">
      <w:pPr>
        <w:jc w:val="both"/>
        <w:rPr>
          <w:rFonts w:cs="Arial"/>
          <w:color w:val="000000" w:themeColor="text1"/>
          <w:szCs w:val="28"/>
        </w:rPr>
      </w:pPr>
    </w:p>
    <w:p w14:paraId="457D61D7"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That the trustee will make and return to the court, at such time as it may order, a true inventory of all the real and personal estate belonging to him as trustee, which at the time of the making of such inventory shall have come to his possession or knowledge;</w:t>
      </w:r>
    </w:p>
    <w:p w14:paraId="761F3ED5" w14:textId="77777777" w:rsidR="00371CD6" w:rsidRPr="00440E4C" w:rsidRDefault="00371CD6" w:rsidP="00371CD6">
      <w:pPr>
        <w:jc w:val="both"/>
        <w:rPr>
          <w:rFonts w:cs="Arial"/>
          <w:color w:val="000000" w:themeColor="text1"/>
          <w:szCs w:val="28"/>
        </w:rPr>
      </w:pPr>
    </w:p>
    <w:p w14:paraId="27BA6765"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That he will manage and dispose of all such estate, and faithfully discharge his trust in relation thereto, according to law and the will of the testator or the provisions of the instrument or order under which he is appointed;</w:t>
      </w:r>
    </w:p>
    <w:p w14:paraId="351D4477" w14:textId="77777777" w:rsidR="00371CD6" w:rsidRPr="00440E4C" w:rsidRDefault="00371CD6" w:rsidP="00371CD6">
      <w:pPr>
        <w:jc w:val="both"/>
        <w:rPr>
          <w:rFonts w:cs="Arial"/>
          <w:color w:val="000000" w:themeColor="text1"/>
          <w:szCs w:val="28"/>
        </w:rPr>
      </w:pPr>
    </w:p>
    <w:p w14:paraId="3ED85A9A"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That he will render upon oath at least once a year until his trust is fulfilled, unless he is excused therefrom in any year by the court, a true account of the property in his hands and the management and disposition thereof, and will render such other accounts as the court may order;</w:t>
      </w:r>
    </w:p>
    <w:p w14:paraId="0D18A9D4" w14:textId="77777777" w:rsidR="00371CD6" w:rsidRPr="00440E4C" w:rsidRDefault="00371CD6" w:rsidP="00371CD6">
      <w:pPr>
        <w:jc w:val="both"/>
        <w:rPr>
          <w:rFonts w:cs="Arial"/>
          <w:color w:val="000000" w:themeColor="text1"/>
          <w:szCs w:val="28"/>
        </w:rPr>
      </w:pPr>
    </w:p>
    <w:p w14:paraId="0637E25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(d) That at the expiration of his trust he will settle his account in court and pay over and deliver all the estate remaining in his hands, or due from him on such settlement, to the person or persons entitled to thereto.</w:t>
      </w:r>
    </w:p>
    <w:p w14:paraId="28F3D40A" w14:textId="77777777" w:rsidR="00371CD6" w:rsidRPr="00440E4C" w:rsidRDefault="00371CD6" w:rsidP="00371CD6">
      <w:pPr>
        <w:jc w:val="both"/>
        <w:rPr>
          <w:rFonts w:cs="Arial"/>
          <w:color w:val="000000" w:themeColor="text1"/>
          <w:szCs w:val="28"/>
        </w:rPr>
      </w:pPr>
    </w:p>
    <w:p w14:paraId="67895C3D" w14:textId="1DD19278" w:rsidR="00371CD6" w:rsidRPr="00440E4C" w:rsidRDefault="00371CD6" w:rsidP="00371CD6">
      <w:pPr>
        <w:jc w:val="both"/>
        <w:rPr>
          <w:rFonts w:cs="Arial"/>
          <w:color w:val="000000" w:themeColor="text1"/>
          <w:szCs w:val="28"/>
        </w:rPr>
      </w:pPr>
      <w:r w:rsidRPr="00440E4C">
        <w:rPr>
          <w:rFonts w:cs="Arial"/>
          <w:color w:val="000000" w:themeColor="text1"/>
          <w:szCs w:val="28"/>
        </w:rPr>
        <w:t>But when the trustee is appointed as a successor to a prior trustee, the court may dispense with the making and return of an inventory, if one has already been filed, and in such case the condition of the bond shall be deemed to be altered accordingly.</w:t>
      </w:r>
    </w:p>
    <w:p w14:paraId="11578793" w14:textId="481834C5" w:rsidR="00371CD6" w:rsidRPr="00440E4C" w:rsidRDefault="00371CD6" w:rsidP="00E72C44">
      <w:pPr>
        <w:spacing w:after="200" w:line="276" w:lineRule="auto"/>
        <w:jc w:val="both"/>
        <w:rPr>
          <w:rFonts w:cs="Arial"/>
          <w:b/>
          <w:bCs/>
          <w:i/>
          <w:iCs/>
          <w:color w:val="000000" w:themeColor="text1"/>
          <w:sz w:val="32"/>
          <w:szCs w:val="32"/>
        </w:rPr>
      </w:pPr>
      <w:r w:rsidRPr="00440E4C">
        <w:rPr>
          <w:rFonts w:cs="Arial"/>
          <w:i/>
          <w:iCs/>
          <w:color w:val="000000" w:themeColor="text1"/>
          <w:szCs w:val="28"/>
        </w:rPr>
        <w:br w:type="page"/>
      </w:r>
      <w:bookmarkStart w:id="1128" w:name="_Toc20763160"/>
      <w:bookmarkStart w:id="1129" w:name="_Toc126706362"/>
      <w:bookmarkStart w:id="1130" w:name="_Toc126706763"/>
      <w:bookmarkStart w:id="1131" w:name="_Toc126706973"/>
      <w:r w:rsidRPr="00440E4C">
        <w:rPr>
          <w:rFonts w:cs="Arial"/>
          <w:b/>
          <w:bCs/>
          <w:i/>
          <w:iCs/>
          <w:color w:val="000000" w:themeColor="text1"/>
          <w:sz w:val="32"/>
          <w:szCs w:val="32"/>
        </w:rPr>
        <w:lastRenderedPageBreak/>
        <w:t>FORM NO. 98-3-SP (Appointment of New Trustee When a Trustee Under a Written Instrument Declines, Resigns, Dies or is Removed)</w:t>
      </w:r>
      <w:bookmarkEnd w:id="1128"/>
      <w:bookmarkEnd w:id="1129"/>
      <w:bookmarkEnd w:id="1130"/>
      <w:bookmarkEnd w:id="1131"/>
      <w:r w:rsidRPr="00440E4C">
        <w:rPr>
          <w:rFonts w:cs="Arial"/>
          <w:b/>
          <w:bCs/>
          <w:i/>
          <w:iCs/>
          <w:color w:val="000000" w:themeColor="text1"/>
          <w:sz w:val="32"/>
          <w:szCs w:val="32"/>
        </w:rPr>
        <w:t xml:space="preserve"> </w:t>
      </w:r>
    </w:p>
    <w:p w14:paraId="69E707C0" w14:textId="77777777" w:rsidR="0037141C" w:rsidRPr="00440E4C" w:rsidRDefault="0037141C" w:rsidP="0037141C">
      <w:pPr>
        <w:snapToGrid w:val="0"/>
        <w:jc w:val="center"/>
        <w:rPr>
          <w:rFonts w:cs="Arial"/>
          <w:b/>
          <w:color w:val="000000" w:themeColor="text1"/>
          <w:szCs w:val="28"/>
        </w:rPr>
      </w:pPr>
    </w:p>
    <w:p w14:paraId="65F8D397" w14:textId="33694E21"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15DA22BF" w14:textId="164B5158" w:rsidR="00371CD6" w:rsidRPr="00440E4C" w:rsidRDefault="00371CD6" w:rsidP="00371CD6">
      <w:pPr>
        <w:pStyle w:val="Style"/>
        <w:shd w:val="clear" w:color="auto" w:fill="FFFFFF"/>
        <w:snapToGrid w:val="0"/>
        <w:spacing w:after="240"/>
        <w:ind w:left="4" w:right="9"/>
        <w:jc w:val="both"/>
        <w:rPr>
          <w:color w:val="000000" w:themeColor="text1"/>
          <w:szCs w:val="28"/>
        </w:rPr>
      </w:pPr>
      <w:r w:rsidRPr="00440E4C">
        <w:rPr>
          <w:color w:val="000000" w:themeColor="text1"/>
          <w:szCs w:val="28"/>
        </w:rPr>
        <w:tab/>
        <w:t xml:space="preserve">Pursuant to Rule 98, Section 3 of the Rules of Court, considering that the trustee </w:t>
      </w:r>
      <w:sdt>
        <w:sdtPr>
          <w:rPr>
            <w:rStyle w:val="Underlinedinput"/>
          </w:rPr>
          <w:id w:val="1735888089"/>
          <w:placeholder>
            <w:docPart w:val="3416FFADD23448BBB176DA4CF2C9A5FC"/>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under the express trust created under </w:t>
      </w:r>
      <w:sdt>
        <w:sdtPr>
          <w:rPr>
            <w:color w:val="000000" w:themeColor="text1"/>
            <w:szCs w:val="28"/>
          </w:rPr>
          <w:id w:val="354774205"/>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Pr="00440E4C">
        <w:rPr>
          <w:color w:val="000000" w:themeColor="text1"/>
          <w:szCs w:val="28"/>
        </w:rPr>
        <w:t xml:space="preserve"> the Will of </w:t>
      </w:r>
      <w:sdt>
        <w:sdtPr>
          <w:rPr>
            <w:rStyle w:val="Underlinedinput"/>
          </w:rPr>
          <w:id w:val="41033135"/>
          <w:placeholder>
            <w:docPart w:val="CB8FE14C98394C418FAE84B3AADA0813"/>
          </w:placeholder>
        </w:sdtPr>
        <w:sdtContent>
          <w:r w:rsidR="0082185E" w:rsidRPr="00440E4C">
            <w:rPr>
              <w:rStyle w:val="Underlinedinput"/>
            </w:rPr>
            <w:t>_______________</w:t>
          </w:r>
        </w:sdtContent>
      </w:sdt>
      <w:r w:rsidR="0082185E" w:rsidRPr="00440E4C">
        <w:rPr>
          <w:color w:val="000000" w:themeColor="text1"/>
          <w:szCs w:val="28"/>
        </w:rPr>
        <w:t xml:space="preserve"> </w:t>
      </w:r>
      <w:sdt>
        <w:sdtPr>
          <w:rPr>
            <w:color w:val="000000" w:themeColor="text1"/>
            <w:szCs w:val="28"/>
          </w:rPr>
          <w:id w:val="786542849"/>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Pr="00440E4C">
        <w:rPr>
          <w:color w:val="000000" w:themeColor="text1"/>
          <w:szCs w:val="28"/>
        </w:rPr>
        <w:t xml:space="preserve"> </w:t>
      </w:r>
      <w:sdt>
        <w:sdtPr>
          <w:rPr>
            <w:rStyle w:val="Underlinedinput"/>
          </w:rPr>
          <w:id w:val="729581496"/>
          <w:placeholder>
            <w:docPart w:val="D9C4D18D64A34D89A199354416AFB173"/>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(state title of written instrument)</w:t>
      </w:r>
    </w:p>
    <w:p w14:paraId="6C73B986" w14:textId="3DE24974" w:rsidR="00371CD6" w:rsidRPr="00440E4C" w:rsidRDefault="00000000" w:rsidP="00371CD6">
      <w:pPr>
        <w:pStyle w:val="Style"/>
        <w:shd w:val="clear" w:color="auto" w:fill="FFFFFF"/>
        <w:snapToGrid w:val="0"/>
        <w:spacing w:after="240"/>
        <w:ind w:left="4" w:right="9" w:firstLine="716"/>
        <w:jc w:val="both"/>
        <w:rPr>
          <w:color w:val="000000" w:themeColor="text1"/>
          <w:szCs w:val="28"/>
        </w:rPr>
      </w:pPr>
      <w:sdt>
        <w:sdtPr>
          <w:rPr>
            <w:color w:val="000000" w:themeColor="text1"/>
            <w:szCs w:val="28"/>
          </w:rPr>
          <w:id w:val="-237402011"/>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declined the trust,</w:t>
      </w:r>
    </w:p>
    <w:p w14:paraId="2EA1361A" w14:textId="25C20865" w:rsidR="00371CD6" w:rsidRPr="00440E4C" w:rsidRDefault="00000000" w:rsidP="00371CD6">
      <w:pPr>
        <w:pStyle w:val="Style"/>
        <w:shd w:val="clear" w:color="auto" w:fill="FFFFFF"/>
        <w:snapToGrid w:val="0"/>
        <w:spacing w:after="240"/>
        <w:ind w:left="4" w:right="9" w:firstLine="716"/>
        <w:jc w:val="both"/>
        <w:rPr>
          <w:color w:val="000000" w:themeColor="text1"/>
          <w:szCs w:val="28"/>
        </w:rPr>
      </w:pPr>
      <w:sdt>
        <w:sdtPr>
          <w:rPr>
            <w:color w:val="000000" w:themeColor="text1"/>
            <w:szCs w:val="28"/>
          </w:rPr>
          <w:id w:val="1005796472"/>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resigned as trustee,</w:t>
      </w:r>
    </w:p>
    <w:p w14:paraId="79A556FD" w14:textId="4BF41395" w:rsidR="00371CD6" w:rsidRPr="00440E4C" w:rsidRDefault="00000000" w:rsidP="00371CD6">
      <w:pPr>
        <w:pStyle w:val="Style"/>
        <w:shd w:val="clear" w:color="auto" w:fill="FFFFFF"/>
        <w:snapToGrid w:val="0"/>
        <w:spacing w:after="240"/>
        <w:ind w:left="1418" w:right="9" w:hanging="698"/>
        <w:jc w:val="both"/>
        <w:rPr>
          <w:color w:val="000000" w:themeColor="text1"/>
          <w:szCs w:val="28"/>
        </w:rPr>
      </w:pPr>
      <w:sdt>
        <w:sdtPr>
          <w:rPr>
            <w:color w:val="000000" w:themeColor="text1"/>
            <w:szCs w:val="28"/>
          </w:rPr>
          <w:id w:val="-1389259747"/>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died on </w:t>
      </w:r>
      <w:sdt>
        <w:sdtPr>
          <w:rPr>
            <w:rStyle w:val="Underlinedinput"/>
          </w:rPr>
          <w:id w:val="349225615"/>
          <w:placeholder>
            <w:docPart w:val="390EC812EC0440D8B404A6FAF23C8AB6"/>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(date) as shown by the Certificate of Death,</w:t>
      </w:r>
    </w:p>
    <w:p w14:paraId="5707160E" w14:textId="2FFEE1DE" w:rsidR="00371CD6" w:rsidRPr="00440E4C" w:rsidRDefault="00000000" w:rsidP="00371CD6">
      <w:pPr>
        <w:pStyle w:val="Style"/>
        <w:shd w:val="clear" w:color="auto" w:fill="FFFFFF"/>
        <w:snapToGrid w:val="0"/>
        <w:spacing w:after="240"/>
        <w:ind w:left="4" w:right="9" w:firstLine="716"/>
        <w:jc w:val="both"/>
        <w:rPr>
          <w:color w:val="000000" w:themeColor="text1"/>
          <w:szCs w:val="28"/>
        </w:rPr>
      </w:pPr>
      <w:sdt>
        <w:sdtPr>
          <w:rPr>
            <w:color w:val="000000" w:themeColor="text1"/>
            <w:szCs w:val="28"/>
          </w:rPr>
          <w:id w:val="-1344311728"/>
          <w14:checkbox>
            <w14:checked w14:val="0"/>
            <w14:checkedState w14:val="2612" w14:font="MS Gothic"/>
            <w14:uncheckedState w14:val="2610" w14:font="MS Gothic"/>
          </w14:checkbox>
        </w:sdtPr>
        <w:sdtContent>
          <w:r w:rsidR="0082185E"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was removed as trustee,</w:t>
      </w:r>
    </w:p>
    <w:p w14:paraId="45E5F186" w14:textId="50BF094E" w:rsidR="00371CD6" w:rsidRPr="00440E4C" w:rsidRDefault="00371CD6" w:rsidP="00371CD6">
      <w:pPr>
        <w:pStyle w:val="Style"/>
        <w:shd w:val="clear" w:color="auto" w:fill="FFFFFF"/>
        <w:snapToGrid w:val="0"/>
        <w:spacing w:after="240"/>
        <w:ind w:left="4" w:right="9"/>
        <w:jc w:val="both"/>
        <w:rPr>
          <w:color w:val="000000" w:themeColor="text1"/>
          <w:szCs w:val="28"/>
        </w:rPr>
      </w:pPr>
      <w:r w:rsidRPr="00440E4C">
        <w:rPr>
          <w:color w:val="000000" w:themeColor="text1"/>
          <w:szCs w:val="28"/>
        </w:rPr>
        <w:t xml:space="preserve">before the objects of the trust could be accomplished, and there being no adequate provision made therein for supplying the vacancy, the </w:t>
      </w:r>
      <w:r w:rsidR="003B6380" w:rsidRPr="00440E4C">
        <w:rPr>
          <w:color w:val="000000" w:themeColor="text1"/>
          <w:szCs w:val="28"/>
        </w:rPr>
        <w:t>c</w:t>
      </w:r>
      <w:r w:rsidRPr="00440E4C">
        <w:rPr>
          <w:color w:val="000000" w:themeColor="text1"/>
          <w:szCs w:val="28"/>
        </w:rPr>
        <w:t xml:space="preserve">ourt appoints </w:t>
      </w:r>
      <w:sdt>
        <w:sdtPr>
          <w:rPr>
            <w:rStyle w:val="Underlinedinput"/>
          </w:rPr>
          <w:id w:val="1167672963"/>
          <w:placeholder>
            <w:docPart w:val="FD541A3AEE84402A98BDC893F5A006A4"/>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3B6380" w:rsidRPr="00440E4C">
        <w:rPr>
          <w:color w:val="000000" w:themeColor="text1"/>
          <w:szCs w:val="28"/>
        </w:rPr>
        <w:t xml:space="preserve">state </w:t>
      </w:r>
      <w:r w:rsidRPr="00440E4C">
        <w:rPr>
          <w:color w:val="000000" w:themeColor="text1"/>
          <w:szCs w:val="28"/>
        </w:rPr>
        <w:t>name)</w:t>
      </w:r>
      <w:r w:rsidRPr="00440E4C">
        <w:rPr>
          <w:color w:val="000000" w:themeColor="text1"/>
          <w:szCs w:val="28"/>
        </w:rPr>
        <w:tab/>
        <w:t xml:space="preserve">as the new trustee for </w:t>
      </w:r>
      <w:sdt>
        <w:sdtPr>
          <w:rPr>
            <w:rStyle w:val="Underlinedinput"/>
          </w:rPr>
          <w:id w:val="-1083769030"/>
          <w:placeholder>
            <w:docPart w:val="E671B6A788564153B5416FC1033A61B9"/>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(description), and orders the former trustee (or his or her representatives or by the other remaining trustee) to make the conveyance of the trust estate to the newly named trustee, within thirty (30) calendar days from notice. </w:t>
      </w:r>
    </w:p>
    <w:p w14:paraId="68FE221C" w14:textId="77777777" w:rsidR="0037141C" w:rsidRPr="00440E4C" w:rsidRDefault="0037141C" w:rsidP="0037141C">
      <w:pPr>
        <w:ind w:firstLine="720"/>
      </w:pPr>
      <w:r w:rsidRPr="00440E4C">
        <w:t xml:space="preserve">SO ORDERED. </w:t>
      </w:r>
    </w:p>
    <w:p w14:paraId="786F754B" w14:textId="77777777" w:rsidR="0037141C" w:rsidRPr="00440E4C" w:rsidRDefault="0037141C" w:rsidP="0037141C">
      <w:pPr>
        <w:rPr>
          <w:rStyle w:val="Underlinedinput"/>
        </w:rPr>
      </w:pPr>
    </w:p>
    <w:p w14:paraId="66F3B861" w14:textId="77777777" w:rsidR="0037141C" w:rsidRPr="00440E4C" w:rsidRDefault="00000000" w:rsidP="0037141C">
      <w:pPr>
        <w:ind w:firstLine="720"/>
        <w:rPr>
          <w:color w:val="000000" w:themeColor="text1"/>
          <w:szCs w:val="28"/>
        </w:rPr>
      </w:pPr>
      <w:sdt>
        <w:sdtPr>
          <w:rPr>
            <w:rStyle w:val="Underlinedinput"/>
          </w:rPr>
          <w:id w:val="939176101"/>
          <w:placeholder>
            <w:docPart w:val="DB52D7E14395426689D7ADC2E6EA54CD"/>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466170648"/>
          <w:placeholder>
            <w:docPart w:val="DB52D7E14395426689D7ADC2E6EA54CD"/>
          </w:placeholder>
        </w:sdtPr>
        <w:sdtContent>
          <w:r w:rsidR="0037141C" w:rsidRPr="00440E4C">
            <w:rPr>
              <w:rStyle w:val="Underlinedinput"/>
            </w:rPr>
            <w:t>_______________</w:t>
          </w:r>
        </w:sdtContent>
      </w:sdt>
      <w:r w:rsidR="0037141C" w:rsidRPr="00440E4C">
        <w:rPr>
          <w:color w:val="000000" w:themeColor="text1"/>
          <w:szCs w:val="28"/>
        </w:rPr>
        <w:t>.</w:t>
      </w:r>
    </w:p>
    <w:p w14:paraId="2EF53E13"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15B3AC5" w14:textId="77777777" w:rsidR="0037141C" w:rsidRPr="00440E4C" w:rsidRDefault="0037141C" w:rsidP="0037141C">
      <w:pPr>
        <w:rPr>
          <w:color w:val="000000" w:themeColor="text1"/>
          <w:szCs w:val="28"/>
        </w:rPr>
      </w:pPr>
    </w:p>
    <w:p w14:paraId="73EA3F33"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16387275"/>
          <w:placeholder>
            <w:docPart w:val="DB52D7E14395426689D7ADC2E6EA54CD"/>
          </w:placeholder>
        </w:sdtPr>
        <w:sdtContent>
          <w:r w:rsidRPr="00440E4C">
            <w:rPr>
              <w:rStyle w:val="Underlinedinput"/>
            </w:rPr>
            <w:t>___________________</w:t>
          </w:r>
        </w:sdtContent>
      </w:sdt>
    </w:p>
    <w:p w14:paraId="7C878B19"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6F03CC8" w14:textId="77777777" w:rsidR="0037141C" w:rsidRPr="00440E4C" w:rsidRDefault="0037141C" w:rsidP="0037141C"/>
    <w:p w14:paraId="7958CADA" w14:textId="77777777" w:rsidR="0037141C" w:rsidRPr="00440E4C" w:rsidRDefault="0037141C" w:rsidP="0037141C"/>
    <w:p w14:paraId="5E6AF352" w14:textId="77777777" w:rsidR="0037141C" w:rsidRPr="00440E4C" w:rsidRDefault="0037141C" w:rsidP="0037141C"/>
    <w:p w14:paraId="463F1434"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CF6DB17" w14:textId="77777777" w:rsidR="00371CD6" w:rsidRPr="00440E4C" w:rsidRDefault="00371CD6" w:rsidP="00371CD6">
      <w:pPr>
        <w:snapToGrid w:val="0"/>
        <w:spacing w:after="240"/>
        <w:jc w:val="both"/>
        <w:rPr>
          <w:rFonts w:eastAsia="Times New Roman" w:cs="Arial"/>
          <w:color w:val="000000" w:themeColor="text1"/>
          <w:szCs w:val="28"/>
        </w:rPr>
        <w:sectPr w:rsidR="00371CD6" w:rsidRPr="00440E4C" w:rsidSect="006329C7">
          <w:headerReference w:type="default" r:id="rId144"/>
          <w:type w:val="continuous"/>
          <w:pgSz w:w="11900" w:h="16840"/>
          <w:pgMar w:top="1440" w:right="1440" w:bottom="1440" w:left="1440" w:header="708" w:footer="708" w:gutter="0"/>
          <w:cols w:space="708"/>
          <w:docGrid w:linePitch="381"/>
        </w:sectPr>
      </w:pPr>
      <w:r w:rsidRPr="00440E4C">
        <w:rPr>
          <w:rFonts w:eastAsia="Times New Roman" w:cs="Arial"/>
          <w:b/>
          <w:bCs/>
          <w:color w:val="000000" w:themeColor="text1"/>
          <w:szCs w:val="28"/>
        </w:rPr>
        <w:t>Rule 98, Sec. 3. Appointment and powers of new trustee under written instrument</w:t>
      </w:r>
      <w:r w:rsidRPr="00440E4C">
        <w:rPr>
          <w:rFonts w:eastAsia="Times New Roman" w:cs="Arial"/>
          <w:color w:val="000000" w:themeColor="text1"/>
          <w:szCs w:val="28"/>
        </w:rPr>
        <w:t xml:space="preserve">. - When a trustee under a written instrument declines, resigns, dies, or is removed before the objects of the trust are </w:t>
      </w:r>
      <w:r w:rsidRPr="00440E4C">
        <w:rPr>
          <w:rFonts w:eastAsia="Times New Roman" w:cs="Arial"/>
          <w:color w:val="000000" w:themeColor="text1"/>
          <w:szCs w:val="28"/>
        </w:rPr>
        <w:lastRenderedPageBreak/>
        <w:t>accomplished, and no adequate provision is made in such instrument for supplying the vacancy, the proper Court of First Instance may, after due notice to all persons interested, appoint a new trustee to act alone or jointly with the others, as the case may be. Such new trustee shall have and exercise the same powers, rights, and duties as if he had been originally appointed, and the trust estate shall vest in him in like manner as it had vested or would have vested, in the trustee in whose place he is substituted; and the court may order such conveyance to be made by the former trustee or his representatives, or by the other remaining trustees, as may be necessary or proper to vest the trust estate in the new trustee, either alone or jointly with the others.</w:t>
      </w:r>
    </w:p>
    <w:p w14:paraId="253FF725" w14:textId="77777777" w:rsidR="00371CD6" w:rsidRPr="00440E4C" w:rsidRDefault="00371CD6" w:rsidP="00371CD6">
      <w:pPr>
        <w:snapToGrid w:val="0"/>
        <w:spacing w:after="240"/>
        <w:jc w:val="both"/>
        <w:rPr>
          <w:rFonts w:eastAsia="Times New Roman" w:cs="Arial"/>
          <w:i/>
          <w:iCs/>
          <w:color w:val="000000" w:themeColor="text1"/>
          <w:szCs w:val="28"/>
        </w:rPr>
      </w:pPr>
      <w:r w:rsidRPr="00440E4C">
        <w:rPr>
          <w:rFonts w:cs="Arial"/>
          <w:i/>
          <w:iCs/>
          <w:color w:val="000000" w:themeColor="text1"/>
          <w:szCs w:val="28"/>
        </w:rPr>
        <w:br w:type="page"/>
      </w:r>
    </w:p>
    <w:p w14:paraId="21F90E99" w14:textId="77777777" w:rsidR="00371CD6" w:rsidRPr="00440E4C" w:rsidRDefault="00371CD6" w:rsidP="00E45F7D">
      <w:pPr>
        <w:pStyle w:val="Subtitle"/>
      </w:pPr>
      <w:bookmarkStart w:id="1132" w:name="_Toc20763161"/>
      <w:bookmarkStart w:id="1133" w:name="_Toc126706363"/>
      <w:bookmarkStart w:id="1134" w:name="_Toc126706764"/>
      <w:bookmarkStart w:id="1135" w:name="_Toc126706974"/>
      <w:bookmarkStart w:id="1136" w:name="_Toc151630179"/>
      <w:r w:rsidRPr="00440E4C">
        <w:lastRenderedPageBreak/>
        <w:t>FORM NO. 98-4-SP (Order for Trustee Deriving Authority Abroad)</w:t>
      </w:r>
      <w:bookmarkEnd w:id="1132"/>
      <w:bookmarkEnd w:id="1133"/>
      <w:bookmarkEnd w:id="1134"/>
      <w:bookmarkEnd w:id="1135"/>
      <w:bookmarkEnd w:id="1136"/>
      <w:r w:rsidRPr="00440E4C">
        <w:t xml:space="preserve"> </w:t>
      </w:r>
    </w:p>
    <w:p w14:paraId="7DA45066" w14:textId="77777777" w:rsidR="0037141C" w:rsidRPr="00440E4C" w:rsidRDefault="0037141C" w:rsidP="00371CD6">
      <w:pPr>
        <w:snapToGrid w:val="0"/>
        <w:spacing w:after="240"/>
        <w:jc w:val="center"/>
        <w:rPr>
          <w:rFonts w:cs="Arial"/>
          <w:b/>
          <w:color w:val="000000" w:themeColor="text1"/>
          <w:szCs w:val="28"/>
        </w:rPr>
      </w:pPr>
    </w:p>
    <w:p w14:paraId="6AB1DA59" w14:textId="2B2D22FF"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44126F35" w14:textId="009FFE23" w:rsidR="00371CD6" w:rsidRPr="00440E4C" w:rsidRDefault="00371CD6" w:rsidP="0037141C">
      <w:pPr>
        <w:jc w:val="both"/>
      </w:pPr>
      <w:r w:rsidRPr="00440E4C">
        <w:tab/>
        <w:t xml:space="preserve"> </w:t>
      </w:r>
      <w:bookmarkStart w:id="1137" w:name="_Toc129337125"/>
      <w:bookmarkStart w:id="1138" w:name="_Toc129338369"/>
      <w:bookmarkStart w:id="1139" w:name="_Toc129390497"/>
      <w:r w:rsidRPr="00440E4C">
        <w:t xml:space="preserve">Pursuant to Rule 98, Section 4 of the Rules of Court, acting on the Petition of </w:t>
      </w:r>
      <w:sdt>
        <w:sdtPr>
          <w:rPr>
            <w:rStyle w:val="Underlinedinput"/>
          </w:rPr>
          <w:id w:val="-1240631899"/>
          <w:placeholder>
            <w:docPart w:val="11A927CC7D8A4AF8BB6E99B652E2D5BA"/>
          </w:placeholder>
        </w:sdtPr>
        <w:sdtContent>
          <w:r w:rsidR="0082185E" w:rsidRPr="00440E4C">
            <w:rPr>
              <w:rStyle w:val="Underlinedinput"/>
            </w:rPr>
            <w:t>_______________</w:t>
          </w:r>
        </w:sdtContent>
      </w:sdt>
      <w:r w:rsidR="0082185E" w:rsidRPr="00440E4C">
        <w:t xml:space="preserve"> </w:t>
      </w:r>
      <w:r w:rsidRPr="00440E4C">
        <w:t>(</w:t>
      </w:r>
      <w:r w:rsidR="003B6380" w:rsidRPr="00440E4C">
        <w:t xml:space="preserve">state </w:t>
      </w:r>
      <w:r w:rsidRPr="00440E4C">
        <w:t xml:space="preserve">name of petitioner) for the appointment of a trustee of the real property </w:t>
      </w:r>
      <w:sdt>
        <w:sdtPr>
          <w:rPr>
            <w:rStyle w:val="Underlinedinput"/>
          </w:rPr>
          <w:id w:val="-301691025"/>
          <w:placeholder>
            <w:docPart w:val="EB083E70F09B4CEE9840DA3C3E5BCA81"/>
          </w:placeholder>
        </w:sdtPr>
        <w:sdtContent>
          <w:r w:rsidR="0082185E" w:rsidRPr="00440E4C">
            <w:rPr>
              <w:rStyle w:val="Underlinedinput"/>
            </w:rPr>
            <w:t>_______________</w:t>
          </w:r>
        </w:sdtContent>
      </w:sdt>
      <w:r w:rsidR="0082185E" w:rsidRPr="00440E4C">
        <w:t xml:space="preserve"> </w:t>
      </w:r>
      <w:r w:rsidRPr="00440E4C">
        <w:t xml:space="preserve">(description) located at </w:t>
      </w:r>
      <w:sdt>
        <w:sdtPr>
          <w:rPr>
            <w:rStyle w:val="Underlinedinput"/>
          </w:rPr>
          <w:id w:val="432172803"/>
          <w:placeholder>
            <w:docPart w:val="E51B57C25C0843D58D7A7347AFDCE63D"/>
          </w:placeholder>
        </w:sdtPr>
        <w:sdtContent>
          <w:r w:rsidR="0082185E" w:rsidRPr="00440E4C">
            <w:rPr>
              <w:rStyle w:val="Underlinedinput"/>
            </w:rPr>
            <w:t>_______________</w:t>
          </w:r>
        </w:sdtContent>
      </w:sdt>
      <w:r w:rsidRPr="00440E4C">
        <w:t xml:space="preserve">, within the </w:t>
      </w:r>
      <w:r w:rsidR="003B6380" w:rsidRPr="00440E4C">
        <w:t>c</w:t>
      </w:r>
      <w:r w:rsidRPr="00440E4C">
        <w:t xml:space="preserve">ourt’s jurisdiction, after due notice to all interested parties, namely, </w:t>
      </w:r>
      <w:sdt>
        <w:sdtPr>
          <w:rPr>
            <w:rStyle w:val="Underlinedinput"/>
          </w:rPr>
          <w:id w:val="1482502047"/>
          <w:placeholder>
            <w:docPart w:val="F515F10C50354CB5BF1BE8D33B747F40"/>
          </w:placeholder>
        </w:sdtPr>
        <w:sdtContent>
          <w:r w:rsidR="0082185E" w:rsidRPr="00440E4C">
            <w:rPr>
              <w:rStyle w:val="Underlinedinput"/>
            </w:rPr>
            <w:t>_______________</w:t>
          </w:r>
        </w:sdtContent>
      </w:sdt>
      <w:r w:rsidRPr="00440E4C">
        <w:t xml:space="preserve">, </w:t>
      </w:r>
      <w:sdt>
        <w:sdtPr>
          <w:rPr>
            <w:rStyle w:val="Underlinedinput"/>
          </w:rPr>
          <w:id w:val="1556196959"/>
          <w:placeholder>
            <w:docPart w:val="099C6054CD6B4669B5F44FC579CBF60D"/>
          </w:placeholder>
        </w:sdtPr>
        <w:sdtContent>
          <w:r w:rsidR="0082185E" w:rsidRPr="00440E4C">
            <w:rPr>
              <w:rStyle w:val="Underlinedinput"/>
            </w:rPr>
            <w:t>_______________</w:t>
          </w:r>
        </w:sdtContent>
      </w:sdt>
      <w:r w:rsidRPr="00440E4C">
        <w:t xml:space="preserve">, and </w:t>
      </w:r>
      <w:sdt>
        <w:sdtPr>
          <w:rPr>
            <w:rStyle w:val="Underlinedinput"/>
          </w:rPr>
          <w:id w:val="519597856"/>
          <w:placeholder>
            <w:docPart w:val="3BE00154979A4BFD83BE89CDA1A41333"/>
          </w:placeholder>
        </w:sdtPr>
        <w:sdtContent>
          <w:r w:rsidR="0082185E" w:rsidRPr="00440E4C">
            <w:rPr>
              <w:rStyle w:val="Underlinedinput"/>
            </w:rPr>
            <w:t>_______________</w:t>
          </w:r>
        </w:sdtContent>
      </w:sdt>
      <w:r w:rsidRPr="00440E4C">
        <w:t xml:space="preserve">, and considering that said property is held in trust for the petitioner/s, who is/are resident/s of the Philippines, by </w:t>
      </w:r>
      <w:sdt>
        <w:sdtPr>
          <w:rPr>
            <w:rStyle w:val="Underlinedinput"/>
          </w:rPr>
          <w:id w:val="-25020104"/>
          <w:placeholder>
            <w:docPart w:val="B83EF54AC38C4FC99ED7358FDC194378"/>
          </w:placeholder>
        </w:sdtPr>
        <w:sdtContent>
          <w:r w:rsidR="0082185E" w:rsidRPr="00440E4C">
            <w:rPr>
              <w:rStyle w:val="Underlinedinput"/>
            </w:rPr>
            <w:t>_______________</w:t>
          </w:r>
        </w:sdtContent>
      </w:sdt>
      <w:r w:rsidRPr="00440E4C">
        <w:t xml:space="preserve">, a trustee appointed at </w:t>
      </w:r>
      <w:sdt>
        <w:sdtPr>
          <w:rPr>
            <w:rStyle w:val="Underlinedinput"/>
          </w:rPr>
          <w:id w:val="-991868245"/>
          <w:placeholder>
            <w:docPart w:val="F30E6653297346578263FD8E422797EF"/>
          </w:placeholder>
        </w:sdtPr>
        <w:sdtContent>
          <w:r w:rsidR="0082185E" w:rsidRPr="00440E4C">
            <w:rPr>
              <w:rStyle w:val="Underlinedinput"/>
            </w:rPr>
            <w:t>_______________</w:t>
          </w:r>
        </w:sdtContent>
      </w:sdt>
      <w:r w:rsidR="0082185E" w:rsidRPr="00440E4C">
        <w:t xml:space="preserve"> </w:t>
      </w:r>
      <w:r w:rsidRPr="00440E4C">
        <w:t xml:space="preserve">(state foreign country), outside the Philippines, the </w:t>
      </w:r>
      <w:r w:rsidR="003B6380" w:rsidRPr="00440E4C">
        <w:t>c</w:t>
      </w:r>
      <w:r w:rsidRPr="00440E4C">
        <w:t xml:space="preserve">ourt directs </w:t>
      </w:r>
      <w:sdt>
        <w:sdtPr>
          <w:rPr>
            <w:rStyle w:val="Underlinedinput"/>
          </w:rPr>
          <w:id w:val="-1044438643"/>
          <w:placeholder>
            <w:docPart w:val="FC00940E4A454DBA81E956F8E28F69B5"/>
          </w:placeholder>
        </w:sdtPr>
        <w:sdtContent>
          <w:r w:rsidR="0082185E" w:rsidRPr="00440E4C">
            <w:rPr>
              <w:rStyle w:val="Underlinedinput"/>
            </w:rPr>
            <w:t>_______________</w:t>
          </w:r>
        </w:sdtContent>
      </w:sdt>
      <w:r w:rsidR="0082185E" w:rsidRPr="00440E4C">
        <w:t xml:space="preserve"> </w:t>
      </w:r>
      <w:r w:rsidRPr="00440E4C">
        <w:t>(</w:t>
      </w:r>
      <w:r w:rsidR="003B6380" w:rsidRPr="00440E4C">
        <w:t xml:space="preserve">state </w:t>
      </w:r>
      <w:r w:rsidRPr="00440E4C">
        <w:t xml:space="preserve">name of trustee appointed abroad) to apply for appointment as trustee for such real property within </w:t>
      </w:r>
      <w:sdt>
        <w:sdtPr>
          <w:rPr>
            <w:rStyle w:val="Underlinedinput"/>
          </w:rPr>
          <w:id w:val="-726540190"/>
          <w:placeholder>
            <w:docPart w:val="CE0803054D87440B8EDE13EF33B768EA"/>
          </w:placeholder>
        </w:sdtPr>
        <w:sdtContent>
          <w:r w:rsidR="0082185E" w:rsidRPr="00440E4C">
            <w:rPr>
              <w:rStyle w:val="Underlinedinput"/>
            </w:rPr>
            <w:t>_______________</w:t>
          </w:r>
        </w:sdtContent>
      </w:sdt>
      <w:r w:rsidR="0082185E" w:rsidRPr="00440E4C">
        <w:t xml:space="preserve"> </w:t>
      </w:r>
      <w:r w:rsidRPr="00440E4C">
        <w:t>(period).</w:t>
      </w:r>
      <w:bookmarkEnd w:id="1137"/>
      <w:bookmarkEnd w:id="1138"/>
      <w:bookmarkEnd w:id="1139"/>
      <w:r w:rsidRPr="00440E4C">
        <w:t xml:space="preserve"> </w:t>
      </w:r>
    </w:p>
    <w:p w14:paraId="68626956" w14:textId="77777777" w:rsidR="0037141C" w:rsidRPr="00440E4C" w:rsidRDefault="0037141C" w:rsidP="0037141C">
      <w:pPr>
        <w:jc w:val="both"/>
      </w:pPr>
    </w:p>
    <w:p w14:paraId="12412D28" w14:textId="2EA81F64" w:rsidR="00371CD6" w:rsidRPr="00440E4C" w:rsidRDefault="00000000" w:rsidP="00371CD6">
      <w:pPr>
        <w:pStyle w:val="Style"/>
        <w:shd w:val="clear" w:color="auto" w:fill="FFFFFF"/>
        <w:snapToGrid w:val="0"/>
        <w:spacing w:after="240"/>
        <w:ind w:left="4" w:right="28" w:firstLine="743"/>
        <w:jc w:val="both"/>
        <w:rPr>
          <w:color w:val="000000" w:themeColor="text1"/>
          <w:szCs w:val="28"/>
        </w:rPr>
      </w:pPr>
      <w:sdt>
        <w:sdtPr>
          <w:rPr>
            <w:rStyle w:val="Underlinedinput"/>
          </w:rPr>
          <w:id w:val="-235168802"/>
          <w:placeholder>
            <w:docPart w:val="6F252AD502F54A47B4A8BD42323E8AB2"/>
          </w:placeholder>
        </w:sdtPr>
        <w:sdtContent>
          <w:r w:rsidR="0082185E" w:rsidRPr="00440E4C">
            <w:rPr>
              <w:rStyle w:val="Underlinedinput"/>
            </w:rPr>
            <w:t>_______________</w:t>
          </w:r>
        </w:sdtContent>
      </w:sdt>
      <w:r w:rsidR="0082185E" w:rsidRPr="00440E4C">
        <w:rPr>
          <w:color w:val="000000" w:themeColor="text1"/>
          <w:szCs w:val="28"/>
        </w:rPr>
        <w:t xml:space="preserve"> </w:t>
      </w:r>
      <w:r w:rsidR="00371CD6" w:rsidRPr="00440E4C">
        <w:rPr>
          <w:color w:val="000000" w:themeColor="text1"/>
          <w:szCs w:val="28"/>
        </w:rPr>
        <w:t>(</w:t>
      </w:r>
      <w:r w:rsidR="003B6380" w:rsidRPr="00440E4C">
        <w:rPr>
          <w:color w:val="000000" w:themeColor="text1"/>
          <w:szCs w:val="28"/>
        </w:rPr>
        <w:t xml:space="preserve">state </w:t>
      </w:r>
      <w:r w:rsidR="00371CD6" w:rsidRPr="00440E4C">
        <w:rPr>
          <w:color w:val="000000" w:themeColor="text1"/>
          <w:szCs w:val="28"/>
        </w:rPr>
        <w:t xml:space="preserve">name of </w:t>
      </w:r>
      <w:r w:rsidR="00D20727" w:rsidRPr="00440E4C">
        <w:rPr>
          <w:color w:val="000000" w:themeColor="text1"/>
          <w:szCs w:val="28"/>
        </w:rPr>
        <w:t xml:space="preserve">trustee) is directed to file his/her compliance within </w:t>
      </w:r>
      <w:sdt>
        <w:sdtPr>
          <w:rPr>
            <w:rStyle w:val="Underlinedinput"/>
          </w:rPr>
          <w:id w:val="1082873984"/>
          <w:placeholder>
            <w:docPart w:val="228C13D5A9FB4A38B5E1EF7AD36AA901"/>
          </w:placeholder>
        </w:sdtPr>
        <w:sdtContent>
          <w:r w:rsidR="00D20727" w:rsidRPr="00440E4C">
            <w:rPr>
              <w:rStyle w:val="Underlinedinput"/>
            </w:rPr>
            <w:t>_______________</w:t>
          </w:r>
        </w:sdtContent>
      </w:sdt>
      <w:r w:rsidR="00D20727" w:rsidRPr="00440E4C">
        <w:rPr>
          <w:rStyle w:val="Underlinedinput"/>
          <w:u w:val="none"/>
        </w:rPr>
        <w:t xml:space="preserve"> calendar days</w:t>
      </w:r>
      <w:r w:rsidR="006E7444">
        <w:rPr>
          <w:rStyle w:val="Underlinedinput"/>
          <w:u w:val="none"/>
        </w:rPr>
        <w:t xml:space="preserve"> from notice</w:t>
      </w:r>
      <w:r w:rsidR="00D20727" w:rsidRPr="00440E4C">
        <w:rPr>
          <w:rStyle w:val="Underlinedinput"/>
          <w:u w:val="none"/>
        </w:rPr>
        <w:t>.</w:t>
      </w:r>
    </w:p>
    <w:p w14:paraId="297E6792" w14:textId="77777777" w:rsidR="0037141C" w:rsidRPr="00440E4C" w:rsidRDefault="0037141C" w:rsidP="0037141C">
      <w:pPr>
        <w:ind w:firstLine="720"/>
      </w:pPr>
      <w:r w:rsidRPr="00440E4C">
        <w:t xml:space="preserve">SO ORDERED. </w:t>
      </w:r>
    </w:p>
    <w:p w14:paraId="715825A7" w14:textId="77777777" w:rsidR="0037141C" w:rsidRPr="00440E4C" w:rsidRDefault="0037141C" w:rsidP="0037141C">
      <w:pPr>
        <w:rPr>
          <w:rStyle w:val="Underlinedinput"/>
        </w:rPr>
      </w:pPr>
    </w:p>
    <w:p w14:paraId="5DA95ACC" w14:textId="77777777" w:rsidR="0037141C" w:rsidRPr="00440E4C" w:rsidRDefault="00000000" w:rsidP="0037141C">
      <w:pPr>
        <w:ind w:firstLine="720"/>
        <w:rPr>
          <w:color w:val="000000" w:themeColor="text1"/>
          <w:szCs w:val="28"/>
        </w:rPr>
      </w:pPr>
      <w:sdt>
        <w:sdtPr>
          <w:rPr>
            <w:rStyle w:val="Underlinedinput"/>
          </w:rPr>
          <w:id w:val="1263884598"/>
          <w:placeholder>
            <w:docPart w:val="2C1B0A4A8BE2432C92774ED4FFBB5B33"/>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1077128849"/>
          <w:placeholder>
            <w:docPart w:val="2C1B0A4A8BE2432C92774ED4FFBB5B33"/>
          </w:placeholder>
        </w:sdtPr>
        <w:sdtContent>
          <w:r w:rsidR="0037141C" w:rsidRPr="00440E4C">
            <w:rPr>
              <w:rStyle w:val="Underlinedinput"/>
            </w:rPr>
            <w:t>_______________</w:t>
          </w:r>
        </w:sdtContent>
      </w:sdt>
      <w:r w:rsidR="0037141C" w:rsidRPr="00440E4C">
        <w:rPr>
          <w:color w:val="000000" w:themeColor="text1"/>
          <w:szCs w:val="28"/>
        </w:rPr>
        <w:t>.</w:t>
      </w:r>
    </w:p>
    <w:p w14:paraId="450D29F0"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50EB042" w14:textId="77777777" w:rsidR="0037141C" w:rsidRPr="00440E4C" w:rsidRDefault="0037141C" w:rsidP="0037141C">
      <w:pPr>
        <w:rPr>
          <w:color w:val="000000" w:themeColor="text1"/>
          <w:szCs w:val="28"/>
        </w:rPr>
      </w:pPr>
    </w:p>
    <w:p w14:paraId="3F8CA62C"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13248383"/>
          <w:placeholder>
            <w:docPart w:val="2C1B0A4A8BE2432C92774ED4FFBB5B33"/>
          </w:placeholder>
        </w:sdtPr>
        <w:sdtContent>
          <w:r w:rsidRPr="00440E4C">
            <w:rPr>
              <w:rStyle w:val="Underlinedinput"/>
            </w:rPr>
            <w:t>___________________</w:t>
          </w:r>
        </w:sdtContent>
      </w:sdt>
    </w:p>
    <w:p w14:paraId="11CFC9CB"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B7D221F" w14:textId="77777777" w:rsidR="0037141C" w:rsidRPr="00440E4C" w:rsidRDefault="0037141C" w:rsidP="0037141C"/>
    <w:p w14:paraId="3A92F400" w14:textId="77777777" w:rsidR="0037141C" w:rsidRPr="00440E4C" w:rsidRDefault="0037141C" w:rsidP="0037141C"/>
    <w:p w14:paraId="0FF68C0C"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0067747E"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b/>
          <w:bCs/>
          <w:color w:val="000000" w:themeColor="text1"/>
          <w:szCs w:val="28"/>
        </w:rPr>
        <w:t>Rule 98, Sec. 4. Proceedings where trustee appointed abroad.</w:t>
      </w:r>
      <w:r w:rsidRPr="00440E4C">
        <w:rPr>
          <w:color w:val="000000" w:themeColor="text1"/>
          <w:szCs w:val="28"/>
        </w:rPr>
        <w:t xml:space="preserve"> - When land in the Philippines is held in trust for persons resident here by a trustee who derives his authority from without the Philippines, such trustee shall, on petition filed in the Court of First Instance of province where the land is situated, and after due notice to all persons interested, be ordered to apply to the court for appointment as trustee; and upon his neglect or refusal to comply with such order, the court shall declare such trust vacant, and shall appoint a new trustee in whom the trust estate shall vest in like manner as if he had been originally appointed by such court.</w:t>
      </w:r>
    </w:p>
    <w:p w14:paraId="1BECA7DE" w14:textId="77777777"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145"/>
          <w:type w:val="continuous"/>
          <w:pgSz w:w="11900" w:h="16840"/>
          <w:pgMar w:top="1440" w:right="1440" w:bottom="1440" w:left="1440" w:header="708" w:footer="708" w:gutter="0"/>
          <w:cols w:space="708"/>
          <w:docGrid w:linePitch="381"/>
        </w:sectPr>
      </w:pPr>
    </w:p>
    <w:p w14:paraId="7BBA1C9B" w14:textId="77777777" w:rsidR="0037141C" w:rsidRPr="00440E4C" w:rsidRDefault="0037141C">
      <w:pPr>
        <w:rPr>
          <w:rFonts w:eastAsiaTheme="minorEastAsia" w:cs="Arial"/>
          <w:b/>
          <w:bCs/>
          <w:i/>
          <w:iCs/>
          <w:color w:val="000000" w:themeColor="text1"/>
          <w:spacing w:val="15"/>
          <w:sz w:val="32"/>
          <w:szCs w:val="32"/>
        </w:rPr>
      </w:pPr>
      <w:bookmarkStart w:id="1140" w:name="_Toc20763163"/>
      <w:bookmarkStart w:id="1141" w:name="_Toc126706364"/>
      <w:bookmarkStart w:id="1142" w:name="_Toc126706765"/>
      <w:bookmarkStart w:id="1143" w:name="_Toc126706975"/>
      <w:r w:rsidRPr="00440E4C">
        <w:br w:type="page"/>
      </w:r>
    </w:p>
    <w:p w14:paraId="60F0BBED" w14:textId="349CBAE1" w:rsidR="00371CD6" w:rsidRPr="00440E4C" w:rsidRDefault="00371CD6" w:rsidP="00E45F7D">
      <w:pPr>
        <w:pStyle w:val="Subtitle"/>
      </w:pPr>
      <w:bookmarkStart w:id="1144" w:name="_Toc151630180"/>
      <w:r w:rsidRPr="00440E4C">
        <w:lastRenderedPageBreak/>
        <w:t>FORM NO. 98-5 - SP (Rule 98, Section 5:  Order for Exemption of Trustee from Bond)</w:t>
      </w:r>
      <w:bookmarkEnd w:id="1140"/>
      <w:bookmarkEnd w:id="1141"/>
      <w:bookmarkEnd w:id="1142"/>
      <w:bookmarkEnd w:id="1143"/>
      <w:bookmarkEnd w:id="1144"/>
      <w:r w:rsidRPr="00440E4C">
        <w:t xml:space="preserve"> </w:t>
      </w:r>
    </w:p>
    <w:p w14:paraId="259787B4" w14:textId="77777777" w:rsidR="00A06E6C" w:rsidRPr="00440E4C" w:rsidRDefault="00A06E6C" w:rsidP="00A06E6C"/>
    <w:p w14:paraId="47164852" w14:textId="77777777" w:rsidR="0037141C" w:rsidRPr="00440E4C" w:rsidRDefault="0037141C" w:rsidP="00A06E6C"/>
    <w:p w14:paraId="0E6657E1"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074611FB" w14:textId="77777777" w:rsidR="00371CD6" w:rsidRPr="00440E4C" w:rsidRDefault="00371CD6" w:rsidP="0037141C">
      <w:pPr>
        <w:jc w:val="both"/>
      </w:pPr>
      <w:r w:rsidRPr="00440E4C">
        <w:tab/>
      </w:r>
      <w:bookmarkStart w:id="1145" w:name="_Toc129337129"/>
      <w:bookmarkStart w:id="1146" w:name="_Toc129338373"/>
      <w:bookmarkStart w:id="1147" w:name="_Toc129390501"/>
      <w:r w:rsidRPr="00440E4C">
        <w:t>Pursuant to Rule 98, Section 5 of the Rules of Court, considering that:</w:t>
      </w:r>
      <w:bookmarkEnd w:id="1145"/>
      <w:bookmarkEnd w:id="1146"/>
      <w:bookmarkEnd w:id="1147"/>
    </w:p>
    <w:p w14:paraId="2A346E1F" w14:textId="77777777" w:rsidR="0037141C" w:rsidRPr="00440E4C" w:rsidRDefault="0037141C" w:rsidP="0037141C">
      <w:pPr>
        <w:jc w:val="both"/>
      </w:pPr>
    </w:p>
    <w:bookmarkStart w:id="1148" w:name="_Toc129337130"/>
    <w:bookmarkStart w:id="1149" w:name="_Toc129338374"/>
    <w:bookmarkStart w:id="1150" w:name="_Toc129390502"/>
    <w:p w14:paraId="262C895A" w14:textId="71595CE5" w:rsidR="00371CD6" w:rsidRPr="00440E4C" w:rsidRDefault="00000000" w:rsidP="0037141C">
      <w:pPr>
        <w:ind w:left="709"/>
        <w:jc w:val="both"/>
      </w:pPr>
      <w:sdt>
        <w:sdtPr>
          <w:id w:val="1946724033"/>
          <w14:checkbox>
            <w14:checked w14:val="0"/>
            <w14:checkedState w14:val="2612" w14:font="MS Gothic"/>
            <w14:uncheckedState w14:val="2610" w14:font="MS Gothic"/>
          </w14:checkbox>
        </w:sdtPr>
        <w:sdtContent>
          <w:r w:rsidR="0082185E" w:rsidRPr="00440E4C">
            <w:rPr>
              <w:rFonts w:ascii="MS Gothic" w:eastAsia="MS Gothic" w:hAnsi="MS Gothic" w:hint="eastAsia"/>
            </w:rPr>
            <w:t>☐</w:t>
          </w:r>
        </w:sdtContent>
      </w:sdt>
      <w:r w:rsidR="00371CD6" w:rsidRPr="00440E4C">
        <w:tab/>
        <w:t xml:space="preserve">the testator </w:t>
      </w:r>
      <w:sdt>
        <w:sdtPr>
          <w:rPr>
            <w:rStyle w:val="Underlinedinput"/>
          </w:rPr>
          <w:id w:val="753782372"/>
          <w:placeholder>
            <w:docPart w:val="2AAE126B40CC4FED8E1ED186641CD8BE"/>
          </w:placeholder>
        </w:sdtPr>
        <w:sdtContent>
          <w:r w:rsidR="0082185E" w:rsidRPr="00440E4C">
            <w:rPr>
              <w:rStyle w:val="Underlinedinput"/>
            </w:rPr>
            <w:t>_______________</w:t>
          </w:r>
        </w:sdtContent>
      </w:sdt>
      <w:r w:rsidR="0082185E" w:rsidRPr="00440E4C">
        <w:t xml:space="preserve"> </w:t>
      </w:r>
      <w:r w:rsidR="00371CD6" w:rsidRPr="00440E4C">
        <w:t>(</w:t>
      </w:r>
      <w:r w:rsidR="003B6380" w:rsidRPr="00440E4C">
        <w:t xml:space="preserve">state </w:t>
      </w:r>
      <w:r w:rsidR="00371CD6" w:rsidRPr="00440E4C">
        <w:t>name)</w:t>
      </w:r>
      <w:bookmarkEnd w:id="1148"/>
      <w:bookmarkEnd w:id="1149"/>
      <w:bookmarkEnd w:id="1150"/>
    </w:p>
    <w:bookmarkStart w:id="1151" w:name="_Toc129337131"/>
    <w:bookmarkStart w:id="1152" w:name="_Toc129338375"/>
    <w:bookmarkStart w:id="1153" w:name="_Toc129390503"/>
    <w:p w14:paraId="159DF9E5" w14:textId="2515926A" w:rsidR="00371CD6" w:rsidRPr="00440E4C" w:rsidRDefault="00000000" w:rsidP="0037141C">
      <w:pPr>
        <w:ind w:left="709"/>
        <w:jc w:val="both"/>
      </w:pPr>
      <w:sdt>
        <w:sdtPr>
          <w:id w:val="76563316"/>
          <w14:checkbox>
            <w14:checked w14:val="0"/>
            <w14:checkedState w14:val="2612" w14:font="MS Gothic"/>
            <w14:uncheckedState w14:val="2610" w14:font="MS Gothic"/>
          </w14:checkbox>
        </w:sdtPr>
        <w:sdtContent>
          <w:r w:rsidR="0082185E" w:rsidRPr="00440E4C">
            <w:rPr>
              <w:rFonts w:ascii="MS Gothic" w:eastAsia="MS Gothic" w:hAnsi="MS Gothic" w:hint="eastAsia"/>
            </w:rPr>
            <w:t>☐</w:t>
          </w:r>
        </w:sdtContent>
      </w:sdt>
      <w:r w:rsidR="00371CD6" w:rsidRPr="00440E4C">
        <w:tab/>
        <w:t xml:space="preserve">all persons beneficially interested in the trust </w:t>
      </w:r>
      <w:sdt>
        <w:sdtPr>
          <w:rPr>
            <w:rStyle w:val="Underlinedinput"/>
          </w:rPr>
          <w:id w:val="1229271379"/>
          <w:placeholder>
            <w:docPart w:val="04F7FBCA9B3A4611ADBF6BD2BBE901F5"/>
          </w:placeholder>
        </w:sdtPr>
        <w:sdtContent>
          <w:r w:rsidR="0082185E" w:rsidRPr="00440E4C">
            <w:rPr>
              <w:rStyle w:val="Underlinedinput"/>
            </w:rPr>
            <w:t>_______________</w:t>
          </w:r>
        </w:sdtContent>
      </w:sdt>
      <w:r w:rsidR="0082185E" w:rsidRPr="00440E4C">
        <w:t xml:space="preserve"> </w:t>
      </w:r>
      <w:r w:rsidR="00371CD6" w:rsidRPr="00440E4C">
        <w:t>(</w:t>
      </w:r>
      <w:r w:rsidR="003B6380" w:rsidRPr="00440E4C">
        <w:t xml:space="preserve">state </w:t>
      </w:r>
      <w:r w:rsidR="00371CD6" w:rsidRPr="00440E4C">
        <w:t>names), being of legal age,</w:t>
      </w:r>
      <w:bookmarkEnd w:id="1151"/>
      <w:bookmarkEnd w:id="1152"/>
      <w:bookmarkEnd w:id="1153"/>
    </w:p>
    <w:p w14:paraId="039C4EF5" w14:textId="77777777" w:rsidR="0037141C" w:rsidRPr="00440E4C" w:rsidRDefault="0037141C" w:rsidP="0037141C">
      <w:pPr>
        <w:ind w:left="709"/>
        <w:jc w:val="both"/>
      </w:pPr>
    </w:p>
    <w:p w14:paraId="68888282" w14:textId="2E43706A" w:rsidR="00371CD6" w:rsidRPr="00440E4C" w:rsidRDefault="00371CD6" w:rsidP="0037141C">
      <w:bookmarkStart w:id="1154" w:name="_Toc129337132"/>
      <w:bookmarkStart w:id="1155" w:name="_Toc129338376"/>
      <w:bookmarkStart w:id="1156" w:name="_Toc129390504"/>
      <w:r w:rsidRPr="00440E4C">
        <w:t xml:space="preserve">has/have requested the exemption of the trustee from giving a bond, the </w:t>
      </w:r>
      <w:r w:rsidR="003B6380" w:rsidRPr="00440E4C">
        <w:t>c</w:t>
      </w:r>
      <w:r w:rsidRPr="00440E4C">
        <w:t>ourt GRANTS such exemption.</w:t>
      </w:r>
      <w:bookmarkEnd w:id="1154"/>
      <w:bookmarkEnd w:id="1155"/>
      <w:bookmarkEnd w:id="1156"/>
      <w:r w:rsidRPr="00440E4C">
        <w:t xml:space="preserve"> </w:t>
      </w:r>
    </w:p>
    <w:p w14:paraId="2DCD50B7" w14:textId="77777777" w:rsidR="0037141C" w:rsidRPr="00440E4C" w:rsidRDefault="0037141C" w:rsidP="0037141C"/>
    <w:p w14:paraId="58039788" w14:textId="23A68821" w:rsidR="00371CD6" w:rsidRPr="00440E4C" w:rsidRDefault="00371CD6" w:rsidP="00371CD6">
      <w:pPr>
        <w:ind w:firstLine="720"/>
        <w:jc w:val="both"/>
        <w:rPr>
          <w:rFonts w:cs="Arial"/>
          <w:color w:val="000000" w:themeColor="text1"/>
          <w:szCs w:val="28"/>
        </w:rPr>
      </w:pPr>
      <w:r w:rsidRPr="00440E4C">
        <w:rPr>
          <w:rFonts w:cs="Arial"/>
          <w:color w:val="000000" w:themeColor="text1"/>
          <w:szCs w:val="28"/>
        </w:rPr>
        <w:t xml:space="preserve">ACCORDINGLY, </w:t>
      </w:r>
      <w:sdt>
        <w:sdtPr>
          <w:rPr>
            <w:rStyle w:val="Underlinedinput"/>
          </w:rPr>
          <w:id w:val="-976911360"/>
          <w:placeholder>
            <w:docPart w:val="0DD358AE68364B1FBB49E2854FBCBE7F"/>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w:t>
      </w:r>
      <w:r w:rsidR="003B6380" w:rsidRPr="00440E4C">
        <w:rPr>
          <w:rFonts w:cs="Arial"/>
          <w:color w:val="000000" w:themeColor="text1"/>
          <w:szCs w:val="28"/>
        </w:rPr>
        <w:t xml:space="preserve">state </w:t>
      </w:r>
      <w:r w:rsidRPr="00440E4C">
        <w:rPr>
          <w:rFonts w:cs="Arial"/>
          <w:color w:val="000000" w:themeColor="text1"/>
          <w:szCs w:val="28"/>
        </w:rPr>
        <w:t>name of trustee) is exempted from the requirement of a bond but shall nevertheless comply with the duties and obligations under Rule 98.</w:t>
      </w:r>
    </w:p>
    <w:p w14:paraId="1CD9223C" w14:textId="77777777" w:rsidR="00371CD6" w:rsidRPr="00440E4C" w:rsidRDefault="00371CD6" w:rsidP="00371CD6">
      <w:pPr>
        <w:rPr>
          <w:rFonts w:cs="Arial"/>
          <w:color w:val="000000" w:themeColor="text1"/>
          <w:szCs w:val="28"/>
        </w:rPr>
      </w:pPr>
    </w:p>
    <w:p w14:paraId="2214C167" w14:textId="77777777" w:rsidR="0037141C" w:rsidRPr="00440E4C" w:rsidRDefault="0037141C" w:rsidP="0037141C">
      <w:pPr>
        <w:ind w:firstLine="720"/>
      </w:pPr>
      <w:r w:rsidRPr="00440E4C">
        <w:t xml:space="preserve">SO ORDERED. </w:t>
      </w:r>
    </w:p>
    <w:p w14:paraId="114C5F84" w14:textId="77777777" w:rsidR="0037141C" w:rsidRPr="00440E4C" w:rsidRDefault="0037141C" w:rsidP="0037141C">
      <w:pPr>
        <w:rPr>
          <w:rStyle w:val="Underlinedinput"/>
        </w:rPr>
      </w:pPr>
    </w:p>
    <w:p w14:paraId="39F90F4A" w14:textId="77777777" w:rsidR="0037141C" w:rsidRPr="00440E4C" w:rsidRDefault="00000000" w:rsidP="0037141C">
      <w:pPr>
        <w:ind w:firstLine="720"/>
        <w:rPr>
          <w:color w:val="000000" w:themeColor="text1"/>
          <w:szCs w:val="28"/>
        </w:rPr>
      </w:pPr>
      <w:sdt>
        <w:sdtPr>
          <w:rPr>
            <w:rStyle w:val="Underlinedinput"/>
          </w:rPr>
          <w:id w:val="1899780028"/>
          <w:placeholder>
            <w:docPart w:val="0F10EDCA7D684B3F9C182AB19F192821"/>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333040152"/>
          <w:placeholder>
            <w:docPart w:val="0F10EDCA7D684B3F9C182AB19F192821"/>
          </w:placeholder>
        </w:sdtPr>
        <w:sdtContent>
          <w:r w:rsidR="0037141C" w:rsidRPr="00440E4C">
            <w:rPr>
              <w:rStyle w:val="Underlinedinput"/>
            </w:rPr>
            <w:t>_______________</w:t>
          </w:r>
        </w:sdtContent>
      </w:sdt>
      <w:r w:rsidR="0037141C" w:rsidRPr="00440E4C">
        <w:rPr>
          <w:color w:val="000000" w:themeColor="text1"/>
          <w:szCs w:val="28"/>
        </w:rPr>
        <w:t>.</w:t>
      </w:r>
    </w:p>
    <w:p w14:paraId="22CC5689"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42098A5" w14:textId="77777777" w:rsidR="0037141C" w:rsidRPr="00440E4C" w:rsidRDefault="0037141C" w:rsidP="0037141C">
      <w:pPr>
        <w:rPr>
          <w:color w:val="000000" w:themeColor="text1"/>
          <w:szCs w:val="28"/>
        </w:rPr>
      </w:pPr>
    </w:p>
    <w:p w14:paraId="418CA15F"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03198280"/>
          <w:placeholder>
            <w:docPart w:val="0F10EDCA7D684B3F9C182AB19F192821"/>
          </w:placeholder>
        </w:sdtPr>
        <w:sdtContent>
          <w:r w:rsidRPr="00440E4C">
            <w:rPr>
              <w:rStyle w:val="Underlinedinput"/>
            </w:rPr>
            <w:t>___________________</w:t>
          </w:r>
        </w:sdtContent>
      </w:sdt>
    </w:p>
    <w:p w14:paraId="4B179287"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25D16CA" w14:textId="77777777" w:rsidR="0037141C" w:rsidRPr="00440E4C" w:rsidRDefault="0037141C" w:rsidP="0037141C"/>
    <w:p w14:paraId="284023BE" w14:textId="77777777" w:rsidR="0037141C" w:rsidRPr="00440E4C" w:rsidRDefault="0037141C" w:rsidP="0037141C"/>
    <w:p w14:paraId="3FA7FA21" w14:textId="77777777" w:rsidR="0037141C" w:rsidRPr="00440E4C" w:rsidRDefault="0037141C" w:rsidP="0037141C"/>
    <w:p w14:paraId="33D6FBFD"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598DEC4E"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b/>
          <w:bCs/>
          <w:color w:val="000000" w:themeColor="text1"/>
          <w:szCs w:val="28"/>
        </w:rPr>
        <w:t>Rule 98, Sec. 5. Trustee must file bond.</w:t>
      </w:r>
      <w:r w:rsidRPr="00440E4C">
        <w:rPr>
          <w:color w:val="000000" w:themeColor="text1"/>
          <w:szCs w:val="28"/>
        </w:rPr>
        <w:t xml:space="preserve"> — Before entering on the duties of his trust, a trustee shall file with the clerk of the court having jurisdiction of the trust a bond in the amount fixed by the judge of said court, payable to the Government of the Philippines and sufficient and available for the protection of any party in interest, and a trustee who neglects to file such bond shall be considered to have declined or resigned the trust; but the court may until further order exempt a trustee under a will from giving a bond when the testator has directed or requested such exemption and may so exempt any trustee when all persons beneficially interested in the trust, being of full age, request the exemption. Such exemption may be cancelled by the court at any time and the trustee required to forthwith file </w:t>
      </w:r>
      <w:r w:rsidRPr="00440E4C">
        <w:rPr>
          <w:color w:val="000000" w:themeColor="text1"/>
          <w:szCs w:val="28"/>
        </w:rPr>
        <w:lastRenderedPageBreak/>
        <w:t>a bond.</w:t>
      </w:r>
    </w:p>
    <w:p w14:paraId="34AF4C8B"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b/>
          <w:bCs/>
          <w:color w:val="000000" w:themeColor="text1"/>
          <w:szCs w:val="28"/>
        </w:rPr>
        <w:t>Rule 98, Sec. 6. Conditions included in bond</w:t>
      </w:r>
      <w:r w:rsidRPr="00440E4C">
        <w:rPr>
          <w:color w:val="000000" w:themeColor="text1"/>
          <w:szCs w:val="28"/>
        </w:rPr>
        <w:t>. - The following conditions shall be deemed to be a part of the bond whether written therein or not:</w:t>
      </w:r>
    </w:p>
    <w:p w14:paraId="44185307"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(a) That the trustee will make and return to the court, at such time as it may order, a true inventory of all the real and personal estate belonging to him as trustee, which at the time of the making of such inventory shall have come to his possession or knowledge;</w:t>
      </w:r>
    </w:p>
    <w:p w14:paraId="743607E9"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(b) That he will manage and dispose of all such estate, and faithfully discharge his trust in relation thereto, according to law and the will of the testator or the provisions of the instrument or order under which he is appointed;</w:t>
      </w:r>
    </w:p>
    <w:p w14:paraId="57DA63B7"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(c) That he will render upon oath at least once a year until his trust is fulfilled, unless he is excused therefrom in any year by the court, a true account of the property in his hands and of the management and disposition thereof, and will render such other accounts as the court may order;</w:t>
      </w:r>
    </w:p>
    <w:p w14:paraId="703036DF"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(d) That at the expiration of his trust he will settle his accounts in court and pay over and deliver all the estate remaining in his hands, or due from him on such settlement, to the person or persons entitled thereto.</w:t>
      </w:r>
    </w:p>
    <w:p w14:paraId="04B60F96" w14:textId="77777777" w:rsidR="00371CD6" w:rsidRPr="00440E4C" w:rsidRDefault="00371CD6" w:rsidP="00371CD6">
      <w:pPr>
        <w:pStyle w:val="Style"/>
        <w:shd w:val="clear" w:color="auto" w:fill="FFFFFF"/>
        <w:snapToGrid w:val="0"/>
        <w:spacing w:after="240"/>
        <w:jc w:val="both"/>
        <w:rPr>
          <w:color w:val="000000" w:themeColor="text1"/>
          <w:szCs w:val="28"/>
        </w:rPr>
        <w:sectPr w:rsidR="00371CD6" w:rsidRPr="00440E4C" w:rsidSect="006329C7">
          <w:headerReference w:type="default" r:id="rId146"/>
          <w:type w:val="continuous"/>
          <w:pgSz w:w="11900" w:h="16840"/>
          <w:pgMar w:top="1440" w:right="1440" w:bottom="1440" w:left="1440" w:header="708" w:footer="708" w:gutter="0"/>
          <w:cols w:space="708"/>
          <w:docGrid w:linePitch="381"/>
        </w:sectPr>
      </w:pPr>
      <w:r w:rsidRPr="00440E4C">
        <w:rPr>
          <w:color w:val="000000" w:themeColor="text1"/>
          <w:szCs w:val="28"/>
        </w:rPr>
        <w:t>But when the trustee is appointed as a successor to a prior trustee, the court may dispense with the making and return of an inventory, if one has already been filed, and in such case the condition of the bond shall be deemed to be altered accordingly.</w:t>
      </w:r>
    </w:p>
    <w:p w14:paraId="5780A9A9" w14:textId="77777777" w:rsidR="00371CD6" w:rsidRPr="00440E4C" w:rsidRDefault="00371CD6" w:rsidP="00371CD6">
      <w:pPr>
        <w:pStyle w:val="Style"/>
        <w:shd w:val="clear" w:color="auto" w:fill="FFFFFF"/>
        <w:snapToGrid w:val="0"/>
        <w:spacing w:after="240"/>
        <w:jc w:val="both"/>
        <w:rPr>
          <w:color w:val="000000" w:themeColor="text1"/>
          <w:szCs w:val="28"/>
        </w:rPr>
      </w:pPr>
    </w:p>
    <w:p w14:paraId="7DF98CC3" w14:textId="77777777" w:rsidR="00371CD6" w:rsidRPr="00440E4C" w:rsidRDefault="00371CD6" w:rsidP="00371CD6">
      <w:pPr>
        <w:pStyle w:val="Style"/>
        <w:shd w:val="clear" w:color="auto" w:fill="FFFFFF"/>
        <w:snapToGrid w:val="0"/>
        <w:spacing w:after="240"/>
        <w:jc w:val="both"/>
        <w:rPr>
          <w:i/>
          <w:iCs/>
          <w:color w:val="000000" w:themeColor="text1"/>
          <w:szCs w:val="28"/>
        </w:rPr>
      </w:pPr>
      <w:r w:rsidRPr="00440E4C">
        <w:rPr>
          <w:i/>
          <w:iCs/>
          <w:color w:val="000000" w:themeColor="text1"/>
          <w:szCs w:val="28"/>
        </w:rPr>
        <w:br w:type="page"/>
      </w:r>
    </w:p>
    <w:p w14:paraId="699A02E8" w14:textId="088BDE97" w:rsidR="00371CD6" w:rsidRPr="00440E4C" w:rsidRDefault="00371CD6" w:rsidP="00E45F7D">
      <w:pPr>
        <w:pStyle w:val="Subtitle"/>
      </w:pPr>
      <w:bookmarkStart w:id="1157" w:name="_Toc20763164"/>
      <w:bookmarkStart w:id="1158" w:name="_Toc126706365"/>
      <w:bookmarkStart w:id="1159" w:name="_Toc126706766"/>
      <w:bookmarkStart w:id="1160" w:name="_Toc126706976"/>
      <w:bookmarkStart w:id="1161" w:name="_Toc151630181"/>
      <w:r w:rsidRPr="00440E4C">
        <w:lastRenderedPageBreak/>
        <w:t>FORM NO. 102-3 - SP (Rule 102, Section 3: Order for Preliminary Citation)</w:t>
      </w:r>
      <w:bookmarkEnd w:id="1157"/>
      <w:bookmarkEnd w:id="1158"/>
      <w:bookmarkEnd w:id="1159"/>
      <w:bookmarkEnd w:id="1160"/>
      <w:bookmarkEnd w:id="1161"/>
      <w:r w:rsidRPr="00440E4C">
        <w:t xml:space="preserve"> </w:t>
      </w:r>
    </w:p>
    <w:p w14:paraId="78E706FE" w14:textId="77777777" w:rsidR="00A06E6C" w:rsidRPr="00440E4C" w:rsidRDefault="00A06E6C" w:rsidP="00A06E6C"/>
    <w:p w14:paraId="546E780A" w14:textId="7777777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2CFFF7D8" w14:textId="7A3A0AD3" w:rsidR="00371CD6" w:rsidRPr="00440E4C" w:rsidRDefault="00371CD6" w:rsidP="00371CD6">
      <w:pPr>
        <w:pStyle w:val="Style"/>
        <w:shd w:val="clear" w:color="auto" w:fill="FFFFFF"/>
        <w:snapToGrid w:val="0"/>
        <w:spacing w:after="240"/>
        <w:ind w:left="28" w:firstLine="692"/>
        <w:jc w:val="both"/>
        <w:rPr>
          <w:color w:val="000000" w:themeColor="text1"/>
          <w:szCs w:val="28"/>
        </w:rPr>
      </w:pPr>
      <w:r w:rsidRPr="00440E4C">
        <w:rPr>
          <w:color w:val="000000" w:themeColor="text1"/>
          <w:szCs w:val="28"/>
        </w:rPr>
        <w:t xml:space="preserve">Pursuant to Rule 102, Section 3 of the Rules of Court, considering that the illegality of the confinement of petitioner </w:t>
      </w:r>
      <w:sdt>
        <w:sdtPr>
          <w:rPr>
            <w:rStyle w:val="Underlinedinput"/>
          </w:rPr>
          <w:id w:val="-770322802"/>
          <w:placeholder>
            <w:docPart w:val="228410E5212E41FB9D267FE4946B2C04"/>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3B6380" w:rsidRPr="00440E4C">
        <w:rPr>
          <w:color w:val="000000" w:themeColor="text1"/>
          <w:szCs w:val="28"/>
        </w:rPr>
        <w:t xml:space="preserve">state </w:t>
      </w:r>
      <w:r w:rsidRPr="00440E4C">
        <w:rPr>
          <w:color w:val="000000" w:themeColor="text1"/>
          <w:szCs w:val="28"/>
        </w:rPr>
        <w:t xml:space="preserve">name) at </w:t>
      </w:r>
      <w:sdt>
        <w:sdtPr>
          <w:rPr>
            <w:rStyle w:val="Underlinedinput"/>
          </w:rPr>
          <w:id w:val="1490908804"/>
          <w:placeholder>
            <w:docPart w:val="D72113014EFA45E2BDA5D5DDCFD15F10"/>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is not patent from the Petition, </w:t>
      </w:r>
      <w:sdt>
        <w:sdtPr>
          <w:rPr>
            <w:rStyle w:val="Underlinedinput"/>
          </w:rPr>
          <w:id w:val="-162405920"/>
          <w:placeholder>
            <w:docPart w:val="9C5EA74643FF46F79D9AEF1D758511B7"/>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3B6380" w:rsidRPr="00440E4C">
        <w:rPr>
          <w:color w:val="000000" w:themeColor="text1"/>
          <w:szCs w:val="28"/>
        </w:rPr>
        <w:t xml:space="preserve">state </w:t>
      </w:r>
      <w:r w:rsidRPr="00440E4C">
        <w:rPr>
          <w:color w:val="000000" w:themeColor="text1"/>
          <w:szCs w:val="28"/>
        </w:rPr>
        <w:t xml:space="preserve">name of respondent) is DIRECTED to appear before the </w:t>
      </w:r>
      <w:r w:rsidR="003B6380" w:rsidRPr="00440E4C">
        <w:rPr>
          <w:color w:val="000000" w:themeColor="text1"/>
          <w:szCs w:val="28"/>
        </w:rPr>
        <w:t>c</w:t>
      </w:r>
      <w:r w:rsidRPr="00440E4C">
        <w:rPr>
          <w:color w:val="000000" w:themeColor="text1"/>
          <w:szCs w:val="28"/>
        </w:rPr>
        <w:t xml:space="preserve">ourt within twenty-four (24) hours from receipt of this Order, to show cause why the privilege of the Writ of Habeas Corpus should not issue. </w:t>
      </w:r>
    </w:p>
    <w:p w14:paraId="72D3D5A2" w14:textId="713FC3FD" w:rsidR="00371CD6" w:rsidRPr="00440E4C" w:rsidRDefault="00371CD6" w:rsidP="00371CD6">
      <w:pPr>
        <w:pStyle w:val="Style"/>
        <w:shd w:val="clear" w:color="auto" w:fill="FFFFFF"/>
        <w:snapToGrid w:val="0"/>
        <w:spacing w:after="240"/>
        <w:ind w:right="143" w:firstLine="720"/>
        <w:jc w:val="both"/>
        <w:rPr>
          <w:color w:val="000000" w:themeColor="text1"/>
          <w:szCs w:val="28"/>
        </w:rPr>
      </w:pPr>
      <w:r w:rsidRPr="00440E4C">
        <w:rPr>
          <w:color w:val="000000" w:themeColor="text1"/>
          <w:szCs w:val="28"/>
        </w:rPr>
        <w:t xml:space="preserve">Let this preliminary citation be accompanied by a copy of the Petition and all its </w:t>
      </w:r>
      <w:r w:rsidR="000608C2" w:rsidRPr="00440E4C">
        <w:rPr>
          <w:color w:val="000000" w:themeColor="text1"/>
          <w:szCs w:val="28"/>
        </w:rPr>
        <w:t>a</w:t>
      </w:r>
      <w:r w:rsidRPr="00440E4C">
        <w:rPr>
          <w:color w:val="000000" w:themeColor="text1"/>
          <w:szCs w:val="28"/>
        </w:rPr>
        <w:t xml:space="preserve">nnexes. </w:t>
      </w:r>
    </w:p>
    <w:p w14:paraId="350718F4" w14:textId="77777777" w:rsidR="0037141C" w:rsidRPr="00440E4C" w:rsidRDefault="0037141C" w:rsidP="0037141C">
      <w:pPr>
        <w:ind w:firstLine="720"/>
      </w:pPr>
      <w:r w:rsidRPr="00440E4C">
        <w:t xml:space="preserve">SO ORDERED. </w:t>
      </w:r>
    </w:p>
    <w:p w14:paraId="6C551F68" w14:textId="77777777" w:rsidR="0037141C" w:rsidRPr="00440E4C" w:rsidRDefault="0037141C" w:rsidP="0037141C">
      <w:pPr>
        <w:rPr>
          <w:rStyle w:val="Underlinedinput"/>
        </w:rPr>
      </w:pPr>
    </w:p>
    <w:p w14:paraId="18A2BFA9" w14:textId="77777777" w:rsidR="0037141C" w:rsidRPr="00440E4C" w:rsidRDefault="00000000" w:rsidP="0037141C">
      <w:pPr>
        <w:ind w:firstLine="720"/>
        <w:rPr>
          <w:color w:val="000000" w:themeColor="text1"/>
          <w:szCs w:val="28"/>
        </w:rPr>
      </w:pPr>
      <w:sdt>
        <w:sdtPr>
          <w:rPr>
            <w:rStyle w:val="Underlinedinput"/>
          </w:rPr>
          <w:id w:val="2089340370"/>
          <w:placeholder>
            <w:docPart w:val="86A4E8CDD98D493084FFFFAFA81A4B3D"/>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1619409675"/>
          <w:placeholder>
            <w:docPart w:val="86A4E8CDD98D493084FFFFAFA81A4B3D"/>
          </w:placeholder>
        </w:sdtPr>
        <w:sdtContent>
          <w:r w:rsidR="0037141C" w:rsidRPr="00440E4C">
            <w:rPr>
              <w:rStyle w:val="Underlinedinput"/>
            </w:rPr>
            <w:t>_______________</w:t>
          </w:r>
        </w:sdtContent>
      </w:sdt>
      <w:r w:rsidR="0037141C" w:rsidRPr="00440E4C">
        <w:rPr>
          <w:color w:val="000000" w:themeColor="text1"/>
          <w:szCs w:val="28"/>
        </w:rPr>
        <w:t>.</w:t>
      </w:r>
    </w:p>
    <w:p w14:paraId="369F7902"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EF20790" w14:textId="77777777" w:rsidR="0037141C" w:rsidRPr="00440E4C" w:rsidRDefault="0037141C" w:rsidP="0037141C">
      <w:pPr>
        <w:rPr>
          <w:color w:val="000000" w:themeColor="text1"/>
          <w:szCs w:val="28"/>
        </w:rPr>
      </w:pPr>
    </w:p>
    <w:p w14:paraId="4618DDE1"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59147318"/>
          <w:placeholder>
            <w:docPart w:val="86A4E8CDD98D493084FFFFAFA81A4B3D"/>
          </w:placeholder>
        </w:sdtPr>
        <w:sdtContent>
          <w:r w:rsidRPr="00440E4C">
            <w:rPr>
              <w:rStyle w:val="Underlinedinput"/>
            </w:rPr>
            <w:t>___________________</w:t>
          </w:r>
        </w:sdtContent>
      </w:sdt>
    </w:p>
    <w:p w14:paraId="4304CDEA"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A5C674C" w14:textId="77777777" w:rsidR="0037141C" w:rsidRPr="00440E4C" w:rsidRDefault="0037141C" w:rsidP="0037141C"/>
    <w:p w14:paraId="35F3878E" w14:textId="77777777" w:rsidR="0037141C" w:rsidRPr="00440E4C" w:rsidRDefault="0037141C" w:rsidP="0037141C"/>
    <w:p w14:paraId="5AA42E39" w14:textId="77777777" w:rsidR="0037141C" w:rsidRPr="00440E4C" w:rsidRDefault="0037141C" w:rsidP="0037141C"/>
    <w:p w14:paraId="4DA39DB9" w14:textId="77777777" w:rsidR="00371CD6" w:rsidRPr="00440E4C" w:rsidRDefault="00371CD6" w:rsidP="00371CD6">
      <w:pPr>
        <w:snapToGrid w:val="0"/>
        <w:spacing w:after="240"/>
        <w:jc w:val="both"/>
        <w:rPr>
          <w:rFonts w:cs="Arial"/>
          <w:iCs/>
          <w:color w:val="000000" w:themeColor="text1"/>
          <w:szCs w:val="28"/>
        </w:rPr>
      </w:pPr>
      <w:r w:rsidRPr="00440E4C">
        <w:rPr>
          <w:rFonts w:cs="Arial"/>
          <w:iCs/>
          <w:color w:val="000000" w:themeColor="text1"/>
          <w:szCs w:val="28"/>
        </w:rPr>
        <w:t>Note:</w:t>
      </w:r>
    </w:p>
    <w:p w14:paraId="18E690A9" w14:textId="77777777" w:rsidR="00371CD6" w:rsidRPr="00440E4C" w:rsidRDefault="00371CD6" w:rsidP="00371CD6">
      <w:pPr>
        <w:snapToGrid w:val="0"/>
        <w:spacing w:after="240"/>
        <w:jc w:val="both"/>
        <w:rPr>
          <w:rFonts w:cs="Arial"/>
          <w:iCs/>
          <w:color w:val="000000" w:themeColor="text1"/>
          <w:szCs w:val="28"/>
        </w:rPr>
      </w:pPr>
      <w:r w:rsidRPr="00440E4C">
        <w:rPr>
          <w:rFonts w:cs="Arial"/>
          <w:b/>
          <w:bCs/>
          <w:iCs/>
          <w:color w:val="000000" w:themeColor="text1"/>
          <w:szCs w:val="28"/>
        </w:rPr>
        <w:t>Rule 102, Sec. 3. Requisites of application therefor</w:t>
      </w:r>
      <w:r w:rsidRPr="00440E4C">
        <w:rPr>
          <w:rFonts w:cs="Arial"/>
          <w:iCs/>
          <w:color w:val="000000" w:themeColor="text1"/>
          <w:szCs w:val="28"/>
        </w:rPr>
        <w:t>. - Application for the writ shall be by petition signed and verified either by the party for whose relief it is intended, or by some person on his behalf, and shall set forth:</w:t>
      </w:r>
    </w:p>
    <w:p w14:paraId="60485DB0" w14:textId="77777777" w:rsidR="00371CD6" w:rsidRPr="00440E4C" w:rsidRDefault="00371CD6" w:rsidP="00371CD6">
      <w:pPr>
        <w:snapToGrid w:val="0"/>
        <w:spacing w:after="240"/>
        <w:jc w:val="both"/>
        <w:rPr>
          <w:rFonts w:cs="Arial"/>
          <w:iCs/>
          <w:color w:val="000000" w:themeColor="text1"/>
          <w:szCs w:val="28"/>
        </w:rPr>
      </w:pPr>
      <w:r w:rsidRPr="00440E4C">
        <w:rPr>
          <w:rFonts w:cs="Arial"/>
          <w:iCs/>
          <w:color w:val="000000" w:themeColor="text1"/>
          <w:szCs w:val="28"/>
        </w:rPr>
        <w:t>(a) That the person in whose behalf the application is made is imprisoned or restrained of his liberty;</w:t>
      </w:r>
    </w:p>
    <w:p w14:paraId="533F0EEA" w14:textId="77777777" w:rsidR="00371CD6" w:rsidRPr="00440E4C" w:rsidRDefault="00371CD6" w:rsidP="00371CD6">
      <w:pPr>
        <w:snapToGrid w:val="0"/>
        <w:spacing w:after="240"/>
        <w:jc w:val="both"/>
        <w:rPr>
          <w:rFonts w:cs="Arial"/>
          <w:iCs/>
          <w:color w:val="000000" w:themeColor="text1"/>
          <w:szCs w:val="28"/>
        </w:rPr>
      </w:pPr>
      <w:r w:rsidRPr="00440E4C">
        <w:rPr>
          <w:rFonts w:cs="Arial"/>
          <w:iCs/>
          <w:color w:val="000000" w:themeColor="text1"/>
          <w:szCs w:val="28"/>
        </w:rPr>
        <w:t>(b) The officer or name of the person by whom he is so imprisoned or restrained; or, if both are unknown or uncertain, such officer or person may be described by an assumed appellation, and the person who is served with the writ shall be deemed the person intended;</w:t>
      </w:r>
    </w:p>
    <w:p w14:paraId="352C0904" w14:textId="77777777" w:rsidR="00371CD6" w:rsidRPr="00440E4C" w:rsidRDefault="00371CD6" w:rsidP="00371CD6">
      <w:pPr>
        <w:snapToGrid w:val="0"/>
        <w:spacing w:after="240"/>
        <w:jc w:val="both"/>
        <w:rPr>
          <w:rFonts w:cs="Arial"/>
          <w:iCs/>
          <w:color w:val="000000" w:themeColor="text1"/>
          <w:szCs w:val="28"/>
        </w:rPr>
      </w:pPr>
      <w:r w:rsidRPr="00440E4C">
        <w:rPr>
          <w:rFonts w:cs="Arial"/>
          <w:iCs/>
          <w:color w:val="000000" w:themeColor="text1"/>
          <w:szCs w:val="28"/>
        </w:rPr>
        <w:t>(c) The place where he is so imprisoned or restrained, if known;</w:t>
      </w:r>
    </w:p>
    <w:p w14:paraId="7562A868" w14:textId="77777777" w:rsidR="00371CD6" w:rsidRPr="00440E4C" w:rsidRDefault="00371CD6" w:rsidP="00371CD6">
      <w:pPr>
        <w:snapToGrid w:val="0"/>
        <w:spacing w:after="240"/>
        <w:jc w:val="both"/>
        <w:rPr>
          <w:rFonts w:cs="Arial"/>
          <w:iCs/>
          <w:color w:val="000000" w:themeColor="text1"/>
          <w:szCs w:val="28"/>
        </w:rPr>
      </w:pPr>
      <w:r w:rsidRPr="00440E4C">
        <w:rPr>
          <w:rFonts w:cs="Arial"/>
          <w:iCs/>
          <w:color w:val="000000" w:themeColor="text1"/>
          <w:szCs w:val="28"/>
        </w:rPr>
        <w:lastRenderedPageBreak/>
        <w:t>(d) A copy of the commitment or cause of detention of such person, if it can be procured without impairing the efficiency of the remedy; or, if the imprisonment or restraint is without any legal authority, such fact shall appear.</w:t>
      </w:r>
    </w:p>
    <w:p w14:paraId="64E38255" w14:textId="77777777" w:rsidR="00371CD6" w:rsidRPr="00440E4C" w:rsidRDefault="00371CD6" w:rsidP="00371CD6">
      <w:pPr>
        <w:snapToGrid w:val="0"/>
        <w:spacing w:after="240"/>
        <w:jc w:val="both"/>
        <w:rPr>
          <w:rFonts w:cs="Arial"/>
          <w:iCs/>
          <w:color w:val="000000" w:themeColor="text1"/>
          <w:szCs w:val="28"/>
        </w:rPr>
        <w:sectPr w:rsidR="00371CD6" w:rsidRPr="00440E4C" w:rsidSect="006329C7">
          <w:headerReference w:type="default" r:id="rId147"/>
          <w:type w:val="continuous"/>
          <w:pgSz w:w="11900" w:h="16840"/>
          <w:pgMar w:top="1440" w:right="1440" w:bottom="1440" w:left="1440" w:header="708" w:footer="708" w:gutter="0"/>
          <w:cols w:space="708"/>
          <w:docGrid w:linePitch="381"/>
        </w:sectPr>
      </w:pPr>
    </w:p>
    <w:p w14:paraId="6FB9C1D1" w14:textId="4039F703" w:rsidR="00371CD6" w:rsidRPr="00440E4C" w:rsidRDefault="00371CD6" w:rsidP="002D4409">
      <w:pPr>
        <w:pStyle w:val="Subtitle"/>
      </w:pPr>
      <w:r w:rsidRPr="00440E4C">
        <w:rPr>
          <w:szCs w:val="28"/>
        </w:rPr>
        <w:br w:type="page"/>
      </w:r>
      <w:bookmarkStart w:id="1162" w:name="_Toc20763165"/>
      <w:bookmarkStart w:id="1163" w:name="_Toc126706366"/>
      <w:bookmarkStart w:id="1164" w:name="_Toc126706767"/>
      <w:bookmarkStart w:id="1165" w:name="_Toc126706977"/>
      <w:bookmarkStart w:id="1166" w:name="_Toc151630182"/>
      <w:r w:rsidRPr="00440E4C">
        <w:lastRenderedPageBreak/>
        <w:t>FORM NO. 102-6-SP (Writ of Habeas Corpus)</w:t>
      </w:r>
      <w:bookmarkEnd w:id="1162"/>
      <w:bookmarkEnd w:id="1163"/>
      <w:bookmarkEnd w:id="1164"/>
      <w:bookmarkEnd w:id="1165"/>
      <w:bookmarkEnd w:id="1166"/>
      <w:r w:rsidRPr="00440E4C">
        <w:t xml:space="preserve"> </w:t>
      </w:r>
    </w:p>
    <w:p w14:paraId="134932C5" w14:textId="77777777" w:rsidR="0037141C" w:rsidRPr="00440E4C" w:rsidRDefault="0037141C" w:rsidP="0037141C">
      <w:pPr>
        <w:jc w:val="center"/>
        <w:rPr>
          <w:b/>
          <w:bCs/>
        </w:rPr>
      </w:pPr>
    </w:p>
    <w:p w14:paraId="398E168F" w14:textId="77777777" w:rsidR="0037141C" w:rsidRPr="00440E4C" w:rsidRDefault="0037141C" w:rsidP="0037141C">
      <w:pPr>
        <w:jc w:val="center"/>
        <w:rPr>
          <w:b/>
          <w:bCs/>
        </w:rPr>
      </w:pPr>
    </w:p>
    <w:p w14:paraId="444D6A7C" w14:textId="41AFE0A0" w:rsidR="00371CD6" w:rsidRPr="00440E4C" w:rsidRDefault="00371CD6" w:rsidP="0037141C">
      <w:pPr>
        <w:jc w:val="center"/>
        <w:rPr>
          <w:b/>
          <w:bCs/>
        </w:rPr>
      </w:pPr>
      <w:r w:rsidRPr="00440E4C">
        <w:rPr>
          <w:b/>
          <w:bCs/>
        </w:rPr>
        <w:t>WRIT OF HABEAS CORPUS</w:t>
      </w:r>
    </w:p>
    <w:p w14:paraId="0B558652" w14:textId="77777777" w:rsidR="0037141C" w:rsidRPr="00440E4C" w:rsidRDefault="0037141C" w:rsidP="0037141C">
      <w:pPr>
        <w:jc w:val="center"/>
        <w:rPr>
          <w:b/>
          <w:bCs/>
        </w:rPr>
      </w:pPr>
    </w:p>
    <w:p w14:paraId="68FADEC0" w14:textId="405334BC"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TO: </w:t>
      </w:r>
      <w:sdt>
        <w:sdtPr>
          <w:rPr>
            <w:rStyle w:val="Underlinedinput"/>
          </w:rPr>
          <w:id w:val="-1019770332"/>
          <w:placeholder>
            <w:docPart w:val="A6592B3BCB6849C38F93EE1DC80F5A89"/>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(respondent)</w:t>
      </w:r>
    </w:p>
    <w:p w14:paraId="7B40656E" w14:textId="371E56BC"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 xml:space="preserve">       </w:t>
      </w:r>
      <w:sdt>
        <w:sdtPr>
          <w:rPr>
            <w:rStyle w:val="Underlinedinput"/>
          </w:rPr>
          <w:id w:val="-515310010"/>
          <w:placeholder>
            <w:docPart w:val="1663E5D4369D44538D078267C9561977"/>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(address)</w:t>
      </w:r>
    </w:p>
    <w:p w14:paraId="70802C90" w14:textId="77777777" w:rsidR="00371CD6" w:rsidRPr="00440E4C" w:rsidRDefault="00371CD6" w:rsidP="0037141C">
      <w:pPr>
        <w:jc w:val="both"/>
      </w:pPr>
      <w:bookmarkStart w:id="1167" w:name="_Toc129337139"/>
      <w:bookmarkStart w:id="1168" w:name="_Toc129338383"/>
      <w:bookmarkStart w:id="1169" w:name="_Toc129390511"/>
      <w:r w:rsidRPr="00440E4C">
        <w:t>GREETINGS:</w:t>
      </w:r>
      <w:bookmarkEnd w:id="1167"/>
      <w:bookmarkEnd w:id="1168"/>
      <w:bookmarkEnd w:id="1169"/>
    </w:p>
    <w:p w14:paraId="05142D19" w14:textId="77777777" w:rsidR="0037141C" w:rsidRPr="00440E4C" w:rsidRDefault="0037141C" w:rsidP="0037141C">
      <w:pPr>
        <w:jc w:val="both"/>
      </w:pPr>
    </w:p>
    <w:p w14:paraId="003A770B" w14:textId="5CD7DF90" w:rsidR="00371CD6" w:rsidRPr="00440E4C" w:rsidRDefault="00371CD6" w:rsidP="00371CD6">
      <w:pPr>
        <w:pStyle w:val="Style"/>
        <w:shd w:val="clear" w:color="auto" w:fill="FFFFFF"/>
        <w:snapToGrid w:val="0"/>
        <w:spacing w:after="240"/>
        <w:ind w:left="47" w:right="4" w:firstLine="673"/>
        <w:jc w:val="both"/>
        <w:rPr>
          <w:color w:val="000000" w:themeColor="text1"/>
          <w:szCs w:val="28"/>
        </w:rPr>
      </w:pPr>
      <w:r w:rsidRPr="00440E4C">
        <w:rPr>
          <w:color w:val="000000" w:themeColor="text1"/>
          <w:szCs w:val="28"/>
        </w:rPr>
        <w:t xml:space="preserve">Pursuant to the Order dated </w:t>
      </w:r>
      <w:sdt>
        <w:sdtPr>
          <w:rPr>
            <w:rStyle w:val="Underlinedinput"/>
          </w:rPr>
          <w:id w:val="-101575130"/>
          <w:placeholder>
            <w:docPart w:val="E61EF46161B142BC834B50661305AA6F"/>
          </w:placeholder>
        </w:sdtPr>
        <w:sdtContent>
          <w:r w:rsidR="0082185E" w:rsidRPr="00440E4C">
            <w:rPr>
              <w:rStyle w:val="Underlinedinput"/>
            </w:rPr>
            <w:t>_______________</w:t>
          </w:r>
        </w:sdtContent>
      </w:sdt>
      <w:r w:rsidRPr="00440E4C">
        <w:rPr>
          <w:color w:val="000000" w:themeColor="text1"/>
          <w:szCs w:val="28"/>
        </w:rPr>
        <w:t xml:space="preserve">, copy of which is attached, you are commanded to produce the body and person of </w:t>
      </w:r>
      <w:sdt>
        <w:sdtPr>
          <w:rPr>
            <w:rStyle w:val="Underlinedinput"/>
          </w:rPr>
          <w:id w:val="-2087055865"/>
          <w:placeholder>
            <w:docPart w:val="CF08DBD008F54C1782279BA15E0A6292"/>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3B6380" w:rsidRPr="00440E4C">
        <w:rPr>
          <w:color w:val="000000" w:themeColor="text1"/>
          <w:szCs w:val="28"/>
        </w:rPr>
        <w:t xml:space="preserve">state </w:t>
      </w:r>
      <w:r w:rsidRPr="00440E4C">
        <w:rPr>
          <w:color w:val="000000" w:themeColor="text1"/>
          <w:szCs w:val="28"/>
        </w:rPr>
        <w:t xml:space="preserve">name or description of person if the name is not known), alleged to be illegally detained at </w:t>
      </w:r>
      <w:sdt>
        <w:sdtPr>
          <w:rPr>
            <w:rStyle w:val="Underlinedinput"/>
          </w:rPr>
          <w:id w:val="-1949761378"/>
          <w:placeholder>
            <w:docPart w:val="5B34C96946004967884A5FB4E1FAF364"/>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(state place of detention, or name of agency or person holding the person in custody), before this </w:t>
      </w:r>
      <w:r w:rsidR="003B6380" w:rsidRPr="00440E4C">
        <w:rPr>
          <w:color w:val="000000" w:themeColor="text1"/>
          <w:szCs w:val="28"/>
        </w:rPr>
        <w:t>c</w:t>
      </w:r>
      <w:r w:rsidRPr="00440E4C">
        <w:rPr>
          <w:color w:val="000000" w:themeColor="text1"/>
          <w:szCs w:val="28"/>
        </w:rPr>
        <w:t xml:space="preserve">ourt on </w:t>
      </w:r>
      <w:sdt>
        <w:sdtPr>
          <w:rPr>
            <w:rStyle w:val="Underlinedinput"/>
          </w:rPr>
          <w:id w:val="446283294"/>
          <w:placeholder>
            <w:docPart w:val="BABF431BC67F492F810658E9A595E3E1"/>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(date and time), at </w:t>
      </w:r>
      <w:sdt>
        <w:sdtPr>
          <w:rPr>
            <w:rStyle w:val="Underlinedinput"/>
          </w:rPr>
          <w:id w:val="-94552489"/>
          <w:placeholder>
            <w:docPart w:val="84AB7637E8EC4DFDBF83C1E0224DC4D9"/>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(court) and to then and there </w:t>
      </w:r>
      <w:r w:rsidR="000608C2" w:rsidRPr="00440E4C">
        <w:rPr>
          <w:color w:val="000000" w:themeColor="text1"/>
          <w:szCs w:val="28"/>
        </w:rPr>
        <w:t>explain</w:t>
      </w:r>
      <w:r w:rsidRPr="00440E4C">
        <w:rPr>
          <w:color w:val="000000" w:themeColor="text1"/>
          <w:szCs w:val="28"/>
        </w:rPr>
        <w:t xml:space="preserve"> the cause of the restraint. </w:t>
      </w:r>
    </w:p>
    <w:p w14:paraId="5DF595AB" w14:textId="77777777" w:rsidR="00371CD6" w:rsidRPr="00440E4C" w:rsidRDefault="00371CD6" w:rsidP="00371CD6">
      <w:pPr>
        <w:pStyle w:val="Style"/>
        <w:shd w:val="clear" w:color="auto" w:fill="FFFFFF"/>
        <w:snapToGrid w:val="0"/>
        <w:spacing w:after="240"/>
        <w:ind w:left="47" w:right="4" w:firstLine="673"/>
        <w:jc w:val="both"/>
        <w:rPr>
          <w:color w:val="000000" w:themeColor="text1"/>
          <w:szCs w:val="28"/>
        </w:rPr>
      </w:pPr>
      <w:r w:rsidRPr="00440E4C">
        <w:rPr>
          <w:color w:val="000000" w:themeColor="text1"/>
          <w:szCs w:val="28"/>
        </w:rPr>
        <w:t>All relevant documentary and other evidence in relation to this case shall be brought to Court at the said hearing.</w:t>
      </w:r>
    </w:p>
    <w:p w14:paraId="317BB590" w14:textId="114733D1"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ISSUED UNDER MY HAND AND THE SEAL OF THIS COURT this </w:t>
      </w:r>
      <w:sdt>
        <w:sdtPr>
          <w:rPr>
            <w:rStyle w:val="Underlinedinput"/>
          </w:rPr>
          <w:id w:val="-342631866"/>
          <w:placeholder>
            <w:docPart w:val="ADD367A1D0144A1BBBA292D600660D11"/>
          </w:placeholder>
        </w:sdtPr>
        <w:sdtContent>
          <w:r w:rsidR="0082185E" w:rsidRPr="00440E4C">
            <w:rPr>
              <w:rStyle w:val="Underlinedinput"/>
            </w:rPr>
            <w:t>___</w:t>
          </w:r>
        </w:sdtContent>
      </w:sdt>
      <w:r w:rsidR="0082185E" w:rsidRPr="00440E4C">
        <w:rPr>
          <w:color w:val="000000" w:themeColor="text1"/>
          <w:szCs w:val="28"/>
        </w:rPr>
        <w:t xml:space="preserve"> </w:t>
      </w:r>
      <w:r w:rsidRPr="00440E4C">
        <w:rPr>
          <w:color w:val="000000" w:themeColor="text1"/>
          <w:szCs w:val="28"/>
        </w:rPr>
        <w:t xml:space="preserve">day of </w:t>
      </w:r>
      <w:sdt>
        <w:sdtPr>
          <w:rPr>
            <w:rStyle w:val="Underlinedinput"/>
          </w:rPr>
          <w:id w:val="1751394801"/>
          <w:placeholder>
            <w:docPart w:val="32AF4E9291F249B58A6F98024533BB76"/>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at </w:t>
      </w:r>
      <w:sdt>
        <w:sdtPr>
          <w:rPr>
            <w:rStyle w:val="Underlinedinput"/>
          </w:rPr>
          <w:id w:val="425549003"/>
          <w:placeholder>
            <w:docPart w:val="E7D290AF99B4477A9FCAF76C2D29A603"/>
          </w:placeholder>
        </w:sdtPr>
        <w:sdtContent>
          <w:r w:rsidR="0082185E" w:rsidRPr="00440E4C">
            <w:rPr>
              <w:rStyle w:val="Underlinedinput"/>
            </w:rPr>
            <w:t>_______________</w:t>
          </w:r>
        </w:sdtContent>
      </w:sdt>
      <w:r w:rsidRPr="00440E4C">
        <w:rPr>
          <w:color w:val="000000" w:themeColor="text1"/>
          <w:szCs w:val="28"/>
        </w:rPr>
        <w:t xml:space="preserve">. </w:t>
      </w:r>
    </w:p>
    <w:p w14:paraId="3974E47D" w14:textId="77777777" w:rsidR="0037141C" w:rsidRPr="00440E4C" w:rsidRDefault="0037141C" w:rsidP="0037141C">
      <w:pPr>
        <w:rPr>
          <w:color w:val="000000" w:themeColor="text1"/>
          <w:szCs w:val="28"/>
        </w:rPr>
      </w:pPr>
    </w:p>
    <w:p w14:paraId="546E73F7"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11795928"/>
          <w:placeholder>
            <w:docPart w:val="2E1A5EE261EF40698D5D75E03C25C4E9"/>
          </w:placeholder>
        </w:sdtPr>
        <w:sdtContent>
          <w:r w:rsidRPr="00440E4C">
            <w:rPr>
              <w:rStyle w:val="Underlinedinput"/>
            </w:rPr>
            <w:t>___________________</w:t>
          </w:r>
        </w:sdtContent>
      </w:sdt>
    </w:p>
    <w:p w14:paraId="2C639B6E"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44E967E" w14:textId="77777777" w:rsidR="0037141C" w:rsidRPr="00440E4C" w:rsidRDefault="0037141C" w:rsidP="0037141C"/>
    <w:p w14:paraId="55F016D8" w14:textId="77777777" w:rsidR="0037141C" w:rsidRPr="00440E4C" w:rsidRDefault="0037141C" w:rsidP="0037141C"/>
    <w:p w14:paraId="76A949B6" w14:textId="77777777" w:rsidR="0037141C" w:rsidRPr="00440E4C" w:rsidRDefault="0037141C" w:rsidP="0037141C"/>
    <w:p w14:paraId="1A3B6162"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7313AF23"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102, Section 1. To what habeas corpus extends</w:t>
      </w:r>
      <w:r w:rsidRPr="00440E4C">
        <w:rPr>
          <w:rFonts w:eastAsia="Times New Roman" w:cs="Arial"/>
          <w:color w:val="000000" w:themeColor="text1"/>
          <w:szCs w:val="28"/>
        </w:rPr>
        <w:t>. — Except as otherwise expressly provided by law, the writ of habeas corpus shall extend to all cases of illegal confinement or detention by which any person is deprived of his liberty, or by which the rightful custody of any person is withheld from the person entitled thereto.</w:t>
      </w:r>
    </w:p>
    <w:p w14:paraId="5532B6F1"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102, Section 2. Who may grant the writ</w:t>
      </w:r>
      <w:r w:rsidRPr="00440E4C">
        <w:rPr>
          <w:rFonts w:eastAsia="Times New Roman" w:cs="Arial"/>
          <w:color w:val="000000" w:themeColor="text1"/>
          <w:szCs w:val="28"/>
        </w:rPr>
        <w:t xml:space="preserve">. — The writ of habeas corpus may be granted by the Supreme Court, or any member thereof in the instances authorized by law, and if so granted it shall be enforceable anywhere in the Philippines, and may be made returnable before the court </w:t>
      </w:r>
      <w:r w:rsidRPr="00440E4C">
        <w:rPr>
          <w:rFonts w:eastAsia="Times New Roman" w:cs="Arial"/>
          <w:color w:val="000000" w:themeColor="text1"/>
          <w:szCs w:val="28"/>
        </w:rPr>
        <w:lastRenderedPageBreak/>
        <w:t>or any member thereof, or before a Court of First Instance, or any judge thereof for the hearing and decision on the merits. It may also be granted by a Court of First Instance, or a judge thereof, on any day and at any time, and returnable before himself, enforceable only within his judicial district.</w:t>
      </w:r>
    </w:p>
    <w:p w14:paraId="15A124AE"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102, Section 3. Requisites of application therefor</w:t>
      </w:r>
      <w:r w:rsidRPr="00440E4C">
        <w:rPr>
          <w:rFonts w:eastAsia="Times New Roman" w:cs="Arial"/>
          <w:color w:val="000000" w:themeColor="text1"/>
          <w:szCs w:val="28"/>
        </w:rPr>
        <w:t>. — Application for the writ shall be by petition signed and verified either by the party for whose relief it is intended, or by some person on his behalf, and shall set forth:</w:t>
      </w:r>
    </w:p>
    <w:p w14:paraId="6208D49E"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color w:val="000000" w:themeColor="text1"/>
          <w:szCs w:val="28"/>
        </w:rPr>
        <w:t>(a) That the person in whose behalf the application is made is imprisoned or restrained on his liberty;</w:t>
      </w:r>
    </w:p>
    <w:p w14:paraId="07D18E17"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color w:val="000000" w:themeColor="text1"/>
          <w:szCs w:val="28"/>
        </w:rPr>
        <w:t>(b) The officer or name of the person by whom he is so imprisoned or restrained; or, if both are unknown or uncertain, such officer or person may be described by an assumed appellation, and the person who is served with the writ shall be deemed the person intended;</w:t>
      </w:r>
    </w:p>
    <w:p w14:paraId="0D44AFEC"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color w:val="000000" w:themeColor="text1"/>
          <w:szCs w:val="28"/>
        </w:rPr>
        <w:t>(c) The place where he is so imprisoned or restrained, if known;</w:t>
      </w:r>
    </w:p>
    <w:p w14:paraId="1F1DA09E"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color w:val="000000" w:themeColor="text1"/>
          <w:szCs w:val="28"/>
        </w:rPr>
        <w:t>(d) A copy of the commitment or cause of detention of such person, if it can be procured without impairing the efficiency of the remedy; or, if the imprisonment or restraint is without any legal authority, such fact shall appear.</w:t>
      </w:r>
    </w:p>
    <w:p w14:paraId="4EA7837F"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102, Sec. 6. To whom writ directed, and what to require</w:t>
      </w:r>
      <w:r w:rsidRPr="00440E4C">
        <w:rPr>
          <w:rFonts w:eastAsia="Times New Roman" w:cs="Arial"/>
          <w:color w:val="000000" w:themeColor="text1"/>
          <w:szCs w:val="28"/>
        </w:rPr>
        <w:t xml:space="preserve">. - In case of imprisonment or restraint by an officer, the writ shall be directed to him, and shall command him to have the body of the person restrained of his liberty before the court or judge designated in the writ at the time and place therein specified. In case of imprisonment or restraint by a person not an officer, the writ shall be directed to an officer, and shall command him to take and have the body of the person restrained of his liberty before the court or judge designated in the writ at the time and place therein specified, and to summon the person by whom he is restrained then and there to appear before said court or judge to show the cause of the imprisonment or restraint. </w:t>
      </w:r>
    </w:p>
    <w:p w14:paraId="0B6C7E86" w14:textId="77777777" w:rsidR="00371CD6" w:rsidRPr="00440E4C" w:rsidRDefault="00371CD6" w:rsidP="00371CD6">
      <w:pPr>
        <w:snapToGrid w:val="0"/>
        <w:spacing w:after="240"/>
        <w:jc w:val="both"/>
        <w:rPr>
          <w:rFonts w:eastAsia="Times New Roman" w:cs="Arial"/>
          <w:color w:val="000000" w:themeColor="text1"/>
          <w:szCs w:val="28"/>
        </w:rPr>
      </w:pPr>
      <w:r w:rsidRPr="00440E4C">
        <w:rPr>
          <w:rFonts w:eastAsia="Times New Roman" w:cs="Arial"/>
          <w:b/>
          <w:bCs/>
          <w:color w:val="000000" w:themeColor="text1"/>
          <w:szCs w:val="28"/>
        </w:rPr>
        <w:t>Rule 102, Sec. 7. How prisoner designated and writ served</w:t>
      </w:r>
      <w:r w:rsidRPr="00440E4C">
        <w:rPr>
          <w:rFonts w:eastAsia="Times New Roman" w:cs="Arial"/>
          <w:color w:val="000000" w:themeColor="text1"/>
          <w:szCs w:val="28"/>
        </w:rPr>
        <w:t xml:space="preserve">. - The person to be produced should be designated in the writ by his name, if known, but if his name is not known he may be otherwise described or identified. The writ may be served in any province by the sheriff or other proper officer, or by a person deputed by the court or judge. Service of the writ shall be made by leaving the original with the person to whom it is directed and preserving a copy on which to make return of service. If that </w:t>
      </w:r>
      <w:r w:rsidRPr="00440E4C">
        <w:rPr>
          <w:rFonts w:eastAsia="Times New Roman" w:cs="Arial"/>
          <w:color w:val="000000" w:themeColor="text1"/>
          <w:szCs w:val="28"/>
        </w:rPr>
        <w:lastRenderedPageBreak/>
        <w:t>person cannot be found, or has not the prisoner in his custody, then the service shall be made on any other person having or exercising such custody.</w:t>
      </w:r>
    </w:p>
    <w:p w14:paraId="5C3E96EC" w14:textId="77777777" w:rsidR="00371CD6" w:rsidRPr="00440E4C" w:rsidRDefault="00371CD6" w:rsidP="00371CD6">
      <w:pPr>
        <w:snapToGrid w:val="0"/>
        <w:spacing w:after="240"/>
        <w:jc w:val="both"/>
        <w:rPr>
          <w:rFonts w:cs="Arial"/>
          <w:iCs/>
          <w:color w:val="000000" w:themeColor="text1"/>
          <w:szCs w:val="28"/>
        </w:rPr>
      </w:pPr>
      <w:r w:rsidRPr="00440E4C">
        <w:rPr>
          <w:rFonts w:cs="Arial"/>
          <w:b/>
          <w:bCs/>
          <w:iCs/>
          <w:color w:val="000000" w:themeColor="text1"/>
          <w:szCs w:val="28"/>
        </w:rPr>
        <w:t>Rule 102, Sec. 9. Defect of form</w:t>
      </w:r>
      <w:r w:rsidRPr="00440E4C">
        <w:rPr>
          <w:rFonts w:cs="Arial"/>
          <w:iCs/>
          <w:color w:val="000000" w:themeColor="text1"/>
          <w:szCs w:val="28"/>
        </w:rPr>
        <w:t>. - No writ of habeas corpus can be disobeyed for defect of form, if it sufficiently appears therefrom in whose custody or under whose restraint the party imprisoned or restrained is held and the court or judge before whom he is to be brought.</w:t>
      </w:r>
    </w:p>
    <w:p w14:paraId="6830B712" w14:textId="77777777" w:rsidR="00371CD6" w:rsidRPr="00440E4C" w:rsidRDefault="00371CD6" w:rsidP="00371CD6">
      <w:pPr>
        <w:snapToGrid w:val="0"/>
        <w:spacing w:after="240"/>
        <w:jc w:val="both"/>
        <w:rPr>
          <w:rFonts w:cs="Arial"/>
          <w:iCs/>
          <w:color w:val="000000" w:themeColor="text1"/>
          <w:szCs w:val="28"/>
        </w:rPr>
        <w:sectPr w:rsidR="00371CD6" w:rsidRPr="00440E4C" w:rsidSect="006329C7">
          <w:headerReference w:type="default" r:id="rId148"/>
          <w:type w:val="continuous"/>
          <w:pgSz w:w="11900" w:h="16840"/>
          <w:pgMar w:top="1440" w:right="1440" w:bottom="1440" w:left="1440" w:header="708" w:footer="708" w:gutter="0"/>
          <w:cols w:space="708"/>
          <w:docGrid w:linePitch="381"/>
        </w:sectPr>
      </w:pPr>
    </w:p>
    <w:p w14:paraId="2FEC177D" w14:textId="77777777" w:rsidR="00371CD6" w:rsidRPr="00440E4C" w:rsidRDefault="00371CD6" w:rsidP="00371CD6">
      <w:pPr>
        <w:snapToGrid w:val="0"/>
        <w:spacing w:after="240"/>
        <w:jc w:val="both"/>
        <w:rPr>
          <w:rFonts w:cs="Arial"/>
          <w:iCs/>
          <w:color w:val="000000" w:themeColor="text1"/>
          <w:szCs w:val="28"/>
        </w:rPr>
      </w:pPr>
    </w:p>
    <w:p w14:paraId="6513ED81" w14:textId="77777777" w:rsidR="0037141C" w:rsidRPr="00440E4C" w:rsidRDefault="0037141C">
      <w:pPr>
        <w:rPr>
          <w:rFonts w:eastAsiaTheme="minorEastAsia" w:cs="Arial"/>
          <w:b/>
          <w:bCs/>
          <w:i/>
          <w:iCs/>
          <w:color w:val="000000" w:themeColor="text1"/>
          <w:spacing w:val="15"/>
          <w:sz w:val="32"/>
          <w:szCs w:val="32"/>
        </w:rPr>
      </w:pPr>
      <w:bookmarkStart w:id="1170" w:name="_Toc20763166"/>
      <w:bookmarkStart w:id="1171" w:name="_Toc126706367"/>
      <w:bookmarkStart w:id="1172" w:name="_Toc126706768"/>
      <w:bookmarkStart w:id="1173" w:name="_Toc126706978"/>
      <w:r w:rsidRPr="00440E4C">
        <w:br w:type="page"/>
      </w:r>
    </w:p>
    <w:p w14:paraId="0F4DEA1C" w14:textId="0BECC2F7" w:rsidR="00371CD6" w:rsidRPr="00440E4C" w:rsidRDefault="00371CD6" w:rsidP="00E45F7D">
      <w:pPr>
        <w:pStyle w:val="Subtitle"/>
      </w:pPr>
      <w:bookmarkStart w:id="1174" w:name="_Toc151630183"/>
      <w:r w:rsidRPr="00440E4C">
        <w:lastRenderedPageBreak/>
        <w:t>FORM NO. 103-2-SP (Rule 103, Section 2:  Order Amending Petition Caption)</w:t>
      </w:r>
      <w:bookmarkEnd w:id="1170"/>
      <w:bookmarkEnd w:id="1171"/>
      <w:bookmarkEnd w:id="1172"/>
      <w:bookmarkEnd w:id="1173"/>
      <w:bookmarkEnd w:id="1174"/>
      <w:r w:rsidRPr="00440E4C">
        <w:tab/>
      </w:r>
    </w:p>
    <w:p w14:paraId="548FAB56" w14:textId="77777777" w:rsidR="00A06E6C" w:rsidRPr="00440E4C" w:rsidRDefault="00A06E6C" w:rsidP="00A06E6C"/>
    <w:p w14:paraId="26F0A086" w14:textId="77777777" w:rsidR="0037141C" w:rsidRPr="00440E4C" w:rsidRDefault="0037141C" w:rsidP="00371CD6">
      <w:pPr>
        <w:snapToGrid w:val="0"/>
        <w:spacing w:after="240"/>
        <w:jc w:val="center"/>
        <w:rPr>
          <w:rFonts w:cs="Arial"/>
          <w:b/>
          <w:color w:val="000000" w:themeColor="text1"/>
          <w:szCs w:val="28"/>
        </w:rPr>
      </w:pPr>
    </w:p>
    <w:p w14:paraId="3B1AE387" w14:textId="488B66B9"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11978418" w14:textId="44DC8ADD" w:rsidR="00371CD6" w:rsidRPr="00440E4C" w:rsidRDefault="00371CD6" w:rsidP="00371CD6">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Pursuant to Rule 103, Section 2 of the Rules of Court, considering that the caption of the Petition for Change of Name does not indicate the name asked for, the </w:t>
      </w:r>
      <w:r w:rsidR="00614D4A" w:rsidRPr="00440E4C">
        <w:rPr>
          <w:color w:val="000000" w:themeColor="text1"/>
          <w:szCs w:val="28"/>
        </w:rPr>
        <w:t>c</w:t>
      </w:r>
      <w:r w:rsidRPr="00440E4C">
        <w:rPr>
          <w:color w:val="000000" w:themeColor="text1"/>
          <w:szCs w:val="28"/>
        </w:rPr>
        <w:t xml:space="preserve">ourt amends the Petition to reflect the name asked for by the petitioner </w:t>
      </w:r>
      <w:sdt>
        <w:sdtPr>
          <w:rPr>
            <w:rStyle w:val="Underlinedinput"/>
          </w:rPr>
          <w:id w:val="-1054550123"/>
          <w:placeholder>
            <w:docPart w:val="5A63890400574FE291507125F81D667B"/>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w:t>
      </w:r>
      <w:r w:rsidR="00614D4A" w:rsidRPr="00440E4C">
        <w:rPr>
          <w:color w:val="000000" w:themeColor="text1"/>
          <w:szCs w:val="28"/>
        </w:rPr>
        <w:t xml:space="preserve">state </w:t>
      </w:r>
      <w:r w:rsidRPr="00440E4C">
        <w:rPr>
          <w:color w:val="000000" w:themeColor="text1"/>
          <w:szCs w:val="28"/>
        </w:rPr>
        <w:t>name) in the case caption, thus “</w:t>
      </w:r>
      <w:sdt>
        <w:sdtPr>
          <w:rPr>
            <w:rStyle w:val="Underlinedinput"/>
          </w:rPr>
          <w:id w:val="-1837768058"/>
          <w:placeholder>
            <w:docPart w:val="42EE2D1F1B6441EB99945A5359094C85"/>
          </w:placeholder>
        </w:sdtPr>
        <w:sdtContent>
          <w:r w:rsidR="0082185E" w:rsidRPr="00440E4C">
            <w:rPr>
              <w:rStyle w:val="Underlinedinput"/>
            </w:rPr>
            <w:t>_______________</w:t>
          </w:r>
        </w:sdtContent>
      </w:sdt>
      <w:r w:rsidRPr="00440E4C">
        <w:rPr>
          <w:color w:val="000000" w:themeColor="text1"/>
          <w:szCs w:val="28"/>
        </w:rPr>
        <w:t xml:space="preserve">” (state new caption). </w:t>
      </w:r>
    </w:p>
    <w:p w14:paraId="7CB33C38" w14:textId="77777777" w:rsidR="00371CD6" w:rsidRPr="00440E4C" w:rsidRDefault="00371CD6" w:rsidP="00371CD6">
      <w:pPr>
        <w:pStyle w:val="Style"/>
        <w:shd w:val="clear" w:color="auto" w:fill="FFFFFF"/>
        <w:snapToGrid w:val="0"/>
        <w:spacing w:after="240"/>
        <w:ind w:left="9" w:right="9" w:firstLine="739"/>
        <w:jc w:val="both"/>
        <w:rPr>
          <w:color w:val="000000" w:themeColor="text1"/>
          <w:szCs w:val="28"/>
        </w:rPr>
      </w:pPr>
      <w:r w:rsidRPr="00440E4C">
        <w:rPr>
          <w:color w:val="000000" w:themeColor="text1"/>
          <w:szCs w:val="28"/>
        </w:rPr>
        <w:t>Henceforth, the case caption shall be as amended.</w:t>
      </w:r>
    </w:p>
    <w:p w14:paraId="6360D9D5" w14:textId="77777777" w:rsidR="0037141C" w:rsidRPr="00440E4C" w:rsidRDefault="0037141C" w:rsidP="0037141C">
      <w:pPr>
        <w:ind w:firstLine="720"/>
      </w:pPr>
      <w:r w:rsidRPr="00440E4C">
        <w:t xml:space="preserve">SO ORDERED. </w:t>
      </w:r>
    </w:p>
    <w:p w14:paraId="1591AEC0" w14:textId="77777777" w:rsidR="0037141C" w:rsidRPr="00440E4C" w:rsidRDefault="0037141C" w:rsidP="0037141C">
      <w:pPr>
        <w:rPr>
          <w:rStyle w:val="Underlinedinput"/>
        </w:rPr>
      </w:pPr>
    </w:p>
    <w:p w14:paraId="10E9C495" w14:textId="77777777" w:rsidR="0037141C" w:rsidRPr="00440E4C" w:rsidRDefault="00000000" w:rsidP="0037141C">
      <w:pPr>
        <w:ind w:firstLine="720"/>
        <w:rPr>
          <w:color w:val="000000" w:themeColor="text1"/>
          <w:szCs w:val="28"/>
        </w:rPr>
      </w:pPr>
      <w:sdt>
        <w:sdtPr>
          <w:rPr>
            <w:rStyle w:val="Underlinedinput"/>
          </w:rPr>
          <w:id w:val="-1612356580"/>
          <w:placeholder>
            <w:docPart w:val="0798DA7A36B44DD0AA3574FF2FF3B8CA"/>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723063871"/>
          <w:placeholder>
            <w:docPart w:val="0798DA7A36B44DD0AA3574FF2FF3B8CA"/>
          </w:placeholder>
        </w:sdtPr>
        <w:sdtContent>
          <w:r w:rsidR="0037141C" w:rsidRPr="00440E4C">
            <w:rPr>
              <w:rStyle w:val="Underlinedinput"/>
            </w:rPr>
            <w:t>_______________</w:t>
          </w:r>
        </w:sdtContent>
      </w:sdt>
      <w:r w:rsidR="0037141C" w:rsidRPr="00440E4C">
        <w:rPr>
          <w:color w:val="000000" w:themeColor="text1"/>
          <w:szCs w:val="28"/>
        </w:rPr>
        <w:t>.</w:t>
      </w:r>
    </w:p>
    <w:p w14:paraId="732750E2"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656D640" w14:textId="77777777" w:rsidR="0037141C" w:rsidRPr="00440E4C" w:rsidRDefault="0037141C" w:rsidP="0037141C">
      <w:pPr>
        <w:rPr>
          <w:color w:val="000000" w:themeColor="text1"/>
          <w:szCs w:val="28"/>
        </w:rPr>
      </w:pPr>
    </w:p>
    <w:p w14:paraId="0C6641AD"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041276737"/>
          <w:placeholder>
            <w:docPart w:val="0798DA7A36B44DD0AA3574FF2FF3B8CA"/>
          </w:placeholder>
        </w:sdtPr>
        <w:sdtContent>
          <w:r w:rsidRPr="00440E4C">
            <w:rPr>
              <w:rStyle w:val="Underlinedinput"/>
            </w:rPr>
            <w:t>___________________</w:t>
          </w:r>
        </w:sdtContent>
      </w:sdt>
    </w:p>
    <w:p w14:paraId="49F236F4"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C3315D1" w14:textId="77777777" w:rsidR="0037141C" w:rsidRPr="00440E4C" w:rsidRDefault="0037141C" w:rsidP="0037141C"/>
    <w:p w14:paraId="7ED8D155" w14:textId="77777777" w:rsidR="0037141C" w:rsidRPr="00440E4C" w:rsidRDefault="0037141C" w:rsidP="0037141C"/>
    <w:p w14:paraId="5EE3A4FC" w14:textId="77777777" w:rsidR="0037141C" w:rsidRPr="00440E4C" w:rsidRDefault="0037141C" w:rsidP="0037141C"/>
    <w:p w14:paraId="3DE5414C"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1F06D49B" w14:textId="77777777" w:rsidR="00371CD6" w:rsidRPr="00440E4C" w:rsidRDefault="00371CD6" w:rsidP="00371CD6">
      <w:pPr>
        <w:pStyle w:val="Style"/>
        <w:shd w:val="clear" w:color="auto" w:fill="FFFFFF"/>
        <w:snapToGrid w:val="0"/>
        <w:spacing w:after="240"/>
        <w:ind w:left="4" w:right="23"/>
        <w:jc w:val="both"/>
        <w:rPr>
          <w:color w:val="000000" w:themeColor="text1"/>
          <w:szCs w:val="28"/>
        </w:rPr>
      </w:pPr>
      <w:r w:rsidRPr="00440E4C">
        <w:rPr>
          <w:b/>
          <w:bCs/>
          <w:color w:val="000000" w:themeColor="text1"/>
          <w:szCs w:val="28"/>
        </w:rPr>
        <w:t>Rule 103, Sec. 2. Contents of petition.</w:t>
      </w:r>
      <w:r w:rsidRPr="00440E4C">
        <w:rPr>
          <w:color w:val="000000" w:themeColor="text1"/>
          <w:szCs w:val="28"/>
        </w:rPr>
        <w:t xml:space="preserve"> - A petition for change of name shall be signed and verified by the person desiring his name changed, or some other person on his behalf, and shall set forth:</w:t>
      </w:r>
    </w:p>
    <w:p w14:paraId="64170989" w14:textId="77777777" w:rsidR="00371CD6" w:rsidRPr="00440E4C" w:rsidRDefault="00371CD6" w:rsidP="00371CD6">
      <w:pPr>
        <w:pStyle w:val="Style"/>
        <w:shd w:val="clear" w:color="auto" w:fill="FFFFFF"/>
        <w:snapToGrid w:val="0"/>
        <w:spacing w:after="240"/>
        <w:ind w:left="4" w:right="23"/>
        <w:jc w:val="both"/>
        <w:rPr>
          <w:color w:val="000000" w:themeColor="text1"/>
          <w:szCs w:val="28"/>
        </w:rPr>
      </w:pPr>
      <w:r w:rsidRPr="00440E4C">
        <w:rPr>
          <w:color w:val="000000" w:themeColor="text1"/>
          <w:szCs w:val="28"/>
        </w:rPr>
        <w:t>(a) That the petitioner has been a bona fide resident of the province where the petition is filed for at least three (3) years prior to the date of such filing;</w:t>
      </w:r>
    </w:p>
    <w:p w14:paraId="62D5B4B1" w14:textId="77777777" w:rsidR="00371CD6" w:rsidRPr="00440E4C" w:rsidRDefault="00371CD6" w:rsidP="00371CD6">
      <w:pPr>
        <w:pStyle w:val="Style"/>
        <w:shd w:val="clear" w:color="auto" w:fill="FFFFFF"/>
        <w:snapToGrid w:val="0"/>
        <w:spacing w:after="240"/>
        <w:ind w:left="4" w:right="23"/>
        <w:jc w:val="both"/>
        <w:rPr>
          <w:color w:val="000000" w:themeColor="text1"/>
          <w:szCs w:val="28"/>
        </w:rPr>
      </w:pPr>
      <w:r w:rsidRPr="00440E4C">
        <w:rPr>
          <w:color w:val="000000" w:themeColor="text1"/>
          <w:szCs w:val="28"/>
        </w:rPr>
        <w:t>(b) The cause for which the change of the petitioner's name is sought;</w:t>
      </w:r>
    </w:p>
    <w:p w14:paraId="3B81E808" w14:textId="77777777" w:rsidR="00371CD6" w:rsidRPr="00440E4C" w:rsidRDefault="00371CD6" w:rsidP="00371CD6">
      <w:pPr>
        <w:pStyle w:val="Style"/>
        <w:shd w:val="clear" w:color="auto" w:fill="FFFFFF"/>
        <w:snapToGrid w:val="0"/>
        <w:spacing w:after="240"/>
        <w:ind w:left="4" w:right="23"/>
        <w:jc w:val="both"/>
        <w:rPr>
          <w:color w:val="000000" w:themeColor="text1"/>
          <w:szCs w:val="28"/>
        </w:rPr>
      </w:pPr>
      <w:r w:rsidRPr="00440E4C">
        <w:rPr>
          <w:color w:val="000000" w:themeColor="text1"/>
          <w:szCs w:val="28"/>
        </w:rPr>
        <w:t>(c) The name asked for.</w:t>
      </w:r>
    </w:p>
    <w:p w14:paraId="3D2242C5" w14:textId="77777777" w:rsidR="00371CD6" w:rsidRPr="00440E4C" w:rsidRDefault="00371CD6" w:rsidP="00371CD6">
      <w:pPr>
        <w:pStyle w:val="Style"/>
        <w:shd w:val="clear" w:color="auto" w:fill="FFFFFF"/>
        <w:snapToGrid w:val="0"/>
        <w:spacing w:after="240"/>
        <w:ind w:left="4" w:right="23"/>
        <w:jc w:val="both"/>
        <w:rPr>
          <w:color w:val="000000" w:themeColor="text1"/>
          <w:szCs w:val="28"/>
        </w:rPr>
      </w:pPr>
      <w:r w:rsidRPr="00440E4C">
        <w:rPr>
          <w:color w:val="000000" w:themeColor="text1"/>
          <w:szCs w:val="28"/>
        </w:rPr>
        <w:t xml:space="preserve">The reason for the rule is that the ordinary reader glances fleetingly at the caption of the published errors or the titles of the petition. Only if the caption or the title strikes him does the reader proceed to read on. The probability is great that the reader does not notice the other names and/or aliases of the applicant if these are mentioned only in the body of the order or petition. The non-inclusion of all the names and/or aliases of the </w:t>
      </w:r>
      <w:r w:rsidRPr="00440E4C">
        <w:rPr>
          <w:color w:val="000000" w:themeColor="text1"/>
          <w:szCs w:val="28"/>
        </w:rPr>
        <w:lastRenderedPageBreak/>
        <w:t>applicant in the caption of the order or the title of the petition defeats the purpose of the required publication. (</w:t>
      </w:r>
      <w:r w:rsidRPr="00440E4C">
        <w:rPr>
          <w:i/>
          <w:color w:val="000000" w:themeColor="text1"/>
          <w:szCs w:val="28"/>
        </w:rPr>
        <w:t>Telmo vs. Republic</w:t>
      </w:r>
      <w:r w:rsidRPr="00440E4C">
        <w:rPr>
          <w:color w:val="000000" w:themeColor="text1"/>
          <w:szCs w:val="28"/>
        </w:rPr>
        <w:t xml:space="preserve">, 73 SCRA 29) </w:t>
      </w:r>
    </w:p>
    <w:p w14:paraId="6668416E" w14:textId="28E18613" w:rsidR="00371CD6" w:rsidRPr="00440E4C" w:rsidRDefault="00371CD6" w:rsidP="00371CD6">
      <w:pPr>
        <w:pStyle w:val="Style"/>
        <w:shd w:val="clear" w:color="auto" w:fill="FFFFFF"/>
        <w:snapToGrid w:val="0"/>
        <w:spacing w:after="240"/>
        <w:ind w:left="4" w:right="23"/>
        <w:jc w:val="both"/>
        <w:rPr>
          <w:i/>
          <w:iCs/>
          <w:color w:val="000000" w:themeColor="text1"/>
          <w:szCs w:val="28"/>
        </w:rPr>
        <w:sectPr w:rsidR="00371CD6" w:rsidRPr="00440E4C" w:rsidSect="006329C7">
          <w:headerReference w:type="default" r:id="rId149"/>
          <w:type w:val="continuous"/>
          <w:pgSz w:w="11900" w:h="16840"/>
          <w:pgMar w:top="1440" w:right="1440" w:bottom="1440" w:left="1440" w:header="708" w:footer="708" w:gutter="0"/>
          <w:cols w:space="708"/>
          <w:docGrid w:linePitch="381"/>
        </w:sectPr>
      </w:pPr>
      <w:r w:rsidRPr="00440E4C">
        <w:rPr>
          <w:i/>
          <w:iCs/>
          <w:color w:val="000000" w:themeColor="text1"/>
          <w:szCs w:val="28"/>
        </w:rPr>
        <w:t xml:space="preserve">* The judge shall on his/her own initiative order the amendment of the caption of the Petition for Change of Name to include the name asked for, when not so indicated. </w:t>
      </w:r>
    </w:p>
    <w:p w14:paraId="48A2FCD7" w14:textId="77777777" w:rsidR="00371CD6" w:rsidRPr="00440E4C" w:rsidRDefault="00371CD6" w:rsidP="00371CD6">
      <w:pPr>
        <w:pStyle w:val="Style"/>
        <w:shd w:val="clear" w:color="auto" w:fill="FFFFFF"/>
        <w:snapToGrid w:val="0"/>
        <w:spacing w:after="240"/>
        <w:ind w:left="4" w:right="23"/>
        <w:jc w:val="both"/>
        <w:rPr>
          <w:i/>
          <w:iCs/>
          <w:color w:val="000000" w:themeColor="text1"/>
          <w:szCs w:val="28"/>
        </w:rPr>
      </w:pPr>
    </w:p>
    <w:p w14:paraId="2FCAA2D1" w14:textId="77777777" w:rsidR="00371CD6" w:rsidRPr="00440E4C" w:rsidRDefault="00371CD6" w:rsidP="00E45F7D">
      <w:pPr>
        <w:pStyle w:val="Subtitle"/>
        <w:sectPr w:rsidR="00371CD6" w:rsidRPr="00440E4C" w:rsidSect="006329C7">
          <w:headerReference w:type="default" r:id="rId150"/>
          <w:type w:val="continuous"/>
          <w:pgSz w:w="11900" w:h="16840"/>
          <w:pgMar w:top="1440" w:right="1440" w:bottom="1440" w:left="1440" w:header="708" w:footer="708" w:gutter="0"/>
          <w:cols w:space="708"/>
          <w:docGrid w:linePitch="381"/>
        </w:sectPr>
      </w:pPr>
      <w:bookmarkStart w:id="1175" w:name="_Toc20763167"/>
      <w:bookmarkStart w:id="1176" w:name="_Toc126706368"/>
      <w:bookmarkStart w:id="1177" w:name="_Toc126706769"/>
      <w:bookmarkStart w:id="1178" w:name="_Toc126706979"/>
    </w:p>
    <w:p w14:paraId="0BD4F62F" w14:textId="39850A37" w:rsidR="00371CD6" w:rsidRPr="00440E4C" w:rsidRDefault="00371CD6" w:rsidP="00E45F7D">
      <w:pPr>
        <w:pStyle w:val="Subtitle"/>
      </w:pPr>
      <w:bookmarkStart w:id="1179" w:name="_Toc151630184"/>
      <w:r w:rsidRPr="00440E4C">
        <w:lastRenderedPageBreak/>
        <w:t>FORM NO. 103-3-SP (Setting the Hearing on the Petition for Change of Name</w:t>
      </w:r>
      <w:bookmarkEnd w:id="1175"/>
      <w:bookmarkEnd w:id="1176"/>
      <w:bookmarkEnd w:id="1177"/>
      <w:bookmarkEnd w:id="1178"/>
      <w:r w:rsidR="00A06E6C" w:rsidRPr="00440E4C">
        <w:t>)</w:t>
      </w:r>
      <w:bookmarkEnd w:id="1179"/>
    </w:p>
    <w:p w14:paraId="50A68778" w14:textId="77777777" w:rsidR="00A06E6C" w:rsidRPr="00440E4C" w:rsidRDefault="00A06E6C" w:rsidP="00A06E6C"/>
    <w:p w14:paraId="68C4BC8B" w14:textId="77777777" w:rsidR="0037141C" w:rsidRPr="00440E4C" w:rsidRDefault="0037141C" w:rsidP="00371CD6">
      <w:pPr>
        <w:snapToGrid w:val="0"/>
        <w:spacing w:after="240"/>
        <w:jc w:val="center"/>
        <w:rPr>
          <w:rFonts w:cs="Arial"/>
          <w:b/>
          <w:color w:val="000000" w:themeColor="text1"/>
          <w:szCs w:val="28"/>
        </w:rPr>
      </w:pPr>
    </w:p>
    <w:p w14:paraId="03F51CC7" w14:textId="0FDE9347" w:rsidR="00371CD6" w:rsidRPr="00440E4C" w:rsidRDefault="00371CD6" w:rsidP="00371CD6">
      <w:pPr>
        <w:snapToGrid w:val="0"/>
        <w:spacing w:after="240"/>
        <w:jc w:val="center"/>
        <w:rPr>
          <w:rFonts w:cs="Arial"/>
          <w:b/>
          <w:color w:val="000000" w:themeColor="text1"/>
          <w:szCs w:val="28"/>
        </w:rPr>
      </w:pPr>
      <w:r w:rsidRPr="00440E4C">
        <w:rPr>
          <w:rFonts w:cs="Arial"/>
          <w:b/>
          <w:color w:val="000000" w:themeColor="text1"/>
          <w:szCs w:val="28"/>
        </w:rPr>
        <w:t>O R D E R</w:t>
      </w:r>
    </w:p>
    <w:p w14:paraId="6D5DBE81" w14:textId="12B40F1F" w:rsidR="00371CD6" w:rsidRPr="00440E4C" w:rsidRDefault="00371CD6" w:rsidP="0037141C">
      <w:pPr>
        <w:ind w:firstLine="720"/>
        <w:jc w:val="both"/>
      </w:pPr>
      <w:bookmarkStart w:id="1180" w:name="_Toc129337144"/>
      <w:bookmarkStart w:id="1181" w:name="_Toc129338388"/>
      <w:bookmarkStart w:id="1182" w:name="_Toc129390516"/>
      <w:r w:rsidRPr="00440E4C">
        <w:t xml:space="preserve">Pursuant to Rule 103, Section 3, Rules of Court, a Petition for Change of Name was filed for the change of the petitioner's name </w:t>
      </w:r>
      <w:r w:rsidR="00A06E6C" w:rsidRPr="00440E4C">
        <w:t>from “</w:t>
      </w:r>
      <w:sdt>
        <w:sdtPr>
          <w:rPr>
            <w:rStyle w:val="Underlinedinput"/>
          </w:rPr>
          <w:id w:val="-2000423765"/>
          <w:placeholder>
            <w:docPart w:val="AD88C19E92F0494FB4DBC44B0E803BE6"/>
          </w:placeholder>
        </w:sdtPr>
        <w:sdtContent>
          <w:r w:rsidR="0082185E" w:rsidRPr="00440E4C">
            <w:rPr>
              <w:rStyle w:val="Underlinedinput"/>
            </w:rPr>
            <w:t>_______________</w:t>
          </w:r>
        </w:sdtContent>
      </w:sdt>
      <w:r w:rsidRPr="00440E4C">
        <w:t>” to “</w:t>
      </w:r>
      <w:sdt>
        <w:sdtPr>
          <w:rPr>
            <w:rStyle w:val="Underlinedinput"/>
          </w:rPr>
          <w:id w:val="1476569487"/>
          <w:placeholder>
            <w:docPart w:val="4A44E986D9244D13868C60C4C9B711A4"/>
          </w:placeholder>
        </w:sdtPr>
        <w:sdtContent>
          <w:r w:rsidR="0082185E" w:rsidRPr="00440E4C">
            <w:rPr>
              <w:rStyle w:val="Underlinedinput"/>
            </w:rPr>
            <w:t>_______________</w:t>
          </w:r>
        </w:sdtContent>
      </w:sdt>
      <w:r w:rsidRPr="00440E4C">
        <w:t>”, alleging that:</w:t>
      </w:r>
      <w:bookmarkEnd w:id="1180"/>
      <w:bookmarkEnd w:id="1181"/>
      <w:bookmarkEnd w:id="1182"/>
    </w:p>
    <w:p w14:paraId="791BB89F" w14:textId="77777777" w:rsidR="0037141C" w:rsidRPr="00440E4C" w:rsidRDefault="0037141C" w:rsidP="0037141C">
      <w:pPr>
        <w:ind w:firstLine="720"/>
        <w:jc w:val="both"/>
      </w:pPr>
    </w:p>
    <w:p w14:paraId="40624E41" w14:textId="027AB44A" w:rsidR="00371CD6" w:rsidRPr="00440E4C" w:rsidRDefault="00371CD6" w:rsidP="0037141C">
      <w:pPr>
        <w:pStyle w:val="ListParagraph"/>
        <w:numPr>
          <w:ilvl w:val="0"/>
          <w:numId w:val="40"/>
        </w:numPr>
        <w:ind w:left="1276" w:hanging="502"/>
        <w:jc w:val="both"/>
      </w:pPr>
      <w:bookmarkStart w:id="1183" w:name="_Toc129337145"/>
      <w:bookmarkStart w:id="1184" w:name="_Toc129338389"/>
      <w:bookmarkStart w:id="1185" w:name="_Toc129390517"/>
      <w:r w:rsidRPr="00440E4C">
        <w:t xml:space="preserve">the petitioner has been a resident of </w:t>
      </w:r>
      <w:sdt>
        <w:sdtPr>
          <w:rPr>
            <w:rStyle w:val="Underlinedinput"/>
          </w:rPr>
          <w:id w:val="1885134474"/>
          <w:placeholder>
            <w:docPart w:val="1D11BBFA58124A9BA780CE8A43D60529"/>
          </w:placeholder>
        </w:sdtPr>
        <w:sdtContent>
          <w:r w:rsidR="0082185E" w:rsidRPr="00440E4C">
            <w:rPr>
              <w:rStyle w:val="Underlinedinput"/>
            </w:rPr>
            <w:t>_______________</w:t>
          </w:r>
        </w:sdtContent>
      </w:sdt>
      <w:r w:rsidRPr="00440E4C">
        <w:t>, the place where the Petition is filed, for, at least, three (3) years prior to the date of filing.</w:t>
      </w:r>
      <w:bookmarkEnd w:id="1183"/>
      <w:bookmarkEnd w:id="1184"/>
      <w:bookmarkEnd w:id="1185"/>
    </w:p>
    <w:p w14:paraId="39447E29" w14:textId="77777777" w:rsidR="0037141C" w:rsidRPr="00440E4C" w:rsidRDefault="0037141C" w:rsidP="0037141C">
      <w:pPr>
        <w:pStyle w:val="ListParagraph"/>
        <w:ind w:left="1276"/>
        <w:jc w:val="both"/>
      </w:pPr>
    </w:p>
    <w:p w14:paraId="1660E2F7" w14:textId="0F960168" w:rsidR="00371CD6" w:rsidRPr="00440E4C" w:rsidRDefault="00371CD6" w:rsidP="0037141C">
      <w:pPr>
        <w:pStyle w:val="ListParagraph"/>
        <w:numPr>
          <w:ilvl w:val="0"/>
          <w:numId w:val="40"/>
        </w:numPr>
        <w:ind w:left="1276" w:hanging="502"/>
        <w:jc w:val="both"/>
      </w:pPr>
      <w:bookmarkStart w:id="1186" w:name="_Toc129337146"/>
      <w:bookmarkStart w:id="1187" w:name="_Toc129338390"/>
      <w:bookmarkStart w:id="1188" w:name="_Toc129390518"/>
      <w:r w:rsidRPr="00440E4C">
        <w:t xml:space="preserve">the change of name is sought because </w:t>
      </w:r>
      <w:sdt>
        <w:sdtPr>
          <w:rPr>
            <w:rStyle w:val="Underlinedinput"/>
          </w:rPr>
          <w:id w:val="864863752"/>
          <w:placeholder>
            <w:docPart w:val="2847A8F51F1942E8AE8B278609EB32C6"/>
          </w:placeholder>
        </w:sdtPr>
        <w:sdtContent>
          <w:r w:rsidR="0082185E" w:rsidRPr="00440E4C">
            <w:rPr>
              <w:rStyle w:val="Underlinedinput"/>
            </w:rPr>
            <w:t>_______________</w:t>
          </w:r>
        </w:sdtContent>
      </w:sdt>
      <w:r w:rsidR="0082185E" w:rsidRPr="00440E4C">
        <w:t xml:space="preserve"> </w:t>
      </w:r>
      <w:r w:rsidRPr="00440E4C">
        <w:t>(state reasons).</w:t>
      </w:r>
      <w:bookmarkEnd w:id="1186"/>
      <w:bookmarkEnd w:id="1187"/>
      <w:bookmarkEnd w:id="1188"/>
    </w:p>
    <w:p w14:paraId="026066A6" w14:textId="77777777" w:rsidR="0037141C" w:rsidRPr="00440E4C" w:rsidRDefault="0037141C" w:rsidP="0037141C">
      <w:pPr>
        <w:jc w:val="both"/>
      </w:pPr>
    </w:p>
    <w:p w14:paraId="1DEFDEEC" w14:textId="37A06D6E" w:rsidR="00371CD6" w:rsidRPr="00440E4C" w:rsidRDefault="00371CD6" w:rsidP="0037141C">
      <w:pPr>
        <w:pStyle w:val="ListParagraph"/>
        <w:numPr>
          <w:ilvl w:val="0"/>
          <w:numId w:val="40"/>
        </w:numPr>
        <w:ind w:left="1276" w:hanging="502"/>
        <w:jc w:val="both"/>
      </w:pPr>
      <w:bookmarkStart w:id="1189" w:name="_Toc129337147"/>
      <w:bookmarkStart w:id="1190" w:name="_Toc129338391"/>
      <w:bookmarkStart w:id="1191" w:name="_Toc129390519"/>
      <w:r w:rsidRPr="00440E4C">
        <w:t>the petitioner, henceforth, prays to be permitted to use the name “</w:t>
      </w:r>
      <w:sdt>
        <w:sdtPr>
          <w:rPr>
            <w:rStyle w:val="Underlinedinput"/>
          </w:rPr>
          <w:id w:val="-926341037"/>
          <w:placeholder>
            <w:docPart w:val="512C67C78EE749E5A03CB600E078B225"/>
          </w:placeholder>
        </w:sdtPr>
        <w:sdtContent>
          <w:r w:rsidR="0082185E" w:rsidRPr="00440E4C">
            <w:rPr>
              <w:rStyle w:val="Underlinedinput"/>
            </w:rPr>
            <w:t>_______________</w:t>
          </w:r>
        </w:sdtContent>
      </w:sdt>
      <w:r w:rsidRPr="00440E4C">
        <w:t>”.</w:t>
      </w:r>
      <w:bookmarkEnd w:id="1189"/>
      <w:bookmarkEnd w:id="1190"/>
      <w:bookmarkEnd w:id="1191"/>
    </w:p>
    <w:p w14:paraId="4A8889C1" w14:textId="77777777" w:rsidR="0037141C" w:rsidRPr="00440E4C" w:rsidRDefault="0037141C" w:rsidP="0037141C">
      <w:pPr>
        <w:pStyle w:val="ListParagraph"/>
        <w:ind w:left="1276"/>
        <w:jc w:val="both"/>
      </w:pPr>
    </w:p>
    <w:p w14:paraId="1647B843" w14:textId="47F04343" w:rsidR="00371CD6" w:rsidRPr="00440E4C" w:rsidRDefault="00371CD6" w:rsidP="00371CD6">
      <w:pPr>
        <w:pStyle w:val="Style"/>
        <w:shd w:val="clear" w:color="auto" w:fill="FFFFFF"/>
        <w:snapToGrid w:val="0"/>
        <w:spacing w:after="240"/>
        <w:ind w:left="14" w:right="9" w:firstLine="739"/>
        <w:jc w:val="both"/>
        <w:rPr>
          <w:color w:val="000000" w:themeColor="text1"/>
          <w:szCs w:val="28"/>
        </w:rPr>
      </w:pPr>
      <w:r w:rsidRPr="00440E4C">
        <w:rPr>
          <w:color w:val="000000" w:themeColor="text1"/>
          <w:szCs w:val="28"/>
        </w:rPr>
        <w:t xml:space="preserve">The Petition will be heard at </w:t>
      </w:r>
      <w:sdt>
        <w:sdtPr>
          <w:rPr>
            <w:rStyle w:val="Underlinedinput"/>
          </w:rPr>
          <w:id w:val="94524643"/>
          <w:placeholder>
            <w:docPart w:val="1785F250607B4692808E92824A8B54FD"/>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(court address) on </w:t>
      </w:r>
      <w:sdt>
        <w:sdtPr>
          <w:rPr>
            <w:rStyle w:val="Underlinedinput"/>
          </w:rPr>
          <w:id w:val="1063066140"/>
          <w:placeholder>
            <w:docPart w:val="11767AEB6F3245EEA9B16C01C6B4FF4E"/>
          </w:placeholder>
        </w:sdtPr>
        <w:sdtContent>
          <w:r w:rsidR="0082185E" w:rsidRPr="00440E4C">
            <w:rPr>
              <w:rStyle w:val="Underlinedinput"/>
            </w:rPr>
            <w:t>_______________</w:t>
          </w:r>
        </w:sdtContent>
      </w:sdt>
      <w:r w:rsidR="0082185E" w:rsidRPr="00440E4C">
        <w:rPr>
          <w:color w:val="000000" w:themeColor="text1"/>
          <w:szCs w:val="28"/>
        </w:rPr>
        <w:t xml:space="preserve"> </w:t>
      </w:r>
      <w:r w:rsidRPr="00440E4C">
        <w:rPr>
          <w:color w:val="000000" w:themeColor="text1"/>
          <w:szCs w:val="28"/>
        </w:rPr>
        <w:t xml:space="preserve">(date and time), at which date and time, all persons interested may appear and take part in the proceedings.  </w:t>
      </w:r>
    </w:p>
    <w:p w14:paraId="5874A27A" w14:textId="77777777" w:rsidR="00371CD6" w:rsidRPr="00440E4C" w:rsidRDefault="00371CD6" w:rsidP="00371CD6">
      <w:pPr>
        <w:pStyle w:val="Style"/>
        <w:shd w:val="clear" w:color="auto" w:fill="FFFFFF"/>
        <w:snapToGrid w:val="0"/>
        <w:spacing w:after="240"/>
        <w:ind w:left="9" w:right="4" w:firstLine="739"/>
        <w:jc w:val="both"/>
        <w:rPr>
          <w:color w:val="000000" w:themeColor="text1"/>
          <w:szCs w:val="28"/>
        </w:rPr>
      </w:pPr>
      <w:r w:rsidRPr="00440E4C">
        <w:rPr>
          <w:color w:val="000000" w:themeColor="text1"/>
          <w:szCs w:val="28"/>
        </w:rPr>
        <w:t xml:space="preserve">Let this Order be published, at least, once a week for three (3) successive weeks in a newspaper of general circulation to be chosen by raffle, the last publication of which must be more than four (4) months before the date of hearing. </w:t>
      </w:r>
    </w:p>
    <w:p w14:paraId="07D17559" w14:textId="77777777" w:rsidR="0037141C" w:rsidRPr="00440E4C" w:rsidRDefault="0037141C" w:rsidP="0037141C">
      <w:pPr>
        <w:ind w:firstLine="720"/>
      </w:pPr>
      <w:r w:rsidRPr="00440E4C">
        <w:t xml:space="preserve">SO ORDERED. </w:t>
      </w:r>
    </w:p>
    <w:p w14:paraId="098F84F8" w14:textId="77777777" w:rsidR="0037141C" w:rsidRPr="00440E4C" w:rsidRDefault="0037141C" w:rsidP="0037141C">
      <w:pPr>
        <w:rPr>
          <w:rStyle w:val="Underlinedinput"/>
        </w:rPr>
      </w:pPr>
    </w:p>
    <w:p w14:paraId="61ECC2F5" w14:textId="77777777" w:rsidR="0037141C" w:rsidRPr="00440E4C" w:rsidRDefault="00000000" w:rsidP="0037141C">
      <w:pPr>
        <w:ind w:firstLine="720"/>
        <w:rPr>
          <w:color w:val="000000" w:themeColor="text1"/>
          <w:szCs w:val="28"/>
        </w:rPr>
      </w:pPr>
      <w:sdt>
        <w:sdtPr>
          <w:rPr>
            <w:rStyle w:val="Underlinedinput"/>
          </w:rPr>
          <w:id w:val="1767808319"/>
          <w:placeholder>
            <w:docPart w:val="B25274F3A48040138E6D364A4B68ABF2"/>
          </w:placeholder>
        </w:sdtPr>
        <w:sdtContent>
          <w:r w:rsidR="0037141C" w:rsidRPr="00440E4C">
            <w:rPr>
              <w:rStyle w:val="Underlinedinput"/>
            </w:rPr>
            <w:t>____________________</w:t>
          </w:r>
        </w:sdtContent>
      </w:sdt>
      <w:r w:rsidR="0037141C" w:rsidRPr="00440E4C">
        <w:rPr>
          <w:color w:val="000000" w:themeColor="text1"/>
          <w:szCs w:val="28"/>
        </w:rPr>
        <w:t xml:space="preserve">, </w:t>
      </w:r>
      <w:sdt>
        <w:sdtPr>
          <w:rPr>
            <w:rStyle w:val="Underlinedinput"/>
          </w:rPr>
          <w:id w:val="-593160013"/>
          <w:placeholder>
            <w:docPart w:val="B25274F3A48040138E6D364A4B68ABF2"/>
          </w:placeholder>
        </w:sdtPr>
        <w:sdtContent>
          <w:r w:rsidR="0037141C" w:rsidRPr="00440E4C">
            <w:rPr>
              <w:rStyle w:val="Underlinedinput"/>
            </w:rPr>
            <w:t>_______________</w:t>
          </w:r>
        </w:sdtContent>
      </w:sdt>
      <w:r w:rsidR="0037141C" w:rsidRPr="00440E4C">
        <w:rPr>
          <w:color w:val="000000" w:themeColor="text1"/>
          <w:szCs w:val="28"/>
        </w:rPr>
        <w:t>.</w:t>
      </w:r>
    </w:p>
    <w:p w14:paraId="530018EE" w14:textId="77777777" w:rsidR="0037141C" w:rsidRPr="00440E4C" w:rsidRDefault="0037141C" w:rsidP="0037141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5C939D4" w14:textId="77777777" w:rsidR="0037141C" w:rsidRPr="00440E4C" w:rsidRDefault="0037141C" w:rsidP="0037141C">
      <w:pPr>
        <w:rPr>
          <w:color w:val="000000" w:themeColor="text1"/>
          <w:szCs w:val="28"/>
        </w:rPr>
      </w:pPr>
    </w:p>
    <w:p w14:paraId="53BC4BE9" w14:textId="77777777" w:rsidR="0037141C" w:rsidRPr="00440E4C" w:rsidRDefault="0037141C" w:rsidP="0037141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85587869"/>
          <w:placeholder>
            <w:docPart w:val="B25274F3A48040138E6D364A4B68ABF2"/>
          </w:placeholder>
        </w:sdtPr>
        <w:sdtContent>
          <w:r w:rsidRPr="00440E4C">
            <w:rPr>
              <w:rStyle w:val="Underlinedinput"/>
            </w:rPr>
            <w:t>___________________</w:t>
          </w:r>
        </w:sdtContent>
      </w:sdt>
    </w:p>
    <w:p w14:paraId="79B917F0" w14:textId="77777777" w:rsidR="0037141C" w:rsidRPr="00440E4C" w:rsidRDefault="0037141C" w:rsidP="0037141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CD83A6A" w14:textId="77777777" w:rsidR="0037141C" w:rsidRPr="00440E4C" w:rsidRDefault="0037141C" w:rsidP="0037141C"/>
    <w:p w14:paraId="1E45C176" w14:textId="77777777" w:rsidR="0037141C" w:rsidRPr="00440E4C" w:rsidRDefault="0037141C" w:rsidP="0037141C"/>
    <w:p w14:paraId="751B943F" w14:textId="77777777" w:rsidR="0037141C" w:rsidRPr="00440E4C" w:rsidRDefault="0037141C" w:rsidP="0037141C"/>
    <w:p w14:paraId="19D49013" w14:textId="77777777" w:rsidR="00371CD6" w:rsidRPr="00440E4C" w:rsidRDefault="00371CD6" w:rsidP="00371CD6">
      <w:pPr>
        <w:pStyle w:val="Style"/>
        <w:shd w:val="clear" w:color="auto" w:fill="FFFFFF"/>
        <w:snapToGrid w:val="0"/>
        <w:spacing w:after="240"/>
        <w:ind w:left="19"/>
        <w:jc w:val="both"/>
        <w:rPr>
          <w:color w:val="000000" w:themeColor="text1"/>
          <w:szCs w:val="28"/>
        </w:rPr>
      </w:pPr>
      <w:r w:rsidRPr="00440E4C">
        <w:rPr>
          <w:color w:val="000000" w:themeColor="text1"/>
          <w:szCs w:val="28"/>
        </w:rPr>
        <w:t xml:space="preserve">Notes: </w:t>
      </w:r>
    </w:p>
    <w:p w14:paraId="0AA7E29A" w14:textId="77777777" w:rsidR="00371CD6" w:rsidRPr="00440E4C" w:rsidRDefault="00371CD6" w:rsidP="00371CD6">
      <w:pPr>
        <w:pStyle w:val="Style"/>
        <w:shd w:val="clear" w:color="auto" w:fill="FFFFFF"/>
        <w:snapToGrid w:val="0"/>
        <w:spacing w:after="240"/>
        <w:ind w:left="9" w:right="4"/>
        <w:jc w:val="both"/>
        <w:rPr>
          <w:color w:val="000000" w:themeColor="text1"/>
          <w:szCs w:val="28"/>
        </w:rPr>
      </w:pPr>
      <w:r w:rsidRPr="00440E4C">
        <w:rPr>
          <w:b/>
          <w:bCs/>
          <w:color w:val="000000" w:themeColor="text1"/>
          <w:szCs w:val="28"/>
        </w:rPr>
        <w:t>Rule 103, Section 1. Venue</w:t>
      </w:r>
      <w:r w:rsidRPr="00440E4C">
        <w:rPr>
          <w:color w:val="000000" w:themeColor="text1"/>
          <w:szCs w:val="28"/>
        </w:rPr>
        <w:t xml:space="preserve">. — A person desiring to change his name shall present the petition to the Court of First Instance of the province in </w:t>
      </w:r>
      <w:r w:rsidRPr="00440E4C">
        <w:rPr>
          <w:color w:val="000000" w:themeColor="text1"/>
          <w:szCs w:val="28"/>
        </w:rPr>
        <w:lastRenderedPageBreak/>
        <w:t>which he resides, or, in the City of Manila, to the Juvenile and Domestic Relations Court.</w:t>
      </w:r>
    </w:p>
    <w:p w14:paraId="65ACDC2D" w14:textId="77777777" w:rsidR="00371CD6" w:rsidRPr="00440E4C" w:rsidRDefault="00371CD6" w:rsidP="00371CD6">
      <w:pPr>
        <w:pStyle w:val="Style"/>
        <w:shd w:val="clear" w:color="auto" w:fill="FFFFFF"/>
        <w:snapToGrid w:val="0"/>
        <w:spacing w:after="240"/>
        <w:ind w:left="9" w:right="4"/>
        <w:jc w:val="both"/>
        <w:rPr>
          <w:color w:val="000000" w:themeColor="text1"/>
          <w:szCs w:val="28"/>
        </w:rPr>
      </w:pPr>
      <w:r w:rsidRPr="00440E4C">
        <w:rPr>
          <w:b/>
          <w:bCs/>
          <w:color w:val="000000" w:themeColor="text1"/>
          <w:szCs w:val="28"/>
        </w:rPr>
        <w:t>Rule 103, Section 2. Contents of petition</w:t>
      </w:r>
      <w:r w:rsidRPr="00440E4C">
        <w:rPr>
          <w:color w:val="000000" w:themeColor="text1"/>
          <w:szCs w:val="28"/>
        </w:rPr>
        <w:t>. — A petition for change of name shall be signed and verified by the person desiring his name changed, or some other person on his behalf, and shall set forth:</w:t>
      </w:r>
    </w:p>
    <w:p w14:paraId="338786F6" w14:textId="77777777" w:rsidR="00371CD6" w:rsidRPr="00440E4C" w:rsidRDefault="00371CD6" w:rsidP="00371CD6">
      <w:pPr>
        <w:pStyle w:val="Style"/>
        <w:shd w:val="clear" w:color="auto" w:fill="FFFFFF"/>
        <w:snapToGrid w:val="0"/>
        <w:spacing w:after="240"/>
        <w:ind w:left="9" w:right="4"/>
        <w:jc w:val="both"/>
        <w:rPr>
          <w:color w:val="000000" w:themeColor="text1"/>
          <w:szCs w:val="28"/>
        </w:rPr>
      </w:pPr>
      <w:r w:rsidRPr="00440E4C">
        <w:rPr>
          <w:color w:val="000000" w:themeColor="text1"/>
          <w:szCs w:val="28"/>
        </w:rPr>
        <w:t>(a) That the petitioner has been a bona fide resident of the province where the petition is filed for at least three (3) years prior to the date of such filing;</w:t>
      </w:r>
    </w:p>
    <w:p w14:paraId="71515252" w14:textId="77777777" w:rsidR="00371CD6" w:rsidRPr="00440E4C" w:rsidRDefault="00371CD6" w:rsidP="00371CD6">
      <w:pPr>
        <w:pStyle w:val="Style"/>
        <w:shd w:val="clear" w:color="auto" w:fill="FFFFFF"/>
        <w:snapToGrid w:val="0"/>
        <w:spacing w:after="240"/>
        <w:ind w:left="9" w:right="4"/>
        <w:jc w:val="both"/>
        <w:rPr>
          <w:color w:val="000000" w:themeColor="text1"/>
          <w:szCs w:val="28"/>
        </w:rPr>
      </w:pPr>
      <w:r w:rsidRPr="00440E4C">
        <w:rPr>
          <w:color w:val="000000" w:themeColor="text1"/>
          <w:szCs w:val="28"/>
        </w:rPr>
        <w:t>(b) The cause for which the change of the petitioner's name is sought;</w:t>
      </w:r>
    </w:p>
    <w:p w14:paraId="57D01484" w14:textId="77777777" w:rsidR="00371CD6" w:rsidRPr="00440E4C" w:rsidRDefault="00371CD6" w:rsidP="00371CD6">
      <w:pPr>
        <w:pStyle w:val="Style"/>
        <w:shd w:val="clear" w:color="auto" w:fill="FFFFFF"/>
        <w:snapToGrid w:val="0"/>
        <w:spacing w:after="240"/>
        <w:ind w:left="9" w:right="4"/>
        <w:jc w:val="both"/>
        <w:rPr>
          <w:color w:val="000000" w:themeColor="text1"/>
          <w:szCs w:val="28"/>
        </w:rPr>
      </w:pPr>
      <w:r w:rsidRPr="00440E4C">
        <w:rPr>
          <w:color w:val="000000" w:themeColor="text1"/>
          <w:szCs w:val="28"/>
        </w:rPr>
        <w:t>(c) The name asked for.</w:t>
      </w:r>
    </w:p>
    <w:p w14:paraId="4E339B24" w14:textId="77777777" w:rsidR="000A5F1D" w:rsidRPr="00440E4C" w:rsidRDefault="00371CD6" w:rsidP="00371CD6">
      <w:pPr>
        <w:pStyle w:val="Style"/>
        <w:shd w:val="clear" w:color="auto" w:fill="FFFFFF"/>
        <w:snapToGrid w:val="0"/>
        <w:spacing w:after="240"/>
        <w:ind w:left="9" w:right="4"/>
        <w:jc w:val="both"/>
        <w:rPr>
          <w:color w:val="000000" w:themeColor="text1"/>
          <w:szCs w:val="28"/>
        </w:rPr>
        <w:sectPr w:rsidR="000A5F1D" w:rsidRPr="00440E4C" w:rsidSect="006329C7">
          <w:pgSz w:w="11900" w:h="16840"/>
          <w:pgMar w:top="1440" w:right="1440" w:bottom="1440" w:left="1440" w:header="708" w:footer="708" w:gutter="0"/>
          <w:cols w:space="708"/>
          <w:docGrid w:linePitch="381"/>
        </w:sectPr>
      </w:pPr>
      <w:r w:rsidRPr="00440E4C">
        <w:rPr>
          <w:b/>
          <w:bCs/>
          <w:color w:val="000000" w:themeColor="text1"/>
          <w:szCs w:val="28"/>
        </w:rPr>
        <w:t>Rule 103, Sec. 3. Order for hearing</w:t>
      </w:r>
      <w:r w:rsidRPr="00440E4C">
        <w:rPr>
          <w:color w:val="000000" w:themeColor="text1"/>
          <w:szCs w:val="28"/>
        </w:rPr>
        <w:t>. - If the petition filed is sufficient in form and substance, the court, by an order reciting the purpose of the petition, shall fix a date and place for the hearing thereof, and shall direct that a copy of the order be published before the hearing at least once a week for three (3) successive weeks in some newspaper of general circulation published in the province, as the court shall deem best. The date set for the hearing shall not be within thirty (30) days prior to an election nor within four (4) months after the last publication of the notice.</w:t>
      </w:r>
    </w:p>
    <w:p w14:paraId="64AFE830" w14:textId="77777777" w:rsidR="00371CD6" w:rsidRPr="00440E4C" w:rsidRDefault="00371CD6" w:rsidP="00371CD6">
      <w:pPr>
        <w:pStyle w:val="Style"/>
        <w:shd w:val="clear" w:color="auto" w:fill="FFFFFF"/>
        <w:snapToGrid w:val="0"/>
        <w:spacing w:after="240"/>
        <w:ind w:left="9" w:right="4"/>
        <w:jc w:val="both"/>
        <w:rPr>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5BE8D735" w14:textId="77777777" w:rsidR="00371CD6" w:rsidRPr="00440E4C" w:rsidRDefault="00371CD6" w:rsidP="00371CD6">
      <w:pPr>
        <w:jc w:val="center"/>
        <w:rPr>
          <w:rFonts w:cs="Arial"/>
          <w:color w:val="000000" w:themeColor="text1"/>
        </w:rPr>
      </w:pPr>
    </w:p>
    <w:p w14:paraId="0E94E652" w14:textId="77777777" w:rsidR="00371CD6" w:rsidRPr="00440E4C" w:rsidRDefault="00371CD6" w:rsidP="00371CD6">
      <w:pPr>
        <w:jc w:val="center"/>
        <w:rPr>
          <w:rFonts w:cs="Arial"/>
          <w:color w:val="000000" w:themeColor="text1"/>
        </w:rPr>
      </w:pPr>
    </w:p>
    <w:p w14:paraId="01549802" w14:textId="77777777" w:rsidR="00371CD6" w:rsidRPr="00440E4C" w:rsidRDefault="00371CD6" w:rsidP="00371CD6">
      <w:pPr>
        <w:jc w:val="center"/>
        <w:rPr>
          <w:rFonts w:cs="Arial"/>
          <w:color w:val="000000" w:themeColor="text1"/>
        </w:rPr>
      </w:pPr>
    </w:p>
    <w:p w14:paraId="25582B64" w14:textId="77777777" w:rsidR="00371CD6" w:rsidRPr="00440E4C" w:rsidRDefault="00371CD6" w:rsidP="00371CD6">
      <w:pPr>
        <w:jc w:val="center"/>
        <w:rPr>
          <w:rFonts w:cs="Arial"/>
          <w:color w:val="000000" w:themeColor="text1"/>
        </w:rPr>
      </w:pPr>
    </w:p>
    <w:p w14:paraId="42856AAE" w14:textId="77777777" w:rsidR="00371CD6" w:rsidRPr="00440E4C" w:rsidRDefault="00371CD6" w:rsidP="00371CD6">
      <w:pPr>
        <w:jc w:val="center"/>
        <w:rPr>
          <w:rFonts w:cs="Arial"/>
          <w:color w:val="000000" w:themeColor="text1"/>
        </w:rPr>
      </w:pPr>
    </w:p>
    <w:p w14:paraId="135A61E7" w14:textId="77777777" w:rsidR="00371CD6" w:rsidRPr="00440E4C" w:rsidRDefault="00371CD6" w:rsidP="00371CD6">
      <w:pPr>
        <w:jc w:val="center"/>
        <w:rPr>
          <w:rFonts w:cs="Arial"/>
          <w:color w:val="000000" w:themeColor="text1"/>
        </w:rPr>
      </w:pPr>
    </w:p>
    <w:p w14:paraId="0D6A9E0F" w14:textId="77777777" w:rsidR="00371CD6" w:rsidRPr="00440E4C" w:rsidRDefault="00371CD6" w:rsidP="00371CD6">
      <w:pPr>
        <w:jc w:val="center"/>
        <w:rPr>
          <w:rFonts w:cs="Arial"/>
          <w:color w:val="000000" w:themeColor="text1"/>
        </w:rPr>
      </w:pPr>
    </w:p>
    <w:p w14:paraId="4E3E4F55" w14:textId="77777777" w:rsidR="00371CD6" w:rsidRPr="00440E4C" w:rsidRDefault="00371CD6" w:rsidP="00371CD6">
      <w:pPr>
        <w:jc w:val="center"/>
        <w:rPr>
          <w:rFonts w:cs="Arial"/>
          <w:color w:val="000000" w:themeColor="text1"/>
        </w:rPr>
      </w:pPr>
    </w:p>
    <w:p w14:paraId="47765E53" w14:textId="77777777" w:rsidR="00371CD6" w:rsidRPr="00440E4C" w:rsidRDefault="00371CD6" w:rsidP="00371CD6">
      <w:pPr>
        <w:jc w:val="center"/>
        <w:rPr>
          <w:rFonts w:cs="Arial"/>
          <w:color w:val="000000" w:themeColor="text1"/>
        </w:rPr>
      </w:pPr>
    </w:p>
    <w:p w14:paraId="230D65F4" w14:textId="77777777" w:rsidR="00371CD6" w:rsidRPr="00440E4C" w:rsidRDefault="00371CD6" w:rsidP="00371CD6">
      <w:pPr>
        <w:jc w:val="center"/>
        <w:rPr>
          <w:rFonts w:cs="Arial"/>
          <w:color w:val="000000" w:themeColor="text1"/>
        </w:rPr>
      </w:pPr>
    </w:p>
    <w:p w14:paraId="540D0646" w14:textId="77777777" w:rsidR="00371CD6" w:rsidRPr="00440E4C" w:rsidRDefault="00371CD6" w:rsidP="00371CD6">
      <w:pPr>
        <w:jc w:val="center"/>
        <w:rPr>
          <w:rFonts w:cs="Arial"/>
          <w:color w:val="000000" w:themeColor="text1"/>
        </w:rPr>
      </w:pPr>
    </w:p>
    <w:p w14:paraId="12B693F5" w14:textId="77777777" w:rsidR="00371CD6" w:rsidRPr="00440E4C" w:rsidRDefault="00371CD6" w:rsidP="00371CD6">
      <w:pPr>
        <w:jc w:val="center"/>
        <w:rPr>
          <w:rFonts w:cs="Arial"/>
          <w:color w:val="000000" w:themeColor="text1"/>
        </w:rPr>
      </w:pPr>
    </w:p>
    <w:p w14:paraId="0156E065" w14:textId="77777777" w:rsidR="00371CD6" w:rsidRPr="00440E4C" w:rsidRDefault="00371CD6" w:rsidP="00371CD6">
      <w:pPr>
        <w:jc w:val="center"/>
        <w:rPr>
          <w:rFonts w:cs="Arial"/>
          <w:color w:val="000000" w:themeColor="text1"/>
        </w:rPr>
      </w:pPr>
    </w:p>
    <w:p w14:paraId="7CEB339E" w14:textId="77777777" w:rsidR="00371CD6" w:rsidRPr="00440E4C" w:rsidRDefault="00371CD6" w:rsidP="00371CD6">
      <w:pPr>
        <w:jc w:val="center"/>
        <w:rPr>
          <w:rFonts w:cs="Arial"/>
          <w:color w:val="000000" w:themeColor="text1"/>
        </w:rPr>
      </w:pPr>
    </w:p>
    <w:p w14:paraId="662825B0" w14:textId="77777777" w:rsidR="00371CD6" w:rsidRPr="00440E4C" w:rsidRDefault="00371CD6" w:rsidP="00371CD6">
      <w:pPr>
        <w:jc w:val="center"/>
        <w:rPr>
          <w:rFonts w:cs="Arial"/>
          <w:color w:val="000000" w:themeColor="text1"/>
        </w:rPr>
      </w:pPr>
    </w:p>
    <w:p w14:paraId="2D3ACEE5" w14:textId="77777777" w:rsidR="00371CD6" w:rsidRPr="00440E4C" w:rsidRDefault="00371CD6" w:rsidP="00371CD6">
      <w:pPr>
        <w:jc w:val="center"/>
        <w:rPr>
          <w:rFonts w:cs="Arial"/>
          <w:color w:val="000000" w:themeColor="text1"/>
        </w:rPr>
      </w:pPr>
    </w:p>
    <w:p w14:paraId="20EB1EBF" w14:textId="2995105A" w:rsidR="000A5F1D" w:rsidRPr="000B2BE8" w:rsidRDefault="00371CD6" w:rsidP="000B2BE8">
      <w:pPr>
        <w:jc w:val="center"/>
        <w:rPr>
          <w:rFonts w:eastAsiaTheme="minorEastAsia" w:cs="Arial"/>
          <w:i/>
          <w:iCs/>
          <w:color w:val="000000" w:themeColor="text1"/>
          <w:spacing w:val="15"/>
          <w:sz w:val="48"/>
          <w:szCs w:val="48"/>
        </w:rPr>
        <w:sectPr w:rsidR="000A5F1D" w:rsidRPr="000B2BE8" w:rsidSect="000B2BE8">
          <w:headerReference w:type="default" r:id="rId151"/>
          <w:pgSz w:w="11900" w:h="16840"/>
          <w:pgMar w:top="1440" w:right="1440" w:bottom="1440" w:left="1440" w:header="708" w:footer="708" w:gutter="0"/>
          <w:pgNumType w:fmt="lowerRoman" w:start="9"/>
          <w:cols w:space="708"/>
          <w:docGrid w:linePitch="381"/>
        </w:sectPr>
      </w:pPr>
      <w:r w:rsidRPr="00440E4C">
        <w:rPr>
          <w:rFonts w:cs="Arial"/>
          <w:b/>
          <w:bCs/>
          <w:color w:val="000000" w:themeColor="text1"/>
          <w:sz w:val="48"/>
          <w:szCs w:val="48"/>
        </w:rPr>
        <w:t xml:space="preserve">FORMS ON </w:t>
      </w:r>
      <w:r w:rsidR="000A5F1D" w:rsidRPr="00440E4C">
        <w:rPr>
          <w:rFonts w:cs="Arial"/>
          <w:b/>
          <w:bCs/>
          <w:color w:val="000000" w:themeColor="text1"/>
          <w:sz w:val="48"/>
          <w:szCs w:val="48"/>
        </w:rPr>
        <w:t>PROVISIONAL REMEDIES</w:t>
      </w:r>
      <w:r w:rsidRPr="00440E4C">
        <w:rPr>
          <w:rFonts w:cs="Arial"/>
          <w:color w:val="000000" w:themeColor="text1"/>
          <w:sz w:val="48"/>
          <w:szCs w:val="48"/>
        </w:rPr>
        <w:br w:type="page"/>
      </w:r>
      <w:bookmarkStart w:id="1192" w:name="_Toc126706385"/>
      <w:bookmarkStart w:id="1193" w:name="_Toc126706786"/>
      <w:bookmarkStart w:id="1194" w:name="_Toc126706996"/>
    </w:p>
    <w:p w14:paraId="6BD69B08" w14:textId="119E954B" w:rsidR="00371CD6" w:rsidRPr="00440E4C" w:rsidRDefault="00371CD6" w:rsidP="00E45F7D">
      <w:pPr>
        <w:pStyle w:val="Subtitle"/>
      </w:pPr>
      <w:bookmarkStart w:id="1195" w:name="_Toc151630185"/>
      <w:r w:rsidRPr="00440E4C">
        <w:lastRenderedPageBreak/>
        <w:t>FORM NO. 57-1, 2, 3, 4, 5 – PR (Rule 57, Sections 1, 2, 3, 4 and 5:  Order of Attachment)</w:t>
      </w:r>
      <w:bookmarkEnd w:id="1195"/>
      <w:r w:rsidRPr="00440E4C">
        <w:t xml:space="preserve"> </w:t>
      </w:r>
    </w:p>
    <w:p w14:paraId="52016B3A" w14:textId="77777777" w:rsidR="00A06E6C" w:rsidRPr="00440E4C" w:rsidRDefault="00A06E6C" w:rsidP="00A06E6C"/>
    <w:p w14:paraId="29FDC537" w14:textId="77777777" w:rsidR="005E4CC0" w:rsidRPr="00440E4C" w:rsidRDefault="005E4CC0" w:rsidP="00A06E6C"/>
    <w:p w14:paraId="23066437" w14:textId="77777777" w:rsidR="00371CD6" w:rsidRPr="00440E4C" w:rsidRDefault="00371CD6" w:rsidP="005E4CC0">
      <w:pPr>
        <w:jc w:val="center"/>
        <w:rPr>
          <w:b/>
          <w:bCs/>
        </w:rPr>
      </w:pPr>
      <w:bookmarkStart w:id="1196" w:name="_Toc129337155"/>
      <w:bookmarkStart w:id="1197" w:name="_Toc129338399"/>
      <w:bookmarkStart w:id="1198" w:name="_Toc129390523"/>
      <w:r w:rsidRPr="00440E4C">
        <w:rPr>
          <w:b/>
          <w:bCs/>
        </w:rPr>
        <w:t>O R D E R</w:t>
      </w:r>
      <w:bookmarkEnd w:id="1196"/>
      <w:bookmarkEnd w:id="1197"/>
      <w:bookmarkEnd w:id="1198"/>
    </w:p>
    <w:p w14:paraId="5EAE8BF4" w14:textId="77777777" w:rsidR="005E4CC0" w:rsidRPr="00440E4C" w:rsidRDefault="005E4CC0" w:rsidP="005E4CC0">
      <w:pPr>
        <w:jc w:val="center"/>
        <w:rPr>
          <w:b/>
          <w:bCs/>
          <w:w w:val="106"/>
        </w:rPr>
      </w:pPr>
    </w:p>
    <w:p w14:paraId="473F5172" w14:textId="275FF924" w:rsidR="00371CD6" w:rsidRPr="00440E4C" w:rsidRDefault="00371CD6" w:rsidP="00371CD6">
      <w:pPr>
        <w:ind w:firstLine="720"/>
        <w:jc w:val="both"/>
        <w:rPr>
          <w:rFonts w:cs="Arial"/>
          <w:color w:val="000000" w:themeColor="text1"/>
          <w:szCs w:val="28"/>
        </w:rPr>
      </w:pPr>
      <w:r w:rsidRPr="00440E4C">
        <w:rPr>
          <w:rFonts w:cs="Arial"/>
          <w:color w:val="000000" w:themeColor="text1"/>
          <w:szCs w:val="28"/>
        </w:rPr>
        <w:t xml:space="preserve">Pursuant to Rule 57, the </w:t>
      </w:r>
      <w:r w:rsidR="00987275" w:rsidRPr="00440E4C">
        <w:rPr>
          <w:rFonts w:cs="Arial"/>
          <w:color w:val="000000" w:themeColor="text1"/>
          <w:szCs w:val="28"/>
        </w:rPr>
        <w:t>c</w:t>
      </w:r>
      <w:r w:rsidRPr="00440E4C">
        <w:rPr>
          <w:rFonts w:cs="Arial"/>
          <w:color w:val="000000" w:themeColor="text1"/>
          <w:szCs w:val="28"/>
        </w:rPr>
        <w:t xml:space="preserve">ourt </w:t>
      </w:r>
      <w:sdt>
        <w:sdtPr>
          <w:rPr>
            <w:rFonts w:cs="Arial"/>
            <w:color w:val="000000" w:themeColor="text1"/>
            <w:szCs w:val="28"/>
          </w:rPr>
          <w:id w:val="-737170240"/>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Pr="00440E4C">
        <w:rPr>
          <w:rFonts w:cs="Arial"/>
          <w:color w:val="000000" w:themeColor="text1"/>
          <w:szCs w:val="28"/>
        </w:rPr>
        <w:tab/>
        <w:t xml:space="preserve">on </w:t>
      </w:r>
      <w:r w:rsidRPr="00440E4C">
        <w:rPr>
          <w:rFonts w:cs="Arial"/>
          <w:i/>
          <w:iCs/>
          <w:color w:val="000000" w:themeColor="text1"/>
          <w:szCs w:val="28"/>
        </w:rPr>
        <w:t>ex-parte</w:t>
      </w:r>
      <w:r w:rsidRPr="00440E4C">
        <w:rPr>
          <w:rFonts w:cs="Arial"/>
          <w:color w:val="000000" w:themeColor="text1"/>
          <w:szCs w:val="28"/>
        </w:rPr>
        <w:t xml:space="preserve"> application </w:t>
      </w:r>
      <w:sdt>
        <w:sdtPr>
          <w:rPr>
            <w:rFonts w:cs="Arial"/>
            <w:color w:val="000000" w:themeColor="text1"/>
            <w:szCs w:val="28"/>
          </w:rPr>
          <w:id w:val="-1486386798"/>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Pr="00440E4C">
        <w:rPr>
          <w:rFonts w:cs="Arial"/>
          <w:color w:val="000000" w:themeColor="text1"/>
          <w:szCs w:val="28"/>
        </w:rPr>
        <w:t xml:space="preserve"> upon motion after notice and hearing, and </w:t>
      </w:r>
      <w:r w:rsidR="00CF2695" w:rsidRPr="00440E4C">
        <w:rPr>
          <w:rFonts w:cs="Arial"/>
          <w:color w:val="000000" w:themeColor="text1"/>
          <w:szCs w:val="28"/>
        </w:rPr>
        <w:t>considering</w:t>
      </w:r>
      <w:r w:rsidRPr="00440E4C">
        <w:rPr>
          <w:rFonts w:cs="Arial"/>
          <w:color w:val="000000" w:themeColor="text1"/>
          <w:szCs w:val="28"/>
        </w:rPr>
        <w:t xml:space="preserve"> the Judicial Affidavit of </w:t>
      </w:r>
      <w:sdt>
        <w:sdtPr>
          <w:rPr>
            <w:rStyle w:val="Underlinedinput"/>
          </w:rPr>
          <w:id w:val="-640270362"/>
          <w:placeholder>
            <w:docPart w:val="6C9D7AC93A4644749542AF5EAF0AB3F3"/>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w:t>
      </w:r>
      <w:r w:rsidR="00987275" w:rsidRPr="00440E4C">
        <w:rPr>
          <w:rFonts w:cs="Arial"/>
          <w:color w:val="000000" w:themeColor="text1"/>
          <w:szCs w:val="28"/>
        </w:rPr>
        <w:t xml:space="preserve">state name of </w:t>
      </w:r>
      <w:r w:rsidRPr="00440E4C">
        <w:rPr>
          <w:rFonts w:cs="Arial"/>
          <w:color w:val="000000" w:themeColor="text1"/>
          <w:szCs w:val="28"/>
        </w:rPr>
        <w:t>applicant/ person who personally knows the facts),</w:t>
      </w:r>
      <w:r w:rsidR="00CF2695" w:rsidRPr="00440E4C">
        <w:rPr>
          <w:rFonts w:cs="Arial"/>
          <w:color w:val="000000" w:themeColor="text1"/>
          <w:szCs w:val="28"/>
        </w:rPr>
        <w:t xml:space="preserve"> </w:t>
      </w:r>
      <w:sdt>
        <w:sdtPr>
          <w:rPr>
            <w:rStyle w:val="Underlinedinput"/>
          </w:rPr>
          <w:id w:val="-1349944728"/>
          <w:placeholder>
            <w:docPart w:val="53D76F270E054503B816475C6055CB8E"/>
          </w:placeholder>
        </w:sdtPr>
        <w:sdtContent>
          <w:r w:rsidR="00CF2695" w:rsidRPr="00440E4C">
            <w:rPr>
              <w:rStyle w:val="Underlinedinput"/>
            </w:rPr>
            <w:t>_______________</w:t>
          </w:r>
        </w:sdtContent>
      </w:sdt>
      <w:r w:rsidR="00CF2695" w:rsidRPr="00440E4C">
        <w:rPr>
          <w:rStyle w:val="Underlinedinput"/>
          <w:u w:val="none"/>
        </w:rPr>
        <w:t xml:space="preserve"> (for additional factual basis)</w:t>
      </w:r>
    </w:p>
    <w:p w14:paraId="6324567B" w14:textId="77777777" w:rsidR="00371CD6" w:rsidRPr="00440E4C" w:rsidRDefault="00371CD6" w:rsidP="00371CD6">
      <w:pPr>
        <w:ind w:firstLine="720"/>
        <w:rPr>
          <w:rFonts w:cs="Arial"/>
          <w:color w:val="000000" w:themeColor="text1"/>
          <w:szCs w:val="28"/>
        </w:rPr>
      </w:pPr>
    </w:p>
    <w:p w14:paraId="0416A53F" w14:textId="4426C792" w:rsidR="00371CD6" w:rsidRPr="00440E4C" w:rsidRDefault="00000000" w:rsidP="00A06E6C">
      <w:pPr>
        <w:ind w:left="720" w:hanging="709"/>
        <w:jc w:val="both"/>
        <w:rPr>
          <w:rFonts w:cs="Arial"/>
          <w:color w:val="000000" w:themeColor="text1"/>
          <w:szCs w:val="28"/>
        </w:rPr>
      </w:pPr>
      <w:sdt>
        <w:sdtPr>
          <w:rPr>
            <w:rFonts w:cs="Arial"/>
            <w:color w:val="000000" w:themeColor="text1"/>
            <w:szCs w:val="28"/>
          </w:rPr>
          <w:id w:val="11268467"/>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 GRANTS the motion, finding that a sufficient cause of action exists, and that there is no sufficient security for the claim sought to be enforced by the action, and that the amount due to the applicant, or the value of the property the possession of which he</w:t>
      </w:r>
      <w:r w:rsidR="00CF2695" w:rsidRPr="00440E4C">
        <w:rPr>
          <w:rFonts w:cs="Arial"/>
          <w:color w:val="000000" w:themeColor="text1"/>
          <w:szCs w:val="28"/>
        </w:rPr>
        <w:t>/she/it</w:t>
      </w:r>
      <w:r w:rsidR="00371CD6" w:rsidRPr="00440E4C">
        <w:rPr>
          <w:rFonts w:cs="Arial"/>
          <w:color w:val="000000" w:themeColor="text1"/>
          <w:szCs w:val="28"/>
        </w:rPr>
        <w:t xml:space="preserve"> is entitled to recover, is as much as the sum for which the order is granted above all legal counterclaims, and that this is an action </w:t>
      </w:r>
    </w:p>
    <w:p w14:paraId="73CE1F53" w14:textId="77777777" w:rsidR="00371CD6" w:rsidRPr="00440E4C" w:rsidRDefault="00371CD6" w:rsidP="00371CD6">
      <w:pPr>
        <w:rPr>
          <w:rFonts w:cs="Arial"/>
          <w:color w:val="000000" w:themeColor="text1"/>
          <w:szCs w:val="28"/>
        </w:rPr>
      </w:pPr>
    </w:p>
    <w:p w14:paraId="4594B142" w14:textId="1EC2F8FE"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996153466"/>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 for the recovery of a specified amount of money or damages, other than moral and exemplary, on a cause of action arising from law, contract, quasi-contract, delict or quasi-delict against a party who is about to depart from the Philippines with intent to defraud creditors,</w:t>
      </w:r>
    </w:p>
    <w:p w14:paraId="7460FF6C" w14:textId="77777777" w:rsidR="00371CD6" w:rsidRPr="00440E4C" w:rsidRDefault="00371CD6" w:rsidP="00371CD6">
      <w:pPr>
        <w:ind w:left="720"/>
        <w:jc w:val="both"/>
        <w:rPr>
          <w:rFonts w:cs="Arial"/>
          <w:color w:val="000000" w:themeColor="text1"/>
          <w:szCs w:val="28"/>
        </w:rPr>
      </w:pPr>
    </w:p>
    <w:p w14:paraId="4833D941" w14:textId="32FECD97"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1102683876"/>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for money or property embezzled or fraudulently misapplied or converted to his</w:t>
      </w:r>
      <w:r w:rsidR="00CF2695" w:rsidRPr="00440E4C">
        <w:rPr>
          <w:rFonts w:cs="Arial"/>
          <w:color w:val="000000" w:themeColor="text1"/>
          <w:szCs w:val="28"/>
        </w:rPr>
        <w:t>/her/its</w:t>
      </w:r>
      <w:r w:rsidR="00371CD6" w:rsidRPr="00440E4C">
        <w:rPr>
          <w:rFonts w:cs="Arial"/>
          <w:color w:val="000000" w:themeColor="text1"/>
          <w:szCs w:val="28"/>
        </w:rPr>
        <w:t xml:space="preserve"> own use by a public officer, or an officer of a corporation, or an attorney, factor, broker agent, or clerk, in the course of his</w:t>
      </w:r>
      <w:r w:rsidR="00D65F51" w:rsidRPr="00440E4C">
        <w:rPr>
          <w:rFonts w:cs="Arial"/>
          <w:color w:val="000000" w:themeColor="text1"/>
          <w:szCs w:val="28"/>
        </w:rPr>
        <w:t>/her/its</w:t>
      </w:r>
      <w:r w:rsidR="00371CD6" w:rsidRPr="00440E4C">
        <w:rPr>
          <w:rFonts w:cs="Arial"/>
          <w:color w:val="000000" w:themeColor="text1"/>
          <w:szCs w:val="28"/>
        </w:rPr>
        <w:t xml:space="preserve"> employment as such, or by other person in a fiduciary capacity, or for a willful violation of duty,</w:t>
      </w:r>
    </w:p>
    <w:p w14:paraId="082278BF" w14:textId="77777777" w:rsidR="00371CD6" w:rsidRPr="00440E4C" w:rsidRDefault="00371CD6" w:rsidP="00371CD6">
      <w:pPr>
        <w:ind w:left="720"/>
        <w:jc w:val="both"/>
        <w:rPr>
          <w:rFonts w:cs="Arial"/>
          <w:color w:val="000000" w:themeColor="text1"/>
          <w:szCs w:val="28"/>
        </w:rPr>
      </w:pPr>
    </w:p>
    <w:p w14:paraId="2D7EDA9B" w14:textId="214DCEA6"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95569523"/>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to recover the possession of property unjustly or fraudulently taken, detained or converted, when the property, or any part thereof, has been concealed, removed, or disposed of to prevent its being found or taken by the applicant or an authorized person,</w:t>
      </w:r>
    </w:p>
    <w:p w14:paraId="76952E05" w14:textId="77777777" w:rsidR="00371CD6" w:rsidRPr="00440E4C" w:rsidRDefault="00371CD6" w:rsidP="00371CD6">
      <w:pPr>
        <w:ind w:left="720"/>
        <w:jc w:val="both"/>
        <w:rPr>
          <w:rFonts w:cs="Arial"/>
          <w:color w:val="000000" w:themeColor="text1"/>
          <w:szCs w:val="28"/>
        </w:rPr>
      </w:pPr>
    </w:p>
    <w:p w14:paraId="54135B1E" w14:textId="068F020F"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1372909458"/>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against a party who has been guilty of a fraud in contracting the debt or incurring the obligation upon which the action is brought, or in the performance thereof,</w:t>
      </w:r>
    </w:p>
    <w:p w14:paraId="059B7DEC" w14:textId="77777777" w:rsidR="00371CD6" w:rsidRPr="00440E4C" w:rsidRDefault="00371CD6" w:rsidP="00371CD6">
      <w:pPr>
        <w:ind w:left="720"/>
        <w:jc w:val="both"/>
        <w:rPr>
          <w:rFonts w:cs="Arial"/>
          <w:color w:val="000000" w:themeColor="text1"/>
          <w:szCs w:val="28"/>
        </w:rPr>
      </w:pPr>
    </w:p>
    <w:p w14:paraId="393A690D" w14:textId="29399BD9"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909922742"/>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against a party who has removed or disposed of his</w:t>
      </w:r>
      <w:r w:rsidR="00D65F51" w:rsidRPr="00440E4C">
        <w:rPr>
          <w:rFonts w:cs="Arial"/>
          <w:color w:val="000000" w:themeColor="text1"/>
          <w:szCs w:val="28"/>
        </w:rPr>
        <w:t>/her/its</w:t>
      </w:r>
      <w:r w:rsidR="00371CD6" w:rsidRPr="00440E4C">
        <w:rPr>
          <w:rFonts w:cs="Arial"/>
          <w:color w:val="000000" w:themeColor="text1"/>
          <w:szCs w:val="28"/>
        </w:rPr>
        <w:t xml:space="preserve"> property, or is about to do so, with intent to defraud creditors,</w:t>
      </w:r>
    </w:p>
    <w:p w14:paraId="10DCF8E8" w14:textId="77777777" w:rsidR="00371CD6" w:rsidRPr="00440E4C" w:rsidRDefault="00371CD6" w:rsidP="00371CD6">
      <w:pPr>
        <w:ind w:left="720"/>
        <w:jc w:val="both"/>
        <w:rPr>
          <w:rFonts w:cs="Arial"/>
          <w:color w:val="000000" w:themeColor="text1"/>
          <w:szCs w:val="28"/>
        </w:rPr>
      </w:pPr>
    </w:p>
    <w:p w14:paraId="0845A650" w14:textId="20A4869D"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1018122524"/>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against a party who does not reside and is not found in the Philippines, or on whom summons may be served by publication.</w:t>
      </w:r>
    </w:p>
    <w:p w14:paraId="730A1038" w14:textId="77777777" w:rsidR="00371CD6" w:rsidRPr="00440E4C" w:rsidRDefault="00371CD6" w:rsidP="00371CD6">
      <w:pPr>
        <w:rPr>
          <w:rFonts w:cs="Arial"/>
          <w:color w:val="000000" w:themeColor="text1"/>
          <w:szCs w:val="28"/>
        </w:rPr>
      </w:pPr>
    </w:p>
    <w:p w14:paraId="641D2748" w14:textId="221C8F8D" w:rsidR="00371CD6" w:rsidRPr="00440E4C" w:rsidRDefault="00371CD6" w:rsidP="00A70251">
      <w:pPr>
        <w:ind w:left="720" w:firstLine="720"/>
        <w:jc w:val="both"/>
        <w:rPr>
          <w:rFonts w:cs="Arial"/>
          <w:color w:val="000000" w:themeColor="text1"/>
          <w:szCs w:val="28"/>
        </w:rPr>
      </w:pPr>
      <w:r w:rsidRPr="00440E4C">
        <w:rPr>
          <w:rFonts w:cs="Arial"/>
          <w:color w:val="000000" w:themeColor="text1"/>
          <w:szCs w:val="28"/>
        </w:rPr>
        <w:t xml:space="preserve">ACCORDINGLY, the applicant is directed to post a bond in the amount of </w:t>
      </w:r>
      <w:sdt>
        <w:sdtPr>
          <w:rPr>
            <w:rStyle w:val="Underlinedinput"/>
          </w:rPr>
          <w:id w:val="-570821001"/>
          <w:placeholder>
            <w:docPart w:val="8180196D5DA94A0BA7465694A3ACB3B0"/>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within ten (10) calendar days</w:t>
      </w:r>
      <w:r w:rsidR="00D65F51" w:rsidRPr="00440E4C">
        <w:rPr>
          <w:rStyle w:val="FootnoteReference"/>
          <w:rFonts w:cs="Arial"/>
          <w:color w:val="000000" w:themeColor="text1"/>
          <w:szCs w:val="28"/>
        </w:rPr>
        <w:footnoteReference w:id="15"/>
      </w:r>
      <w:r w:rsidRPr="00440E4C">
        <w:rPr>
          <w:rFonts w:cs="Arial"/>
          <w:color w:val="000000" w:themeColor="text1"/>
          <w:szCs w:val="28"/>
        </w:rPr>
        <w:t xml:space="preserve"> from notice, conditioned on the payment of all costs which may be adjudged to the adverse party and all damages which such party may sustain by reason of the attachment.  Let a Writ of Preliminary Attachment be issued upon posting of the applicant’s bond.</w:t>
      </w:r>
    </w:p>
    <w:p w14:paraId="4D78E792" w14:textId="77777777" w:rsidR="00371CD6" w:rsidRPr="00440E4C" w:rsidRDefault="00371CD6" w:rsidP="00371CD6">
      <w:pPr>
        <w:ind w:firstLine="720"/>
        <w:jc w:val="both"/>
        <w:rPr>
          <w:rFonts w:cs="Arial"/>
          <w:color w:val="000000" w:themeColor="text1"/>
          <w:szCs w:val="28"/>
        </w:rPr>
      </w:pPr>
    </w:p>
    <w:p w14:paraId="3258B3E4" w14:textId="1CBA45D3" w:rsidR="00371CD6" w:rsidRPr="00440E4C" w:rsidRDefault="00371CD6" w:rsidP="00A70251">
      <w:pPr>
        <w:ind w:left="720" w:firstLine="720"/>
        <w:jc w:val="both"/>
        <w:rPr>
          <w:rFonts w:cs="Arial"/>
          <w:color w:val="000000" w:themeColor="text1"/>
          <w:szCs w:val="28"/>
        </w:rPr>
      </w:pPr>
      <w:r w:rsidRPr="00440E4C">
        <w:rPr>
          <w:rFonts w:cs="Arial"/>
          <w:color w:val="000000" w:themeColor="text1"/>
          <w:szCs w:val="28"/>
        </w:rPr>
        <w:t xml:space="preserve">Let Summons, together with a copy of the Complaint, the application for attachment, the applicant’s affidavit and bond, and the Order and Writ of Attachment, be served on the defendant </w:t>
      </w:r>
      <w:sdt>
        <w:sdtPr>
          <w:rPr>
            <w:rStyle w:val="Underlinedinput"/>
          </w:rPr>
          <w:id w:val="1968467578"/>
          <w:placeholder>
            <w:docPart w:val="8D1E95C64EA14F5590588DF1D9079F72"/>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Pr="00440E4C">
        <w:rPr>
          <w:rFonts w:cs="Arial"/>
          <w:color w:val="000000" w:themeColor="text1"/>
          <w:szCs w:val="28"/>
        </w:rPr>
        <w:t>(</w:t>
      </w:r>
      <w:r w:rsidR="00696098" w:rsidRPr="00440E4C">
        <w:rPr>
          <w:rFonts w:cs="Arial"/>
          <w:color w:val="000000" w:themeColor="text1"/>
          <w:szCs w:val="28"/>
        </w:rPr>
        <w:t xml:space="preserve">state </w:t>
      </w:r>
      <w:r w:rsidRPr="00440E4C">
        <w:rPr>
          <w:rFonts w:cs="Arial"/>
          <w:color w:val="000000" w:themeColor="text1"/>
          <w:szCs w:val="28"/>
        </w:rPr>
        <w:t xml:space="preserve">name). </w:t>
      </w:r>
    </w:p>
    <w:p w14:paraId="0FFA023B" w14:textId="77777777" w:rsidR="00371CD6" w:rsidRPr="00440E4C" w:rsidRDefault="00371CD6" w:rsidP="00371CD6">
      <w:pPr>
        <w:jc w:val="both"/>
        <w:rPr>
          <w:rFonts w:cs="Arial"/>
          <w:color w:val="000000" w:themeColor="text1"/>
          <w:szCs w:val="28"/>
        </w:rPr>
      </w:pPr>
    </w:p>
    <w:p w14:paraId="05344118" w14:textId="77777777" w:rsidR="00371CD6" w:rsidRPr="00440E4C" w:rsidRDefault="00371CD6" w:rsidP="00371CD6">
      <w:pPr>
        <w:jc w:val="both"/>
        <w:rPr>
          <w:rFonts w:cs="Arial"/>
          <w:color w:val="000000" w:themeColor="text1"/>
          <w:szCs w:val="28"/>
        </w:rPr>
      </w:pPr>
    </w:p>
    <w:p w14:paraId="40B1D6EA" w14:textId="7D76783D" w:rsidR="00371CD6" w:rsidRPr="00440E4C" w:rsidRDefault="00000000" w:rsidP="00371CD6">
      <w:pPr>
        <w:jc w:val="both"/>
        <w:rPr>
          <w:rFonts w:cs="Arial"/>
          <w:color w:val="000000" w:themeColor="text1"/>
          <w:szCs w:val="28"/>
        </w:rPr>
      </w:pPr>
      <w:sdt>
        <w:sdtPr>
          <w:rPr>
            <w:rFonts w:cs="Arial"/>
            <w:color w:val="000000" w:themeColor="text1"/>
            <w:szCs w:val="28"/>
          </w:rPr>
          <w:id w:val="-894662713"/>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 DENIES the application considering </w:t>
      </w:r>
    </w:p>
    <w:p w14:paraId="018E9465" w14:textId="77777777" w:rsidR="00371CD6" w:rsidRPr="00440E4C" w:rsidRDefault="00371CD6" w:rsidP="00371CD6">
      <w:pPr>
        <w:ind w:left="720"/>
        <w:jc w:val="both"/>
        <w:rPr>
          <w:rFonts w:cs="Arial"/>
          <w:color w:val="000000" w:themeColor="text1"/>
          <w:szCs w:val="28"/>
        </w:rPr>
      </w:pPr>
    </w:p>
    <w:p w14:paraId="55DFA1CF" w14:textId="4311663F"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128141657"/>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applicant has failed to show the existence of a ground for the issuance of a Writ of Preliminary Attachment because </w:t>
      </w:r>
      <w:sdt>
        <w:sdtPr>
          <w:rPr>
            <w:rStyle w:val="Underlinedinput"/>
          </w:rPr>
          <w:id w:val="910967532"/>
          <w:placeholder>
            <w:docPart w:val="1595B89A57114853A5C7F6EEBC4B93FD"/>
          </w:placeholder>
        </w:sdtPr>
        <w:sdtContent>
          <w:r w:rsidR="0082185E" w:rsidRPr="00440E4C">
            <w:rPr>
              <w:rStyle w:val="Underlinedinput"/>
            </w:rPr>
            <w:t>_______________</w:t>
          </w:r>
        </w:sdtContent>
      </w:sdt>
      <w:r w:rsidR="0082185E" w:rsidRPr="00440E4C">
        <w:rPr>
          <w:rFonts w:cs="Arial"/>
          <w:color w:val="000000" w:themeColor="text1"/>
          <w:szCs w:val="28"/>
        </w:rPr>
        <w:t xml:space="preserve"> </w:t>
      </w:r>
      <w:r w:rsidR="00371CD6" w:rsidRPr="00440E4C">
        <w:rPr>
          <w:rFonts w:cs="Arial"/>
          <w:color w:val="000000" w:themeColor="text1"/>
          <w:szCs w:val="28"/>
        </w:rPr>
        <w:t xml:space="preserve">(specify the reasons for denial). </w:t>
      </w:r>
    </w:p>
    <w:p w14:paraId="7F4F6819" w14:textId="77777777" w:rsidR="00371CD6" w:rsidRPr="00440E4C" w:rsidRDefault="00371CD6" w:rsidP="00371CD6">
      <w:pPr>
        <w:ind w:left="720"/>
        <w:jc w:val="both"/>
        <w:rPr>
          <w:rFonts w:cs="Arial"/>
          <w:color w:val="000000" w:themeColor="text1"/>
          <w:szCs w:val="28"/>
        </w:rPr>
      </w:pPr>
    </w:p>
    <w:p w14:paraId="245993F3" w14:textId="32AC2491"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1601914051"/>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 application is not supported by Judicial Affidavit/s of the applicant or some other person who personally knows the facts.</w:t>
      </w:r>
    </w:p>
    <w:p w14:paraId="1B8D9756" w14:textId="77777777" w:rsidR="00371CD6" w:rsidRPr="00440E4C" w:rsidRDefault="00371CD6" w:rsidP="00371CD6">
      <w:pPr>
        <w:ind w:left="720"/>
        <w:jc w:val="both"/>
        <w:rPr>
          <w:rFonts w:cs="Arial"/>
          <w:color w:val="000000" w:themeColor="text1"/>
          <w:szCs w:val="28"/>
        </w:rPr>
      </w:pPr>
    </w:p>
    <w:p w14:paraId="21F391B7" w14:textId="36DCD487" w:rsidR="00371CD6" w:rsidRPr="00440E4C" w:rsidRDefault="00000000" w:rsidP="001668F2">
      <w:pPr>
        <w:ind w:left="1440" w:hanging="720"/>
        <w:jc w:val="both"/>
        <w:rPr>
          <w:rFonts w:cs="Arial"/>
          <w:color w:val="000000" w:themeColor="text1"/>
          <w:szCs w:val="28"/>
        </w:rPr>
      </w:pPr>
      <w:sdt>
        <w:sdtPr>
          <w:rPr>
            <w:rFonts w:cs="Arial"/>
            <w:color w:val="000000" w:themeColor="text1"/>
            <w:szCs w:val="28"/>
          </w:rPr>
          <w:id w:val="-915168721"/>
          <w14:checkbox>
            <w14:checked w14:val="0"/>
            <w14:checkedState w14:val="2612" w14:font="MS Gothic"/>
            <w14:uncheckedState w14:val="2610" w14:font="MS Gothic"/>
          </w14:checkbox>
        </w:sdtPr>
        <w:sdtContent>
          <w:r w:rsidR="0082185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there is a sufficient security for the claim sought to be enforced by the action.</w:t>
      </w:r>
      <w:r w:rsidR="00D65F51" w:rsidRPr="00440E4C">
        <w:rPr>
          <w:rFonts w:cs="Arial"/>
          <w:color w:val="000000" w:themeColor="text1"/>
          <w:szCs w:val="28"/>
        </w:rPr>
        <w:t xml:space="preserve"> </w:t>
      </w:r>
      <w:sdt>
        <w:sdtPr>
          <w:rPr>
            <w:rStyle w:val="Underlinedinput"/>
          </w:rPr>
          <w:id w:val="1281694254"/>
          <w:placeholder>
            <w:docPart w:val="21D45526319947A1BAFDDD5F07B9B6ED"/>
          </w:placeholder>
        </w:sdtPr>
        <w:sdtContent>
          <w:r w:rsidR="00D65F51" w:rsidRPr="00440E4C">
            <w:rPr>
              <w:rStyle w:val="Underlinedinput"/>
            </w:rPr>
            <w:t>_______________</w:t>
          </w:r>
        </w:sdtContent>
      </w:sdt>
      <w:r w:rsidR="00D65F51" w:rsidRPr="00440E4C">
        <w:rPr>
          <w:rStyle w:val="Underlinedinput"/>
          <w:u w:val="none"/>
        </w:rPr>
        <w:t xml:space="preserve"> (state details).</w:t>
      </w:r>
      <w:r w:rsidR="00371CD6" w:rsidRPr="00440E4C">
        <w:rPr>
          <w:rFonts w:cs="Arial"/>
          <w:color w:val="000000" w:themeColor="text1"/>
          <w:szCs w:val="28"/>
        </w:rPr>
        <w:t xml:space="preserve"> </w:t>
      </w:r>
    </w:p>
    <w:p w14:paraId="1829DA4C" w14:textId="77777777" w:rsidR="00371CD6" w:rsidRPr="00440E4C" w:rsidRDefault="00371CD6" w:rsidP="00371CD6">
      <w:pPr>
        <w:ind w:left="1440"/>
        <w:jc w:val="both"/>
        <w:rPr>
          <w:rFonts w:cs="Arial"/>
          <w:color w:val="000000" w:themeColor="text1"/>
          <w:szCs w:val="28"/>
        </w:rPr>
      </w:pPr>
    </w:p>
    <w:p w14:paraId="1F5F0D0C" w14:textId="77777777" w:rsidR="005E4CC0" w:rsidRPr="00440E4C" w:rsidRDefault="005E4CC0" w:rsidP="005E4CC0">
      <w:pPr>
        <w:ind w:firstLine="720"/>
      </w:pPr>
      <w:r w:rsidRPr="00440E4C">
        <w:t xml:space="preserve">SO ORDERED. </w:t>
      </w:r>
    </w:p>
    <w:p w14:paraId="1C845649" w14:textId="77777777" w:rsidR="005E4CC0" w:rsidRPr="00440E4C" w:rsidRDefault="005E4CC0" w:rsidP="005E4CC0">
      <w:pPr>
        <w:rPr>
          <w:rStyle w:val="Underlinedinput"/>
        </w:rPr>
      </w:pPr>
    </w:p>
    <w:p w14:paraId="1BEEE897" w14:textId="77777777" w:rsidR="005E4CC0" w:rsidRPr="00440E4C" w:rsidRDefault="00000000" w:rsidP="005E4CC0">
      <w:pPr>
        <w:ind w:firstLine="720"/>
        <w:rPr>
          <w:color w:val="000000" w:themeColor="text1"/>
          <w:szCs w:val="28"/>
        </w:rPr>
      </w:pPr>
      <w:sdt>
        <w:sdtPr>
          <w:rPr>
            <w:rStyle w:val="Underlinedinput"/>
          </w:rPr>
          <w:id w:val="1969780053"/>
          <w:placeholder>
            <w:docPart w:val="9A999654311D4A9083AF610343F61090"/>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1789957875"/>
          <w:placeholder>
            <w:docPart w:val="9A999654311D4A9083AF610343F61090"/>
          </w:placeholder>
        </w:sdtPr>
        <w:sdtContent>
          <w:r w:rsidR="005E4CC0" w:rsidRPr="00440E4C">
            <w:rPr>
              <w:rStyle w:val="Underlinedinput"/>
            </w:rPr>
            <w:t>_______________</w:t>
          </w:r>
        </w:sdtContent>
      </w:sdt>
      <w:r w:rsidR="005E4CC0" w:rsidRPr="00440E4C">
        <w:rPr>
          <w:color w:val="000000" w:themeColor="text1"/>
          <w:szCs w:val="28"/>
        </w:rPr>
        <w:t>.</w:t>
      </w:r>
    </w:p>
    <w:p w14:paraId="375DB9EE"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1B2A778" w14:textId="77777777" w:rsidR="005E4CC0" w:rsidRPr="00440E4C" w:rsidRDefault="005E4CC0" w:rsidP="005E4CC0">
      <w:pPr>
        <w:rPr>
          <w:color w:val="000000" w:themeColor="text1"/>
          <w:szCs w:val="28"/>
        </w:rPr>
      </w:pPr>
    </w:p>
    <w:p w14:paraId="5DCF6F6C" w14:textId="77777777" w:rsidR="005E4CC0" w:rsidRPr="00440E4C" w:rsidRDefault="005E4CC0" w:rsidP="005E4CC0">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74755233"/>
          <w:placeholder>
            <w:docPart w:val="9A999654311D4A9083AF610343F61090"/>
          </w:placeholder>
        </w:sdtPr>
        <w:sdtContent>
          <w:r w:rsidRPr="00440E4C">
            <w:rPr>
              <w:rStyle w:val="Underlinedinput"/>
            </w:rPr>
            <w:t>___________________</w:t>
          </w:r>
        </w:sdtContent>
      </w:sdt>
    </w:p>
    <w:p w14:paraId="79F2715A"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02F994D" w14:textId="77777777" w:rsidR="005E4CC0" w:rsidRPr="00440E4C" w:rsidRDefault="005E4CC0" w:rsidP="005E4CC0"/>
    <w:p w14:paraId="4E540CED"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Notes:</w:t>
      </w:r>
    </w:p>
    <w:p w14:paraId="0980CD6C" w14:textId="77777777" w:rsidR="00371CD6" w:rsidRPr="00440E4C" w:rsidRDefault="00371CD6" w:rsidP="00371CD6">
      <w:pPr>
        <w:jc w:val="both"/>
        <w:rPr>
          <w:rFonts w:cs="Arial"/>
          <w:color w:val="000000" w:themeColor="text1"/>
          <w:szCs w:val="28"/>
        </w:rPr>
      </w:pPr>
    </w:p>
    <w:p w14:paraId="2D555C3C"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 xml:space="preserve">Rule 57, Sec. 1. Grounds upon which attachment may issue. </w:t>
      </w:r>
      <w:r w:rsidRPr="00440E4C">
        <w:rPr>
          <w:rFonts w:cs="Arial"/>
          <w:color w:val="000000" w:themeColor="text1"/>
          <w:szCs w:val="28"/>
        </w:rPr>
        <w:t>— At the commencement of the action or at any time before entry of judgment, a plaintiff or any proper party may have the property of the adverse party attached as security for the satisfaction of any judgment that may be recovered in the following cases:</w:t>
      </w:r>
    </w:p>
    <w:p w14:paraId="3EC045E2" w14:textId="77777777" w:rsidR="00371CD6" w:rsidRPr="00440E4C" w:rsidRDefault="00371CD6" w:rsidP="00371CD6">
      <w:pPr>
        <w:jc w:val="both"/>
        <w:rPr>
          <w:rFonts w:cs="Arial"/>
          <w:color w:val="000000" w:themeColor="text1"/>
          <w:szCs w:val="28"/>
        </w:rPr>
      </w:pPr>
    </w:p>
    <w:p w14:paraId="7145D201"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(a) In an action for the recovery of a specified amount of money or damages, other than moral and exemplary, on a cause of action arising from law, contract, quasi-contract, delict or quasi-delict against a party who is about to depart from the Philippines with intent to defraud his creditors;</w:t>
      </w:r>
    </w:p>
    <w:p w14:paraId="1E966794" w14:textId="77777777" w:rsidR="00371CD6" w:rsidRPr="00440E4C" w:rsidRDefault="00371CD6" w:rsidP="00371CD6">
      <w:pPr>
        <w:jc w:val="both"/>
        <w:rPr>
          <w:rFonts w:cs="Arial"/>
          <w:color w:val="000000" w:themeColor="text1"/>
          <w:szCs w:val="28"/>
        </w:rPr>
      </w:pPr>
    </w:p>
    <w:p w14:paraId="0B104BF2"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(b) In an action for money or property embezzled or fraudulently misapplied or converted to his own use by a public officer, or an officer of a corporation, or an attorney, factor, broker, agent, or clerk, in the course of his employment as such, or by any other person in a fiduciary capacity, or for a willful violation of duty;</w:t>
      </w:r>
    </w:p>
    <w:p w14:paraId="0B3E38B7" w14:textId="77777777" w:rsidR="00371CD6" w:rsidRPr="00440E4C" w:rsidRDefault="00371CD6" w:rsidP="00371CD6">
      <w:pPr>
        <w:jc w:val="both"/>
        <w:rPr>
          <w:rFonts w:cs="Arial"/>
          <w:color w:val="000000" w:themeColor="text1"/>
          <w:szCs w:val="28"/>
        </w:rPr>
      </w:pPr>
    </w:p>
    <w:p w14:paraId="6D1287FD"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(c) In an action to recover the possession of property unjustly or fraudulently taken, detained or converted, when the property, or any part thereof, has been concealed, removed, or disposed of to prevent its being found or taken by the applicant or an authorized person;</w:t>
      </w:r>
    </w:p>
    <w:p w14:paraId="7AF7E7FF" w14:textId="77777777" w:rsidR="00371CD6" w:rsidRPr="00440E4C" w:rsidRDefault="00371CD6" w:rsidP="00371CD6">
      <w:pPr>
        <w:jc w:val="both"/>
        <w:rPr>
          <w:rFonts w:cs="Arial"/>
          <w:color w:val="000000" w:themeColor="text1"/>
          <w:szCs w:val="28"/>
        </w:rPr>
      </w:pPr>
    </w:p>
    <w:p w14:paraId="138C21D8"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(d) In an action against a party who has been guilty of a fraud in contracting the debt or incurring the obligation upon which the action is brought, or in the performance thereof;</w:t>
      </w:r>
    </w:p>
    <w:p w14:paraId="01FB06DB" w14:textId="77777777" w:rsidR="00371CD6" w:rsidRPr="00440E4C" w:rsidRDefault="00371CD6" w:rsidP="00371CD6">
      <w:pPr>
        <w:jc w:val="both"/>
        <w:rPr>
          <w:rFonts w:cs="Arial"/>
          <w:color w:val="000000" w:themeColor="text1"/>
          <w:szCs w:val="28"/>
        </w:rPr>
      </w:pPr>
    </w:p>
    <w:p w14:paraId="1642B98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(e) In an action against a party who has removed or disposed of his property, or is about to do so, with intent to defraud his creditors; or</w:t>
      </w:r>
    </w:p>
    <w:p w14:paraId="18D546B2" w14:textId="77777777" w:rsidR="00371CD6" w:rsidRPr="00440E4C" w:rsidRDefault="00371CD6" w:rsidP="00371CD6">
      <w:pPr>
        <w:jc w:val="both"/>
        <w:rPr>
          <w:rFonts w:cs="Arial"/>
          <w:color w:val="000000" w:themeColor="text1"/>
          <w:szCs w:val="28"/>
        </w:rPr>
      </w:pPr>
    </w:p>
    <w:p w14:paraId="4905D76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(f) In an action against a party who does not reside and is not found in the Philippines, or on whom summons may be served by publication. (1a)</w:t>
      </w:r>
    </w:p>
    <w:p w14:paraId="00267CB8" w14:textId="77777777" w:rsidR="00371CD6" w:rsidRPr="00440E4C" w:rsidRDefault="00371CD6" w:rsidP="00371CD6">
      <w:pPr>
        <w:jc w:val="both"/>
        <w:rPr>
          <w:rFonts w:cs="Arial"/>
          <w:color w:val="000000" w:themeColor="text1"/>
          <w:szCs w:val="28"/>
        </w:rPr>
      </w:pPr>
    </w:p>
    <w:p w14:paraId="5F8B4595"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57, Sec. 2. Issuance and contents of order.</w:t>
      </w:r>
      <w:r w:rsidRPr="00440E4C">
        <w:rPr>
          <w:rFonts w:cs="Arial"/>
          <w:color w:val="000000" w:themeColor="text1"/>
          <w:szCs w:val="28"/>
        </w:rPr>
        <w:t xml:space="preserve"> — An order of attachment may be issued either ex parte or upon motion with notice and hearing by the court in which the action is pending, or by the Court of Appeals or the Supreme Court, and must require the sheriff of the court to attach so much of the property in the Philippines of the party against whom it is issued, not exempt from execution, as may be sufficient to satisfy the applicant's demand, unless such party makes deposit or gives </w:t>
      </w:r>
      <w:r w:rsidRPr="00440E4C">
        <w:rPr>
          <w:rFonts w:cs="Arial"/>
          <w:color w:val="000000" w:themeColor="text1"/>
          <w:szCs w:val="28"/>
        </w:rPr>
        <w:lastRenderedPageBreak/>
        <w:t>a bond as hereinafter provided in an amount equal to that fixed in the order, which may be the amount sufficient to satisfy the applicant's demand or the value of the property to be attached as stated by the applicant, exclusive of costs. Several writs may be issued at the same time to the sheriffs of the courts of different judicial regions. (2a)</w:t>
      </w:r>
    </w:p>
    <w:p w14:paraId="7CF93B72" w14:textId="77777777" w:rsidR="00371CD6" w:rsidRPr="00440E4C" w:rsidRDefault="00371CD6" w:rsidP="00371CD6">
      <w:pPr>
        <w:jc w:val="both"/>
        <w:rPr>
          <w:rFonts w:cs="Arial"/>
          <w:color w:val="000000" w:themeColor="text1"/>
          <w:szCs w:val="28"/>
        </w:rPr>
      </w:pPr>
    </w:p>
    <w:p w14:paraId="006A763C"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57, Sec. 3. Affidavit and bond required.</w:t>
      </w:r>
      <w:r w:rsidRPr="00440E4C">
        <w:rPr>
          <w:rFonts w:cs="Arial"/>
          <w:color w:val="000000" w:themeColor="text1"/>
          <w:szCs w:val="28"/>
        </w:rPr>
        <w:t xml:space="preserve"> — An order of attachment shall be granted only when it appears by the affidavit of the applicant, or of some other person who personally knows the facts, that a sufficient cause of action exists, that the case is one of those mentioned in section 1 hereof, that there is no other sufficient security for the claim sought to be enforced by the action, and that the amount due to the applicant, or the value of the property the possession of which he is entitled to recover, is as much as the sum for which the order is granted above all legal counterclaims. The affidavit, and the bond required by the next succeeding section, must be duly filed with the court before the order issues. (3a)</w:t>
      </w:r>
    </w:p>
    <w:p w14:paraId="0F468BFB" w14:textId="77777777" w:rsidR="00371CD6" w:rsidRPr="00440E4C" w:rsidRDefault="00371CD6" w:rsidP="00371CD6">
      <w:pPr>
        <w:jc w:val="both"/>
        <w:rPr>
          <w:rFonts w:cs="Arial"/>
          <w:color w:val="000000" w:themeColor="text1"/>
          <w:szCs w:val="28"/>
        </w:rPr>
      </w:pPr>
    </w:p>
    <w:p w14:paraId="2074C7CC"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57, Sec. 4. Condition of applicant's bond.</w:t>
      </w:r>
      <w:r w:rsidRPr="00440E4C">
        <w:rPr>
          <w:rFonts w:cs="Arial"/>
          <w:color w:val="000000" w:themeColor="text1"/>
          <w:szCs w:val="28"/>
        </w:rPr>
        <w:t xml:space="preserve"> — The party applying for the order must thereafter give a bond executed to the adverse party in the amount fixed by the court in its order granting the issuance of the writ, conditioned that the latter will pay all the costs which may be adjudged to the adverse party and all damages which he may sustain by reason of the attachment, if the court shall finally adjudge that the applicant was not entitled thereto. (4a)</w:t>
      </w:r>
    </w:p>
    <w:p w14:paraId="3B219126" w14:textId="77777777" w:rsidR="00371CD6" w:rsidRPr="00440E4C" w:rsidRDefault="00371CD6" w:rsidP="00371CD6">
      <w:pPr>
        <w:jc w:val="both"/>
        <w:rPr>
          <w:rFonts w:cs="Arial"/>
          <w:color w:val="000000" w:themeColor="text1"/>
          <w:szCs w:val="28"/>
        </w:rPr>
      </w:pPr>
    </w:p>
    <w:p w14:paraId="11CA2B32"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57, Sec. 5. Manner of attaching property.</w:t>
      </w:r>
      <w:r w:rsidRPr="00440E4C">
        <w:rPr>
          <w:rFonts w:cs="Arial"/>
          <w:color w:val="000000" w:themeColor="text1"/>
          <w:szCs w:val="28"/>
        </w:rPr>
        <w:t xml:space="preserve"> — The sheriff enforcing the writ shall without delay and with all reasonable diligence attach, to await judgment and execution in the action, only so much of the property in the Philippines of the party against whom the writ is issued, not exempt from execution, as may be sufficient to satisfy the applicant's demand, unless the former makes a deposit with the court from which the writ is issued, or gives a counter-bond executed to the applicant, in an amount equal to the bond fixed by the court in the order of attachment or to the value of the property to be attached, exclusive of costs. No levy on attachment pursuant to the writ issued under section 2 hereof shall be enforced unless it is preceded, or contemporaneously accompanied, by service of summons, together with a copy of the complaint, the application for attachment the applicant's affidavit and bond, and the order and writ of attachment, on the defendant within the Philippines.</w:t>
      </w:r>
    </w:p>
    <w:p w14:paraId="13E7EACB" w14:textId="77777777" w:rsidR="00371CD6" w:rsidRPr="00440E4C" w:rsidRDefault="00371CD6" w:rsidP="00371CD6">
      <w:pPr>
        <w:jc w:val="both"/>
        <w:rPr>
          <w:rFonts w:cs="Arial"/>
          <w:color w:val="000000" w:themeColor="text1"/>
          <w:szCs w:val="28"/>
        </w:rPr>
      </w:pPr>
    </w:p>
    <w:p w14:paraId="4327281E"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 xml:space="preserve">The requirement of prior or contemporaneous service of summons shall not apply where the summons could not be served personally or by </w:t>
      </w:r>
      <w:r w:rsidRPr="00440E4C">
        <w:rPr>
          <w:rFonts w:cs="Arial"/>
          <w:color w:val="000000" w:themeColor="text1"/>
          <w:szCs w:val="28"/>
        </w:rPr>
        <w:lastRenderedPageBreak/>
        <w:t>substituted service despite diligent efforts, or the defendant is a resident of the Philippines temporarily absent therefrom, or the defendant is a non-resident of the Philippines, or the action is one in rem or quasi in rem. (5a)</w:t>
      </w:r>
    </w:p>
    <w:p w14:paraId="503ACD7B" w14:textId="77777777" w:rsidR="00371CD6" w:rsidRPr="00440E4C" w:rsidRDefault="00371CD6" w:rsidP="00371CD6">
      <w:pPr>
        <w:jc w:val="both"/>
        <w:rPr>
          <w:rFonts w:cs="Arial"/>
          <w:color w:val="000000" w:themeColor="text1"/>
          <w:szCs w:val="28"/>
        </w:rPr>
      </w:pPr>
    </w:p>
    <w:p w14:paraId="7AE9C591" w14:textId="77777777" w:rsidR="00371CD6" w:rsidRPr="00440E4C" w:rsidRDefault="00371CD6" w:rsidP="00371CD6">
      <w:pPr>
        <w:jc w:val="both"/>
        <w:rPr>
          <w:rFonts w:cs="Arial"/>
          <w:color w:val="000000" w:themeColor="text1"/>
          <w:szCs w:val="28"/>
        </w:rPr>
      </w:pPr>
      <w:r w:rsidRPr="00440E4C">
        <w:rPr>
          <w:rFonts w:cs="Arial"/>
          <w:b/>
          <w:bCs/>
          <w:color w:val="000000" w:themeColor="text1"/>
          <w:szCs w:val="28"/>
        </w:rPr>
        <w:t>Rule 57, Sec. 14. Proceedings where property claimed by third person.</w:t>
      </w:r>
      <w:r w:rsidRPr="00440E4C">
        <w:rPr>
          <w:rFonts w:cs="Arial"/>
          <w:color w:val="000000" w:themeColor="text1"/>
          <w:szCs w:val="28"/>
        </w:rPr>
        <w:t xml:space="preserve"> — If the property attached is claimed by any person other than the party against whom attachment had been issued or his agent, and such person makes an affidavit of his title thereto, or right to the possession thereof, stating the grounds of such right or title, and serves such affidavit upon the sheriff while the latter has possession of the attached property, and a copy thereof upon the attaching party, the sheriff shall not be bound to keep the property under attachment, unless the attaching party or his agent, on demand of the sheriff, shall file a bond approved by the court to indemnify the third-party claimant in a sum not less than the value of the property levied upon. In case of disagreement as to such value, the same shall be decided by the court issuing the writ of attachment. No claim for damages for the taking or keeping of the property may be enforced against the bond unless the action therefor is filed within one hundred twenty (120) days from the date of the filing of the bond.</w:t>
      </w:r>
    </w:p>
    <w:p w14:paraId="754D3C5D" w14:textId="77777777" w:rsidR="00371CD6" w:rsidRPr="00440E4C" w:rsidRDefault="00371CD6" w:rsidP="00371CD6">
      <w:pPr>
        <w:jc w:val="both"/>
        <w:rPr>
          <w:rFonts w:cs="Arial"/>
          <w:color w:val="000000" w:themeColor="text1"/>
          <w:szCs w:val="28"/>
        </w:rPr>
      </w:pPr>
    </w:p>
    <w:p w14:paraId="2F11C32F" w14:textId="77777777" w:rsidR="00371CD6" w:rsidRPr="00440E4C" w:rsidRDefault="00371CD6" w:rsidP="00371CD6">
      <w:pPr>
        <w:jc w:val="both"/>
        <w:rPr>
          <w:rFonts w:cs="Arial"/>
          <w:color w:val="000000" w:themeColor="text1"/>
          <w:szCs w:val="28"/>
        </w:rPr>
      </w:pPr>
      <w:r w:rsidRPr="00440E4C">
        <w:rPr>
          <w:rFonts w:cs="Arial"/>
          <w:color w:val="000000" w:themeColor="text1"/>
          <w:szCs w:val="28"/>
        </w:rPr>
        <w:t>The sheriff shall not be liable for damages for the taking or keeping of such property to any such third-party claimant, if such bond shall be filed. Nothing herein contained shall prevent such claimant or any third person from vindicating his claim to the property, or prevent the attaching party from claiming damages against a third-party claimant who filed a frivolous or plainly spurious claim, in the same or a separate action.</w:t>
      </w:r>
    </w:p>
    <w:p w14:paraId="57799E3E" w14:textId="77777777" w:rsidR="00371CD6" w:rsidRPr="00440E4C" w:rsidRDefault="00371CD6" w:rsidP="00371CD6">
      <w:pPr>
        <w:jc w:val="both"/>
        <w:rPr>
          <w:rFonts w:cs="Arial"/>
          <w:color w:val="000000" w:themeColor="text1"/>
          <w:szCs w:val="28"/>
        </w:rPr>
      </w:pPr>
    </w:p>
    <w:p w14:paraId="6FB884E4" w14:textId="77777777" w:rsidR="00371CD6" w:rsidRPr="00440E4C" w:rsidRDefault="00371CD6" w:rsidP="00371CD6">
      <w:pPr>
        <w:jc w:val="both"/>
        <w:rPr>
          <w:rFonts w:cs="Arial"/>
          <w:color w:val="000000" w:themeColor="text1"/>
          <w:szCs w:val="28"/>
        </w:rPr>
        <w:sectPr w:rsidR="00371CD6" w:rsidRPr="00440E4C" w:rsidSect="000B2BE8">
          <w:headerReference w:type="default" r:id="rId152"/>
          <w:footerReference w:type="default" r:id="rId153"/>
          <w:pgSz w:w="11900" w:h="16840"/>
          <w:pgMar w:top="1440" w:right="1440" w:bottom="1440" w:left="1440" w:header="708" w:footer="708" w:gutter="0"/>
          <w:pgNumType w:start="261"/>
          <w:cols w:space="708"/>
          <w:docGrid w:linePitch="381"/>
        </w:sectPr>
      </w:pPr>
      <w:r w:rsidRPr="00440E4C">
        <w:rPr>
          <w:rFonts w:cs="Arial"/>
          <w:color w:val="000000" w:themeColor="text1"/>
          <w:szCs w:val="28"/>
        </w:rPr>
        <w:t>When the writ of attachment is issued in favor of the Republic of the Philippines, or any officer duly representing it, the filing of such bond shall not be required, and in case the sheriff is sued for damages as a result of the attachment, he shall be represented by the Solicitor General, and if held liable therefor, the actual damages adjudged by the court shall be paid by the National Treasurer out of the funds to be appropriated for the purpose. (14a)</w:t>
      </w:r>
    </w:p>
    <w:p w14:paraId="14CF0CE7" w14:textId="77777777" w:rsidR="00371CD6" w:rsidRPr="00440E4C" w:rsidRDefault="00371CD6" w:rsidP="00371CD6">
      <w:pPr>
        <w:jc w:val="both"/>
        <w:rPr>
          <w:rFonts w:eastAsiaTheme="minorEastAsia" w:cs="Arial"/>
          <w:i/>
          <w:iCs/>
          <w:color w:val="000000" w:themeColor="text1"/>
          <w:spacing w:val="15"/>
          <w:szCs w:val="28"/>
        </w:rPr>
      </w:pPr>
      <w:r w:rsidRPr="00440E4C">
        <w:rPr>
          <w:rFonts w:cs="Arial"/>
          <w:color w:val="000000" w:themeColor="text1"/>
          <w:szCs w:val="28"/>
        </w:rPr>
        <w:br w:type="page"/>
      </w:r>
    </w:p>
    <w:p w14:paraId="662EA6F3" w14:textId="5ACCC795" w:rsidR="00371CD6" w:rsidRPr="00440E4C" w:rsidRDefault="00371CD6" w:rsidP="00E45F7D">
      <w:pPr>
        <w:pStyle w:val="Subtitle"/>
      </w:pPr>
      <w:bookmarkStart w:id="1199" w:name="_Toc151630186"/>
      <w:r w:rsidRPr="00440E4C">
        <w:lastRenderedPageBreak/>
        <w:t>FORM NO. 57-12, 13 - PR (Rule 57, Sections 12 and 13:  Discharge of Attachment)</w:t>
      </w:r>
      <w:bookmarkEnd w:id="1192"/>
      <w:bookmarkEnd w:id="1193"/>
      <w:bookmarkEnd w:id="1194"/>
      <w:bookmarkEnd w:id="1199"/>
      <w:r w:rsidRPr="00440E4C">
        <w:t xml:space="preserve"> </w:t>
      </w:r>
    </w:p>
    <w:p w14:paraId="671F7263" w14:textId="77777777" w:rsidR="00A06E6C" w:rsidRPr="00440E4C" w:rsidRDefault="00A06E6C" w:rsidP="00A06E6C"/>
    <w:p w14:paraId="30B6D9E9" w14:textId="77777777" w:rsidR="005E4CC0" w:rsidRPr="00440E4C" w:rsidRDefault="005E4CC0" w:rsidP="00A06E6C"/>
    <w:p w14:paraId="26C7987D" w14:textId="58F6ABD9" w:rsidR="00371CD6" w:rsidRPr="00440E4C" w:rsidRDefault="00371CD6" w:rsidP="005E4CC0">
      <w:pPr>
        <w:jc w:val="center"/>
        <w:rPr>
          <w:b/>
          <w:bCs/>
          <w:w w:val="106"/>
        </w:rPr>
      </w:pPr>
      <w:bookmarkStart w:id="1200" w:name="_Toc129337158"/>
      <w:bookmarkStart w:id="1201" w:name="_Toc129338402"/>
      <w:bookmarkStart w:id="1202" w:name="_Toc129390526"/>
      <w:r w:rsidRPr="00440E4C">
        <w:rPr>
          <w:b/>
          <w:bCs/>
        </w:rPr>
        <w:t>O R D E R</w:t>
      </w:r>
      <w:bookmarkEnd w:id="1200"/>
      <w:bookmarkEnd w:id="1201"/>
      <w:bookmarkEnd w:id="1202"/>
    </w:p>
    <w:p w14:paraId="5231AF94" w14:textId="0FB9407B" w:rsidR="00371CD6" w:rsidRPr="00440E4C" w:rsidRDefault="00371CD6" w:rsidP="00371CD6">
      <w:pPr>
        <w:pStyle w:val="Style"/>
        <w:shd w:val="clear" w:color="auto" w:fill="FFFFFF"/>
        <w:spacing w:before="239" w:after="245"/>
        <w:ind w:left="129" w:right="4" w:firstLine="705"/>
        <w:jc w:val="both"/>
        <w:rPr>
          <w:color w:val="000000" w:themeColor="text1"/>
          <w:szCs w:val="28"/>
        </w:rPr>
      </w:pPr>
      <w:r w:rsidRPr="00440E4C">
        <w:rPr>
          <w:color w:val="000000" w:themeColor="text1"/>
          <w:szCs w:val="28"/>
        </w:rPr>
        <w:t xml:space="preserve">Pursuant to Rule 57, Sections 12 and 13 of the Rules of Court, and acting on the Motion for Discharge of Attachment, the </w:t>
      </w:r>
      <w:r w:rsidR="00696098" w:rsidRPr="00440E4C">
        <w:rPr>
          <w:color w:val="000000" w:themeColor="text1"/>
          <w:szCs w:val="28"/>
        </w:rPr>
        <w:t>c</w:t>
      </w:r>
      <w:r w:rsidRPr="00440E4C">
        <w:rPr>
          <w:color w:val="000000" w:themeColor="text1"/>
          <w:szCs w:val="28"/>
        </w:rPr>
        <w:t>ourt:</w:t>
      </w:r>
    </w:p>
    <w:p w14:paraId="57299522" w14:textId="34268182" w:rsidR="00371CD6" w:rsidRPr="00440E4C" w:rsidRDefault="00000000" w:rsidP="00371CD6">
      <w:pPr>
        <w:pStyle w:val="Style"/>
        <w:shd w:val="clear" w:color="auto" w:fill="FFFFFF"/>
        <w:spacing w:before="239" w:after="245"/>
        <w:ind w:right="4"/>
        <w:jc w:val="both"/>
        <w:rPr>
          <w:color w:val="000000" w:themeColor="text1"/>
          <w:szCs w:val="28"/>
        </w:rPr>
      </w:pPr>
      <w:sdt>
        <w:sdtPr>
          <w:rPr>
            <w:color w:val="000000" w:themeColor="text1"/>
            <w:szCs w:val="28"/>
          </w:rPr>
          <w:id w:val="-808548756"/>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GRANTS the Motion</w:t>
      </w:r>
    </w:p>
    <w:p w14:paraId="714B276B" w14:textId="2B5C245C" w:rsidR="00371CD6" w:rsidRPr="00440E4C" w:rsidRDefault="00000000" w:rsidP="00371CD6">
      <w:pPr>
        <w:spacing w:after="245"/>
        <w:ind w:firstLine="720"/>
        <w:jc w:val="both"/>
        <w:rPr>
          <w:rFonts w:cs="Arial"/>
          <w:color w:val="000000" w:themeColor="text1"/>
          <w:szCs w:val="28"/>
        </w:rPr>
      </w:pPr>
      <w:sdt>
        <w:sdtPr>
          <w:rPr>
            <w:rFonts w:cs="Arial"/>
            <w:color w:val="000000" w:themeColor="text1"/>
            <w:szCs w:val="28"/>
          </w:rPr>
          <w:id w:val="517436176"/>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upon cash deposit,</w:t>
      </w:r>
      <w:r w:rsidR="00D65F51" w:rsidRPr="00440E4C">
        <w:rPr>
          <w:rFonts w:cs="Arial"/>
          <w:color w:val="000000" w:themeColor="text1"/>
          <w:szCs w:val="28"/>
        </w:rPr>
        <w:t xml:space="preserve"> in the amount of ₱</w:t>
      </w:r>
      <w:sdt>
        <w:sdtPr>
          <w:rPr>
            <w:rStyle w:val="Underlinedinput"/>
          </w:rPr>
          <w:id w:val="2098283468"/>
          <w:placeholder>
            <w:docPart w:val="158E45302FAD4BE3A449A2B1941A8F19"/>
          </w:placeholder>
        </w:sdtPr>
        <w:sdtContent>
          <w:r w:rsidR="00D65F51" w:rsidRPr="00440E4C">
            <w:rPr>
              <w:rStyle w:val="Underlinedinput"/>
            </w:rPr>
            <w:t>_______________</w:t>
          </w:r>
        </w:sdtContent>
      </w:sdt>
      <w:r w:rsidR="00D65F51" w:rsidRPr="00440E4C">
        <w:rPr>
          <w:rStyle w:val="Underlinedinput"/>
          <w:u w:val="none"/>
        </w:rPr>
        <w:t>,</w:t>
      </w:r>
    </w:p>
    <w:p w14:paraId="6B342D8D" w14:textId="0FE5E95D" w:rsidR="00371CD6" w:rsidRPr="00440E4C" w:rsidRDefault="00000000" w:rsidP="00371CD6">
      <w:pPr>
        <w:spacing w:after="245"/>
        <w:ind w:firstLine="720"/>
        <w:jc w:val="both"/>
        <w:rPr>
          <w:rFonts w:cs="Arial"/>
          <w:color w:val="000000" w:themeColor="text1"/>
          <w:szCs w:val="28"/>
        </w:rPr>
      </w:pPr>
      <w:sdt>
        <w:sdtPr>
          <w:rPr>
            <w:rFonts w:cs="Arial"/>
            <w:color w:val="000000" w:themeColor="text1"/>
            <w:szCs w:val="28"/>
          </w:rPr>
          <w:id w:val="1166055218"/>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upon giving of counter-bond, </w:t>
      </w:r>
      <w:r w:rsidR="00D65F51" w:rsidRPr="00440E4C">
        <w:rPr>
          <w:rFonts w:cs="Arial"/>
          <w:color w:val="000000" w:themeColor="text1"/>
          <w:szCs w:val="28"/>
        </w:rPr>
        <w:t>in the amount of ₱</w:t>
      </w:r>
      <w:sdt>
        <w:sdtPr>
          <w:rPr>
            <w:rStyle w:val="Underlinedinput"/>
          </w:rPr>
          <w:id w:val="38873279"/>
          <w:placeholder>
            <w:docPart w:val="B64DF260C70C4B31BD88582B466185EA"/>
          </w:placeholder>
        </w:sdtPr>
        <w:sdtContent>
          <w:r w:rsidR="00D65F51" w:rsidRPr="00440E4C">
            <w:rPr>
              <w:rStyle w:val="Underlinedinput"/>
            </w:rPr>
            <w:t>___________</w:t>
          </w:r>
        </w:sdtContent>
      </w:sdt>
      <w:r w:rsidR="00D65F51" w:rsidRPr="00440E4C">
        <w:rPr>
          <w:rStyle w:val="Underlinedinput"/>
          <w:u w:val="none"/>
        </w:rPr>
        <w:t>,</w:t>
      </w:r>
    </w:p>
    <w:p w14:paraId="4BC479D3" w14:textId="45D5A0B4" w:rsidR="00371CD6" w:rsidRPr="00440E4C" w:rsidRDefault="00371CD6" w:rsidP="00371CD6">
      <w:pPr>
        <w:spacing w:after="245"/>
        <w:ind w:left="1418"/>
        <w:jc w:val="both"/>
        <w:rPr>
          <w:rFonts w:cs="Arial"/>
          <w:color w:val="000000" w:themeColor="text1"/>
          <w:szCs w:val="28"/>
        </w:rPr>
      </w:pPr>
      <w:r w:rsidRPr="00440E4C">
        <w:rPr>
          <w:rFonts w:cs="Arial"/>
          <w:color w:val="000000" w:themeColor="text1"/>
          <w:szCs w:val="28"/>
        </w:rPr>
        <w:t xml:space="preserve">within ten (10) calendar days from notice, in the amount equal to </w:t>
      </w:r>
      <w:sdt>
        <w:sdtPr>
          <w:rPr>
            <w:rStyle w:val="Underlinedinput"/>
          </w:rPr>
          <w:id w:val="-1074658482"/>
          <w:placeholder>
            <w:docPart w:val="B22F87AF2EB145B9B573A425200A7F74"/>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 xml:space="preserve">as fixed in the Order of attachment dated </w:t>
      </w:r>
      <w:sdt>
        <w:sdtPr>
          <w:rPr>
            <w:rStyle w:val="Underlinedinput"/>
          </w:rPr>
          <w:id w:val="64768080"/>
          <w:placeholder>
            <w:docPart w:val="A45CC0F15A4A48BFB528B09DEE76845F"/>
          </w:placeholder>
        </w:sdtPr>
        <w:sdtContent>
          <w:r w:rsidR="003321A7" w:rsidRPr="00440E4C">
            <w:rPr>
              <w:rStyle w:val="Underlinedinput"/>
            </w:rPr>
            <w:t>_______________</w:t>
          </w:r>
        </w:sdtContent>
      </w:sdt>
      <w:r w:rsidRPr="00440E4C">
        <w:rPr>
          <w:rFonts w:cs="Arial"/>
          <w:color w:val="000000" w:themeColor="text1"/>
          <w:szCs w:val="28"/>
        </w:rPr>
        <w:t xml:space="preserve">, exclusive of costs, or the value of the property to be discharged, to secure the payment of any judgment that the attaching party may recover in this action. </w:t>
      </w:r>
    </w:p>
    <w:p w14:paraId="4B827A61" w14:textId="1C2D1D16" w:rsidR="00371CD6" w:rsidRPr="00440E4C" w:rsidRDefault="00000000" w:rsidP="00371CD6">
      <w:pPr>
        <w:spacing w:after="245"/>
        <w:ind w:left="1440" w:hanging="730"/>
        <w:jc w:val="both"/>
        <w:rPr>
          <w:rFonts w:cs="Arial"/>
          <w:color w:val="000000" w:themeColor="text1"/>
          <w:w w:val="105"/>
          <w:szCs w:val="28"/>
        </w:rPr>
      </w:pPr>
      <w:sdt>
        <w:sdtPr>
          <w:rPr>
            <w:rFonts w:cs="Arial"/>
            <w:color w:val="000000" w:themeColor="text1"/>
            <w:szCs w:val="28"/>
          </w:rPr>
          <w:id w:val="-2012831577"/>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r>
      <w:r w:rsidR="00371CD6" w:rsidRPr="00440E4C">
        <w:rPr>
          <w:rFonts w:cs="Arial"/>
          <w:color w:val="000000" w:themeColor="text1"/>
          <w:w w:val="105"/>
          <w:szCs w:val="28"/>
        </w:rPr>
        <w:t xml:space="preserve">as the same was improperly or irregularly issued or enforced because </w:t>
      </w:r>
      <w:sdt>
        <w:sdtPr>
          <w:rPr>
            <w:rStyle w:val="Underlinedinput"/>
          </w:rPr>
          <w:id w:val="1115177545"/>
          <w:placeholder>
            <w:docPart w:val="3F8E682267D1454495334D80659322CC"/>
          </w:placeholder>
        </w:sdtPr>
        <w:sdtContent>
          <w:r w:rsidR="003321A7" w:rsidRPr="00440E4C">
            <w:rPr>
              <w:rStyle w:val="Underlinedinput"/>
            </w:rPr>
            <w:t>_______________</w:t>
          </w:r>
        </w:sdtContent>
      </w:sdt>
      <w:r w:rsidR="00371CD6" w:rsidRPr="00440E4C">
        <w:rPr>
          <w:rFonts w:cs="Arial"/>
          <w:color w:val="000000" w:themeColor="text1"/>
          <w:w w:val="105"/>
          <w:szCs w:val="28"/>
        </w:rPr>
        <w:t>.</w:t>
      </w:r>
    </w:p>
    <w:p w14:paraId="679DB633" w14:textId="065EBDAF" w:rsidR="00371CD6" w:rsidRPr="00440E4C" w:rsidRDefault="00000000" w:rsidP="00371CD6">
      <w:pPr>
        <w:spacing w:after="245"/>
        <w:ind w:firstLine="710"/>
        <w:jc w:val="both"/>
        <w:rPr>
          <w:rFonts w:cs="Arial"/>
          <w:color w:val="000000" w:themeColor="text1"/>
          <w:w w:val="105"/>
          <w:szCs w:val="28"/>
        </w:rPr>
      </w:pPr>
      <w:sdt>
        <w:sdtPr>
          <w:rPr>
            <w:rFonts w:cs="Arial"/>
            <w:color w:val="000000" w:themeColor="text1"/>
            <w:szCs w:val="28"/>
          </w:rPr>
          <w:id w:val="1663895205"/>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as </w:t>
      </w:r>
      <w:r w:rsidR="00371CD6" w:rsidRPr="00440E4C">
        <w:rPr>
          <w:rFonts w:cs="Arial"/>
          <w:color w:val="000000" w:themeColor="text1"/>
          <w:w w:val="105"/>
          <w:szCs w:val="28"/>
        </w:rPr>
        <w:t>the bond is insufficient</w:t>
      </w:r>
      <w:r w:rsidR="00D65F51" w:rsidRPr="00440E4C">
        <w:rPr>
          <w:rFonts w:cs="Arial"/>
          <w:color w:val="000000" w:themeColor="text1"/>
          <w:w w:val="105"/>
          <w:szCs w:val="28"/>
        </w:rPr>
        <w:t xml:space="preserve"> because </w:t>
      </w:r>
      <w:sdt>
        <w:sdtPr>
          <w:rPr>
            <w:rStyle w:val="Underlinedinput"/>
          </w:rPr>
          <w:id w:val="-529339179"/>
          <w:placeholder>
            <w:docPart w:val="C6DB077FE86E44669DC0E2990E45CEB0"/>
          </w:placeholder>
        </w:sdtPr>
        <w:sdtContent>
          <w:r w:rsidR="00D65F51" w:rsidRPr="00440E4C">
            <w:rPr>
              <w:rStyle w:val="Underlinedinput"/>
            </w:rPr>
            <w:t>_______________</w:t>
          </w:r>
        </w:sdtContent>
      </w:sdt>
      <w:r w:rsidR="00371CD6" w:rsidRPr="00440E4C">
        <w:rPr>
          <w:rFonts w:cs="Arial"/>
          <w:color w:val="000000" w:themeColor="text1"/>
          <w:w w:val="105"/>
          <w:szCs w:val="28"/>
        </w:rPr>
        <w:t>.</w:t>
      </w:r>
    </w:p>
    <w:p w14:paraId="2863B000" w14:textId="7B67BA1A" w:rsidR="00371CD6" w:rsidRPr="00440E4C" w:rsidRDefault="00000000" w:rsidP="00371CD6">
      <w:pPr>
        <w:spacing w:after="245"/>
        <w:ind w:firstLine="710"/>
        <w:jc w:val="both"/>
        <w:rPr>
          <w:rFonts w:cs="Arial"/>
          <w:color w:val="000000" w:themeColor="text1"/>
          <w:szCs w:val="28"/>
        </w:rPr>
      </w:pPr>
      <w:sdt>
        <w:sdtPr>
          <w:rPr>
            <w:rFonts w:cs="Arial"/>
            <w:color w:val="000000" w:themeColor="text1"/>
            <w:szCs w:val="28"/>
          </w:rPr>
          <w:id w:val="390623447"/>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r>
      <w:r w:rsidR="00371CD6" w:rsidRPr="00440E4C">
        <w:rPr>
          <w:rFonts w:cs="Arial"/>
          <w:color w:val="000000" w:themeColor="text1"/>
          <w:w w:val="105"/>
          <w:szCs w:val="28"/>
        </w:rPr>
        <w:t>as the attachment is excessive</w:t>
      </w:r>
      <w:r w:rsidR="00D65F51" w:rsidRPr="00440E4C">
        <w:rPr>
          <w:rFonts w:cs="Arial"/>
          <w:color w:val="000000" w:themeColor="text1"/>
          <w:w w:val="105"/>
          <w:szCs w:val="28"/>
        </w:rPr>
        <w:t xml:space="preserve"> because </w:t>
      </w:r>
      <w:sdt>
        <w:sdtPr>
          <w:rPr>
            <w:rStyle w:val="Underlinedinput"/>
          </w:rPr>
          <w:id w:val="1713300158"/>
          <w:placeholder>
            <w:docPart w:val="AFB50908E5C4446CADFC0BEA1564316F"/>
          </w:placeholder>
        </w:sdtPr>
        <w:sdtContent>
          <w:r w:rsidR="00D65F51" w:rsidRPr="00440E4C">
            <w:rPr>
              <w:rStyle w:val="Underlinedinput"/>
            </w:rPr>
            <w:t>_______________</w:t>
          </w:r>
        </w:sdtContent>
      </w:sdt>
      <w:r w:rsidR="00D65F51" w:rsidRPr="00440E4C">
        <w:rPr>
          <w:rFonts w:cs="Arial"/>
          <w:color w:val="000000" w:themeColor="text1"/>
          <w:w w:val="105"/>
          <w:szCs w:val="28"/>
        </w:rPr>
        <w:t>.</w:t>
      </w:r>
      <w:r w:rsidR="00371CD6" w:rsidRPr="00440E4C">
        <w:rPr>
          <w:rFonts w:cs="Arial"/>
          <w:color w:val="000000" w:themeColor="text1"/>
          <w:w w:val="105"/>
          <w:szCs w:val="28"/>
        </w:rPr>
        <w:t xml:space="preserve"> </w:t>
      </w:r>
    </w:p>
    <w:p w14:paraId="1363B1F1" w14:textId="0DB8E85D" w:rsidR="00371CD6" w:rsidRPr="00440E4C" w:rsidRDefault="00371CD6" w:rsidP="00170276">
      <w:pPr>
        <w:pStyle w:val="Style"/>
        <w:shd w:val="clear" w:color="auto" w:fill="FFFFFF"/>
        <w:spacing w:before="239" w:after="245"/>
        <w:ind w:left="1440" w:right="4" w:firstLine="720"/>
        <w:jc w:val="both"/>
        <w:rPr>
          <w:color w:val="000000" w:themeColor="text1"/>
          <w:szCs w:val="28"/>
          <w:lang w:val="en-PH"/>
        </w:rPr>
      </w:pPr>
      <w:r w:rsidRPr="00440E4C">
        <w:rPr>
          <w:color w:val="000000" w:themeColor="text1"/>
          <w:szCs w:val="28"/>
          <w:lang w:val="en-PH"/>
        </w:rPr>
        <w:t xml:space="preserve">ACCORDINGLY, the Writ of Preliminary Attachment dated </w:t>
      </w:r>
      <w:sdt>
        <w:sdtPr>
          <w:rPr>
            <w:rStyle w:val="Underlinedinput"/>
          </w:rPr>
          <w:id w:val="377282502"/>
          <w:placeholder>
            <w:docPart w:val="C5421C5AA9584087B5D11AEC4DC18235"/>
          </w:placeholder>
        </w:sdtPr>
        <w:sdtContent>
          <w:r w:rsidR="003321A7" w:rsidRPr="00440E4C">
            <w:rPr>
              <w:rStyle w:val="Underlinedinput"/>
            </w:rPr>
            <w:t>_______________</w:t>
          </w:r>
        </w:sdtContent>
      </w:sdt>
      <w:r w:rsidR="003321A7" w:rsidRPr="00440E4C">
        <w:rPr>
          <w:color w:val="000000" w:themeColor="text1"/>
          <w:szCs w:val="28"/>
          <w:lang w:val="en-PH"/>
        </w:rPr>
        <w:t xml:space="preserve"> </w:t>
      </w:r>
      <w:r w:rsidRPr="00440E4C">
        <w:rPr>
          <w:color w:val="000000" w:themeColor="text1"/>
          <w:szCs w:val="28"/>
          <w:lang w:val="en-PH"/>
        </w:rPr>
        <w:t>is set aside</w:t>
      </w:r>
    </w:p>
    <w:p w14:paraId="72AE1808" w14:textId="2369EE6B" w:rsidR="00371CD6" w:rsidRPr="00440E4C" w:rsidRDefault="00000000" w:rsidP="00371CD6">
      <w:pPr>
        <w:spacing w:after="245"/>
        <w:ind w:left="1440"/>
        <w:jc w:val="both"/>
        <w:rPr>
          <w:rFonts w:cs="Arial"/>
          <w:color w:val="000000" w:themeColor="text1"/>
          <w:szCs w:val="28"/>
        </w:rPr>
      </w:pPr>
      <w:sdt>
        <w:sdtPr>
          <w:rPr>
            <w:rFonts w:cs="Arial"/>
            <w:color w:val="000000" w:themeColor="text1"/>
            <w:szCs w:val="28"/>
          </w:rPr>
          <w:id w:val="-182826138"/>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in whole.</w:t>
      </w:r>
    </w:p>
    <w:p w14:paraId="1BDCCE90" w14:textId="61B5BDF6" w:rsidR="00371CD6" w:rsidRPr="00440E4C" w:rsidRDefault="00000000" w:rsidP="00371CD6">
      <w:pPr>
        <w:spacing w:after="245"/>
        <w:ind w:left="2160" w:hanging="720"/>
        <w:jc w:val="both"/>
        <w:rPr>
          <w:rFonts w:cs="Arial"/>
          <w:color w:val="000000" w:themeColor="text1"/>
          <w:szCs w:val="28"/>
        </w:rPr>
      </w:pPr>
      <w:sdt>
        <w:sdtPr>
          <w:rPr>
            <w:rFonts w:cs="Arial"/>
            <w:color w:val="000000" w:themeColor="text1"/>
            <w:szCs w:val="28"/>
          </w:rPr>
          <w:id w:val="-427119289"/>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in part, as to </w:t>
      </w:r>
      <w:sdt>
        <w:sdtPr>
          <w:rPr>
            <w:rStyle w:val="Underlinedinput"/>
          </w:rPr>
          <w:id w:val="177869488"/>
          <w:placeholder>
            <w:docPart w:val="BAC0E8E3C3AD464292B81C0B289D4FA4"/>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(specify amount or portion in excess).</w:t>
      </w:r>
    </w:p>
    <w:p w14:paraId="00ED3445" w14:textId="634FD580" w:rsidR="00371CD6" w:rsidRPr="00440E4C" w:rsidRDefault="00371CD6" w:rsidP="00170276">
      <w:pPr>
        <w:spacing w:after="245"/>
        <w:ind w:left="1440" w:firstLine="720"/>
        <w:jc w:val="both"/>
        <w:rPr>
          <w:rFonts w:cs="Arial"/>
          <w:color w:val="000000" w:themeColor="text1"/>
          <w:szCs w:val="28"/>
        </w:rPr>
      </w:pPr>
      <w:r w:rsidRPr="00440E4C">
        <w:rPr>
          <w:rFonts w:cs="Arial"/>
          <w:color w:val="000000" w:themeColor="text1"/>
          <w:szCs w:val="28"/>
        </w:rPr>
        <w:t xml:space="preserve">The attaching party </w:t>
      </w:r>
      <w:sdt>
        <w:sdtPr>
          <w:rPr>
            <w:rStyle w:val="Underlinedinput"/>
          </w:rPr>
          <w:id w:val="1140924388"/>
          <w:placeholder>
            <w:docPart w:val="FB669E051A9945ADB8E0C55935FE5F6F"/>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w:t>
      </w:r>
      <w:r w:rsidR="00696098" w:rsidRPr="00440E4C">
        <w:rPr>
          <w:rFonts w:cs="Arial"/>
          <w:color w:val="000000" w:themeColor="text1"/>
          <w:szCs w:val="28"/>
        </w:rPr>
        <w:t xml:space="preserve">state </w:t>
      </w:r>
      <w:r w:rsidRPr="00440E4C">
        <w:rPr>
          <w:rFonts w:cs="Arial"/>
          <w:color w:val="000000" w:themeColor="text1"/>
          <w:szCs w:val="28"/>
        </w:rPr>
        <w:t xml:space="preserve">name) is directed to deliver </w:t>
      </w:r>
      <w:sdt>
        <w:sdtPr>
          <w:rPr>
            <w:rStyle w:val="Underlinedinput"/>
          </w:rPr>
          <w:id w:val="1897313223"/>
          <w:placeholder>
            <w:docPart w:val="2EFE9C19B6D94BD7B9784CAE8406F78F"/>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 xml:space="preserve">(describe the property attached and proceeds, if any) to </w:t>
      </w:r>
      <w:sdt>
        <w:sdtPr>
          <w:rPr>
            <w:rStyle w:val="Underlinedinput"/>
          </w:rPr>
          <w:id w:val="-1024941140"/>
          <w:placeholder>
            <w:docPart w:val="15A7F036474F452DAE29A3B27A429AD5"/>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(party making the deposit or giving the counter-bond, or to the person appearing on his behalf)</w:t>
      </w:r>
    </w:p>
    <w:p w14:paraId="26FAF942" w14:textId="66B265A1" w:rsidR="00371CD6" w:rsidRPr="00440E4C" w:rsidRDefault="00000000" w:rsidP="00A70251">
      <w:pPr>
        <w:spacing w:after="245"/>
        <w:ind w:left="2160" w:hanging="720"/>
        <w:jc w:val="both"/>
        <w:rPr>
          <w:rFonts w:cs="Arial"/>
          <w:color w:val="000000" w:themeColor="text1"/>
          <w:szCs w:val="28"/>
        </w:rPr>
      </w:pPr>
      <w:sdt>
        <w:sdtPr>
          <w:rPr>
            <w:rFonts w:cs="Arial"/>
            <w:color w:val="000000" w:themeColor="text1"/>
            <w:szCs w:val="28"/>
          </w:rPr>
          <w:id w:val="2029601279"/>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within ten (10) calendar days from notice of deposit or counter-bond by the movant.</w:t>
      </w:r>
    </w:p>
    <w:p w14:paraId="053929AE" w14:textId="07990178" w:rsidR="00371CD6" w:rsidRPr="00440E4C" w:rsidRDefault="00000000" w:rsidP="00A70251">
      <w:pPr>
        <w:spacing w:after="245"/>
        <w:ind w:left="2160" w:hanging="720"/>
        <w:jc w:val="both"/>
        <w:rPr>
          <w:rFonts w:cs="Arial"/>
          <w:color w:val="000000" w:themeColor="text1"/>
          <w:szCs w:val="28"/>
        </w:rPr>
      </w:pPr>
      <w:sdt>
        <w:sdtPr>
          <w:rPr>
            <w:rFonts w:cs="Arial"/>
            <w:color w:val="000000" w:themeColor="text1"/>
            <w:szCs w:val="28"/>
          </w:rPr>
          <w:id w:val="86893134"/>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within ten (10) calendar days from receipt of this Order considering </w:t>
      </w:r>
    </w:p>
    <w:p w14:paraId="7D00A8E0" w14:textId="69514866" w:rsidR="00371CD6" w:rsidRPr="00440E4C" w:rsidRDefault="00000000" w:rsidP="00A70251">
      <w:pPr>
        <w:spacing w:after="245"/>
        <w:ind w:left="2880" w:hanging="720"/>
        <w:jc w:val="both"/>
        <w:rPr>
          <w:rFonts w:cs="Arial"/>
          <w:color w:val="000000" w:themeColor="text1"/>
          <w:szCs w:val="28"/>
        </w:rPr>
      </w:pPr>
      <w:sdt>
        <w:sdtPr>
          <w:rPr>
            <w:rFonts w:cs="Arial"/>
            <w:color w:val="000000" w:themeColor="text1"/>
            <w:szCs w:val="28"/>
          </w:rPr>
          <w:id w:val="-1329210185"/>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A70251" w:rsidRPr="00440E4C">
        <w:rPr>
          <w:rFonts w:cs="Arial"/>
          <w:color w:val="000000" w:themeColor="text1"/>
          <w:szCs w:val="28"/>
        </w:rPr>
        <w:tab/>
      </w:r>
      <w:r w:rsidR="00371CD6" w:rsidRPr="00440E4C">
        <w:rPr>
          <w:rFonts w:cs="Arial"/>
          <w:color w:val="000000" w:themeColor="text1"/>
          <w:szCs w:val="28"/>
        </w:rPr>
        <w:t>the writ of attachment was improperly or irregularly issued</w:t>
      </w:r>
      <w:r w:rsidR="00D65F51" w:rsidRPr="00440E4C">
        <w:rPr>
          <w:rFonts w:cs="Arial"/>
          <w:color w:val="000000" w:themeColor="text1"/>
          <w:w w:val="105"/>
          <w:szCs w:val="28"/>
        </w:rPr>
        <w:t xml:space="preserve"> because </w:t>
      </w:r>
      <w:sdt>
        <w:sdtPr>
          <w:rPr>
            <w:rStyle w:val="Underlinedinput"/>
          </w:rPr>
          <w:id w:val="1707986176"/>
          <w:placeholder>
            <w:docPart w:val="2E64836D6691478EB12ECEAE7328FB16"/>
          </w:placeholder>
        </w:sdtPr>
        <w:sdtContent>
          <w:r w:rsidR="00D65F51" w:rsidRPr="00440E4C">
            <w:rPr>
              <w:rStyle w:val="Underlinedinput"/>
            </w:rPr>
            <w:t>_______________</w:t>
          </w:r>
        </w:sdtContent>
      </w:sdt>
      <w:r w:rsidR="00D65F51" w:rsidRPr="00440E4C">
        <w:rPr>
          <w:rFonts w:cs="Arial"/>
          <w:color w:val="000000" w:themeColor="text1"/>
          <w:w w:val="105"/>
          <w:szCs w:val="28"/>
        </w:rPr>
        <w:t>.</w:t>
      </w:r>
      <w:r w:rsidR="00371CD6" w:rsidRPr="00440E4C">
        <w:rPr>
          <w:rFonts w:cs="Arial"/>
          <w:color w:val="000000" w:themeColor="text1"/>
          <w:szCs w:val="28"/>
        </w:rPr>
        <w:t xml:space="preserve"> </w:t>
      </w:r>
    </w:p>
    <w:p w14:paraId="1D5B8576" w14:textId="433E7F2D" w:rsidR="00371CD6" w:rsidRPr="00440E4C" w:rsidRDefault="00000000" w:rsidP="00371CD6">
      <w:pPr>
        <w:spacing w:after="245"/>
        <w:ind w:left="2160"/>
        <w:jc w:val="both"/>
        <w:rPr>
          <w:rFonts w:cs="Arial"/>
          <w:color w:val="000000" w:themeColor="text1"/>
          <w:szCs w:val="28"/>
        </w:rPr>
      </w:pPr>
      <w:sdt>
        <w:sdtPr>
          <w:rPr>
            <w:rFonts w:cs="Arial"/>
            <w:color w:val="000000" w:themeColor="text1"/>
            <w:szCs w:val="28"/>
          </w:rPr>
          <w:id w:val="-1656685052"/>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A70251" w:rsidRPr="00440E4C">
        <w:rPr>
          <w:rFonts w:cs="Arial"/>
          <w:color w:val="000000" w:themeColor="text1"/>
          <w:szCs w:val="28"/>
        </w:rPr>
        <w:tab/>
      </w:r>
      <w:r w:rsidR="00371CD6" w:rsidRPr="00440E4C">
        <w:rPr>
          <w:rFonts w:cs="Arial"/>
          <w:color w:val="000000" w:themeColor="text1"/>
          <w:szCs w:val="28"/>
        </w:rPr>
        <w:t>the bond is insufficient</w:t>
      </w:r>
      <w:r w:rsidR="00D65F51" w:rsidRPr="00440E4C">
        <w:rPr>
          <w:rFonts w:cs="Arial"/>
          <w:color w:val="000000" w:themeColor="text1"/>
          <w:w w:val="105"/>
          <w:szCs w:val="28"/>
        </w:rPr>
        <w:t xml:space="preserve"> because </w:t>
      </w:r>
      <w:sdt>
        <w:sdtPr>
          <w:rPr>
            <w:rStyle w:val="Underlinedinput"/>
          </w:rPr>
          <w:id w:val="432561047"/>
          <w:placeholder>
            <w:docPart w:val="4E32E2C68A9242FE804EC0F97C885EB8"/>
          </w:placeholder>
        </w:sdtPr>
        <w:sdtContent>
          <w:r w:rsidR="00D65F51" w:rsidRPr="00440E4C">
            <w:rPr>
              <w:rStyle w:val="Underlinedinput"/>
            </w:rPr>
            <w:t>_____________</w:t>
          </w:r>
        </w:sdtContent>
      </w:sdt>
      <w:r w:rsidR="00D65F51" w:rsidRPr="00440E4C">
        <w:rPr>
          <w:rFonts w:cs="Arial"/>
          <w:color w:val="000000" w:themeColor="text1"/>
          <w:w w:val="105"/>
          <w:szCs w:val="28"/>
        </w:rPr>
        <w:t>.</w:t>
      </w:r>
    </w:p>
    <w:p w14:paraId="5B1BC746" w14:textId="6F12FB2B" w:rsidR="00371CD6" w:rsidRPr="00440E4C" w:rsidRDefault="00000000" w:rsidP="00371CD6">
      <w:pPr>
        <w:spacing w:after="245"/>
        <w:ind w:left="2160"/>
        <w:jc w:val="both"/>
        <w:rPr>
          <w:rFonts w:cs="Arial"/>
          <w:color w:val="000000" w:themeColor="text1"/>
          <w:szCs w:val="28"/>
        </w:rPr>
      </w:pPr>
      <w:sdt>
        <w:sdtPr>
          <w:rPr>
            <w:rFonts w:cs="Arial"/>
            <w:color w:val="000000" w:themeColor="text1"/>
            <w:szCs w:val="28"/>
          </w:rPr>
          <w:id w:val="472955411"/>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A70251" w:rsidRPr="00440E4C">
        <w:rPr>
          <w:rFonts w:cs="Arial"/>
          <w:color w:val="000000" w:themeColor="text1"/>
          <w:szCs w:val="28"/>
        </w:rPr>
        <w:tab/>
      </w:r>
      <w:r w:rsidR="00371CD6" w:rsidRPr="00440E4C">
        <w:rPr>
          <w:rFonts w:cs="Arial"/>
          <w:color w:val="000000" w:themeColor="text1"/>
          <w:szCs w:val="28"/>
        </w:rPr>
        <w:t>the attachment is excessive</w:t>
      </w:r>
      <w:r w:rsidR="00D65F51" w:rsidRPr="00440E4C">
        <w:rPr>
          <w:rFonts w:cs="Arial"/>
          <w:color w:val="000000" w:themeColor="text1"/>
          <w:w w:val="105"/>
          <w:szCs w:val="28"/>
        </w:rPr>
        <w:t xml:space="preserve"> because </w:t>
      </w:r>
      <w:sdt>
        <w:sdtPr>
          <w:rPr>
            <w:rStyle w:val="Underlinedinput"/>
          </w:rPr>
          <w:id w:val="-1844311032"/>
          <w:placeholder>
            <w:docPart w:val="5786BB28E5624D2D9FE7455668E67272"/>
          </w:placeholder>
        </w:sdtPr>
        <w:sdtContent>
          <w:r w:rsidR="00D65F51" w:rsidRPr="00440E4C">
            <w:rPr>
              <w:rStyle w:val="Underlinedinput"/>
            </w:rPr>
            <w:t>_________</w:t>
          </w:r>
        </w:sdtContent>
      </w:sdt>
      <w:r w:rsidR="00D65F51" w:rsidRPr="00440E4C">
        <w:rPr>
          <w:rFonts w:cs="Arial"/>
          <w:color w:val="000000" w:themeColor="text1"/>
          <w:w w:val="105"/>
          <w:szCs w:val="28"/>
        </w:rPr>
        <w:t>.</w:t>
      </w:r>
      <w:r w:rsidR="00371CD6" w:rsidRPr="00440E4C">
        <w:rPr>
          <w:rFonts w:cs="Arial"/>
          <w:color w:val="000000" w:themeColor="text1"/>
          <w:szCs w:val="28"/>
        </w:rPr>
        <w:t xml:space="preserve"> </w:t>
      </w:r>
    </w:p>
    <w:p w14:paraId="53B8A63D" w14:textId="77777777" w:rsidR="00371CD6" w:rsidRPr="00440E4C" w:rsidRDefault="00371CD6" w:rsidP="00371CD6">
      <w:pPr>
        <w:pStyle w:val="Style"/>
        <w:shd w:val="clear" w:color="auto" w:fill="FFFFFF"/>
        <w:spacing w:after="245"/>
        <w:ind w:left="720" w:hanging="720"/>
        <w:jc w:val="both"/>
        <w:rPr>
          <w:color w:val="000000" w:themeColor="text1"/>
          <w:szCs w:val="28"/>
        </w:rPr>
      </w:pPr>
    </w:p>
    <w:p w14:paraId="6DCE5BE2" w14:textId="613F76BA" w:rsidR="00371CD6" w:rsidRPr="00440E4C" w:rsidRDefault="00000000" w:rsidP="00371CD6">
      <w:pPr>
        <w:pStyle w:val="Style"/>
        <w:shd w:val="clear" w:color="auto" w:fill="FFFFFF"/>
        <w:spacing w:after="245"/>
        <w:ind w:left="720" w:hanging="720"/>
        <w:jc w:val="both"/>
        <w:rPr>
          <w:color w:val="000000" w:themeColor="text1"/>
          <w:szCs w:val="28"/>
        </w:rPr>
      </w:pPr>
      <w:sdt>
        <w:sdtPr>
          <w:rPr>
            <w:color w:val="000000" w:themeColor="text1"/>
            <w:szCs w:val="28"/>
          </w:rPr>
          <w:id w:val="-375475727"/>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Motion </w:t>
      </w:r>
    </w:p>
    <w:p w14:paraId="20A7D242" w14:textId="1255DF82" w:rsidR="00371CD6" w:rsidRPr="00440E4C" w:rsidRDefault="00000000" w:rsidP="00371CD6">
      <w:pPr>
        <w:pStyle w:val="Style"/>
        <w:shd w:val="clear" w:color="auto" w:fill="FFFFFF"/>
        <w:spacing w:after="245"/>
        <w:ind w:left="1440" w:hanging="720"/>
        <w:jc w:val="both"/>
        <w:rPr>
          <w:color w:val="000000" w:themeColor="text1"/>
          <w:szCs w:val="28"/>
        </w:rPr>
      </w:pPr>
      <w:sdt>
        <w:sdtPr>
          <w:rPr>
            <w:color w:val="000000" w:themeColor="text1"/>
            <w:szCs w:val="28"/>
          </w:rPr>
          <w:id w:val="-1870058081"/>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due to the absence of supporting Judicial Affidavits.</w:t>
      </w:r>
    </w:p>
    <w:p w14:paraId="6139E9D8" w14:textId="004D0C07" w:rsidR="00371CD6" w:rsidRPr="00440E4C" w:rsidRDefault="00000000" w:rsidP="00A70251">
      <w:pPr>
        <w:pStyle w:val="Style"/>
        <w:shd w:val="clear" w:color="auto" w:fill="FFFFFF"/>
        <w:spacing w:after="245"/>
        <w:ind w:left="1440" w:hanging="720"/>
        <w:jc w:val="both"/>
        <w:rPr>
          <w:color w:val="000000" w:themeColor="text1"/>
          <w:szCs w:val="28"/>
        </w:rPr>
      </w:pPr>
      <w:sdt>
        <w:sdtPr>
          <w:rPr>
            <w:color w:val="000000" w:themeColor="text1"/>
            <w:szCs w:val="28"/>
          </w:rPr>
          <w:id w:val="-1213568215"/>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because the attaching party</w:t>
      </w:r>
      <w:r w:rsidR="003321A7" w:rsidRPr="00440E4C">
        <w:rPr>
          <w:rStyle w:val="Heading1Char"/>
        </w:rPr>
        <w:t xml:space="preserve"> </w:t>
      </w:r>
      <w:sdt>
        <w:sdtPr>
          <w:rPr>
            <w:rStyle w:val="Underlinedinput"/>
          </w:rPr>
          <w:id w:val="-219057653"/>
          <w:placeholder>
            <w:docPart w:val="5CF1A7E8E4C1467E9EA1281B8A48D7DA"/>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w:t>
      </w:r>
      <w:r w:rsidR="00696098" w:rsidRPr="00440E4C">
        <w:rPr>
          <w:color w:val="000000" w:themeColor="text1"/>
          <w:szCs w:val="28"/>
        </w:rPr>
        <w:t xml:space="preserve">state </w:t>
      </w:r>
      <w:r w:rsidR="00371CD6" w:rsidRPr="00440E4C">
        <w:rPr>
          <w:color w:val="000000" w:themeColor="text1"/>
          <w:szCs w:val="28"/>
        </w:rPr>
        <w:t xml:space="preserve">name) has signified that the additional bond in the amount of </w:t>
      </w:r>
      <w:sdt>
        <w:sdtPr>
          <w:rPr>
            <w:rStyle w:val="Underlinedinput"/>
          </w:rPr>
          <w:id w:val="-1111512499"/>
          <w:placeholder>
            <w:docPart w:val="E3B7E37A74084342B9A075F8757A6D45"/>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can be furnished. The attaching party is directed to deposit the additional bond within ten (10) calendar days from notice. Failure to comply will cause the discharge of the attachment.</w:t>
      </w:r>
    </w:p>
    <w:p w14:paraId="05CCE255" w14:textId="2636E439" w:rsidR="00371CD6" w:rsidRPr="00440E4C" w:rsidRDefault="00000000" w:rsidP="00371CD6">
      <w:pPr>
        <w:pStyle w:val="Style"/>
        <w:shd w:val="clear" w:color="auto" w:fill="FFFFFF"/>
        <w:spacing w:after="245"/>
        <w:ind w:left="1440" w:hanging="720"/>
        <w:jc w:val="both"/>
        <w:rPr>
          <w:color w:val="000000" w:themeColor="text1"/>
          <w:szCs w:val="28"/>
        </w:rPr>
      </w:pPr>
      <w:sdt>
        <w:sdtPr>
          <w:rPr>
            <w:color w:val="000000" w:themeColor="text1"/>
            <w:szCs w:val="28"/>
          </w:rPr>
          <w:id w:val="1411812034"/>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because </w:t>
      </w:r>
      <w:sdt>
        <w:sdtPr>
          <w:rPr>
            <w:rStyle w:val="Underlinedinput"/>
          </w:rPr>
          <w:id w:val="-1725055936"/>
          <w:placeholder>
            <w:docPart w:val="E9FC7137BBC34B82AAF51CF2BE3D25B8"/>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(state other ground/s).</w:t>
      </w:r>
    </w:p>
    <w:p w14:paraId="066FB11D" w14:textId="77777777" w:rsidR="005E4CC0" w:rsidRPr="00440E4C" w:rsidRDefault="005E4CC0" w:rsidP="005E4CC0">
      <w:pPr>
        <w:ind w:firstLine="720"/>
      </w:pPr>
      <w:r w:rsidRPr="00440E4C">
        <w:t xml:space="preserve">SO ORDERED. </w:t>
      </w:r>
    </w:p>
    <w:p w14:paraId="05EA5904" w14:textId="77777777" w:rsidR="005E4CC0" w:rsidRPr="00440E4C" w:rsidRDefault="005E4CC0" w:rsidP="005E4CC0">
      <w:pPr>
        <w:rPr>
          <w:rStyle w:val="Underlinedinput"/>
        </w:rPr>
      </w:pPr>
    </w:p>
    <w:p w14:paraId="0A6599C4" w14:textId="77777777" w:rsidR="005E4CC0" w:rsidRPr="00440E4C" w:rsidRDefault="00000000" w:rsidP="005E4CC0">
      <w:pPr>
        <w:ind w:firstLine="720"/>
        <w:rPr>
          <w:color w:val="000000" w:themeColor="text1"/>
          <w:szCs w:val="28"/>
        </w:rPr>
      </w:pPr>
      <w:sdt>
        <w:sdtPr>
          <w:rPr>
            <w:rStyle w:val="Underlinedinput"/>
          </w:rPr>
          <w:id w:val="1872653601"/>
          <w:placeholder>
            <w:docPart w:val="DAE19E6F17814E0FB324AEE57C206DE5"/>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438838834"/>
          <w:placeholder>
            <w:docPart w:val="DAE19E6F17814E0FB324AEE57C206DE5"/>
          </w:placeholder>
        </w:sdtPr>
        <w:sdtContent>
          <w:r w:rsidR="005E4CC0" w:rsidRPr="00440E4C">
            <w:rPr>
              <w:rStyle w:val="Underlinedinput"/>
            </w:rPr>
            <w:t>_______________</w:t>
          </w:r>
        </w:sdtContent>
      </w:sdt>
      <w:r w:rsidR="005E4CC0" w:rsidRPr="00440E4C">
        <w:rPr>
          <w:color w:val="000000" w:themeColor="text1"/>
          <w:szCs w:val="28"/>
        </w:rPr>
        <w:t>.</w:t>
      </w:r>
    </w:p>
    <w:p w14:paraId="76C8A73A"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AC450AA" w14:textId="77777777" w:rsidR="005E4CC0" w:rsidRPr="00440E4C" w:rsidRDefault="005E4CC0" w:rsidP="005E4CC0">
      <w:pPr>
        <w:rPr>
          <w:color w:val="000000" w:themeColor="text1"/>
          <w:szCs w:val="28"/>
        </w:rPr>
      </w:pPr>
    </w:p>
    <w:p w14:paraId="28572F26" w14:textId="77777777" w:rsidR="005E4CC0" w:rsidRPr="00440E4C" w:rsidRDefault="005E4CC0" w:rsidP="005E4CC0">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08069854"/>
          <w:placeholder>
            <w:docPart w:val="DAE19E6F17814E0FB324AEE57C206DE5"/>
          </w:placeholder>
        </w:sdtPr>
        <w:sdtContent>
          <w:r w:rsidRPr="00440E4C">
            <w:rPr>
              <w:rStyle w:val="Underlinedinput"/>
            </w:rPr>
            <w:t>___________________</w:t>
          </w:r>
        </w:sdtContent>
      </w:sdt>
    </w:p>
    <w:p w14:paraId="33B890C8"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A97298A" w14:textId="77777777" w:rsidR="005E4CC0" w:rsidRPr="00440E4C" w:rsidRDefault="005E4CC0" w:rsidP="005E4CC0"/>
    <w:p w14:paraId="242167A7" w14:textId="77777777" w:rsidR="005E4CC0" w:rsidRPr="00440E4C" w:rsidRDefault="005E4CC0" w:rsidP="005E4CC0"/>
    <w:p w14:paraId="30924750" w14:textId="77777777" w:rsidR="005E4CC0" w:rsidRPr="00440E4C" w:rsidRDefault="005E4CC0" w:rsidP="005E4CC0"/>
    <w:p w14:paraId="56FC5FF8" w14:textId="71D29CA1" w:rsidR="00371CD6" w:rsidRPr="00440E4C" w:rsidRDefault="00371CD6" w:rsidP="00371CD6">
      <w:pPr>
        <w:pStyle w:val="Style"/>
        <w:shd w:val="clear" w:color="auto" w:fill="FFFFFF"/>
        <w:snapToGrid w:val="0"/>
        <w:ind w:left="4" w:right="19" w:firstLine="753"/>
        <w:jc w:val="both"/>
        <w:rPr>
          <w:color w:val="000000" w:themeColor="text1"/>
          <w:szCs w:val="28"/>
        </w:rPr>
      </w:pPr>
      <w:r w:rsidRPr="00440E4C">
        <w:rPr>
          <w:color w:val="000000" w:themeColor="text1"/>
          <w:szCs w:val="28"/>
        </w:rPr>
        <w:tab/>
      </w:r>
      <w:r w:rsidRPr="00440E4C">
        <w:rPr>
          <w:color w:val="000000" w:themeColor="text1"/>
          <w:szCs w:val="28"/>
        </w:rPr>
        <w:tab/>
        <w:t xml:space="preserve">          </w:t>
      </w:r>
      <w:r w:rsidRPr="00440E4C">
        <w:rPr>
          <w:color w:val="000000" w:themeColor="text1"/>
          <w:szCs w:val="28"/>
        </w:rPr>
        <w:tab/>
        <w:t xml:space="preserve">        </w:t>
      </w:r>
    </w:p>
    <w:p w14:paraId="2AFA7ED8" w14:textId="77777777" w:rsidR="00371CD6" w:rsidRPr="00440E4C" w:rsidRDefault="00371CD6" w:rsidP="00371CD6">
      <w:pPr>
        <w:pStyle w:val="Style"/>
        <w:shd w:val="clear" w:color="auto" w:fill="FFFFFF"/>
        <w:spacing w:after="245"/>
        <w:rPr>
          <w:color w:val="000000" w:themeColor="text1"/>
          <w:szCs w:val="28"/>
        </w:rPr>
      </w:pPr>
      <w:r w:rsidRPr="00440E4C">
        <w:rPr>
          <w:color w:val="000000" w:themeColor="text1"/>
          <w:szCs w:val="28"/>
        </w:rPr>
        <w:t xml:space="preserve">Notes: </w:t>
      </w:r>
    </w:p>
    <w:p w14:paraId="66E0DE76" w14:textId="77777777" w:rsidR="00371CD6" w:rsidRPr="00440E4C" w:rsidRDefault="00371CD6" w:rsidP="00371CD6">
      <w:pPr>
        <w:pStyle w:val="Style"/>
        <w:shd w:val="clear" w:color="auto" w:fill="FFFFFF"/>
        <w:spacing w:after="245"/>
        <w:ind w:left="45"/>
        <w:jc w:val="both"/>
        <w:rPr>
          <w:color w:val="000000" w:themeColor="text1"/>
          <w:szCs w:val="28"/>
        </w:rPr>
      </w:pPr>
      <w:r w:rsidRPr="00440E4C">
        <w:rPr>
          <w:b/>
          <w:bCs/>
          <w:color w:val="000000" w:themeColor="text1"/>
          <w:szCs w:val="28"/>
        </w:rPr>
        <w:t>Rule 57, Sec. 12. Discharge of attachment upon giving counter-bond.</w:t>
      </w:r>
      <w:r w:rsidRPr="00440E4C">
        <w:rPr>
          <w:color w:val="000000" w:themeColor="text1"/>
          <w:szCs w:val="28"/>
        </w:rPr>
        <w:t xml:space="preserve"> – After a writ of attachment has been enforced, the party whose property has been attached, or the person appearing on his behalf, may move for the discharge of the attachment wholly or in part on the security given. The court shall, after due notice and hearing, order the discharge of the attachment if the movant makes a cash deposit, or files a counter-</w:t>
      </w:r>
      <w:r w:rsidRPr="00440E4C">
        <w:rPr>
          <w:color w:val="000000" w:themeColor="text1"/>
          <w:szCs w:val="28"/>
        </w:rPr>
        <w:lastRenderedPageBreak/>
        <w:t>bond executed to the attaching party with the clerk of the court where the application is made, in an amount equal to that fixed by the court in the order of attachment, exclusive of costs. But if the attachment is sought to be discharged with respect to a particular property, the counter-bond shall be equal to the value of that property as determined by the court. In either case, the cash deposit or the counter-bond shall secure the payment of any judgment that the attaching party may recover in the action. A notice of the deposit shall forth with be served on the attaching party. Upon the discharge of an attachment in accordance with the provisions of this section, the property attached, or the proceeds of any sale thereof, shall be delivered to the party making the deposit or giving the counter-bond, or to the person appearing on his behalf, the deposit or counter-bond aforesaid standing in place of the property so released. Should such counter-bond for any reason to be found to be or become insufficient, and the party furnishing the same fail to file an additional counter-bond, the attaching party may apply for a new order of attachment.</w:t>
      </w:r>
    </w:p>
    <w:p w14:paraId="5BC34555" w14:textId="77777777" w:rsidR="00371CD6" w:rsidRPr="00440E4C" w:rsidRDefault="00371CD6" w:rsidP="00371CD6">
      <w:pPr>
        <w:spacing w:after="245"/>
        <w:jc w:val="both"/>
        <w:rPr>
          <w:rFonts w:cs="Arial"/>
          <w:color w:val="000000" w:themeColor="text1"/>
          <w:szCs w:val="28"/>
        </w:rPr>
        <w:sectPr w:rsidR="00371CD6" w:rsidRPr="00440E4C" w:rsidSect="006329C7">
          <w:headerReference w:type="default" r:id="rId154"/>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Rule 57, Sec. 13. Discharge of attachment on other grounds.</w:t>
      </w:r>
      <w:r w:rsidRPr="00440E4C">
        <w:rPr>
          <w:rFonts w:cs="Arial"/>
          <w:color w:val="000000" w:themeColor="text1"/>
          <w:szCs w:val="28"/>
        </w:rPr>
        <w:t xml:space="preserve"> — The party whose property has been ordered attached may file a motion with the court in which he action is pending, before or after levy or even after the release of the attached property, for an order to set aside or discharge the attachment on the ground that the same was improperly or irregularly issued or enforced, or that the bond is insufficient. If the attachment is excessive, the discharge shall be limited to the excess. If the motion be made on affidavits on the part of the movant but not otherwise, the attaching party may oppose the motion by counter-affidavits or other evidence in addition to that on which the attachment was made. After due notice and hearing, the court shall order the setting aside or the corresponding discharge of the attachment if it appears that it was improperly or irregularly issued or enforced, or that the bond is insufficient, or that the attachment is excessive, and the defect is not cured forthwith.</w:t>
      </w:r>
    </w:p>
    <w:p w14:paraId="6D47C05E" w14:textId="77777777" w:rsidR="00371CD6" w:rsidRPr="00440E4C" w:rsidRDefault="00371CD6" w:rsidP="00E45F7D">
      <w:pPr>
        <w:pStyle w:val="Subtitle"/>
      </w:pPr>
      <w:bookmarkStart w:id="1203" w:name="_Toc20763096"/>
      <w:bookmarkStart w:id="1204" w:name="_Toc126706386"/>
      <w:bookmarkStart w:id="1205" w:name="_Toc126706787"/>
      <w:bookmarkStart w:id="1206" w:name="_Toc126706997"/>
      <w:bookmarkStart w:id="1207" w:name="_Toc151630187"/>
      <w:r w:rsidRPr="00440E4C">
        <w:lastRenderedPageBreak/>
        <w:t xml:space="preserve">FORM NO. 58-3, 4, 5, 6 - PR </w:t>
      </w:r>
      <w:r w:rsidRPr="00440E4C">
        <w:rPr>
          <w:w w:val="105"/>
        </w:rPr>
        <w:t>(Rule 58, S</w:t>
      </w:r>
      <w:r w:rsidRPr="00440E4C">
        <w:t xml:space="preserve">ections 3, 4, 5, and 6:  </w:t>
      </w:r>
      <w:r w:rsidRPr="00440E4C">
        <w:rPr>
          <w:w w:val="105"/>
        </w:rPr>
        <w:t>Action on Application for Preliminary Injunction)</w:t>
      </w:r>
      <w:bookmarkEnd w:id="1203"/>
      <w:bookmarkEnd w:id="1204"/>
      <w:bookmarkEnd w:id="1205"/>
      <w:bookmarkEnd w:id="1206"/>
      <w:bookmarkEnd w:id="1207"/>
      <w:r w:rsidRPr="00440E4C">
        <w:rPr>
          <w:w w:val="105"/>
        </w:rPr>
        <w:t xml:space="preserve"> </w:t>
      </w:r>
    </w:p>
    <w:p w14:paraId="3F1E5E5A" w14:textId="77777777" w:rsidR="005E4CC0" w:rsidRPr="00440E4C" w:rsidRDefault="005E4CC0" w:rsidP="005E4CC0">
      <w:pPr>
        <w:jc w:val="center"/>
        <w:rPr>
          <w:b/>
          <w:bCs/>
        </w:rPr>
      </w:pPr>
      <w:bookmarkStart w:id="1208" w:name="_Toc129337161"/>
      <w:bookmarkStart w:id="1209" w:name="_Toc129338405"/>
      <w:bookmarkStart w:id="1210" w:name="_Toc129390529"/>
    </w:p>
    <w:p w14:paraId="76B79C54" w14:textId="77777777" w:rsidR="005E4CC0" w:rsidRPr="00440E4C" w:rsidRDefault="005E4CC0" w:rsidP="005E4CC0">
      <w:pPr>
        <w:jc w:val="center"/>
        <w:rPr>
          <w:b/>
          <w:bCs/>
        </w:rPr>
      </w:pPr>
    </w:p>
    <w:p w14:paraId="74ABC4F7" w14:textId="0B166F47" w:rsidR="00371CD6" w:rsidRPr="00440E4C" w:rsidRDefault="00371CD6" w:rsidP="005E4CC0">
      <w:pPr>
        <w:jc w:val="center"/>
        <w:rPr>
          <w:b/>
          <w:bCs/>
        </w:rPr>
      </w:pPr>
      <w:r w:rsidRPr="00440E4C">
        <w:rPr>
          <w:b/>
          <w:bCs/>
        </w:rPr>
        <w:t>O R D E R</w:t>
      </w:r>
      <w:bookmarkEnd w:id="1208"/>
      <w:bookmarkEnd w:id="1209"/>
      <w:bookmarkEnd w:id="1210"/>
    </w:p>
    <w:p w14:paraId="68103E62" w14:textId="77777777" w:rsidR="005E4CC0" w:rsidRPr="00440E4C" w:rsidRDefault="005E4CC0" w:rsidP="005E4CC0">
      <w:pPr>
        <w:jc w:val="center"/>
        <w:rPr>
          <w:b/>
          <w:bCs/>
        </w:rPr>
      </w:pPr>
    </w:p>
    <w:p w14:paraId="7CB02A71" w14:textId="130AC98B" w:rsidR="00371CD6" w:rsidRPr="00440E4C" w:rsidRDefault="00371CD6" w:rsidP="00371CD6">
      <w:pPr>
        <w:pStyle w:val="Style"/>
        <w:shd w:val="clear" w:color="auto" w:fill="FFFFFF"/>
        <w:snapToGrid w:val="0"/>
        <w:spacing w:after="245"/>
        <w:ind w:left="28" w:firstLine="692"/>
        <w:jc w:val="both"/>
        <w:rPr>
          <w:color w:val="000000" w:themeColor="text1"/>
          <w:w w:val="105"/>
          <w:szCs w:val="28"/>
        </w:rPr>
      </w:pPr>
      <w:r w:rsidRPr="00440E4C">
        <w:rPr>
          <w:color w:val="000000" w:themeColor="text1"/>
          <w:w w:val="106"/>
          <w:szCs w:val="28"/>
        </w:rPr>
        <w:t xml:space="preserve">Pursuant to </w:t>
      </w:r>
      <w:r w:rsidRPr="00440E4C">
        <w:rPr>
          <w:color w:val="000000" w:themeColor="text1"/>
          <w:w w:val="105"/>
          <w:szCs w:val="28"/>
        </w:rPr>
        <w:t>Rule 58, S</w:t>
      </w:r>
      <w:r w:rsidRPr="00440E4C">
        <w:rPr>
          <w:color w:val="000000" w:themeColor="text1"/>
          <w:szCs w:val="28"/>
        </w:rPr>
        <w:t xml:space="preserve">ections 3, 4, 5, and 6 of the Rules of Court, </w:t>
      </w:r>
      <w:r w:rsidRPr="00440E4C">
        <w:rPr>
          <w:color w:val="000000" w:themeColor="text1"/>
          <w:w w:val="105"/>
          <w:szCs w:val="28"/>
        </w:rPr>
        <w:t xml:space="preserve">the </w:t>
      </w:r>
      <w:r w:rsidR="00696098" w:rsidRPr="00440E4C">
        <w:rPr>
          <w:color w:val="000000" w:themeColor="text1"/>
          <w:w w:val="105"/>
          <w:szCs w:val="28"/>
        </w:rPr>
        <w:t>c</w:t>
      </w:r>
      <w:r w:rsidRPr="00440E4C">
        <w:rPr>
          <w:color w:val="000000" w:themeColor="text1"/>
          <w:w w:val="105"/>
          <w:szCs w:val="28"/>
        </w:rPr>
        <w:t>ourt:</w:t>
      </w:r>
    </w:p>
    <w:p w14:paraId="0D5934DA" w14:textId="1BD46AD5" w:rsidR="00371CD6" w:rsidRPr="00440E4C" w:rsidRDefault="00000000" w:rsidP="001668F2">
      <w:pPr>
        <w:pStyle w:val="Style"/>
        <w:shd w:val="clear" w:color="auto" w:fill="FFFFFF"/>
        <w:tabs>
          <w:tab w:val="left" w:pos="720"/>
          <w:tab w:val="left" w:leader="underscore" w:pos="7165"/>
        </w:tabs>
        <w:snapToGrid w:val="0"/>
        <w:spacing w:after="245"/>
        <w:ind w:left="720" w:hanging="720"/>
        <w:jc w:val="both"/>
        <w:rPr>
          <w:color w:val="000000" w:themeColor="text1"/>
          <w:w w:val="105"/>
          <w:szCs w:val="28"/>
        </w:rPr>
      </w:pPr>
      <w:sdt>
        <w:sdtPr>
          <w:rPr>
            <w:color w:val="000000" w:themeColor="text1"/>
            <w:szCs w:val="28"/>
          </w:rPr>
          <w:id w:val="-328514793"/>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application for a </w:t>
      </w:r>
      <w:sdt>
        <w:sdtPr>
          <w:rPr>
            <w:color w:val="000000" w:themeColor="text1"/>
            <w:szCs w:val="28"/>
          </w:rPr>
          <w:id w:val="-1432974173"/>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w w:val="105"/>
          <w:szCs w:val="28"/>
        </w:rPr>
        <w:t xml:space="preserve">Writ of Preliminary Prohibitory Injunction </w:t>
      </w:r>
      <w:sdt>
        <w:sdtPr>
          <w:rPr>
            <w:color w:val="000000" w:themeColor="text1"/>
            <w:szCs w:val="28"/>
          </w:rPr>
          <w:id w:val="-100211009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w w:val="105"/>
          <w:szCs w:val="28"/>
        </w:rPr>
        <w:t xml:space="preserve">Writ of Preliminary Mandatory Injunction of </w:t>
      </w:r>
      <w:sdt>
        <w:sdtPr>
          <w:rPr>
            <w:rStyle w:val="Underlinedinput"/>
          </w:rPr>
          <w:id w:val="-2008044015"/>
          <w:placeholder>
            <w:docPart w:val="34E2DD425F6444BF92AB5982B293AE02"/>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696098" w:rsidRPr="00440E4C">
        <w:rPr>
          <w:color w:val="000000" w:themeColor="text1"/>
          <w:w w:val="105"/>
          <w:szCs w:val="28"/>
        </w:rPr>
        <w:t xml:space="preserve">state name of </w:t>
      </w:r>
      <w:r w:rsidR="00371CD6" w:rsidRPr="00440E4C">
        <w:rPr>
          <w:color w:val="000000" w:themeColor="text1"/>
          <w:w w:val="105"/>
          <w:szCs w:val="28"/>
        </w:rPr>
        <w:t>applicant), after notice and hearing</w:t>
      </w:r>
      <w:r w:rsidR="00D65F51" w:rsidRPr="00440E4C">
        <w:rPr>
          <w:color w:val="000000" w:themeColor="text1"/>
          <w:w w:val="105"/>
          <w:szCs w:val="28"/>
        </w:rPr>
        <w:t xml:space="preserve">, the requisites for its issuance having been established </w:t>
      </w:r>
      <w:r w:rsidR="003957EC" w:rsidRPr="00440E4C">
        <w:rPr>
          <w:color w:val="000000" w:themeColor="text1"/>
          <w:w w:val="105"/>
          <w:szCs w:val="28"/>
        </w:rPr>
        <w:t>thus:</w:t>
      </w:r>
      <w:r w:rsidR="003C53A4" w:rsidRPr="00440E4C">
        <w:rPr>
          <w:color w:val="000000" w:themeColor="text1"/>
          <w:w w:val="105"/>
          <w:szCs w:val="28"/>
        </w:rPr>
        <w:t xml:space="preserve"> there is (1) a clear and unmistakable right</w:t>
      </w:r>
      <w:r w:rsidR="003957EC" w:rsidRPr="00440E4C">
        <w:rPr>
          <w:color w:val="000000" w:themeColor="text1"/>
          <w:w w:val="105"/>
          <w:szCs w:val="28"/>
        </w:rPr>
        <w:t xml:space="preserve"> </w:t>
      </w:r>
      <w:sdt>
        <w:sdtPr>
          <w:rPr>
            <w:rStyle w:val="Underlinedinput"/>
          </w:rPr>
          <w:id w:val="-1578129930"/>
          <w:placeholder>
            <w:docPart w:val="C9F1C279773D425B881F78B2CCD85FA3"/>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C53A4" w:rsidRPr="00440E4C">
        <w:rPr>
          <w:color w:val="000000" w:themeColor="text1"/>
          <w:w w:val="105"/>
          <w:szCs w:val="28"/>
        </w:rPr>
        <w:t>; (2) a material and substantial invasion of such righ</w:t>
      </w:r>
      <w:r w:rsidR="003957EC" w:rsidRPr="00440E4C">
        <w:rPr>
          <w:color w:val="000000" w:themeColor="text1"/>
          <w:w w:val="105"/>
          <w:szCs w:val="28"/>
        </w:rPr>
        <w:t xml:space="preserve">t </w:t>
      </w:r>
      <w:sdt>
        <w:sdtPr>
          <w:rPr>
            <w:rStyle w:val="Underlinedinput"/>
          </w:rPr>
          <w:id w:val="-1453849660"/>
          <w:placeholder>
            <w:docPart w:val="08EDEC6414D1438381AF7B0E1FC164F7"/>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w:t>
      </w:r>
      <w:r w:rsidR="003C53A4" w:rsidRPr="00440E4C">
        <w:rPr>
          <w:color w:val="000000" w:themeColor="text1"/>
          <w:w w:val="105"/>
          <w:szCs w:val="28"/>
        </w:rPr>
        <w:t xml:space="preserve"> (3) an urgent need to prevent irreparable injury</w:t>
      </w:r>
      <w:r w:rsidR="003957EC" w:rsidRPr="00440E4C">
        <w:rPr>
          <w:color w:val="000000" w:themeColor="text1"/>
          <w:w w:val="105"/>
          <w:szCs w:val="28"/>
        </w:rPr>
        <w:t xml:space="preserve"> </w:t>
      </w:r>
      <w:sdt>
        <w:sdtPr>
          <w:rPr>
            <w:rStyle w:val="Underlinedinput"/>
          </w:rPr>
          <w:id w:val="1029386240"/>
          <w:placeholder>
            <w:docPart w:val="D927DFF5851F4D3F9957B1ACC828F80C"/>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w:t>
      </w:r>
      <w:r w:rsidR="003C53A4" w:rsidRPr="00440E4C">
        <w:rPr>
          <w:color w:val="000000" w:themeColor="text1"/>
          <w:w w:val="105"/>
          <w:szCs w:val="28"/>
        </w:rPr>
        <w:t>and (4) the absence of an ordinary, speedy, adequate remedy to prevent the injury</w:t>
      </w:r>
      <w:r w:rsidR="003957EC" w:rsidRPr="00440E4C">
        <w:rPr>
          <w:color w:val="000000" w:themeColor="text1"/>
          <w:w w:val="105"/>
          <w:szCs w:val="28"/>
        </w:rPr>
        <w:t xml:space="preserve"> </w:t>
      </w:r>
      <w:sdt>
        <w:sdtPr>
          <w:rPr>
            <w:rStyle w:val="Underlinedinput"/>
          </w:rPr>
          <w:id w:val="-92709487"/>
          <w:placeholder>
            <w:docPart w:val="21CB15E8F9A64049811AD259A956364A"/>
          </w:placeholder>
        </w:sdtPr>
        <w:sdtContent>
          <w:r w:rsidR="005E0EAD" w:rsidRPr="00440E4C">
            <w:rPr>
              <w:rStyle w:val="Underlinedinput"/>
            </w:rPr>
            <w:t>_______________</w:t>
          </w:r>
        </w:sdtContent>
      </w:sdt>
      <w:r w:rsidR="005E0EAD" w:rsidRPr="00440E4C">
        <w:rPr>
          <w:rStyle w:val="Underlinedinput"/>
          <w:u w:val="none"/>
        </w:rPr>
        <w:t xml:space="preserve"> (</w:t>
      </w:r>
      <w:r w:rsidR="003957EC" w:rsidRPr="00440E4C">
        <w:rPr>
          <w:rStyle w:val="Underlinedinput"/>
          <w:u w:val="none"/>
        </w:rPr>
        <w:t>state</w:t>
      </w:r>
      <w:r w:rsidR="005E0EAD" w:rsidRPr="00440E4C">
        <w:rPr>
          <w:rStyle w:val="Underlinedinput"/>
          <w:u w:val="none"/>
        </w:rPr>
        <w:t xml:space="preserve"> reason).</w:t>
      </w:r>
    </w:p>
    <w:p w14:paraId="324D5627" w14:textId="458360BA" w:rsidR="00371CD6" w:rsidRPr="00440E4C" w:rsidRDefault="00371CD6" w:rsidP="00A70251">
      <w:pPr>
        <w:widowControl w:val="0"/>
        <w:autoSpaceDE w:val="0"/>
        <w:autoSpaceDN w:val="0"/>
        <w:adjustRightInd w:val="0"/>
        <w:snapToGrid w:val="0"/>
        <w:spacing w:after="245"/>
        <w:ind w:left="720" w:firstLine="720"/>
        <w:jc w:val="both"/>
        <w:rPr>
          <w:rFonts w:cs="Arial"/>
          <w:color w:val="000000" w:themeColor="text1"/>
          <w:szCs w:val="28"/>
        </w:rPr>
      </w:pPr>
      <w:r w:rsidRPr="00440E4C">
        <w:rPr>
          <w:rFonts w:cs="Arial"/>
          <w:color w:val="000000" w:themeColor="text1"/>
          <w:w w:val="105"/>
          <w:szCs w:val="28"/>
        </w:rPr>
        <w:t xml:space="preserve">Based on the verified application with Judicial Affidavit/s of the applicant and </w:t>
      </w:r>
      <w:sdt>
        <w:sdtPr>
          <w:rPr>
            <w:rStyle w:val="Underlinedinput"/>
          </w:rPr>
          <w:id w:val="-1373760489"/>
          <w:placeholder>
            <w:docPart w:val="34FCD2FBDB0D461DB896C3178986428D"/>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w:t>
      </w:r>
      <w:r w:rsidR="00696098" w:rsidRPr="00440E4C">
        <w:rPr>
          <w:rFonts w:cs="Arial"/>
          <w:color w:val="000000" w:themeColor="text1"/>
          <w:w w:val="105"/>
          <w:szCs w:val="28"/>
        </w:rPr>
        <w:t xml:space="preserve">state </w:t>
      </w:r>
      <w:r w:rsidRPr="00440E4C">
        <w:rPr>
          <w:rFonts w:cs="Arial"/>
          <w:color w:val="000000" w:themeColor="text1"/>
          <w:w w:val="105"/>
          <w:szCs w:val="28"/>
        </w:rPr>
        <w:t xml:space="preserve">name of affiants), the </w:t>
      </w:r>
      <w:r w:rsidR="00696098" w:rsidRPr="00440E4C">
        <w:rPr>
          <w:rFonts w:cs="Arial"/>
          <w:color w:val="000000" w:themeColor="text1"/>
          <w:w w:val="105"/>
          <w:szCs w:val="28"/>
        </w:rPr>
        <w:t>c</w:t>
      </w:r>
      <w:r w:rsidRPr="00440E4C">
        <w:rPr>
          <w:rFonts w:cs="Arial"/>
          <w:color w:val="000000" w:themeColor="text1"/>
          <w:w w:val="105"/>
          <w:szCs w:val="28"/>
        </w:rPr>
        <w:t xml:space="preserve">ourt finds that </w:t>
      </w:r>
      <w:r w:rsidRPr="00440E4C">
        <w:rPr>
          <w:rFonts w:cs="Arial"/>
          <w:color w:val="000000" w:themeColor="text1"/>
          <w:szCs w:val="28"/>
        </w:rPr>
        <w:t>the applicant is entitled to the relief demanded, and the whole or part of such relief consists in restraining the commission or continuance of the acts or acts complained of, or in requiring performance of an act or acts, either for a limited period or perpetually and</w:t>
      </w:r>
    </w:p>
    <w:p w14:paraId="5BEEF088" w14:textId="0B6DA892" w:rsidR="00371CD6" w:rsidRPr="00440E4C" w:rsidRDefault="00000000" w:rsidP="001668F2">
      <w:pPr>
        <w:widowControl w:val="0"/>
        <w:autoSpaceDE w:val="0"/>
        <w:autoSpaceDN w:val="0"/>
        <w:adjustRightInd w:val="0"/>
        <w:snapToGrid w:val="0"/>
        <w:spacing w:after="245"/>
        <w:ind w:left="2160" w:hanging="720"/>
        <w:jc w:val="both"/>
        <w:rPr>
          <w:rFonts w:cs="Arial"/>
          <w:color w:val="000000" w:themeColor="text1"/>
          <w:szCs w:val="28"/>
        </w:rPr>
      </w:pPr>
      <w:sdt>
        <w:sdtPr>
          <w:rPr>
            <w:rFonts w:cs="Arial"/>
            <w:color w:val="000000" w:themeColor="text1"/>
            <w:szCs w:val="28"/>
          </w:rPr>
          <w:id w:val="18203033"/>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the commission, continuance or non-performance of the acts complained of during the litigation would probably work injustice to the applicant.</w:t>
      </w:r>
    </w:p>
    <w:p w14:paraId="788E6D7D" w14:textId="6674F336" w:rsidR="00371CD6" w:rsidRPr="00440E4C" w:rsidRDefault="00000000" w:rsidP="001668F2">
      <w:pPr>
        <w:widowControl w:val="0"/>
        <w:autoSpaceDE w:val="0"/>
        <w:autoSpaceDN w:val="0"/>
        <w:adjustRightInd w:val="0"/>
        <w:snapToGrid w:val="0"/>
        <w:spacing w:after="245"/>
        <w:ind w:left="2160" w:hanging="720"/>
        <w:jc w:val="both"/>
        <w:rPr>
          <w:rFonts w:cs="Arial"/>
          <w:color w:val="000000" w:themeColor="text1"/>
          <w:szCs w:val="28"/>
        </w:rPr>
      </w:pPr>
      <w:sdt>
        <w:sdtPr>
          <w:rPr>
            <w:rFonts w:cs="Arial"/>
            <w:color w:val="000000" w:themeColor="text1"/>
            <w:szCs w:val="28"/>
          </w:rPr>
          <w:id w:val="-206726519"/>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a party, court, agency or a person is doing, threatening, or is attempting to do, or is procuring or suffering to be done, some act or acts probably in violation of the rights of the applicant respecting the subject of the action or proceeding, and tending to render the judgment ineffectual.</w:t>
      </w:r>
    </w:p>
    <w:p w14:paraId="0B0B5DAF" w14:textId="279F8039" w:rsidR="00371CD6" w:rsidRPr="00440E4C" w:rsidRDefault="00000000" w:rsidP="001668F2">
      <w:pPr>
        <w:pStyle w:val="Style"/>
        <w:shd w:val="clear" w:color="auto" w:fill="FFFFFF"/>
        <w:snapToGrid w:val="0"/>
        <w:spacing w:before="19" w:after="245"/>
        <w:ind w:left="1440" w:right="9" w:hanging="720"/>
        <w:jc w:val="both"/>
        <w:rPr>
          <w:color w:val="000000" w:themeColor="text1"/>
          <w:w w:val="105"/>
          <w:szCs w:val="28"/>
        </w:rPr>
      </w:pPr>
      <w:sdt>
        <w:sdtPr>
          <w:rPr>
            <w:color w:val="000000" w:themeColor="text1"/>
            <w:szCs w:val="28"/>
          </w:rPr>
          <w:id w:val="-201622154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The </w:t>
      </w:r>
      <w:r w:rsidR="00052704" w:rsidRPr="00440E4C">
        <w:rPr>
          <w:color w:val="000000" w:themeColor="text1"/>
          <w:szCs w:val="28"/>
        </w:rPr>
        <w:t>c</w:t>
      </w:r>
      <w:r w:rsidR="00371CD6" w:rsidRPr="00440E4C">
        <w:rPr>
          <w:color w:val="000000" w:themeColor="text1"/>
          <w:szCs w:val="28"/>
        </w:rPr>
        <w:t xml:space="preserve">ourt directs the applicant, within five (5) calendar days from notice, to post a bond in the amount of </w:t>
      </w:r>
      <w:sdt>
        <w:sdtPr>
          <w:rPr>
            <w:rStyle w:val="Underlinedinput"/>
          </w:rPr>
          <w:id w:val="-1692517020"/>
          <w:placeholder>
            <w:docPart w:val="F84B3143490841EB87E1A44267F79BBB"/>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 xml:space="preserve">executed in favor of </w:t>
      </w:r>
      <w:sdt>
        <w:sdtPr>
          <w:rPr>
            <w:rStyle w:val="Underlinedinput"/>
          </w:rPr>
          <w:id w:val="1385602244"/>
          <w:placeholder>
            <w:docPart w:val="E7500913B68C470EB2251F8D368916E4"/>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lastRenderedPageBreak/>
        <w:t>(</w:t>
      </w:r>
      <w:r w:rsidR="00696098" w:rsidRPr="00440E4C">
        <w:rPr>
          <w:color w:val="000000" w:themeColor="text1"/>
          <w:szCs w:val="28"/>
        </w:rPr>
        <w:t xml:space="preserve">state name of </w:t>
      </w:r>
      <w:r w:rsidR="00371CD6" w:rsidRPr="00440E4C">
        <w:rPr>
          <w:color w:val="000000" w:themeColor="text1"/>
          <w:w w:val="105"/>
          <w:szCs w:val="28"/>
        </w:rPr>
        <w:t>party/ies or person/s enjoined/ordered) to the effect that the applicant will pay to such party or person all damages which the latter may sustain by reason of the injunction should it be finally decided that the applicant is not entitled thereto. The Writ shall be issued upon the approval of the bond.</w:t>
      </w:r>
    </w:p>
    <w:p w14:paraId="7C0B31F0" w14:textId="77777777" w:rsidR="003957EC" w:rsidRPr="00440E4C" w:rsidRDefault="00000000" w:rsidP="001668F2">
      <w:pPr>
        <w:pStyle w:val="Style"/>
        <w:shd w:val="clear" w:color="auto" w:fill="FFFFFF"/>
        <w:snapToGrid w:val="0"/>
        <w:spacing w:before="19" w:after="245"/>
        <w:ind w:left="1418" w:right="9" w:hanging="698"/>
        <w:jc w:val="both"/>
        <w:rPr>
          <w:color w:val="000000" w:themeColor="text1"/>
          <w:szCs w:val="28"/>
        </w:rPr>
      </w:pPr>
      <w:sdt>
        <w:sdtPr>
          <w:rPr>
            <w:color w:val="000000" w:themeColor="text1"/>
            <w:szCs w:val="28"/>
          </w:rPr>
          <w:id w:val="-1327350868"/>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The applicant is excused from furnishing a bond because </w:t>
      </w:r>
      <w:sdt>
        <w:sdtPr>
          <w:rPr>
            <w:rStyle w:val="Underlinedinput"/>
          </w:rPr>
          <w:id w:val="1540396449"/>
          <w:placeholder>
            <w:docPart w:val="51E5F01F4D2A4BE3B11B039042FA343D"/>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 xml:space="preserve">(state grounds). </w:t>
      </w:r>
    </w:p>
    <w:p w14:paraId="4E15AD0F" w14:textId="5CE5EEE8" w:rsidR="00371CD6" w:rsidRPr="00440E4C" w:rsidRDefault="00371CD6" w:rsidP="003957EC">
      <w:pPr>
        <w:pStyle w:val="Style"/>
        <w:shd w:val="clear" w:color="auto" w:fill="FFFFFF"/>
        <w:snapToGrid w:val="0"/>
        <w:spacing w:before="19" w:after="245"/>
        <w:ind w:left="1440" w:right="9" w:firstLine="720"/>
        <w:jc w:val="both"/>
        <w:rPr>
          <w:color w:val="000000" w:themeColor="text1"/>
          <w:szCs w:val="28"/>
        </w:rPr>
      </w:pPr>
      <w:r w:rsidRPr="00440E4C">
        <w:rPr>
          <w:color w:val="000000" w:themeColor="text1"/>
          <w:w w:val="105"/>
          <w:szCs w:val="28"/>
        </w:rPr>
        <w:t xml:space="preserve">Let a </w:t>
      </w:r>
      <w:sdt>
        <w:sdtPr>
          <w:rPr>
            <w:color w:val="000000" w:themeColor="text1"/>
            <w:szCs w:val="28"/>
          </w:rPr>
          <w:id w:val="-398601955"/>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5"/>
          <w:szCs w:val="28"/>
        </w:rPr>
        <w:t xml:space="preserve">Writ of Preliminary Prohibitory Injunction </w:t>
      </w:r>
      <w:sdt>
        <w:sdtPr>
          <w:rPr>
            <w:color w:val="000000" w:themeColor="text1"/>
            <w:szCs w:val="28"/>
          </w:rPr>
          <w:id w:val="-1881462573"/>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5"/>
          <w:szCs w:val="28"/>
        </w:rPr>
        <w:t>Writ of Preliminary Mandatory Injunction</w:t>
      </w:r>
      <w:r w:rsidRPr="00440E4C">
        <w:rPr>
          <w:color w:val="000000" w:themeColor="text1"/>
          <w:szCs w:val="28"/>
        </w:rPr>
        <w:t xml:space="preserve"> </w:t>
      </w:r>
      <w:r w:rsidRPr="00440E4C">
        <w:rPr>
          <w:color w:val="000000" w:themeColor="text1"/>
          <w:w w:val="105"/>
          <w:szCs w:val="28"/>
        </w:rPr>
        <w:t>be issued.</w:t>
      </w:r>
    </w:p>
    <w:p w14:paraId="309CF1EA" w14:textId="0D222F6C" w:rsidR="00371CD6" w:rsidRPr="00440E4C" w:rsidRDefault="00000000" w:rsidP="001668F2">
      <w:pPr>
        <w:widowControl w:val="0"/>
        <w:autoSpaceDE w:val="0"/>
        <w:autoSpaceDN w:val="0"/>
        <w:adjustRightInd w:val="0"/>
        <w:snapToGrid w:val="0"/>
        <w:spacing w:after="245"/>
        <w:ind w:left="2160" w:hanging="731"/>
        <w:jc w:val="both"/>
        <w:rPr>
          <w:rFonts w:cs="Arial"/>
          <w:color w:val="000000" w:themeColor="text1"/>
          <w:w w:val="105"/>
          <w:szCs w:val="28"/>
        </w:rPr>
      </w:pPr>
      <w:sdt>
        <w:sdtPr>
          <w:rPr>
            <w:rFonts w:cs="Arial"/>
            <w:color w:val="000000" w:themeColor="text1"/>
            <w:szCs w:val="28"/>
          </w:rPr>
          <w:id w:val="964851982"/>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Writ of Preliminary Prohibitory Injunction shall </w:t>
      </w:r>
      <w:r w:rsidR="00371CD6" w:rsidRPr="00440E4C">
        <w:rPr>
          <w:rFonts w:cs="Arial"/>
          <w:color w:val="000000" w:themeColor="text1"/>
          <w:w w:val="105"/>
          <w:szCs w:val="28"/>
        </w:rPr>
        <w:t xml:space="preserve">enjoin </w:t>
      </w:r>
      <w:sdt>
        <w:sdtPr>
          <w:rPr>
            <w:rStyle w:val="Underlinedinput"/>
          </w:rPr>
          <w:id w:val="-1744453"/>
          <w:placeholder>
            <w:docPart w:val="9F4F88224FDC4F868EF5B7C431817EBC"/>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00371CD6" w:rsidRPr="00440E4C">
        <w:rPr>
          <w:rFonts w:cs="Arial"/>
          <w:color w:val="000000" w:themeColor="text1"/>
          <w:w w:val="105"/>
          <w:szCs w:val="28"/>
        </w:rPr>
        <w:t>(</w:t>
      </w:r>
      <w:r w:rsidR="00696098" w:rsidRPr="00440E4C">
        <w:rPr>
          <w:rFonts w:cs="Arial"/>
          <w:color w:val="000000" w:themeColor="text1"/>
          <w:w w:val="105"/>
          <w:szCs w:val="28"/>
        </w:rPr>
        <w:t xml:space="preserve">state </w:t>
      </w:r>
      <w:r w:rsidR="00371CD6" w:rsidRPr="00440E4C">
        <w:rPr>
          <w:rFonts w:cs="Arial"/>
          <w:color w:val="000000" w:themeColor="text1"/>
          <w:w w:val="105"/>
          <w:szCs w:val="28"/>
        </w:rPr>
        <w:t xml:space="preserve">name of party/ies or person/s enjoined) from doing the following acts: </w:t>
      </w:r>
      <w:sdt>
        <w:sdtPr>
          <w:rPr>
            <w:rStyle w:val="Underlinedinput"/>
          </w:rPr>
          <w:id w:val="-362666767"/>
          <w:placeholder>
            <w:docPart w:val="5BF4CB4663394AC2A80DADBC56BB5C10"/>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00371CD6" w:rsidRPr="00440E4C">
        <w:rPr>
          <w:rFonts w:cs="Arial"/>
          <w:color w:val="000000" w:themeColor="text1"/>
          <w:w w:val="105"/>
          <w:szCs w:val="28"/>
        </w:rPr>
        <w:t>(indicate act/s being enjoined).</w:t>
      </w:r>
    </w:p>
    <w:p w14:paraId="0FF97334" w14:textId="4B09C308" w:rsidR="00371CD6" w:rsidRPr="00440E4C" w:rsidRDefault="00000000" w:rsidP="001668F2">
      <w:pPr>
        <w:widowControl w:val="0"/>
        <w:autoSpaceDE w:val="0"/>
        <w:autoSpaceDN w:val="0"/>
        <w:adjustRightInd w:val="0"/>
        <w:snapToGrid w:val="0"/>
        <w:spacing w:after="245"/>
        <w:ind w:left="2160" w:hanging="731"/>
        <w:jc w:val="both"/>
        <w:rPr>
          <w:rFonts w:cs="Arial"/>
          <w:color w:val="000000" w:themeColor="text1"/>
          <w:w w:val="105"/>
          <w:szCs w:val="28"/>
        </w:rPr>
      </w:pPr>
      <w:sdt>
        <w:sdtPr>
          <w:rPr>
            <w:rFonts w:cs="Arial"/>
            <w:color w:val="000000" w:themeColor="text1"/>
            <w:szCs w:val="28"/>
          </w:rPr>
          <w:id w:val="1465231624"/>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Writ of Preliminary Mandatory Injunction shall order </w:t>
      </w:r>
      <w:sdt>
        <w:sdtPr>
          <w:rPr>
            <w:rStyle w:val="Underlinedinput"/>
          </w:rPr>
          <w:id w:val="507647269"/>
          <w:placeholder>
            <w:docPart w:val="5BD58E9344A64923AE4ABF6656F3CB9A"/>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00371CD6" w:rsidRPr="00440E4C">
        <w:rPr>
          <w:rFonts w:cs="Arial"/>
          <w:color w:val="000000" w:themeColor="text1"/>
          <w:w w:val="105"/>
          <w:szCs w:val="28"/>
        </w:rPr>
        <w:t>(</w:t>
      </w:r>
      <w:r w:rsidR="00696098" w:rsidRPr="00440E4C">
        <w:rPr>
          <w:rFonts w:cs="Arial"/>
          <w:color w:val="000000" w:themeColor="text1"/>
          <w:w w:val="105"/>
          <w:szCs w:val="28"/>
        </w:rPr>
        <w:t xml:space="preserve">state </w:t>
      </w:r>
      <w:r w:rsidR="00371CD6" w:rsidRPr="00440E4C">
        <w:rPr>
          <w:rFonts w:cs="Arial"/>
          <w:color w:val="000000" w:themeColor="text1"/>
          <w:w w:val="105"/>
          <w:szCs w:val="28"/>
        </w:rPr>
        <w:t>name of party/ies or person/s ordered)</w:t>
      </w:r>
      <w:r w:rsidR="00371CD6" w:rsidRPr="00440E4C">
        <w:rPr>
          <w:rFonts w:cs="Arial"/>
          <w:color w:val="000000" w:themeColor="text1"/>
          <w:szCs w:val="28"/>
        </w:rPr>
        <w:t xml:space="preserve"> to perform the following acts: </w:t>
      </w:r>
      <w:sdt>
        <w:sdtPr>
          <w:rPr>
            <w:rStyle w:val="Underlinedinput"/>
          </w:rPr>
          <w:id w:val="-1731531951"/>
          <w:placeholder>
            <w:docPart w:val="5AB47BBA1D58438D86DAD0D64403501B"/>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w:t>
      </w:r>
      <w:r w:rsidR="00371CD6" w:rsidRPr="00440E4C">
        <w:rPr>
          <w:rFonts w:cs="Arial"/>
          <w:color w:val="000000" w:themeColor="text1"/>
          <w:w w:val="105"/>
          <w:szCs w:val="28"/>
        </w:rPr>
        <w:t>indicate act/s being mandated).</w:t>
      </w:r>
    </w:p>
    <w:p w14:paraId="01083609" w14:textId="180E099A" w:rsidR="00371CD6" w:rsidRPr="00440E4C" w:rsidRDefault="00000000" w:rsidP="001668F2">
      <w:pPr>
        <w:widowControl w:val="0"/>
        <w:autoSpaceDE w:val="0"/>
        <w:autoSpaceDN w:val="0"/>
        <w:adjustRightInd w:val="0"/>
        <w:snapToGrid w:val="0"/>
        <w:spacing w:after="245"/>
        <w:ind w:left="720" w:hanging="720"/>
        <w:jc w:val="both"/>
        <w:rPr>
          <w:rFonts w:cs="Arial"/>
          <w:color w:val="000000" w:themeColor="text1"/>
          <w:szCs w:val="28"/>
        </w:rPr>
      </w:pPr>
      <w:sdt>
        <w:sdtPr>
          <w:rPr>
            <w:rFonts w:cs="Arial"/>
            <w:color w:val="000000" w:themeColor="text1"/>
            <w:szCs w:val="28"/>
          </w:rPr>
          <w:id w:val="1511486457"/>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DENIES the application for </w:t>
      </w:r>
      <w:sdt>
        <w:sdtPr>
          <w:rPr>
            <w:rFonts w:cs="Arial"/>
            <w:color w:val="000000" w:themeColor="text1"/>
            <w:szCs w:val="28"/>
          </w:rPr>
          <w:id w:val="-1572351839"/>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w w:val="105"/>
          <w:szCs w:val="28"/>
        </w:rPr>
        <w:t xml:space="preserve">Writ of Preliminary Prohibitory Injunction </w:t>
      </w:r>
      <w:sdt>
        <w:sdtPr>
          <w:rPr>
            <w:rFonts w:cs="Arial"/>
            <w:color w:val="000000" w:themeColor="text1"/>
            <w:szCs w:val="28"/>
          </w:rPr>
          <w:id w:val="722798758"/>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w w:val="105"/>
          <w:szCs w:val="28"/>
        </w:rPr>
        <w:t>Writ of Preliminary Mandatory Injunction</w:t>
      </w:r>
      <w:r w:rsidR="00371CD6" w:rsidRPr="00440E4C" w:rsidDel="00B438E9">
        <w:rPr>
          <w:rFonts w:cs="Arial"/>
          <w:color w:val="000000" w:themeColor="text1"/>
          <w:szCs w:val="28"/>
        </w:rPr>
        <w:t xml:space="preserve"> </w:t>
      </w:r>
    </w:p>
    <w:p w14:paraId="330DAE58" w14:textId="0368A790" w:rsidR="00371CD6" w:rsidRPr="00440E4C" w:rsidRDefault="00000000" w:rsidP="00371CD6">
      <w:pPr>
        <w:widowControl w:val="0"/>
        <w:autoSpaceDE w:val="0"/>
        <w:autoSpaceDN w:val="0"/>
        <w:adjustRightInd w:val="0"/>
        <w:snapToGrid w:val="0"/>
        <w:spacing w:after="245"/>
        <w:ind w:left="720"/>
        <w:jc w:val="both"/>
        <w:rPr>
          <w:rFonts w:cs="Arial"/>
          <w:color w:val="000000" w:themeColor="text1"/>
          <w:szCs w:val="28"/>
        </w:rPr>
      </w:pPr>
      <w:sdt>
        <w:sdtPr>
          <w:rPr>
            <w:rFonts w:cs="Arial"/>
            <w:color w:val="000000" w:themeColor="text1"/>
            <w:szCs w:val="28"/>
          </w:rPr>
          <w:id w:val="73399561"/>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as the application is not supported by a Judicial Affidavit.</w:t>
      </w:r>
    </w:p>
    <w:p w14:paraId="2EE62CDA" w14:textId="6B999C22" w:rsidR="00371CD6" w:rsidRPr="00440E4C" w:rsidRDefault="00000000" w:rsidP="001668F2">
      <w:pPr>
        <w:widowControl w:val="0"/>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2063595080"/>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 xml:space="preserve">as the issuance thereof would cause irreparable damage to </w:t>
      </w:r>
      <w:sdt>
        <w:sdtPr>
          <w:rPr>
            <w:rStyle w:val="Underlinedinput"/>
          </w:rPr>
          <w:id w:val="1319072704"/>
          <w:placeholder>
            <w:docPart w:val="4A0C00FB7BBC4F498968F0063458E5A8"/>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w:t>
      </w:r>
      <w:r w:rsidR="00EB06E1" w:rsidRPr="00440E4C">
        <w:rPr>
          <w:rFonts w:cs="Arial"/>
          <w:color w:val="000000" w:themeColor="text1"/>
          <w:szCs w:val="28"/>
        </w:rPr>
        <w:t xml:space="preserve">state name of </w:t>
      </w:r>
      <w:r w:rsidR="00371CD6" w:rsidRPr="00440E4C">
        <w:rPr>
          <w:rFonts w:cs="Arial"/>
          <w:color w:val="000000" w:themeColor="text1"/>
          <w:szCs w:val="28"/>
        </w:rPr>
        <w:t xml:space="preserve">party/ies sought to be enjoined), while the applicant’s potential damages can be fully compensated. </w:t>
      </w:r>
    </w:p>
    <w:p w14:paraId="4F538617" w14:textId="20684B3F" w:rsidR="00371CD6" w:rsidRPr="00440E4C" w:rsidRDefault="00371CD6" w:rsidP="00371CD6">
      <w:pPr>
        <w:widowControl w:val="0"/>
        <w:autoSpaceDE w:val="0"/>
        <w:autoSpaceDN w:val="0"/>
        <w:adjustRightInd w:val="0"/>
        <w:snapToGrid w:val="0"/>
        <w:spacing w:after="245"/>
        <w:ind w:left="1440" w:firstLine="720"/>
        <w:jc w:val="both"/>
        <w:rPr>
          <w:rFonts w:cs="Arial"/>
          <w:color w:val="000000" w:themeColor="text1"/>
          <w:szCs w:val="28"/>
        </w:rPr>
      </w:pPr>
      <w:r w:rsidRPr="00440E4C">
        <w:rPr>
          <w:rFonts w:cs="Arial"/>
          <w:color w:val="000000" w:themeColor="text1"/>
          <w:szCs w:val="28"/>
        </w:rPr>
        <w:t xml:space="preserve">Within ten (10) calendar days, </w:t>
      </w:r>
      <w:sdt>
        <w:sdtPr>
          <w:rPr>
            <w:rStyle w:val="Underlinedinput"/>
          </w:rPr>
          <w:id w:val="868418242"/>
          <w:placeholder>
            <w:docPart w:val="074423C8FB194374BF44A5840BA84691"/>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w:t>
      </w:r>
      <w:r w:rsidR="00EB06E1" w:rsidRPr="00440E4C">
        <w:rPr>
          <w:rFonts w:cs="Arial"/>
          <w:color w:val="000000" w:themeColor="text1"/>
          <w:szCs w:val="28"/>
        </w:rPr>
        <w:t xml:space="preserve">state name of </w:t>
      </w:r>
      <w:r w:rsidRPr="00440E4C">
        <w:rPr>
          <w:rFonts w:cs="Arial"/>
          <w:color w:val="000000" w:themeColor="text1"/>
          <w:szCs w:val="28"/>
        </w:rPr>
        <w:t xml:space="preserve">party/ies sought to be enjoined) is directed to post a bond in the amount of </w:t>
      </w:r>
      <w:sdt>
        <w:sdtPr>
          <w:rPr>
            <w:rStyle w:val="Underlinedinput"/>
          </w:rPr>
          <w:id w:val="1859472361"/>
          <w:placeholder>
            <w:docPart w:val="8BF4DC9988BA43BEAD5AD33EF99C42B6"/>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 xml:space="preserve">conditioned on the payment of all damages which the applicant may suffer by reason of the denial of the application for a </w:t>
      </w:r>
      <w:r w:rsidRPr="00440E4C">
        <w:rPr>
          <w:rFonts w:cs="Arial"/>
          <w:color w:val="000000" w:themeColor="text1"/>
          <w:w w:val="105"/>
          <w:szCs w:val="28"/>
        </w:rPr>
        <w:t>Writ of Preliminary Injunction.</w:t>
      </w:r>
    </w:p>
    <w:p w14:paraId="524C0F36" w14:textId="5BA09E4E" w:rsidR="00371CD6" w:rsidRPr="00440E4C" w:rsidRDefault="00000000" w:rsidP="00371CD6">
      <w:pPr>
        <w:widowControl w:val="0"/>
        <w:autoSpaceDE w:val="0"/>
        <w:autoSpaceDN w:val="0"/>
        <w:adjustRightInd w:val="0"/>
        <w:snapToGrid w:val="0"/>
        <w:spacing w:after="245"/>
        <w:ind w:left="720"/>
        <w:jc w:val="both"/>
        <w:rPr>
          <w:rFonts w:cs="Arial"/>
          <w:color w:val="000000" w:themeColor="text1"/>
          <w:w w:val="105"/>
          <w:szCs w:val="28"/>
        </w:rPr>
      </w:pPr>
      <w:sdt>
        <w:sdtPr>
          <w:rPr>
            <w:rFonts w:cs="Arial"/>
            <w:color w:val="000000" w:themeColor="text1"/>
            <w:szCs w:val="28"/>
          </w:rPr>
          <w:id w:val="1326472019"/>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 xml:space="preserve"> </w:t>
      </w:r>
      <w:r w:rsidR="00371CD6" w:rsidRPr="00440E4C">
        <w:rPr>
          <w:rFonts w:cs="Arial"/>
          <w:color w:val="000000" w:themeColor="text1"/>
          <w:szCs w:val="28"/>
        </w:rPr>
        <w:tab/>
        <w:t>as the application is insufficient because</w:t>
      </w:r>
      <w:r w:rsidR="003957EC" w:rsidRPr="00440E4C">
        <w:rPr>
          <w:rFonts w:cs="Arial"/>
          <w:color w:val="000000" w:themeColor="text1"/>
          <w:szCs w:val="28"/>
        </w:rPr>
        <w:t xml:space="preserve"> the requisites for its issuance were not established, thus:</w:t>
      </w:r>
      <w:r w:rsidR="00371CD6" w:rsidRPr="00440E4C">
        <w:rPr>
          <w:rFonts w:cs="Arial"/>
          <w:color w:val="000000" w:themeColor="text1"/>
          <w:szCs w:val="28"/>
        </w:rPr>
        <w:t xml:space="preserve"> </w:t>
      </w:r>
      <w:sdt>
        <w:sdtPr>
          <w:rPr>
            <w:rStyle w:val="Underlinedinput"/>
          </w:rPr>
          <w:id w:val="-612055836"/>
          <w:placeholder>
            <w:docPart w:val="D7A2FF930C09492C9C2C83C386A3D7E2"/>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(state</w:t>
      </w:r>
      <w:r w:rsidR="003321A7" w:rsidRPr="00440E4C">
        <w:rPr>
          <w:rFonts w:cs="Arial"/>
          <w:color w:val="000000" w:themeColor="text1"/>
          <w:szCs w:val="28"/>
        </w:rPr>
        <w:t xml:space="preserve"> </w:t>
      </w:r>
      <w:r w:rsidR="002348CE" w:rsidRPr="00440E4C">
        <w:rPr>
          <w:rFonts w:cs="Arial"/>
          <w:color w:val="000000" w:themeColor="text1"/>
          <w:szCs w:val="28"/>
        </w:rPr>
        <w:t>reasons</w:t>
      </w:r>
      <w:r w:rsidR="00371CD6" w:rsidRPr="00440E4C">
        <w:rPr>
          <w:rFonts w:cs="Arial"/>
          <w:color w:val="000000" w:themeColor="text1"/>
          <w:szCs w:val="28"/>
        </w:rPr>
        <w:t xml:space="preserve">).  </w:t>
      </w:r>
    </w:p>
    <w:p w14:paraId="2CED62E5" w14:textId="77777777" w:rsidR="005E4CC0" w:rsidRPr="00440E4C" w:rsidRDefault="005E4CC0" w:rsidP="005E4CC0">
      <w:pPr>
        <w:ind w:firstLine="720"/>
      </w:pPr>
      <w:r w:rsidRPr="00440E4C">
        <w:lastRenderedPageBreak/>
        <w:t xml:space="preserve">SO ORDERED. </w:t>
      </w:r>
    </w:p>
    <w:p w14:paraId="29F7B526" w14:textId="77777777" w:rsidR="005E4CC0" w:rsidRPr="00440E4C" w:rsidRDefault="005E4CC0" w:rsidP="005E4CC0">
      <w:pPr>
        <w:rPr>
          <w:rStyle w:val="Underlinedinput"/>
        </w:rPr>
      </w:pPr>
    </w:p>
    <w:p w14:paraId="1EED30FF" w14:textId="77777777" w:rsidR="005E4CC0" w:rsidRPr="00440E4C" w:rsidRDefault="00000000" w:rsidP="005E4CC0">
      <w:pPr>
        <w:ind w:firstLine="720"/>
        <w:rPr>
          <w:color w:val="000000" w:themeColor="text1"/>
          <w:szCs w:val="28"/>
        </w:rPr>
      </w:pPr>
      <w:sdt>
        <w:sdtPr>
          <w:rPr>
            <w:rStyle w:val="Underlinedinput"/>
          </w:rPr>
          <w:id w:val="1956449368"/>
          <w:placeholder>
            <w:docPart w:val="D19C872A59A948778C4B2CAF4DB84D3D"/>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493723082"/>
          <w:placeholder>
            <w:docPart w:val="D19C872A59A948778C4B2CAF4DB84D3D"/>
          </w:placeholder>
        </w:sdtPr>
        <w:sdtContent>
          <w:r w:rsidR="005E4CC0" w:rsidRPr="00440E4C">
            <w:rPr>
              <w:rStyle w:val="Underlinedinput"/>
            </w:rPr>
            <w:t>_______________</w:t>
          </w:r>
        </w:sdtContent>
      </w:sdt>
      <w:r w:rsidR="005E4CC0" w:rsidRPr="00440E4C">
        <w:rPr>
          <w:color w:val="000000" w:themeColor="text1"/>
          <w:szCs w:val="28"/>
        </w:rPr>
        <w:t>.</w:t>
      </w:r>
    </w:p>
    <w:p w14:paraId="0C7D7757"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457E9C5" w14:textId="77777777" w:rsidR="005E4CC0" w:rsidRPr="00440E4C" w:rsidRDefault="005E4CC0" w:rsidP="005E4CC0">
      <w:pPr>
        <w:rPr>
          <w:color w:val="000000" w:themeColor="text1"/>
          <w:szCs w:val="28"/>
        </w:rPr>
      </w:pPr>
    </w:p>
    <w:p w14:paraId="7BB00800" w14:textId="77777777" w:rsidR="005E4CC0" w:rsidRPr="00440E4C" w:rsidRDefault="005E4CC0" w:rsidP="005E4CC0">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6928812"/>
          <w:placeholder>
            <w:docPart w:val="D19C872A59A948778C4B2CAF4DB84D3D"/>
          </w:placeholder>
        </w:sdtPr>
        <w:sdtContent>
          <w:r w:rsidRPr="00440E4C">
            <w:rPr>
              <w:rStyle w:val="Underlinedinput"/>
            </w:rPr>
            <w:t>___________________</w:t>
          </w:r>
        </w:sdtContent>
      </w:sdt>
    </w:p>
    <w:p w14:paraId="2B2FD53F"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514A56E" w14:textId="77777777" w:rsidR="005E4CC0" w:rsidRPr="00440E4C" w:rsidRDefault="005E4CC0" w:rsidP="005E4CC0"/>
    <w:p w14:paraId="641B5B1B" w14:textId="77777777" w:rsidR="005E4CC0" w:rsidRPr="00440E4C" w:rsidRDefault="005E4CC0" w:rsidP="005E4CC0"/>
    <w:p w14:paraId="0882F51A" w14:textId="77777777" w:rsidR="005E4CC0" w:rsidRPr="00440E4C" w:rsidRDefault="005E4CC0" w:rsidP="005E4CC0"/>
    <w:p w14:paraId="7FE250A1" w14:textId="77777777" w:rsidR="00371CD6" w:rsidRPr="00440E4C" w:rsidRDefault="00371CD6" w:rsidP="00371CD6">
      <w:pPr>
        <w:pStyle w:val="Style"/>
        <w:shd w:val="clear" w:color="auto" w:fill="FFFFFF"/>
        <w:snapToGrid w:val="0"/>
        <w:spacing w:after="245"/>
        <w:ind w:right="1939"/>
        <w:jc w:val="both"/>
        <w:rPr>
          <w:color w:val="000000" w:themeColor="text1"/>
          <w:w w:val="105"/>
          <w:szCs w:val="28"/>
        </w:rPr>
      </w:pPr>
      <w:r w:rsidRPr="00440E4C">
        <w:rPr>
          <w:color w:val="000000" w:themeColor="text1"/>
          <w:w w:val="105"/>
          <w:szCs w:val="28"/>
        </w:rPr>
        <w:t xml:space="preserve">Notes: </w:t>
      </w:r>
    </w:p>
    <w:p w14:paraId="283C2933"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3. Grounds for Issuance of Preliminary Injunction.</w:t>
      </w:r>
      <w:r w:rsidRPr="00440E4C">
        <w:rPr>
          <w:rFonts w:eastAsia="Times New Roman" w:cs="Arial"/>
          <w:color w:val="000000" w:themeColor="text1"/>
          <w:szCs w:val="28"/>
          <w:lang w:eastAsia="en-PH"/>
        </w:rPr>
        <w:t xml:space="preserve"> - A preliminary injunction may be granted when it is established:</w:t>
      </w:r>
    </w:p>
    <w:p w14:paraId="270554FB"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(a) That the applicant is entitled to the relief demanded, and the whole or part of such relief consists in restraining the commission or continuance of the act or acts complained of, or in requiring the performance of an act or acts, either for a limited period or perpetually; </w:t>
      </w:r>
    </w:p>
    <w:p w14:paraId="1299F7A7"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That the commission, continuance or non-performance of the act or acts complained of during the litigation would probably work injustice to the applicant; or</w:t>
      </w:r>
    </w:p>
    <w:p w14:paraId="37BE8CAC"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(c) That a party, court, agency or a person is doing, threatening, or is attempting to do, or is procuring or suffering to be done, some act or acts probably in violation of the rights of the applicant respecting the subject of the action or proceeding, and tending to render the judgment ineffectual. </w:t>
      </w:r>
    </w:p>
    <w:p w14:paraId="24277582"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cs="Arial"/>
          <w:b/>
          <w:bCs/>
          <w:color w:val="000000" w:themeColor="text1"/>
          <w:szCs w:val="28"/>
        </w:rPr>
        <w:t xml:space="preserve">Rule 58, </w:t>
      </w:r>
      <w:r w:rsidRPr="00440E4C">
        <w:rPr>
          <w:rFonts w:eastAsia="Times New Roman" w:cs="Arial"/>
          <w:b/>
          <w:bCs/>
          <w:color w:val="000000" w:themeColor="text1"/>
          <w:szCs w:val="28"/>
          <w:lang w:eastAsia="en-PH"/>
        </w:rPr>
        <w:t xml:space="preserve">Sec. 4. Verified application and bond for preliminary injunction or temporary restraining order. </w:t>
      </w:r>
      <w:r w:rsidRPr="00440E4C">
        <w:rPr>
          <w:rFonts w:eastAsia="Times New Roman" w:cs="Arial"/>
          <w:color w:val="000000" w:themeColor="text1"/>
          <w:szCs w:val="28"/>
          <w:lang w:eastAsia="en-PH"/>
        </w:rPr>
        <w:t>– A preliminary injunction or temporary restraining order may be granted only when:</w:t>
      </w:r>
    </w:p>
    <w:p w14:paraId="18D3B998"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(a) The application in the action or proceeding is verified, and shows facts entitling the applicant to the relief demanded; and </w:t>
      </w:r>
    </w:p>
    <w:p w14:paraId="0D83CCFF"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Unless exempted by the court, the applicant files with the court where the action or proceeding is pending, a bond executed to the party or person enjoined, in an amount to be fixed by the court, to the effect that the applicant will pay to such party or person all damages which he may sustain by reason of the injunction or temporary restraining order if the court should finally decide that the applicant was not entitled thereto. Upon approval of the requisite bond, a writ of preliminary injunction shall be issued.</w:t>
      </w:r>
    </w:p>
    <w:p w14:paraId="145BFEC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lastRenderedPageBreak/>
        <w:t>(c) When an application for a writ of preliminary injunction or a temporary restraining order is included in a complaint or any initiatory pleading, the case, if filed in a multiple-sala court, shall be raffled only after notice to and in the presence of the adverse party or the person to be enjoined. In any event, such notice shall be preceded, or contemporaneously accompanied, by service of summons, together with a copy of the complaint or initiatory pleading and the applicant’s affidavit and bond, upon the adverse party in the Philippines.</w:t>
      </w:r>
    </w:p>
    <w:p w14:paraId="2849A4E2"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However, where the summons could not be served personally or by substituted service despite diligent efforts or the adverse party is a resident of the Philippines temporarily absent therefrom or is a nonresident thereof the requirement of prior or contemporaneous service of summons shall not apply.</w:t>
      </w:r>
    </w:p>
    <w:p w14:paraId="2C47395C"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(d) The application for a temporary restraining order shall thereafter be acted upon only after all parties are heard in a summary hearing which shall be conducted within twenty-four (24) hours after the sheriffs return of service and/or the records are received by the branch selected by raffle and to which the records shall be transmitted immediately.</w:t>
      </w:r>
    </w:p>
    <w:p w14:paraId="43704E4C"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cs="Arial"/>
          <w:b/>
          <w:bCs/>
          <w:color w:val="000000" w:themeColor="text1"/>
          <w:szCs w:val="28"/>
        </w:rPr>
        <w:t xml:space="preserve">Rule 58, </w:t>
      </w:r>
      <w:r w:rsidRPr="00440E4C">
        <w:rPr>
          <w:rFonts w:eastAsia="Times New Roman" w:cs="Arial"/>
          <w:b/>
          <w:bCs/>
          <w:color w:val="000000" w:themeColor="text1"/>
          <w:szCs w:val="28"/>
          <w:lang w:eastAsia="en-PH"/>
        </w:rPr>
        <w:t>Sec. 5. Preliminary injunction not granted without notice; exception.</w:t>
      </w:r>
      <w:r w:rsidRPr="00440E4C">
        <w:rPr>
          <w:rFonts w:eastAsia="Times New Roman" w:cs="Arial"/>
          <w:color w:val="000000" w:themeColor="text1"/>
          <w:szCs w:val="28"/>
          <w:lang w:eastAsia="en-PH"/>
        </w:rPr>
        <w:t xml:space="preserve"> – No preliminary injunction shall be granted without hearing and prior notice to the party or person sought to be enjoined. If it shall appear from facts shown by affidavits or by the verified application that great or irreparable injury would result to the applicant before the matter can be heard on notice, the court to which the application for preliminary injunction was made,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to be effective only for a period of twenty (20) days from service on the party or person sought to be enjoined, except as herein provided. Within the said twenty-day period, the court must order said party or person to show cause, at a specified time and place, why the injunction should not be granted, determine within the same period whether or not the preliminary injunction shall be granted, and accordingly issue the corresponding order.</w:t>
      </w:r>
    </w:p>
    <w:p w14:paraId="4678853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However, subject to the provisions of the preceding sections, if the matter is of extreme urgency and the applicant will suffer grave injustice and irreparable injury the executive judge of a multiple-sala court or the presiding judge of a single-sala court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effective for only seventy-two (72) hours from issuance but he shall immediately comply with the provisions of the next preceding section as to service of summons and the documents to be served therewith. Thereafter, within the aforesaid seventy-two (72) hours, the </w:t>
      </w:r>
      <w:r w:rsidRPr="00440E4C">
        <w:rPr>
          <w:rFonts w:eastAsia="Times New Roman" w:cs="Arial"/>
          <w:color w:val="000000" w:themeColor="text1"/>
          <w:szCs w:val="28"/>
          <w:lang w:eastAsia="en-PH"/>
        </w:rPr>
        <w:lastRenderedPageBreak/>
        <w:t>judge before whom the case is pending shall conduct a summary hearing to determine whether the temporary restraining order shall be extended until the application for preliminary injunction can be heard. In no case shall the total period of effectivity of the temporary restraining order exceed twenty (20) days, including the original seventy-two hours provided herein.</w:t>
      </w:r>
    </w:p>
    <w:p w14:paraId="189B4D0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In the event that the application for preliminary injunction is denied or not resolved within the said period, the temporary restraining order is deemed automatically vacated. The effectivity of a temporary restraining order is not extendible without need of any judicial declaration to that effect and no court shall have authority to extend or renew the same on the same ground for which it was issued. However, if issued by the Court of Appeals or a member thereof, the temporary restraining order shall be effective for sixty (60) days from service on the party or person sought to be enjoined. A restraining order issued by the Supreme Court or a member thereof shall be effective until further orders. </w:t>
      </w:r>
    </w:p>
    <w:p w14:paraId="18E6A1F2"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6. Grounds for objection to, or for motion of dissolution of, injunction or restraining order</w:t>
      </w:r>
      <w:r w:rsidRPr="00440E4C">
        <w:rPr>
          <w:rFonts w:eastAsia="Times New Roman" w:cs="Arial"/>
          <w:color w:val="000000" w:themeColor="text1"/>
          <w:szCs w:val="28"/>
          <w:lang w:eastAsia="en-PH"/>
        </w:rPr>
        <w:t>. — The application for injunction or restraining order may be denied, upon a showing of its insufficiency. The injunction or restraining order may also be denied, or, if granted, may be dissolved, on other grounds upon affidavits of the party or person enjoined, which may be opposed by the applicant also by affidavits. It may further be denied, or if granted, may be dissolved, if it appears after hearing that although the applicant is entitled to the injunction or restraining order, the issuance or continuance thereof, as the case may be, would cause irreparable damage to the party or person enjoined while the applicant can be fully compensated for such damages as he may suffer, and the former files a bond in an amount fixed by the court conditioned that he will pay all damages which the applicant may suffer by the denial or the dissolution of the injunction or restraining order. If it appears that the extent of the preliminary injunction or restraining order granted is too great, it may be modified. (6a)</w:t>
      </w:r>
    </w:p>
    <w:p w14:paraId="62DF6E52"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65, Sec. 7. Expediting proceedings; injunctive relief.</w:t>
      </w:r>
      <w:r w:rsidRPr="00440E4C">
        <w:rPr>
          <w:rFonts w:eastAsia="Times New Roman" w:cs="Arial"/>
          <w:color w:val="000000" w:themeColor="text1"/>
          <w:szCs w:val="28"/>
          <w:lang w:eastAsia="en-PH"/>
        </w:rPr>
        <w:t xml:space="preserve"> – The court in which the petition is filed may issue orders expediting the proceedings, and it may also grant a temporary restraining order or a writ of preliminary injunction for the preservation of the rights of the parties pending such proceedings. The petition shall not interrupt the course of the principal case, unless a temporary restraining order or a writ of preliminary injunction has been issued, enjoining the public respondent from further proceeding with the case.</w:t>
      </w:r>
    </w:p>
    <w:p w14:paraId="30981C7A"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lastRenderedPageBreak/>
        <w:t>The public respondent shall proceed with the principal case within ten (10) days from the filing of a petition for certiorari with a higher court or tribunal, absent a temporary restraining order or a preliminary injunction, or upon its expiration. Failure of the public respondent to proceed with the principal case may be a ground for an administrative charge.</w:t>
      </w:r>
    </w:p>
    <w:p w14:paraId="5689423F" w14:textId="77777777" w:rsidR="00371CD6" w:rsidRPr="00440E4C" w:rsidRDefault="00371CD6" w:rsidP="00371CD6">
      <w:pPr>
        <w:shd w:val="clear" w:color="auto" w:fill="FFFFFF"/>
        <w:snapToGrid w:val="0"/>
        <w:spacing w:after="245"/>
        <w:jc w:val="both"/>
        <w:rPr>
          <w:rFonts w:eastAsia="Times New Roman" w:cs="Arial"/>
          <w:b/>
          <w:bCs/>
          <w:color w:val="000000" w:themeColor="text1"/>
          <w:szCs w:val="28"/>
          <w:lang w:eastAsia="en-PH"/>
        </w:rPr>
      </w:pPr>
    </w:p>
    <w:p w14:paraId="6ABF412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sectPr w:rsidR="00371CD6" w:rsidRPr="00440E4C" w:rsidSect="006329C7">
          <w:headerReference w:type="default" r:id="rId155"/>
          <w:pgSz w:w="11900" w:h="16840"/>
          <w:pgMar w:top="1440" w:right="1440" w:bottom="1440" w:left="1440" w:header="708" w:footer="708" w:gutter="0"/>
          <w:cols w:space="708"/>
          <w:docGrid w:linePitch="381"/>
        </w:sectPr>
      </w:pPr>
    </w:p>
    <w:p w14:paraId="46326B73" w14:textId="77777777" w:rsidR="00371CD6" w:rsidRPr="00440E4C" w:rsidRDefault="00371CD6" w:rsidP="00E45F7D">
      <w:pPr>
        <w:pStyle w:val="Subtitle"/>
        <w:sectPr w:rsidR="00371CD6" w:rsidRPr="00440E4C" w:rsidSect="006329C7">
          <w:headerReference w:type="default" r:id="rId156"/>
          <w:type w:val="continuous"/>
          <w:pgSz w:w="11900" w:h="16840"/>
          <w:pgMar w:top="1440" w:right="1440" w:bottom="1440" w:left="1440" w:header="708" w:footer="708" w:gutter="0"/>
          <w:cols w:space="708"/>
          <w:docGrid w:linePitch="381"/>
        </w:sectPr>
      </w:pPr>
    </w:p>
    <w:p w14:paraId="1750FA2A" w14:textId="54EC1930" w:rsidR="00371CD6" w:rsidRPr="00440E4C" w:rsidRDefault="00371CD6" w:rsidP="00E45F7D">
      <w:pPr>
        <w:pStyle w:val="Subtitle"/>
        <w:rPr>
          <w:w w:val="105"/>
        </w:rPr>
      </w:pPr>
      <w:bookmarkStart w:id="1211" w:name="_Toc151630188"/>
      <w:r w:rsidRPr="00440E4C">
        <w:lastRenderedPageBreak/>
        <w:t xml:space="preserve">FORM NO. 58-4, 5, 6 - PR </w:t>
      </w:r>
      <w:r w:rsidRPr="00440E4C">
        <w:rPr>
          <w:w w:val="105"/>
        </w:rPr>
        <w:t>(Rule 58, S</w:t>
      </w:r>
      <w:r w:rsidRPr="00440E4C">
        <w:t xml:space="preserve">ections 4, 5, and 6:  Action on the Application for a </w:t>
      </w:r>
      <w:r w:rsidRPr="00440E4C">
        <w:rPr>
          <w:w w:val="105"/>
        </w:rPr>
        <w:t>Temporary Restraining Order)</w:t>
      </w:r>
      <w:bookmarkEnd w:id="1211"/>
    </w:p>
    <w:p w14:paraId="1899D981" w14:textId="77777777" w:rsidR="00371CD6" w:rsidRPr="00440E4C" w:rsidRDefault="00371CD6" w:rsidP="00371CD6">
      <w:pPr>
        <w:rPr>
          <w:rFonts w:cs="Arial"/>
          <w:color w:val="000000" w:themeColor="text1"/>
          <w:szCs w:val="28"/>
        </w:rPr>
      </w:pPr>
    </w:p>
    <w:p w14:paraId="1C7E4BBB" w14:textId="77777777" w:rsidR="005E4CC0" w:rsidRPr="00440E4C" w:rsidRDefault="005E4CC0" w:rsidP="00371CD6">
      <w:pPr>
        <w:rPr>
          <w:rFonts w:cs="Arial"/>
          <w:color w:val="000000" w:themeColor="text1"/>
          <w:szCs w:val="28"/>
        </w:rPr>
      </w:pPr>
    </w:p>
    <w:p w14:paraId="6139DED6" w14:textId="77777777" w:rsidR="00371CD6" w:rsidRPr="00440E4C" w:rsidRDefault="00371CD6" w:rsidP="005E4CC0">
      <w:pPr>
        <w:jc w:val="center"/>
        <w:rPr>
          <w:b/>
          <w:bCs/>
        </w:rPr>
      </w:pPr>
      <w:bookmarkStart w:id="1212" w:name="_Toc129337164"/>
      <w:bookmarkStart w:id="1213" w:name="_Toc129338408"/>
      <w:bookmarkStart w:id="1214" w:name="_Toc129390532"/>
      <w:r w:rsidRPr="00440E4C">
        <w:rPr>
          <w:b/>
          <w:bCs/>
        </w:rPr>
        <w:t>O R D E R</w:t>
      </w:r>
      <w:bookmarkEnd w:id="1212"/>
      <w:bookmarkEnd w:id="1213"/>
      <w:bookmarkEnd w:id="1214"/>
    </w:p>
    <w:p w14:paraId="1794D26C" w14:textId="77777777" w:rsidR="005E4CC0" w:rsidRPr="00440E4C" w:rsidRDefault="005E4CC0" w:rsidP="005E4CC0">
      <w:pPr>
        <w:jc w:val="center"/>
        <w:rPr>
          <w:b/>
          <w:bCs/>
        </w:rPr>
      </w:pPr>
    </w:p>
    <w:p w14:paraId="0426A1B2" w14:textId="2A39F946" w:rsidR="00371CD6" w:rsidRPr="00440E4C" w:rsidRDefault="00371CD6" w:rsidP="00371CD6">
      <w:pPr>
        <w:pStyle w:val="Style"/>
        <w:shd w:val="clear" w:color="auto" w:fill="FFFFFF"/>
        <w:snapToGrid w:val="0"/>
        <w:spacing w:after="245"/>
        <w:ind w:left="28" w:firstLine="692"/>
        <w:jc w:val="both"/>
        <w:rPr>
          <w:color w:val="000000" w:themeColor="text1"/>
          <w:w w:val="105"/>
          <w:szCs w:val="28"/>
        </w:rPr>
      </w:pPr>
      <w:r w:rsidRPr="00440E4C">
        <w:rPr>
          <w:color w:val="000000" w:themeColor="text1"/>
          <w:w w:val="106"/>
          <w:szCs w:val="28"/>
        </w:rPr>
        <w:t xml:space="preserve">Pursuant to </w:t>
      </w:r>
      <w:r w:rsidRPr="00440E4C">
        <w:rPr>
          <w:color w:val="000000" w:themeColor="text1"/>
          <w:w w:val="105"/>
          <w:szCs w:val="28"/>
        </w:rPr>
        <w:t>Rule 58, S</w:t>
      </w:r>
      <w:r w:rsidRPr="00440E4C">
        <w:rPr>
          <w:color w:val="000000" w:themeColor="text1"/>
          <w:szCs w:val="28"/>
        </w:rPr>
        <w:t xml:space="preserve">ections 4, 5, and 6 of the Rules of Court, </w:t>
      </w:r>
      <w:r w:rsidRPr="00440E4C">
        <w:rPr>
          <w:color w:val="000000" w:themeColor="text1"/>
          <w:w w:val="105"/>
          <w:szCs w:val="28"/>
        </w:rPr>
        <w:t xml:space="preserve">the </w:t>
      </w:r>
      <w:r w:rsidR="005A58C8" w:rsidRPr="00440E4C">
        <w:rPr>
          <w:color w:val="000000" w:themeColor="text1"/>
          <w:w w:val="105"/>
          <w:szCs w:val="28"/>
        </w:rPr>
        <w:t>c</w:t>
      </w:r>
      <w:r w:rsidRPr="00440E4C">
        <w:rPr>
          <w:color w:val="000000" w:themeColor="text1"/>
          <w:w w:val="105"/>
          <w:szCs w:val="28"/>
        </w:rPr>
        <w:t>ourt, after summary hearing:</w:t>
      </w:r>
    </w:p>
    <w:p w14:paraId="5915D6FF" w14:textId="630ACC14" w:rsidR="00371CD6" w:rsidRPr="00440E4C" w:rsidRDefault="00000000" w:rsidP="001668F2">
      <w:pPr>
        <w:pStyle w:val="Style"/>
        <w:shd w:val="clear" w:color="auto" w:fill="FFFFFF"/>
        <w:tabs>
          <w:tab w:val="left" w:pos="720"/>
          <w:tab w:val="left" w:leader="underscore" w:pos="7165"/>
        </w:tabs>
        <w:snapToGrid w:val="0"/>
        <w:spacing w:after="245"/>
        <w:ind w:left="720" w:hanging="720"/>
        <w:jc w:val="both"/>
        <w:rPr>
          <w:color w:val="000000" w:themeColor="text1"/>
          <w:w w:val="105"/>
          <w:szCs w:val="28"/>
        </w:rPr>
      </w:pPr>
      <w:sdt>
        <w:sdtPr>
          <w:rPr>
            <w:color w:val="000000" w:themeColor="text1"/>
            <w:szCs w:val="28"/>
          </w:rPr>
          <w:id w:val="390472097"/>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application for Temporary Restraining Order </w:t>
      </w:r>
      <w:r w:rsidR="00371CD6" w:rsidRPr="00440E4C">
        <w:rPr>
          <w:color w:val="000000" w:themeColor="text1"/>
          <w:w w:val="105"/>
          <w:szCs w:val="28"/>
        </w:rPr>
        <w:t xml:space="preserve">of </w:t>
      </w:r>
      <w:sdt>
        <w:sdtPr>
          <w:rPr>
            <w:rStyle w:val="Underlinedinput"/>
          </w:rPr>
          <w:id w:val="915589901"/>
          <w:placeholder>
            <w:docPart w:val="0CF87B9FD3FD4BB1BF73DD223F311AA4"/>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5A58C8" w:rsidRPr="00440E4C">
        <w:rPr>
          <w:color w:val="000000" w:themeColor="text1"/>
          <w:w w:val="105"/>
          <w:szCs w:val="28"/>
        </w:rPr>
        <w:t xml:space="preserve">state name of </w:t>
      </w:r>
      <w:r w:rsidR="00371CD6" w:rsidRPr="00440E4C">
        <w:rPr>
          <w:color w:val="000000" w:themeColor="text1"/>
          <w:w w:val="105"/>
          <w:szCs w:val="28"/>
        </w:rPr>
        <w:t xml:space="preserve">applicant), based on the verified application with Judicial Affidavit/s </w:t>
      </w:r>
      <w:r w:rsidR="003957EC" w:rsidRPr="00440E4C">
        <w:rPr>
          <w:color w:val="000000" w:themeColor="text1"/>
          <w:w w:val="105"/>
          <w:szCs w:val="28"/>
        </w:rPr>
        <w:t xml:space="preserve">and supporting documents </w:t>
      </w:r>
      <w:r w:rsidR="00371CD6" w:rsidRPr="00440E4C">
        <w:rPr>
          <w:color w:val="000000" w:themeColor="text1"/>
          <w:w w:val="105"/>
          <w:szCs w:val="28"/>
        </w:rPr>
        <w:t xml:space="preserve">of the applicant and </w:t>
      </w:r>
      <w:sdt>
        <w:sdtPr>
          <w:rPr>
            <w:rStyle w:val="Underlinedinput"/>
          </w:rPr>
          <w:id w:val="-548987316"/>
          <w:placeholder>
            <w:docPart w:val="55F3BE58527D4FF0B7701B1A8B949897"/>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5A58C8" w:rsidRPr="00440E4C">
        <w:rPr>
          <w:color w:val="000000" w:themeColor="text1"/>
          <w:w w:val="105"/>
          <w:szCs w:val="28"/>
        </w:rPr>
        <w:t xml:space="preserve">state </w:t>
      </w:r>
      <w:r w:rsidR="00371CD6" w:rsidRPr="00440E4C">
        <w:rPr>
          <w:color w:val="000000" w:themeColor="text1"/>
          <w:w w:val="105"/>
          <w:szCs w:val="28"/>
        </w:rPr>
        <w:t xml:space="preserve">name of affiants) showing </w:t>
      </w:r>
      <w:r w:rsidR="003957EC" w:rsidRPr="00440E4C">
        <w:rPr>
          <w:color w:val="000000" w:themeColor="text1"/>
          <w:w w:val="105"/>
          <w:szCs w:val="28"/>
        </w:rPr>
        <w:t xml:space="preserve">the requisites for its issuance are present, that  there is (1) a clear and unmistakable right </w:t>
      </w:r>
      <w:sdt>
        <w:sdtPr>
          <w:rPr>
            <w:rStyle w:val="Underlinedinput"/>
          </w:rPr>
          <w:id w:val="-2118597386"/>
          <w:placeholder>
            <w:docPart w:val="6DB6B4F483DC49DCB1793DE743714A82"/>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(2) a material and substantial invasion of such right </w:t>
      </w:r>
      <w:sdt>
        <w:sdtPr>
          <w:rPr>
            <w:rStyle w:val="Underlinedinput"/>
          </w:rPr>
          <w:id w:val="1928152444"/>
          <w:placeholder>
            <w:docPart w:val="E8327EFB98724390AE312C4A6A9114DA"/>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(3) an urgent need to prevent irreparable injury </w:t>
      </w:r>
      <w:sdt>
        <w:sdtPr>
          <w:rPr>
            <w:rStyle w:val="Underlinedinput"/>
          </w:rPr>
          <w:id w:val="-421108892"/>
          <w:placeholder>
            <w:docPart w:val="C5FCE0CE14B34225B0EF57989630F001"/>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and (4) the absence of an ordinary, speedy, adequate remedy to prevent the injury </w:t>
      </w:r>
      <w:sdt>
        <w:sdtPr>
          <w:rPr>
            <w:rStyle w:val="Underlinedinput"/>
          </w:rPr>
          <w:id w:val="1498773453"/>
          <w:placeholder>
            <w:docPart w:val="AEA50DF20ED842DD8E7895EEE3E61828"/>
          </w:placeholder>
        </w:sdtPr>
        <w:sdtContent>
          <w:r w:rsidR="003957EC" w:rsidRPr="00440E4C">
            <w:rPr>
              <w:rStyle w:val="Underlinedinput"/>
            </w:rPr>
            <w:t>_______________</w:t>
          </w:r>
        </w:sdtContent>
      </w:sdt>
      <w:r w:rsidR="003957EC" w:rsidRPr="00440E4C">
        <w:rPr>
          <w:rStyle w:val="Underlinedinput"/>
          <w:u w:val="none"/>
        </w:rPr>
        <w:t xml:space="preserve"> (state reason), and</w:t>
      </w:r>
      <w:r w:rsidR="003957EC" w:rsidRPr="00440E4C">
        <w:rPr>
          <w:color w:val="000000" w:themeColor="text1"/>
          <w:w w:val="105"/>
          <w:szCs w:val="28"/>
        </w:rPr>
        <w:t xml:space="preserve"> </w:t>
      </w:r>
      <w:r w:rsidR="00371CD6" w:rsidRPr="00440E4C">
        <w:rPr>
          <w:color w:val="000000" w:themeColor="text1"/>
          <w:w w:val="105"/>
          <w:szCs w:val="28"/>
        </w:rPr>
        <w:t xml:space="preserve">that great and irreparable injury will result because </w:t>
      </w:r>
      <w:sdt>
        <w:sdtPr>
          <w:rPr>
            <w:rStyle w:val="Underlinedinput"/>
          </w:rPr>
          <w:id w:val="1377969730"/>
          <w:placeholder>
            <w:docPart w:val="855C8CD600D042DFACF44E94733AC954"/>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 xml:space="preserve">(state reason/s). </w:t>
      </w:r>
    </w:p>
    <w:p w14:paraId="35E5CA5B" w14:textId="16C43EA4" w:rsidR="00371CD6" w:rsidRPr="00440E4C" w:rsidRDefault="00371CD6" w:rsidP="00A70251">
      <w:pPr>
        <w:widowControl w:val="0"/>
        <w:autoSpaceDE w:val="0"/>
        <w:autoSpaceDN w:val="0"/>
        <w:adjustRightInd w:val="0"/>
        <w:snapToGrid w:val="0"/>
        <w:spacing w:after="245"/>
        <w:ind w:left="720" w:firstLine="720"/>
        <w:jc w:val="both"/>
        <w:rPr>
          <w:rFonts w:cs="Arial"/>
          <w:color w:val="000000" w:themeColor="text1"/>
          <w:w w:val="105"/>
          <w:szCs w:val="28"/>
        </w:rPr>
      </w:pPr>
      <w:r w:rsidRPr="00440E4C">
        <w:rPr>
          <w:rFonts w:cs="Arial"/>
          <w:color w:val="000000" w:themeColor="text1"/>
          <w:w w:val="105"/>
          <w:szCs w:val="28"/>
        </w:rPr>
        <w:t>ACCORDINGLY, let a Temporary Restraining Order</w:t>
      </w:r>
      <w:r w:rsidRPr="00440E4C">
        <w:rPr>
          <w:rFonts w:cs="Arial"/>
          <w:color w:val="000000" w:themeColor="text1"/>
          <w:szCs w:val="28"/>
        </w:rPr>
        <w:t xml:space="preserve"> </w:t>
      </w:r>
      <w:r w:rsidRPr="00440E4C">
        <w:rPr>
          <w:rFonts w:cs="Arial"/>
          <w:color w:val="000000" w:themeColor="text1"/>
          <w:w w:val="105"/>
          <w:szCs w:val="28"/>
        </w:rPr>
        <w:t xml:space="preserve">be issued. </w:t>
      </w:r>
      <w:sdt>
        <w:sdtPr>
          <w:rPr>
            <w:rStyle w:val="Underlinedinput"/>
          </w:rPr>
          <w:id w:val="1484816264"/>
          <w:placeholder>
            <w:docPart w:val="39055B242DBF424487E1024300CFECBF"/>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w:t>
      </w:r>
      <w:r w:rsidR="005A58C8" w:rsidRPr="00440E4C">
        <w:rPr>
          <w:rFonts w:cs="Arial"/>
          <w:color w:val="000000" w:themeColor="text1"/>
          <w:w w:val="105"/>
          <w:szCs w:val="28"/>
        </w:rPr>
        <w:t xml:space="preserve">state </w:t>
      </w:r>
      <w:r w:rsidRPr="00440E4C">
        <w:rPr>
          <w:rFonts w:cs="Arial"/>
          <w:color w:val="000000" w:themeColor="text1"/>
          <w:w w:val="105"/>
          <w:szCs w:val="28"/>
        </w:rPr>
        <w:t xml:space="preserve">name of party/ies or person/s enjoined) is/are enjoined from doing the following acts: </w:t>
      </w:r>
      <w:sdt>
        <w:sdtPr>
          <w:rPr>
            <w:rStyle w:val="Underlinedinput"/>
          </w:rPr>
          <w:id w:val="-1623999950"/>
          <w:placeholder>
            <w:docPart w:val="D72B3B7656DD4D53958F028F13D15176"/>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 xml:space="preserve">(indicate act/s being enjoined). The Temporary Restraining Order shall be effective for </w:t>
      </w:r>
      <w:sdt>
        <w:sdtPr>
          <w:rPr>
            <w:rStyle w:val="Underlinedinput"/>
          </w:rPr>
          <w:id w:val="808988570"/>
          <w:placeholder>
            <w:docPart w:val="70571E09203A4CF584C58ED7A48C1960"/>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(state period) from the date of issuance.</w:t>
      </w:r>
    </w:p>
    <w:p w14:paraId="4B90D71B" w14:textId="3C12F36B" w:rsidR="00371CD6" w:rsidRPr="00440E4C" w:rsidRDefault="00371CD6" w:rsidP="00A70251">
      <w:pPr>
        <w:widowControl w:val="0"/>
        <w:autoSpaceDE w:val="0"/>
        <w:autoSpaceDN w:val="0"/>
        <w:adjustRightInd w:val="0"/>
        <w:snapToGrid w:val="0"/>
        <w:spacing w:after="245"/>
        <w:ind w:left="720" w:firstLine="720"/>
        <w:jc w:val="both"/>
        <w:rPr>
          <w:rFonts w:cs="Arial"/>
          <w:color w:val="000000" w:themeColor="text1"/>
          <w:w w:val="105"/>
          <w:szCs w:val="28"/>
        </w:rPr>
      </w:pPr>
      <w:r w:rsidRPr="00440E4C">
        <w:rPr>
          <w:rFonts w:cs="Arial"/>
          <w:color w:val="000000" w:themeColor="text1"/>
          <w:w w:val="105"/>
          <w:szCs w:val="28"/>
        </w:rPr>
        <w:t xml:space="preserve">Set this case for hearing on the application for the Writ of Preliminary Injunction on </w:t>
      </w:r>
      <w:sdt>
        <w:sdtPr>
          <w:rPr>
            <w:rStyle w:val="Underlinedinput"/>
          </w:rPr>
          <w:id w:val="-1503581234"/>
          <w:placeholder>
            <w:docPart w:val="1B92A5AB7DED4F7E86D6116E5DF942CB"/>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 xml:space="preserve">(date and time), during which the </w:t>
      </w:r>
      <w:sdt>
        <w:sdtPr>
          <w:rPr>
            <w:rStyle w:val="Underlinedinput"/>
          </w:rPr>
          <w:id w:val="-1352879916"/>
          <w:placeholder>
            <w:docPart w:val="5A0FA7E710974C929C03AF350FBDBFA1"/>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w:t>
      </w:r>
      <w:r w:rsidR="005A58C8" w:rsidRPr="00440E4C">
        <w:rPr>
          <w:rFonts w:cs="Arial"/>
          <w:color w:val="000000" w:themeColor="text1"/>
          <w:w w:val="105"/>
          <w:szCs w:val="28"/>
        </w:rPr>
        <w:t xml:space="preserve">state name of </w:t>
      </w:r>
      <w:r w:rsidRPr="00440E4C">
        <w:rPr>
          <w:rFonts w:cs="Arial"/>
          <w:color w:val="000000" w:themeColor="text1"/>
          <w:w w:val="105"/>
          <w:szCs w:val="28"/>
        </w:rPr>
        <w:t xml:space="preserve">party/ies sought to be enjoined) should show cause why the preliminary injunction should not be granted.  </w:t>
      </w:r>
    </w:p>
    <w:p w14:paraId="0E98FCAE" w14:textId="77777777" w:rsidR="00371CD6" w:rsidRPr="00440E4C" w:rsidRDefault="00371CD6" w:rsidP="00371CD6">
      <w:pPr>
        <w:widowControl w:val="0"/>
        <w:autoSpaceDE w:val="0"/>
        <w:autoSpaceDN w:val="0"/>
        <w:adjustRightInd w:val="0"/>
        <w:snapToGrid w:val="0"/>
        <w:spacing w:after="245"/>
        <w:ind w:firstLine="720"/>
        <w:jc w:val="both"/>
        <w:rPr>
          <w:rFonts w:cs="Arial"/>
          <w:color w:val="000000" w:themeColor="text1"/>
          <w:szCs w:val="28"/>
        </w:rPr>
      </w:pPr>
    </w:p>
    <w:p w14:paraId="1E2258D5" w14:textId="655EEE20" w:rsidR="00371CD6" w:rsidRPr="00440E4C" w:rsidRDefault="00000000" w:rsidP="001668F2">
      <w:pPr>
        <w:widowControl w:val="0"/>
        <w:autoSpaceDE w:val="0"/>
        <w:autoSpaceDN w:val="0"/>
        <w:adjustRightInd w:val="0"/>
        <w:snapToGrid w:val="0"/>
        <w:spacing w:after="245"/>
        <w:ind w:left="720" w:hanging="731"/>
        <w:jc w:val="both"/>
        <w:rPr>
          <w:rFonts w:cs="Arial"/>
          <w:color w:val="000000" w:themeColor="text1"/>
          <w:w w:val="105"/>
          <w:szCs w:val="28"/>
        </w:rPr>
      </w:pPr>
      <w:sdt>
        <w:sdtPr>
          <w:rPr>
            <w:rFonts w:cs="Arial"/>
            <w:color w:val="000000" w:themeColor="text1"/>
            <w:szCs w:val="28"/>
          </w:rPr>
          <w:id w:val="-1136104968"/>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DENIES the application for Temporary Restraining Order because </w:t>
      </w:r>
      <w:sdt>
        <w:sdtPr>
          <w:rPr>
            <w:rStyle w:val="Underlinedinput"/>
          </w:rPr>
          <w:id w:val="946121475"/>
          <w:placeholder>
            <w:docPart w:val="C76C2698B4DC4160B668D0FC225B994D"/>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 xml:space="preserve">(state grounds).  </w:t>
      </w:r>
    </w:p>
    <w:p w14:paraId="04E5FFD4" w14:textId="77777777" w:rsidR="005E4CC0" w:rsidRPr="00440E4C" w:rsidRDefault="005E4CC0" w:rsidP="005E4CC0">
      <w:pPr>
        <w:ind w:firstLine="720"/>
      </w:pPr>
      <w:r w:rsidRPr="00440E4C">
        <w:t xml:space="preserve">SO ORDERED. </w:t>
      </w:r>
    </w:p>
    <w:p w14:paraId="06941B1F" w14:textId="77777777" w:rsidR="005E4CC0" w:rsidRPr="00440E4C" w:rsidRDefault="005E4CC0" w:rsidP="005E4CC0">
      <w:pPr>
        <w:rPr>
          <w:rStyle w:val="Underlinedinput"/>
        </w:rPr>
      </w:pPr>
    </w:p>
    <w:p w14:paraId="7AE12317" w14:textId="77777777" w:rsidR="005E4CC0" w:rsidRPr="00440E4C" w:rsidRDefault="00000000" w:rsidP="005E4CC0">
      <w:pPr>
        <w:ind w:firstLine="720"/>
        <w:rPr>
          <w:color w:val="000000" w:themeColor="text1"/>
          <w:szCs w:val="28"/>
        </w:rPr>
      </w:pPr>
      <w:sdt>
        <w:sdtPr>
          <w:rPr>
            <w:rStyle w:val="Underlinedinput"/>
          </w:rPr>
          <w:id w:val="-904609395"/>
          <w:placeholder>
            <w:docPart w:val="D34D0D15AD8A4BE08FE82238D3D9DFF5"/>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1387173946"/>
          <w:placeholder>
            <w:docPart w:val="D34D0D15AD8A4BE08FE82238D3D9DFF5"/>
          </w:placeholder>
        </w:sdtPr>
        <w:sdtContent>
          <w:r w:rsidR="005E4CC0" w:rsidRPr="00440E4C">
            <w:rPr>
              <w:rStyle w:val="Underlinedinput"/>
            </w:rPr>
            <w:t>_______________</w:t>
          </w:r>
        </w:sdtContent>
      </w:sdt>
      <w:r w:rsidR="005E4CC0" w:rsidRPr="00440E4C">
        <w:rPr>
          <w:color w:val="000000" w:themeColor="text1"/>
          <w:szCs w:val="28"/>
        </w:rPr>
        <w:t>.</w:t>
      </w:r>
    </w:p>
    <w:p w14:paraId="2A0C175A"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CE8A40C" w14:textId="77777777" w:rsidR="005E4CC0" w:rsidRPr="00440E4C" w:rsidRDefault="005E4CC0" w:rsidP="005E4CC0">
      <w:pPr>
        <w:rPr>
          <w:color w:val="000000" w:themeColor="text1"/>
          <w:szCs w:val="28"/>
        </w:rPr>
      </w:pPr>
    </w:p>
    <w:p w14:paraId="73EA3DB8" w14:textId="77777777" w:rsidR="005E4CC0" w:rsidRPr="00440E4C" w:rsidRDefault="005E4CC0" w:rsidP="005E4CC0">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51786819"/>
          <w:placeholder>
            <w:docPart w:val="D34D0D15AD8A4BE08FE82238D3D9DFF5"/>
          </w:placeholder>
        </w:sdtPr>
        <w:sdtContent>
          <w:r w:rsidRPr="00440E4C">
            <w:rPr>
              <w:rStyle w:val="Underlinedinput"/>
            </w:rPr>
            <w:t>___________________</w:t>
          </w:r>
        </w:sdtContent>
      </w:sdt>
    </w:p>
    <w:p w14:paraId="7C4EA21E"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FAE56DA" w14:textId="77777777" w:rsidR="005E4CC0" w:rsidRPr="00440E4C" w:rsidRDefault="005E4CC0" w:rsidP="005E4CC0"/>
    <w:p w14:paraId="0E46D013" w14:textId="77777777" w:rsidR="005E4CC0" w:rsidRPr="00440E4C" w:rsidRDefault="005E4CC0" w:rsidP="005E4CC0"/>
    <w:p w14:paraId="4DA92B83" w14:textId="77777777" w:rsidR="005E4CC0" w:rsidRPr="00440E4C" w:rsidRDefault="005E4CC0" w:rsidP="005E4CC0"/>
    <w:p w14:paraId="03F0B3AD" w14:textId="485C909F" w:rsidR="00371CD6" w:rsidRPr="00440E4C" w:rsidRDefault="00371CD6" w:rsidP="00371CD6">
      <w:pPr>
        <w:pStyle w:val="Style"/>
        <w:shd w:val="clear" w:color="auto" w:fill="FFFFFF"/>
        <w:snapToGrid w:val="0"/>
        <w:jc w:val="both"/>
        <w:rPr>
          <w:color w:val="000000" w:themeColor="text1"/>
          <w:szCs w:val="28"/>
        </w:rPr>
      </w:pPr>
      <w:r w:rsidRPr="00440E4C">
        <w:rPr>
          <w:color w:val="000000" w:themeColor="text1"/>
          <w:szCs w:val="28"/>
        </w:rPr>
        <w:t>Notes:</w:t>
      </w:r>
    </w:p>
    <w:p w14:paraId="4429A766" w14:textId="77777777" w:rsidR="00371CD6" w:rsidRPr="00440E4C" w:rsidRDefault="00371CD6" w:rsidP="00371CD6">
      <w:pPr>
        <w:pStyle w:val="Style"/>
        <w:shd w:val="clear" w:color="auto" w:fill="FFFFFF"/>
        <w:snapToGrid w:val="0"/>
        <w:jc w:val="both"/>
        <w:rPr>
          <w:color w:val="000000" w:themeColor="text1"/>
          <w:szCs w:val="28"/>
        </w:rPr>
      </w:pPr>
    </w:p>
    <w:p w14:paraId="0D07CCB3"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4. Verified application and bond for preliminary injunction or temporary restraining order.</w:t>
      </w:r>
      <w:r w:rsidRPr="00440E4C">
        <w:rPr>
          <w:rFonts w:eastAsia="Times New Roman" w:cs="Arial"/>
          <w:color w:val="000000" w:themeColor="text1"/>
          <w:szCs w:val="28"/>
          <w:lang w:eastAsia="en-PH"/>
        </w:rPr>
        <w:t xml:space="preserve"> — A preliminary injunction or temporary restraining order may be granted only when:</w:t>
      </w:r>
    </w:p>
    <w:p w14:paraId="7F449DEE"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(a) The application in the action or proceeding is verified, and shows facts entitling the applicant to the relief demanded; and</w:t>
      </w:r>
    </w:p>
    <w:p w14:paraId="066BA86E"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Unless exempted by the court the applicant files with the court where the action or proceeding is pending, a bond executed to the party or person enjoined, in an amount to be fixed by the court, to the effect that the applicant will pay to such party or person all damages which he may sustain by reason of the injunction or temporary restraining order if the court should finally decide that the applicant was not entitled thereto. Upon approval of the requisite bond, a writ of preliminary injunction shall be issued. (4a)</w:t>
      </w:r>
    </w:p>
    <w:p w14:paraId="6B2925E7"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(c) When an application for a writ of preliminary injunction or a temporary restraining order is included in a complaint or any initiatory pleading, the case, if filed in a multiple-sala court, shall be raffled only after notice to and in the presence of the adverse party or the person to be enjoined. In any event, such notice shall be preceded, or contemporaneously accompanied, by service of summons, together with a copy of the complaint or initiatory pleading and the applicant's affidavit and bond, upon the adverse party in the Philippines.</w:t>
      </w:r>
    </w:p>
    <w:p w14:paraId="249FF3A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However, where the summons could not be served personally or by substituted service despite diligent efforts, or the adverse party is a resident of the Philippines temporarily absent therefrom or is a nonresident thereof, the requirement of prior or contemporaneous service of summons shall not apply.</w:t>
      </w:r>
    </w:p>
    <w:p w14:paraId="2751F96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(d) The application for a temporary restraining order shall thereafter be acted upon only after all parties are heard in a summary hearing which </w:t>
      </w:r>
      <w:r w:rsidRPr="00440E4C">
        <w:rPr>
          <w:rFonts w:eastAsia="Times New Roman" w:cs="Arial"/>
          <w:color w:val="000000" w:themeColor="text1"/>
          <w:szCs w:val="28"/>
          <w:lang w:eastAsia="en-PH"/>
        </w:rPr>
        <w:lastRenderedPageBreak/>
        <w:t>shall be conducted within twenty-four (24) hours after the sheriff's return of service and/or the records are received by the branch selected by raffle and to which the records shall be transmitted immediately.</w:t>
      </w:r>
    </w:p>
    <w:p w14:paraId="0ED98158"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5. Preliminary injunction not granted without notice; exception.</w:t>
      </w:r>
      <w:r w:rsidRPr="00440E4C">
        <w:rPr>
          <w:rFonts w:eastAsia="Times New Roman" w:cs="Arial"/>
          <w:color w:val="000000" w:themeColor="text1"/>
          <w:szCs w:val="28"/>
          <w:lang w:eastAsia="en-PH"/>
        </w:rPr>
        <w:t xml:space="preserve"> — No preliminary injunction shall be granted without hearing and prior notice to the party or person sought to be enjoined. If it shall appear from facts shown by affidavits or by the verified application that great or irreparable injury would result to the applicant before the matter can be heard on notice, the court to which the application for preliminary injunction was made, may issue a temporary restraining order to be effective only for a period of twenty (20) days from service on the party or person sought to be enjoined, except as herein provided. Within the said twenty-day period, the court must order said party or person to show cause, at a specified time and place, why the injunction should not be granted, determine within the same period whether or not the preliminary injunction shall be granted, and accordingly issue the corresponding order. (Bar Matter No. 803, 17 February 1998)</w:t>
      </w:r>
    </w:p>
    <w:p w14:paraId="4943C4CA"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However, and subject to the provisions of the preceding sections, if the matter is of extreme urgency and the applicant will suffer grave injustice and irreparable injury, the executive judge of a multiple-sala court or the presiding judge of a single sala court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effective for only seventy-two (72) hours from issuance but he shall immediately comply with the provisions of the next preceding section as to service of summons and the documents to be served therewith. Thereafter, within the aforesaid seventy-two (72) hours, the judge before whom the case is pending shall conduct a summary hearing to determine whether the temporary restraining order shall be extended until the application for preliminary injunction can be heard. In no case shall the total period of effectivity of the temporary restraining order exceed twenty (20) days, including the original seventy-two hours provided herein.</w:t>
      </w:r>
    </w:p>
    <w:p w14:paraId="47E15F9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In the event that the application for preliminary injunction is denied or not resolved within the said period, the temporary restraining order is deemed, automatically vacated. The effectivity of a temporary restraining order is not extendible without need of any judicial declaration to that effect and no court shall have authority to extend or renew the same on the same ground for which it was issued.</w:t>
      </w:r>
    </w:p>
    <w:p w14:paraId="2C1CCE0B"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However, if issued by the Court of Appeals or a member thereof, the temporary restraining order shall be effective for sixty (60) days from service on the party or person sought to be enjoined. A restraining, order </w:t>
      </w:r>
      <w:r w:rsidRPr="00440E4C">
        <w:rPr>
          <w:rFonts w:eastAsia="Times New Roman" w:cs="Arial"/>
          <w:color w:val="000000" w:themeColor="text1"/>
          <w:szCs w:val="28"/>
          <w:lang w:eastAsia="en-PH"/>
        </w:rPr>
        <w:lastRenderedPageBreak/>
        <w:t>issued by the Supreme Court or a member thereof shall be effective until further orders. (5a)</w:t>
      </w:r>
    </w:p>
    <w:p w14:paraId="6819399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sectPr w:rsidR="00371CD6" w:rsidRPr="00440E4C" w:rsidSect="006329C7">
          <w:headerReference w:type="default" r:id="rId157"/>
          <w:pgSz w:w="11900" w:h="16840"/>
          <w:pgMar w:top="1440" w:right="1440" w:bottom="1440" w:left="1440" w:header="708" w:footer="708" w:gutter="0"/>
          <w:cols w:space="708"/>
          <w:docGrid w:linePitch="381"/>
        </w:sectPr>
      </w:pPr>
      <w:r w:rsidRPr="00440E4C">
        <w:rPr>
          <w:rFonts w:eastAsia="Times New Roman" w:cs="Arial"/>
          <w:b/>
          <w:bCs/>
          <w:color w:val="000000" w:themeColor="text1"/>
          <w:szCs w:val="28"/>
          <w:lang w:eastAsia="en-PH"/>
        </w:rPr>
        <w:t>Rule 58, Sec. 6. Grounds for objection to, or for motion of dissolution of, injunction or restraining order.</w:t>
      </w:r>
      <w:r w:rsidRPr="00440E4C">
        <w:rPr>
          <w:rFonts w:eastAsia="Times New Roman" w:cs="Arial"/>
          <w:color w:val="000000" w:themeColor="text1"/>
          <w:szCs w:val="28"/>
          <w:lang w:eastAsia="en-PH"/>
        </w:rPr>
        <w:t xml:space="preserve"> — The application for injunction or restraining order may be denied, upon a showing of its insufficiency. The injunction or restraining order may also be denied, or, if granted, may be dissolved, on other grounds upon affidavits of the party or person enjoined, which may be opposed by the applicant also by affidavits. It may further be denied, or if granted, may be dissolved, if it appears after hearing that although the applicant is entitled to the injunction or restraining order, the issuance or continuance thereof, as the case may be, would cause irreparable damage to the party or person enjoined while the applicant can be fully compensated for such damages as he may suffer, and the former files a bond in an amount fixed by the court conditioned that he will pay all damages which the applicant may suffer by the denial or the dissolution of the injunction or restraining order. If it appears that the extent of the preliminary injunction or restraining order granted is too great, it may be modified. (6a)</w:t>
      </w:r>
    </w:p>
    <w:p w14:paraId="2AC3152C"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cs="Arial"/>
          <w:color w:val="000000" w:themeColor="text1"/>
          <w:szCs w:val="28"/>
        </w:rPr>
        <w:br w:type="page"/>
      </w:r>
    </w:p>
    <w:p w14:paraId="190FFF1F" w14:textId="77777777" w:rsidR="00371CD6" w:rsidRPr="00440E4C" w:rsidRDefault="00371CD6" w:rsidP="00E45F7D">
      <w:pPr>
        <w:pStyle w:val="Subtitle"/>
        <w:rPr>
          <w:w w:val="105"/>
        </w:rPr>
      </w:pPr>
      <w:bookmarkStart w:id="1215" w:name="_Toc151630189"/>
      <w:r w:rsidRPr="00440E4C">
        <w:lastRenderedPageBreak/>
        <w:t xml:space="preserve">FORM NO. 58-4, 5 - PR </w:t>
      </w:r>
      <w:r w:rsidRPr="00440E4C">
        <w:rPr>
          <w:w w:val="105"/>
        </w:rPr>
        <w:t>(Rule 58, S</w:t>
      </w:r>
      <w:r w:rsidRPr="00440E4C">
        <w:t>ections 4, and 5:  Action by an Executive Judge on the Application for a Temporary Restraining Order</w:t>
      </w:r>
      <w:r w:rsidRPr="00440E4C">
        <w:rPr>
          <w:w w:val="105"/>
        </w:rPr>
        <w:t>)</w:t>
      </w:r>
      <w:bookmarkEnd w:id="1215"/>
    </w:p>
    <w:p w14:paraId="15BAFC57" w14:textId="77777777" w:rsidR="00371CD6" w:rsidRPr="00440E4C" w:rsidRDefault="00371CD6" w:rsidP="00371CD6">
      <w:pPr>
        <w:rPr>
          <w:rFonts w:cs="Arial"/>
          <w:color w:val="000000" w:themeColor="text1"/>
          <w:szCs w:val="28"/>
        </w:rPr>
      </w:pPr>
    </w:p>
    <w:p w14:paraId="5EBE3090" w14:textId="77777777" w:rsidR="005E4CC0" w:rsidRPr="00440E4C" w:rsidRDefault="005E4CC0" w:rsidP="00371CD6">
      <w:pPr>
        <w:rPr>
          <w:rFonts w:cs="Arial"/>
          <w:color w:val="000000" w:themeColor="text1"/>
          <w:szCs w:val="28"/>
        </w:rPr>
      </w:pPr>
    </w:p>
    <w:p w14:paraId="416F524C" w14:textId="77777777" w:rsidR="00371CD6" w:rsidRPr="00440E4C" w:rsidRDefault="00371CD6" w:rsidP="005E4CC0">
      <w:pPr>
        <w:jc w:val="center"/>
        <w:rPr>
          <w:b/>
          <w:bCs/>
        </w:rPr>
      </w:pPr>
      <w:bookmarkStart w:id="1216" w:name="_Toc129337167"/>
      <w:bookmarkStart w:id="1217" w:name="_Toc129338411"/>
      <w:bookmarkStart w:id="1218" w:name="_Toc129390535"/>
      <w:r w:rsidRPr="00440E4C">
        <w:rPr>
          <w:b/>
          <w:bCs/>
        </w:rPr>
        <w:t>O R D E R</w:t>
      </w:r>
      <w:bookmarkEnd w:id="1216"/>
      <w:bookmarkEnd w:id="1217"/>
      <w:bookmarkEnd w:id="1218"/>
    </w:p>
    <w:p w14:paraId="30A94476" w14:textId="77777777" w:rsidR="005E4CC0" w:rsidRPr="00440E4C" w:rsidRDefault="005E4CC0" w:rsidP="005E4CC0">
      <w:pPr>
        <w:jc w:val="center"/>
        <w:rPr>
          <w:b/>
          <w:bCs/>
        </w:rPr>
      </w:pPr>
    </w:p>
    <w:p w14:paraId="66B50C64" w14:textId="36A17772" w:rsidR="00371CD6" w:rsidRPr="00440E4C" w:rsidRDefault="00371CD6" w:rsidP="00371CD6">
      <w:pPr>
        <w:pStyle w:val="Style"/>
        <w:shd w:val="clear" w:color="auto" w:fill="FFFFFF"/>
        <w:snapToGrid w:val="0"/>
        <w:spacing w:after="245"/>
        <w:ind w:left="28" w:firstLine="692"/>
        <w:jc w:val="both"/>
        <w:rPr>
          <w:color w:val="000000" w:themeColor="text1"/>
          <w:w w:val="105"/>
          <w:szCs w:val="28"/>
        </w:rPr>
      </w:pPr>
      <w:r w:rsidRPr="00440E4C">
        <w:rPr>
          <w:color w:val="000000" w:themeColor="text1"/>
          <w:w w:val="106"/>
          <w:szCs w:val="28"/>
        </w:rPr>
        <w:t xml:space="preserve">Pursuant to </w:t>
      </w:r>
      <w:r w:rsidRPr="00440E4C">
        <w:rPr>
          <w:color w:val="000000" w:themeColor="text1"/>
          <w:w w:val="105"/>
          <w:szCs w:val="28"/>
        </w:rPr>
        <w:t>Rule 58, S</w:t>
      </w:r>
      <w:r w:rsidRPr="00440E4C">
        <w:rPr>
          <w:color w:val="000000" w:themeColor="text1"/>
          <w:szCs w:val="28"/>
        </w:rPr>
        <w:t xml:space="preserve">ections 4, and 5 of the Rules of Court, </w:t>
      </w:r>
      <w:r w:rsidRPr="00440E4C">
        <w:rPr>
          <w:color w:val="000000" w:themeColor="text1"/>
          <w:w w:val="105"/>
          <w:szCs w:val="28"/>
        </w:rPr>
        <w:t xml:space="preserve">the </w:t>
      </w:r>
      <w:r w:rsidR="005A58C8" w:rsidRPr="00440E4C">
        <w:rPr>
          <w:color w:val="000000" w:themeColor="text1"/>
          <w:w w:val="105"/>
          <w:szCs w:val="28"/>
        </w:rPr>
        <w:t>c</w:t>
      </w:r>
      <w:r w:rsidRPr="00440E4C">
        <w:rPr>
          <w:color w:val="000000" w:themeColor="text1"/>
          <w:w w:val="105"/>
          <w:szCs w:val="28"/>
        </w:rPr>
        <w:t>ourt:</w:t>
      </w:r>
    </w:p>
    <w:p w14:paraId="4AA94FEA" w14:textId="77CEC10A" w:rsidR="00371CD6" w:rsidRPr="00440E4C" w:rsidRDefault="00000000" w:rsidP="001668F2">
      <w:pPr>
        <w:pStyle w:val="Style"/>
        <w:shd w:val="clear" w:color="auto" w:fill="FFFFFF"/>
        <w:tabs>
          <w:tab w:val="left" w:pos="720"/>
          <w:tab w:val="left" w:leader="underscore" w:pos="7165"/>
        </w:tabs>
        <w:snapToGrid w:val="0"/>
        <w:spacing w:after="245"/>
        <w:ind w:left="720" w:hanging="720"/>
        <w:jc w:val="both"/>
        <w:rPr>
          <w:color w:val="000000" w:themeColor="text1"/>
          <w:w w:val="105"/>
          <w:szCs w:val="28"/>
        </w:rPr>
      </w:pPr>
      <w:sdt>
        <w:sdtPr>
          <w:rPr>
            <w:color w:val="000000" w:themeColor="text1"/>
            <w:szCs w:val="28"/>
          </w:rPr>
          <w:id w:val="-1658833516"/>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957EC" w:rsidRPr="00440E4C">
        <w:rPr>
          <w:color w:val="000000" w:themeColor="text1"/>
          <w:szCs w:val="28"/>
        </w:rPr>
        <w:t xml:space="preserve">GRANTS the application for Temporary Restraining Order </w:t>
      </w:r>
      <w:r w:rsidR="003957EC" w:rsidRPr="00440E4C">
        <w:rPr>
          <w:color w:val="000000" w:themeColor="text1"/>
          <w:w w:val="105"/>
          <w:szCs w:val="28"/>
        </w:rPr>
        <w:t xml:space="preserve">of </w:t>
      </w:r>
      <w:sdt>
        <w:sdtPr>
          <w:rPr>
            <w:rStyle w:val="Underlinedinput"/>
          </w:rPr>
          <w:id w:val="-1655436415"/>
          <w:placeholder>
            <w:docPart w:val="BF8B0277A04E4C9BBA0A9B32F6943B9E"/>
          </w:placeholder>
        </w:sdtPr>
        <w:sdtContent>
          <w:r w:rsidR="003957EC" w:rsidRPr="00440E4C">
            <w:rPr>
              <w:rStyle w:val="Underlinedinput"/>
            </w:rPr>
            <w:t>_______________</w:t>
          </w:r>
        </w:sdtContent>
      </w:sdt>
      <w:r w:rsidR="003957EC" w:rsidRPr="00440E4C">
        <w:rPr>
          <w:color w:val="000000" w:themeColor="text1"/>
          <w:w w:val="105"/>
          <w:szCs w:val="28"/>
        </w:rPr>
        <w:t xml:space="preserve"> (state name of applicant), based on the verified application with Judicial Affidavit/s and supporting documents of the applicant and </w:t>
      </w:r>
      <w:sdt>
        <w:sdtPr>
          <w:rPr>
            <w:rStyle w:val="Underlinedinput"/>
          </w:rPr>
          <w:id w:val="-1519301826"/>
          <w:placeholder>
            <w:docPart w:val="4B2915497B364CE59F7884E181619DDA"/>
          </w:placeholder>
        </w:sdtPr>
        <w:sdtContent>
          <w:r w:rsidR="003957EC" w:rsidRPr="00440E4C">
            <w:rPr>
              <w:rStyle w:val="Underlinedinput"/>
            </w:rPr>
            <w:t>_______________</w:t>
          </w:r>
        </w:sdtContent>
      </w:sdt>
      <w:r w:rsidR="003957EC" w:rsidRPr="00440E4C">
        <w:rPr>
          <w:color w:val="000000" w:themeColor="text1"/>
          <w:w w:val="105"/>
          <w:szCs w:val="28"/>
        </w:rPr>
        <w:t xml:space="preserve"> (state name of affiants) showing the requisites for its issuance are present, that  there is (1) a clear and unmistakable right </w:t>
      </w:r>
      <w:sdt>
        <w:sdtPr>
          <w:rPr>
            <w:rStyle w:val="Underlinedinput"/>
          </w:rPr>
          <w:id w:val="-477682221"/>
          <w:placeholder>
            <w:docPart w:val="32C9BED5B8B64500A09B529D8F167FFA"/>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(2) a material and substantial invasion of such right </w:t>
      </w:r>
      <w:sdt>
        <w:sdtPr>
          <w:rPr>
            <w:rStyle w:val="Underlinedinput"/>
          </w:rPr>
          <w:id w:val="1863790893"/>
          <w:placeholder>
            <w:docPart w:val="21E20C87F6A04572B07DDBE21536EE55"/>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(3) an urgent need to prevent irreparable injury </w:t>
      </w:r>
      <w:sdt>
        <w:sdtPr>
          <w:rPr>
            <w:rStyle w:val="Underlinedinput"/>
          </w:rPr>
          <w:id w:val="-517620149"/>
          <w:placeholder>
            <w:docPart w:val="0E190BA0CCA9430E89830B43AB01F531"/>
          </w:placeholder>
        </w:sdtPr>
        <w:sdtContent>
          <w:r w:rsidR="003957EC" w:rsidRPr="00440E4C">
            <w:rPr>
              <w:rStyle w:val="Underlinedinput"/>
            </w:rPr>
            <w:t>_______________</w:t>
          </w:r>
        </w:sdtContent>
      </w:sdt>
      <w:r w:rsidR="003957EC" w:rsidRPr="00440E4C">
        <w:rPr>
          <w:rStyle w:val="Underlinedinput"/>
          <w:u w:val="none"/>
        </w:rPr>
        <w:t xml:space="preserve"> (state reason)</w:t>
      </w:r>
      <w:r w:rsidR="003957EC" w:rsidRPr="00440E4C">
        <w:rPr>
          <w:color w:val="000000" w:themeColor="text1"/>
          <w:w w:val="105"/>
          <w:szCs w:val="28"/>
        </w:rPr>
        <w:t xml:space="preserve">; and (4) the absence of an ordinary, speedy, adequate remedy to prevent the injury </w:t>
      </w:r>
      <w:sdt>
        <w:sdtPr>
          <w:rPr>
            <w:rStyle w:val="Underlinedinput"/>
          </w:rPr>
          <w:id w:val="-1209177195"/>
          <w:placeholder>
            <w:docPart w:val="E45FC09B44D24D64AF02F83162D31E8C"/>
          </w:placeholder>
        </w:sdtPr>
        <w:sdtContent>
          <w:r w:rsidR="003957EC" w:rsidRPr="00440E4C">
            <w:rPr>
              <w:rStyle w:val="Underlinedinput"/>
            </w:rPr>
            <w:t>_______________</w:t>
          </w:r>
        </w:sdtContent>
      </w:sdt>
      <w:r w:rsidR="003957EC" w:rsidRPr="00440E4C">
        <w:rPr>
          <w:rStyle w:val="Underlinedinput"/>
          <w:u w:val="none"/>
        </w:rPr>
        <w:t xml:space="preserve"> (state reason), and </w:t>
      </w:r>
      <w:r w:rsidR="00371CD6" w:rsidRPr="00440E4C">
        <w:rPr>
          <w:color w:val="000000" w:themeColor="text1"/>
          <w:w w:val="105"/>
          <w:szCs w:val="28"/>
        </w:rPr>
        <w:t xml:space="preserve">that the matter is of extreme urgency and the applicant will suffer grave injustice and irreparable injury because </w:t>
      </w:r>
      <w:sdt>
        <w:sdtPr>
          <w:rPr>
            <w:rStyle w:val="Underlinedinput"/>
          </w:rPr>
          <w:id w:val="1265119508"/>
          <w:placeholder>
            <w:docPart w:val="D3C78366A36D4D77A0472AC640A8F392"/>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 xml:space="preserve">(state reason/s). </w:t>
      </w:r>
    </w:p>
    <w:p w14:paraId="5C6B99F3" w14:textId="451F9C4F" w:rsidR="00371CD6" w:rsidRPr="00440E4C" w:rsidRDefault="00371CD6" w:rsidP="00A70251">
      <w:pPr>
        <w:widowControl w:val="0"/>
        <w:autoSpaceDE w:val="0"/>
        <w:autoSpaceDN w:val="0"/>
        <w:adjustRightInd w:val="0"/>
        <w:snapToGrid w:val="0"/>
        <w:spacing w:after="245"/>
        <w:ind w:left="709" w:firstLine="720"/>
        <w:jc w:val="both"/>
        <w:rPr>
          <w:rFonts w:cs="Arial"/>
          <w:color w:val="000000" w:themeColor="text1"/>
          <w:w w:val="105"/>
          <w:szCs w:val="28"/>
        </w:rPr>
      </w:pPr>
      <w:r w:rsidRPr="00440E4C">
        <w:rPr>
          <w:rFonts w:cs="Arial"/>
          <w:color w:val="000000" w:themeColor="text1"/>
          <w:w w:val="105"/>
          <w:szCs w:val="28"/>
        </w:rPr>
        <w:t>ACCORDINGLY, let a Temporary Restraining Order</w:t>
      </w:r>
      <w:r w:rsidRPr="00440E4C">
        <w:rPr>
          <w:rFonts w:cs="Arial"/>
          <w:color w:val="000000" w:themeColor="text1"/>
          <w:szCs w:val="28"/>
        </w:rPr>
        <w:t xml:space="preserve"> </w:t>
      </w:r>
      <w:r w:rsidRPr="00440E4C">
        <w:rPr>
          <w:rFonts w:cs="Arial"/>
          <w:color w:val="000000" w:themeColor="text1"/>
          <w:w w:val="105"/>
          <w:szCs w:val="28"/>
        </w:rPr>
        <w:t xml:space="preserve">be issued. </w:t>
      </w:r>
      <w:sdt>
        <w:sdtPr>
          <w:rPr>
            <w:rStyle w:val="Underlinedinput"/>
          </w:rPr>
          <w:id w:val="-1816942528"/>
          <w:placeholder>
            <w:docPart w:val="EAFBDB340A254FC3AFE5F41A5F57202C"/>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w:t>
      </w:r>
      <w:r w:rsidR="005A58C8" w:rsidRPr="00440E4C">
        <w:rPr>
          <w:rFonts w:cs="Arial"/>
          <w:color w:val="000000" w:themeColor="text1"/>
          <w:w w:val="105"/>
          <w:szCs w:val="28"/>
        </w:rPr>
        <w:t xml:space="preserve">state </w:t>
      </w:r>
      <w:r w:rsidRPr="00440E4C">
        <w:rPr>
          <w:rFonts w:cs="Arial"/>
          <w:color w:val="000000" w:themeColor="text1"/>
          <w:w w:val="105"/>
          <w:szCs w:val="28"/>
        </w:rPr>
        <w:t xml:space="preserve">name of party/ies or person/s enjoined) is/are enjoined from doing the following acts: </w:t>
      </w:r>
      <w:sdt>
        <w:sdtPr>
          <w:rPr>
            <w:rStyle w:val="Underlinedinput"/>
          </w:rPr>
          <w:id w:val="1037617448"/>
          <w:placeholder>
            <w:docPart w:val="A0F5663FF0B3484EABDB8BA6F8BB0384"/>
          </w:placeholder>
        </w:sdtPr>
        <w:sdtContent>
          <w:r w:rsidR="003321A7" w:rsidRPr="00440E4C">
            <w:rPr>
              <w:rStyle w:val="Underlinedinput"/>
            </w:rPr>
            <w:t>_______________</w:t>
          </w:r>
        </w:sdtContent>
      </w:sdt>
      <w:r w:rsidR="003321A7" w:rsidRPr="00440E4C">
        <w:rPr>
          <w:rFonts w:cs="Arial"/>
          <w:color w:val="000000" w:themeColor="text1"/>
          <w:w w:val="105"/>
          <w:szCs w:val="28"/>
        </w:rPr>
        <w:t xml:space="preserve"> </w:t>
      </w:r>
      <w:r w:rsidRPr="00440E4C">
        <w:rPr>
          <w:rFonts w:cs="Arial"/>
          <w:color w:val="000000" w:themeColor="text1"/>
          <w:w w:val="105"/>
          <w:szCs w:val="28"/>
        </w:rPr>
        <w:t>(indicate act/s being enjoined). The Temporary Restraining Order shall be effective only for an inextendible period of seventy-two (72) hours from issuance.</w:t>
      </w:r>
    </w:p>
    <w:p w14:paraId="75762EEF" w14:textId="246E7CB6" w:rsidR="00371CD6" w:rsidRPr="00440E4C" w:rsidRDefault="00000000" w:rsidP="001668F2">
      <w:pPr>
        <w:widowControl w:val="0"/>
        <w:autoSpaceDE w:val="0"/>
        <w:autoSpaceDN w:val="0"/>
        <w:adjustRightInd w:val="0"/>
        <w:snapToGrid w:val="0"/>
        <w:spacing w:after="245"/>
        <w:ind w:left="709" w:hanging="720"/>
        <w:jc w:val="both"/>
        <w:rPr>
          <w:rFonts w:cs="Arial"/>
          <w:color w:val="000000" w:themeColor="text1"/>
          <w:w w:val="105"/>
          <w:szCs w:val="28"/>
        </w:rPr>
      </w:pPr>
      <w:sdt>
        <w:sdtPr>
          <w:rPr>
            <w:rFonts w:cs="Arial"/>
            <w:color w:val="000000" w:themeColor="text1"/>
            <w:szCs w:val="28"/>
          </w:rPr>
          <w:id w:val="1598450005"/>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DENIES the application for Temporary Restraining Order because </w:t>
      </w:r>
      <w:sdt>
        <w:sdtPr>
          <w:rPr>
            <w:rStyle w:val="Underlinedinput"/>
          </w:rPr>
          <w:id w:val="716861835"/>
          <w:placeholder>
            <w:docPart w:val="CEDE73F4397C4365A43E00D2D4508E43"/>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 xml:space="preserve">(state grounds).  </w:t>
      </w:r>
    </w:p>
    <w:p w14:paraId="51F38E4B" w14:textId="77777777" w:rsidR="00371CD6" w:rsidRPr="00440E4C" w:rsidRDefault="00371CD6" w:rsidP="00A70251">
      <w:pPr>
        <w:pStyle w:val="Style"/>
        <w:shd w:val="clear" w:color="auto" w:fill="FFFFFF"/>
        <w:snapToGrid w:val="0"/>
        <w:spacing w:after="245"/>
        <w:ind w:left="709" w:right="9" w:firstLine="720"/>
        <w:jc w:val="both"/>
        <w:rPr>
          <w:color w:val="000000" w:themeColor="text1"/>
          <w:w w:val="105"/>
          <w:szCs w:val="28"/>
        </w:rPr>
      </w:pPr>
      <w:r w:rsidRPr="00440E4C">
        <w:rPr>
          <w:color w:val="000000" w:themeColor="text1"/>
          <w:w w:val="105"/>
          <w:szCs w:val="28"/>
        </w:rPr>
        <w:t>Let this case be raffled immediately with notice to the other party pursuant to Section 4.</w:t>
      </w:r>
    </w:p>
    <w:p w14:paraId="7FA74859" w14:textId="77777777" w:rsidR="005E4CC0" w:rsidRPr="00440E4C" w:rsidRDefault="005E4CC0" w:rsidP="005E4CC0">
      <w:pPr>
        <w:ind w:firstLine="720"/>
      </w:pPr>
      <w:r w:rsidRPr="00440E4C">
        <w:t xml:space="preserve">SO ORDERED. </w:t>
      </w:r>
    </w:p>
    <w:p w14:paraId="4F8F771E" w14:textId="77777777" w:rsidR="005E4CC0" w:rsidRPr="00440E4C" w:rsidRDefault="005E4CC0" w:rsidP="005E4CC0">
      <w:pPr>
        <w:rPr>
          <w:rStyle w:val="Underlinedinput"/>
        </w:rPr>
      </w:pPr>
    </w:p>
    <w:p w14:paraId="4DD98C3E" w14:textId="77777777" w:rsidR="005E4CC0" w:rsidRPr="00440E4C" w:rsidRDefault="00000000" w:rsidP="005E4CC0">
      <w:pPr>
        <w:ind w:firstLine="720"/>
        <w:rPr>
          <w:color w:val="000000" w:themeColor="text1"/>
          <w:szCs w:val="28"/>
        </w:rPr>
      </w:pPr>
      <w:sdt>
        <w:sdtPr>
          <w:rPr>
            <w:rStyle w:val="Underlinedinput"/>
          </w:rPr>
          <w:id w:val="-328295544"/>
          <w:placeholder>
            <w:docPart w:val="1A7E425324D04AADBE4A58BD1B85D75B"/>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234904080"/>
          <w:placeholder>
            <w:docPart w:val="1A7E425324D04AADBE4A58BD1B85D75B"/>
          </w:placeholder>
        </w:sdtPr>
        <w:sdtContent>
          <w:r w:rsidR="005E4CC0" w:rsidRPr="00440E4C">
            <w:rPr>
              <w:rStyle w:val="Underlinedinput"/>
            </w:rPr>
            <w:t>_______________</w:t>
          </w:r>
        </w:sdtContent>
      </w:sdt>
      <w:r w:rsidR="005E4CC0" w:rsidRPr="00440E4C">
        <w:rPr>
          <w:color w:val="000000" w:themeColor="text1"/>
          <w:szCs w:val="28"/>
        </w:rPr>
        <w:t>.</w:t>
      </w:r>
    </w:p>
    <w:p w14:paraId="2DE61844"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F3DB833" w14:textId="77777777" w:rsidR="005E4CC0" w:rsidRPr="00440E4C" w:rsidRDefault="005E4CC0" w:rsidP="005E4CC0">
      <w:pPr>
        <w:rPr>
          <w:color w:val="000000" w:themeColor="text1"/>
          <w:szCs w:val="28"/>
        </w:rPr>
      </w:pPr>
    </w:p>
    <w:p w14:paraId="2DD07204" w14:textId="77777777" w:rsidR="005E4CC0" w:rsidRPr="00440E4C" w:rsidRDefault="005E4CC0" w:rsidP="005E4CC0">
      <w:pPr>
        <w:rPr>
          <w:color w:val="000000" w:themeColor="text1"/>
          <w:szCs w:val="28"/>
        </w:rPr>
      </w:pPr>
      <w:r w:rsidRPr="00440E4C">
        <w:rPr>
          <w:color w:val="000000" w:themeColor="text1"/>
          <w:szCs w:val="28"/>
        </w:rPr>
        <w:lastRenderedPageBreak/>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34058482"/>
          <w:placeholder>
            <w:docPart w:val="1A7E425324D04AADBE4A58BD1B85D75B"/>
          </w:placeholder>
        </w:sdtPr>
        <w:sdtContent>
          <w:r w:rsidRPr="00440E4C">
            <w:rPr>
              <w:rStyle w:val="Underlinedinput"/>
            </w:rPr>
            <w:t>___________________</w:t>
          </w:r>
        </w:sdtContent>
      </w:sdt>
    </w:p>
    <w:p w14:paraId="30B2D61A"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7CC6455" w14:textId="77777777" w:rsidR="005E4CC0" w:rsidRPr="00440E4C" w:rsidRDefault="005E4CC0" w:rsidP="005E4CC0"/>
    <w:p w14:paraId="5731F641" w14:textId="77777777" w:rsidR="005E4CC0" w:rsidRPr="00440E4C" w:rsidRDefault="005E4CC0" w:rsidP="005E4CC0"/>
    <w:p w14:paraId="4089AE9A" w14:textId="77777777" w:rsidR="005A58C8" w:rsidRPr="00440E4C" w:rsidRDefault="005A58C8" w:rsidP="00371CD6">
      <w:pPr>
        <w:pStyle w:val="Style"/>
        <w:shd w:val="clear" w:color="auto" w:fill="FFFFFF"/>
        <w:snapToGrid w:val="0"/>
        <w:jc w:val="both"/>
        <w:rPr>
          <w:color w:val="000000" w:themeColor="text1"/>
          <w:szCs w:val="28"/>
        </w:rPr>
      </w:pPr>
    </w:p>
    <w:p w14:paraId="0208E536" w14:textId="6AF8BA7A" w:rsidR="00371CD6" w:rsidRPr="00440E4C" w:rsidRDefault="00371CD6" w:rsidP="00371CD6">
      <w:pPr>
        <w:pStyle w:val="Style"/>
        <w:shd w:val="clear" w:color="auto" w:fill="FFFFFF"/>
        <w:snapToGrid w:val="0"/>
        <w:jc w:val="both"/>
        <w:rPr>
          <w:color w:val="000000" w:themeColor="text1"/>
          <w:szCs w:val="28"/>
        </w:rPr>
      </w:pPr>
      <w:r w:rsidRPr="00440E4C">
        <w:rPr>
          <w:color w:val="000000" w:themeColor="text1"/>
          <w:szCs w:val="28"/>
        </w:rPr>
        <w:t>Notes:</w:t>
      </w:r>
    </w:p>
    <w:p w14:paraId="2A4E0B61" w14:textId="77777777" w:rsidR="00371CD6" w:rsidRPr="00440E4C" w:rsidRDefault="00371CD6" w:rsidP="00371CD6">
      <w:pPr>
        <w:pStyle w:val="Style"/>
        <w:shd w:val="clear" w:color="auto" w:fill="FFFFFF"/>
        <w:snapToGrid w:val="0"/>
        <w:jc w:val="both"/>
        <w:rPr>
          <w:color w:val="000000" w:themeColor="text1"/>
          <w:szCs w:val="28"/>
        </w:rPr>
      </w:pPr>
    </w:p>
    <w:p w14:paraId="0F175C04"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4. Verified application and bond for preliminary injunction or temporary restraining order.</w:t>
      </w:r>
      <w:r w:rsidRPr="00440E4C">
        <w:rPr>
          <w:rFonts w:eastAsia="Times New Roman" w:cs="Arial"/>
          <w:color w:val="000000" w:themeColor="text1"/>
          <w:szCs w:val="28"/>
          <w:lang w:eastAsia="en-PH"/>
        </w:rPr>
        <w:t xml:space="preserve"> — A preliminary injunction or temporary restraining order may be granted only when:</w:t>
      </w:r>
    </w:p>
    <w:p w14:paraId="0E31AC6B"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(a) The application in the action or proceeding is verified, and shows facts entitling the applicant to the relief demanded; and</w:t>
      </w:r>
    </w:p>
    <w:p w14:paraId="22B049BB"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Unless exempted by the court the applicant files with the court where the action or proceeding is pending, a bond executed to the party or person enjoined, in an amount to be fixed by the court, to the effect that the applicant will pay to such party or person all damages which he may sustain by reason of the injunction or temporary restraining order if the court should finally decide that the applicant was not entitled thereto. Upon approval of the requisite bond, a writ of preliminary injunction shall be issued. (4a)</w:t>
      </w:r>
    </w:p>
    <w:p w14:paraId="6009620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(c) When an application for a writ of preliminary injunction or a temporary restraining order is included in a complaint or any initiatory pleading, the case, if filed in a multiple-sala court, shall be raffled only after notice to and in the presence of the adverse party or the person to be enjoined. In any event, such notice shall be preceded, or contemporaneously accompanied, by service of summons, together with a copy of the complaint or initiatory pleading and the applicant's affidavit and bond, upon the adverse party in the Philippines.</w:t>
      </w:r>
    </w:p>
    <w:p w14:paraId="63017663"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However, where the summons could not be served personally or by substituted service despite diligent efforts, or the adverse party is a resident of the Philippines temporarily absent therefrom or is a nonresident thereof, the requirement of prior or contemporaneous service of summons shall not apply.</w:t>
      </w:r>
    </w:p>
    <w:p w14:paraId="4A278C61"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(d) The application for a temporary restraining order shall thereafter be acted upon only after all parties are heard in a summary hearing which shall be conducted within twenty-four (24) hours after the sheriff's return of service and/or the records are received by the branch selected by raffle and to which the records shall be transmitted immediately.</w:t>
      </w:r>
    </w:p>
    <w:p w14:paraId="6A414BF6"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lastRenderedPageBreak/>
        <w:t>Rule 58, Sec. 5. Preliminary injunction not granted without notice; exception.</w:t>
      </w:r>
      <w:r w:rsidRPr="00440E4C">
        <w:rPr>
          <w:rFonts w:eastAsia="Times New Roman" w:cs="Arial"/>
          <w:color w:val="000000" w:themeColor="text1"/>
          <w:szCs w:val="28"/>
          <w:lang w:eastAsia="en-PH"/>
        </w:rPr>
        <w:t xml:space="preserve"> — No preliminary injunction shall be granted without hearing and prior notice to the party or person sought to be enjoined. If it shall appear from facts shown by affidavits or by the verified application that great or irreparable injury would result to the applicant before the matter can be heard on notice, the court to which the application for preliminary injunction was made, may issue a temporary restraining order to be effective only for a period of twenty (20) days from service on the party or person sought to be enjoined, except as herein provided. Within the said twenty-day period, the court must order said party or person to show cause, at a specified time and place, why the injunction should not be granted, determine within the same period whether or not the preliminary injunction shall be granted, and accordingly issue the corresponding order. (Bar Matter No. 803, 17 February 1998)</w:t>
      </w:r>
    </w:p>
    <w:p w14:paraId="660C1DB1"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However, and subject to the provisions of the preceding sections, if the matter is of extreme urgency and the applicant will suffer grave injustice and irreparable injury, the executive judge of a multiple-sala court or the presiding judge of a single sala court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effective for only seventy-two (72) hours from issuance but he shall immediately comply with the provisions of the next preceding section as to service of summons and the documents to be served therewith. Thereafter, within the aforesaid seventy-two (72) hours, the judge before whom the case is pending shall conduct a summary hearing to determine whether the temporary restraining order shall be extended until the application for preliminary injunction can be heard. In no case shall the total period of effectivity of the temporary restraining order exceed twenty (20) days, including the original seventy-two hours provided herein.</w:t>
      </w:r>
    </w:p>
    <w:p w14:paraId="79DBFCC5"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In the event that the application for preliminary injunction is denied or not resolved within the said period, the temporary restraining order is deemed, automatically vacated. The effectivity of a temporary restraining order is not extendible without need of any judicial declaration to that effect and no court shall have authority to extend or renew the same on the same ground for which it was issued.</w:t>
      </w:r>
    </w:p>
    <w:p w14:paraId="077CF9DF"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sectPr w:rsidR="00371CD6" w:rsidRPr="00440E4C" w:rsidSect="006329C7">
          <w:headerReference w:type="default" r:id="rId158"/>
          <w:type w:val="continuous"/>
          <w:pgSz w:w="11900" w:h="16840"/>
          <w:pgMar w:top="1440" w:right="1440" w:bottom="1440" w:left="1440" w:header="708" w:footer="708" w:gutter="0"/>
          <w:cols w:space="708"/>
          <w:docGrid w:linePitch="381"/>
        </w:sectPr>
      </w:pPr>
      <w:r w:rsidRPr="00440E4C">
        <w:rPr>
          <w:rFonts w:eastAsia="Times New Roman" w:cs="Arial"/>
          <w:color w:val="000000" w:themeColor="text1"/>
          <w:szCs w:val="28"/>
          <w:lang w:eastAsia="en-PH"/>
        </w:rPr>
        <w:t>However, if issued by the Court of Appeals or a member thereof, the temporary restraining order shall be effective for sixty (60) days from service on the party or person sought to be enjoined. A restraining, order issued by the Supreme Court or a member thereof shall be effective until further orders. (5a)</w:t>
      </w:r>
    </w:p>
    <w:p w14:paraId="1A1B85BC" w14:textId="77777777" w:rsidR="00D20727" w:rsidRPr="00440E4C" w:rsidRDefault="00D20727">
      <w:pPr>
        <w:rPr>
          <w:rFonts w:eastAsiaTheme="minorEastAsia" w:cs="Arial"/>
          <w:b/>
          <w:bCs/>
          <w:i/>
          <w:iCs/>
          <w:color w:val="000000" w:themeColor="text1"/>
          <w:spacing w:val="15"/>
          <w:sz w:val="32"/>
          <w:szCs w:val="32"/>
        </w:rPr>
      </w:pPr>
      <w:bookmarkStart w:id="1219" w:name="_Toc20763097"/>
      <w:bookmarkStart w:id="1220" w:name="_Toc126706387"/>
      <w:bookmarkStart w:id="1221" w:name="_Toc126706788"/>
      <w:bookmarkStart w:id="1222" w:name="_Toc126706998"/>
      <w:r w:rsidRPr="00440E4C">
        <w:br w:type="page"/>
      </w:r>
    </w:p>
    <w:p w14:paraId="3E62FE6E" w14:textId="2BF2BBCE" w:rsidR="00371CD6" w:rsidRPr="00440E4C" w:rsidRDefault="00371CD6" w:rsidP="00E45F7D">
      <w:pPr>
        <w:pStyle w:val="Subtitle"/>
      </w:pPr>
      <w:bookmarkStart w:id="1223" w:name="_Toc151630190"/>
      <w:r w:rsidRPr="00440E4C">
        <w:lastRenderedPageBreak/>
        <w:t>FORM NO. 58-3,4,5 - PR (Rule 58, Sections 3, 4 and 5:  Writ of Preliminary Injunction)</w:t>
      </w:r>
      <w:bookmarkEnd w:id="1219"/>
      <w:bookmarkEnd w:id="1220"/>
      <w:bookmarkEnd w:id="1221"/>
      <w:bookmarkEnd w:id="1222"/>
      <w:bookmarkEnd w:id="1223"/>
    </w:p>
    <w:p w14:paraId="56972FE1" w14:textId="77777777" w:rsidR="005E4CC0" w:rsidRPr="00440E4C" w:rsidRDefault="005E4CC0" w:rsidP="005E4CC0"/>
    <w:p w14:paraId="143C026D" w14:textId="77777777" w:rsidR="005E4CC0" w:rsidRPr="00440E4C" w:rsidRDefault="005E4CC0" w:rsidP="005E4CC0"/>
    <w:p w14:paraId="76C78BC3" w14:textId="6B3625CD" w:rsidR="00371CD6" w:rsidRPr="00440E4C" w:rsidRDefault="00371CD6" w:rsidP="005E4CC0">
      <w:pPr>
        <w:jc w:val="center"/>
        <w:rPr>
          <w:b/>
          <w:bCs/>
        </w:rPr>
      </w:pPr>
      <w:bookmarkStart w:id="1224" w:name="_Toc129337170"/>
      <w:bookmarkStart w:id="1225" w:name="_Toc129338414"/>
      <w:bookmarkStart w:id="1226" w:name="_Toc129390538"/>
      <w:r w:rsidRPr="00440E4C">
        <w:rPr>
          <w:b/>
          <w:bCs/>
        </w:rPr>
        <w:t>WRIT OF PRELIMINARY INJUNCTION</w:t>
      </w:r>
      <w:bookmarkEnd w:id="1224"/>
      <w:bookmarkEnd w:id="1225"/>
      <w:bookmarkEnd w:id="1226"/>
    </w:p>
    <w:p w14:paraId="6E5E69D6" w14:textId="77777777" w:rsidR="005E4CC0" w:rsidRPr="00440E4C" w:rsidRDefault="005E4CC0" w:rsidP="005E4CC0">
      <w:pPr>
        <w:jc w:val="center"/>
        <w:rPr>
          <w:b/>
          <w:bCs/>
        </w:rPr>
      </w:pPr>
    </w:p>
    <w:p w14:paraId="6049B4D2" w14:textId="7D21964D" w:rsidR="00371CD6" w:rsidRPr="00440E4C" w:rsidRDefault="00371CD6" w:rsidP="00371CD6">
      <w:pPr>
        <w:pStyle w:val="Style"/>
        <w:shd w:val="clear" w:color="auto" w:fill="FFFFFF"/>
        <w:snapToGrid w:val="0"/>
        <w:spacing w:after="245"/>
        <w:jc w:val="both"/>
        <w:rPr>
          <w:color w:val="000000" w:themeColor="text1"/>
          <w:szCs w:val="28"/>
        </w:rPr>
      </w:pPr>
      <w:r w:rsidRPr="00440E4C">
        <w:rPr>
          <w:color w:val="000000" w:themeColor="text1"/>
          <w:szCs w:val="28"/>
        </w:rPr>
        <w:t>TO: Sheriff</w:t>
      </w:r>
      <w:r w:rsidR="003321A7" w:rsidRPr="00440E4C">
        <w:rPr>
          <w:rStyle w:val="Heading1Char"/>
        </w:rPr>
        <w:t xml:space="preserve"> </w:t>
      </w:r>
      <w:sdt>
        <w:sdtPr>
          <w:rPr>
            <w:rStyle w:val="Underlinedinput"/>
          </w:rPr>
          <w:id w:val="358317738"/>
          <w:placeholder>
            <w:docPart w:val="93A146D7AEE04C33A8A945D54BB9FBB3"/>
          </w:placeholder>
        </w:sdtPr>
        <w:sdtContent>
          <w:r w:rsidR="003321A7" w:rsidRPr="00440E4C">
            <w:rPr>
              <w:rStyle w:val="Underlinedinput"/>
            </w:rPr>
            <w:t>_______________</w:t>
          </w:r>
        </w:sdtContent>
      </w:sdt>
    </w:p>
    <w:p w14:paraId="06AAB53C" w14:textId="77777777" w:rsidR="00371CD6" w:rsidRPr="00440E4C" w:rsidRDefault="00371CD6" w:rsidP="005E4CC0">
      <w:pPr>
        <w:rPr>
          <w:w w:val="106"/>
        </w:rPr>
      </w:pPr>
      <w:bookmarkStart w:id="1227" w:name="_Toc129337171"/>
      <w:bookmarkStart w:id="1228" w:name="_Toc129338415"/>
      <w:bookmarkStart w:id="1229" w:name="_Toc129390539"/>
      <w:r w:rsidRPr="00440E4C">
        <w:t>G R E E T I N G S:</w:t>
      </w:r>
      <w:bookmarkEnd w:id="1227"/>
      <w:bookmarkEnd w:id="1228"/>
      <w:bookmarkEnd w:id="1229"/>
      <w:r w:rsidRPr="00440E4C">
        <w:rPr>
          <w:w w:val="106"/>
        </w:rPr>
        <w:tab/>
      </w:r>
    </w:p>
    <w:p w14:paraId="1AF53985" w14:textId="77777777" w:rsidR="005E4CC0" w:rsidRPr="00440E4C" w:rsidRDefault="005E4CC0" w:rsidP="005E4CC0">
      <w:pPr>
        <w:rPr>
          <w:w w:val="106"/>
        </w:rPr>
      </w:pPr>
    </w:p>
    <w:p w14:paraId="5DF76336" w14:textId="23763AC2" w:rsidR="00371CD6" w:rsidRPr="00440E4C" w:rsidRDefault="00371CD6" w:rsidP="00371CD6">
      <w:pPr>
        <w:pStyle w:val="Style"/>
        <w:shd w:val="clear" w:color="auto" w:fill="FFFFFF"/>
        <w:tabs>
          <w:tab w:val="left" w:pos="710"/>
          <w:tab w:val="left" w:leader="underscore" w:pos="4823"/>
        </w:tabs>
        <w:snapToGrid w:val="0"/>
        <w:spacing w:after="245"/>
        <w:jc w:val="both"/>
        <w:rPr>
          <w:color w:val="000000" w:themeColor="text1"/>
          <w:szCs w:val="28"/>
        </w:rPr>
      </w:pPr>
      <w:r w:rsidRPr="00440E4C">
        <w:rPr>
          <w:color w:val="000000" w:themeColor="text1"/>
          <w:szCs w:val="28"/>
        </w:rPr>
        <w:tab/>
        <w:t xml:space="preserve">WHEREAS, </w:t>
      </w:r>
      <w:sdt>
        <w:sdtPr>
          <w:rPr>
            <w:rStyle w:val="Underlinedinput"/>
          </w:rPr>
          <w:id w:val="-559485141"/>
          <w:placeholder>
            <w:docPart w:val="8BDA54B1C6A54A578198FA5EFDEF2179"/>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w:t>
      </w:r>
      <w:r w:rsidR="005A58C8" w:rsidRPr="00440E4C">
        <w:rPr>
          <w:color w:val="000000" w:themeColor="text1"/>
          <w:szCs w:val="28"/>
        </w:rPr>
        <w:t xml:space="preserve">state </w:t>
      </w:r>
      <w:r w:rsidRPr="00440E4C">
        <w:rPr>
          <w:color w:val="000000" w:themeColor="text1"/>
          <w:szCs w:val="28"/>
        </w:rPr>
        <w:t xml:space="preserve">name of applicant) has applied for a Writ of Preliminary </w:t>
      </w:r>
      <w:r w:rsidRPr="00440E4C">
        <w:rPr>
          <w:color w:val="000000" w:themeColor="text1"/>
          <w:szCs w:val="28"/>
        </w:rPr>
        <w:t xml:space="preserve"> Prohibitory </w:t>
      </w:r>
      <w:r w:rsidRPr="00440E4C">
        <w:rPr>
          <w:color w:val="000000" w:themeColor="text1"/>
          <w:szCs w:val="28"/>
        </w:rPr>
        <w:t xml:space="preserve"> Mandatory Injunction against </w:t>
      </w:r>
      <w:sdt>
        <w:sdtPr>
          <w:rPr>
            <w:rStyle w:val="Underlinedinput"/>
          </w:rPr>
          <w:id w:val="-293519668"/>
          <w:placeholder>
            <w:docPart w:val="83FDFA1445664A46AE617DB9DF0001E3"/>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w:t>
      </w:r>
      <w:r w:rsidR="005A58C8" w:rsidRPr="00440E4C">
        <w:rPr>
          <w:color w:val="000000" w:themeColor="text1"/>
          <w:szCs w:val="28"/>
        </w:rPr>
        <w:t xml:space="preserve">state </w:t>
      </w:r>
      <w:r w:rsidRPr="00440E4C">
        <w:rPr>
          <w:color w:val="000000" w:themeColor="text1"/>
          <w:szCs w:val="28"/>
        </w:rPr>
        <w:t>name of party/ies or person/s enjoined/ordered).</w:t>
      </w:r>
    </w:p>
    <w:p w14:paraId="76A5F318" w14:textId="4666ABDD" w:rsidR="00371CD6" w:rsidRPr="00440E4C" w:rsidRDefault="00371CD6" w:rsidP="00371CD6">
      <w:pPr>
        <w:pStyle w:val="Style"/>
        <w:shd w:val="clear" w:color="auto" w:fill="FFFFFF"/>
        <w:snapToGrid w:val="0"/>
        <w:spacing w:before="4" w:after="245"/>
        <w:ind w:left="9" w:right="14" w:firstLine="724"/>
        <w:jc w:val="both"/>
        <w:rPr>
          <w:color w:val="000000" w:themeColor="text1"/>
          <w:szCs w:val="28"/>
        </w:rPr>
      </w:pPr>
      <w:r w:rsidRPr="00440E4C">
        <w:rPr>
          <w:color w:val="000000" w:themeColor="text1"/>
          <w:szCs w:val="28"/>
        </w:rPr>
        <w:t xml:space="preserve">WHEREAS, the </w:t>
      </w:r>
      <w:r w:rsidR="005A58C8" w:rsidRPr="00440E4C">
        <w:rPr>
          <w:color w:val="000000" w:themeColor="text1"/>
          <w:szCs w:val="28"/>
        </w:rPr>
        <w:t>c</w:t>
      </w:r>
      <w:r w:rsidRPr="00440E4C">
        <w:rPr>
          <w:color w:val="000000" w:themeColor="text1"/>
          <w:szCs w:val="28"/>
        </w:rPr>
        <w:t xml:space="preserve">ourt granted the application and approved the Injunction bond in the Order dated </w:t>
      </w:r>
      <w:sdt>
        <w:sdtPr>
          <w:rPr>
            <w:rStyle w:val="Underlinedinput"/>
          </w:rPr>
          <w:id w:val="-1892409113"/>
          <w:placeholder>
            <w:docPart w:val="64FBD966066E417A8CEB826EF4BF4C1B"/>
          </w:placeholder>
        </w:sdtPr>
        <w:sdtContent>
          <w:r w:rsidR="003321A7" w:rsidRPr="00440E4C">
            <w:rPr>
              <w:rStyle w:val="Underlinedinput"/>
            </w:rPr>
            <w:t>_______________</w:t>
          </w:r>
        </w:sdtContent>
      </w:sdt>
      <w:r w:rsidRPr="00440E4C">
        <w:rPr>
          <w:color w:val="000000" w:themeColor="text1"/>
          <w:szCs w:val="28"/>
        </w:rPr>
        <w:t>;</w:t>
      </w:r>
    </w:p>
    <w:p w14:paraId="576BCFCF" w14:textId="51D3352F" w:rsidR="00371CD6" w:rsidRPr="00440E4C" w:rsidRDefault="00371CD6" w:rsidP="00371CD6">
      <w:pPr>
        <w:pStyle w:val="Style"/>
        <w:shd w:val="clear" w:color="auto" w:fill="FFFFFF"/>
        <w:snapToGrid w:val="0"/>
        <w:spacing w:before="259" w:after="245"/>
        <w:ind w:right="9" w:firstLine="748"/>
        <w:jc w:val="both"/>
        <w:rPr>
          <w:color w:val="000000" w:themeColor="text1"/>
          <w:szCs w:val="28"/>
        </w:rPr>
      </w:pPr>
      <w:r w:rsidRPr="00440E4C">
        <w:rPr>
          <w:color w:val="000000" w:themeColor="text1"/>
          <w:szCs w:val="28"/>
        </w:rPr>
        <w:t xml:space="preserve">NOW THEREFORE, you are commanded to implement this Writ against </w:t>
      </w:r>
      <w:sdt>
        <w:sdtPr>
          <w:rPr>
            <w:rStyle w:val="Underlinedinput"/>
          </w:rPr>
          <w:id w:val="277141405"/>
          <w:placeholder>
            <w:docPart w:val="DF5CC4E20294441C830F08ECB1739FEF"/>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w:t>
      </w:r>
      <w:r w:rsidR="005A58C8" w:rsidRPr="00440E4C">
        <w:rPr>
          <w:color w:val="000000" w:themeColor="text1"/>
          <w:szCs w:val="28"/>
        </w:rPr>
        <w:t xml:space="preserve">state </w:t>
      </w:r>
      <w:r w:rsidRPr="00440E4C">
        <w:rPr>
          <w:color w:val="000000" w:themeColor="text1"/>
          <w:szCs w:val="28"/>
        </w:rPr>
        <w:t>name of party/ies or person/s enjoined/ordered)</w:t>
      </w:r>
    </w:p>
    <w:p w14:paraId="5E102E36" w14:textId="11425EB6" w:rsidR="00371CD6" w:rsidRPr="00440E4C" w:rsidRDefault="00000000" w:rsidP="005A58C8">
      <w:pPr>
        <w:pStyle w:val="Style"/>
        <w:shd w:val="clear" w:color="auto" w:fill="FFFFFF"/>
        <w:snapToGrid w:val="0"/>
        <w:spacing w:before="259" w:after="245"/>
        <w:ind w:left="1448" w:right="9" w:hanging="700"/>
        <w:jc w:val="both"/>
        <w:rPr>
          <w:color w:val="000000" w:themeColor="text1"/>
          <w:szCs w:val="28"/>
        </w:rPr>
      </w:pPr>
      <w:sdt>
        <w:sdtPr>
          <w:rPr>
            <w:color w:val="000000" w:themeColor="text1"/>
            <w:szCs w:val="28"/>
          </w:rPr>
          <w:id w:val="-182743357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 xml:space="preserve">enjoining them from doing the following acts: </w:t>
      </w:r>
      <w:sdt>
        <w:sdtPr>
          <w:rPr>
            <w:rStyle w:val="Underlinedinput"/>
          </w:rPr>
          <w:id w:val="1102151931"/>
          <w:placeholder>
            <w:docPart w:val="2237A558EC4B472680F77952C1601870"/>
          </w:placeholder>
        </w:sdtPr>
        <w:sdtContent>
          <w:r w:rsidR="003321A7" w:rsidRPr="00440E4C">
            <w:rPr>
              <w:rStyle w:val="Underlinedinput"/>
            </w:rPr>
            <w:t>_______________</w:t>
          </w:r>
        </w:sdtContent>
      </w:sdt>
    </w:p>
    <w:p w14:paraId="2DC9AAAE" w14:textId="39801A83" w:rsidR="00371CD6" w:rsidRPr="00440E4C" w:rsidRDefault="00000000" w:rsidP="001668F2">
      <w:pPr>
        <w:pStyle w:val="Style"/>
        <w:shd w:val="clear" w:color="auto" w:fill="FFFFFF"/>
        <w:snapToGrid w:val="0"/>
        <w:spacing w:before="259" w:after="245"/>
        <w:ind w:left="1440" w:right="9" w:hanging="731"/>
        <w:jc w:val="both"/>
        <w:rPr>
          <w:color w:val="000000" w:themeColor="text1"/>
          <w:szCs w:val="28"/>
        </w:rPr>
      </w:pPr>
      <w:sdt>
        <w:sdtPr>
          <w:rPr>
            <w:color w:val="000000" w:themeColor="text1"/>
            <w:szCs w:val="28"/>
          </w:rPr>
          <w:id w:val="-202260174"/>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1668F2" w:rsidRPr="00440E4C">
        <w:rPr>
          <w:color w:val="000000" w:themeColor="text1"/>
          <w:szCs w:val="28"/>
        </w:rPr>
        <w:tab/>
      </w:r>
      <w:r w:rsidR="00371CD6" w:rsidRPr="00440E4C">
        <w:rPr>
          <w:color w:val="000000" w:themeColor="text1"/>
          <w:szCs w:val="28"/>
        </w:rPr>
        <w:t xml:space="preserve">ordering them to perform the following acts: </w:t>
      </w:r>
      <w:sdt>
        <w:sdtPr>
          <w:rPr>
            <w:rStyle w:val="Underlinedinput"/>
          </w:rPr>
          <w:id w:val="-710187782"/>
          <w:placeholder>
            <w:docPart w:val="26ED84426D6A41CDAE22790371C5174A"/>
          </w:placeholder>
        </w:sdtPr>
        <w:sdtContent>
          <w:r w:rsidR="003321A7" w:rsidRPr="00440E4C">
            <w:rPr>
              <w:rStyle w:val="Underlinedinput"/>
            </w:rPr>
            <w:t>_______________</w:t>
          </w:r>
        </w:sdtContent>
      </w:sdt>
    </w:p>
    <w:p w14:paraId="2CA59F9E" w14:textId="77777777" w:rsidR="00371CD6" w:rsidRPr="00440E4C" w:rsidRDefault="00371CD6" w:rsidP="00371CD6">
      <w:pPr>
        <w:pStyle w:val="Style"/>
        <w:shd w:val="clear" w:color="auto" w:fill="FFFFFF"/>
        <w:snapToGrid w:val="0"/>
        <w:spacing w:before="259" w:after="245"/>
        <w:ind w:right="9"/>
        <w:jc w:val="both"/>
        <w:rPr>
          <w:color w:val="000000" w:themeColor="text1"/>
          <w:szCs w:val="28"/>
        </w:rPr>
      </w:pPr>
      <w:r w:rsidRPr="00440E4C">
        <w:rPr>
          <w:color w:val="000000" w:themeColor="text1"/>
          <w:szCs w:val="28"/>
        </w:rPr>
        <w:tab/>
        <w:t>You are commanded to submit your Return within ten (10) calendar days from service of this Writ.</w:t>
      </w:r>
    </w:p>
    <w:p w14:paraId="68E93209" w14:textId="1736EA43" w:rsidR="00371CD6" w:rsidRPr="00440E4C" w:rsidRDefault="00371CD6" w:rsidP="00371CD6">
      <w:pPr>
        <w:pStyle w:val="Style"/>
        <w:shd w:val="clear" w:color="auto" w:fill="FFFFFF"/>
        <w:tabs>
          <w:tab w:val="left" w:pos="704"/>
          <w:tab w:val="left" w:leader="underscore" w:pos="6661"/>
        </w:tabs>
        <w:snapToGrid w:val="0"/>
        <w:spacing w:after="245"/>
        <w:jc w:val="both"/>
        <w:rPr>
          <w:color w:val="000000" w:themeColor="text1"/>
          <w:szCs w:val="28"/>
        </w:rPr>
      </w:pPr>
      <w:r w:rsidRPr="00440E4C">
        <w:rPr>
          <w:color w:val="000000" w:themeColor="text1"/>
          <w:szCs w:val="28"/>
        </w:rPr>
        <w:tab/>
        <w:t xml:space="preserve">WITNESS my hand and the seal of the </w:t>
      </w:r>
      <w:r w:rsidR="005A58C8" w:rsidRPr="00440E4C">
        <w:rPr>
          <w:color w:val="000000" w:themeColor="text1"/>
          <w:szCs w:val="28"/>
        </w:rPr>
        <w:t>c</w:t>
      </w:r>
      <w:r w:rsidRPr="00440E4C">
        <w:rPr>
          <w:color w:val="000000" w:themeColor="text1"/>
          <w:szCs w:val="28"/>
        </w:rPr>
        <w:t xml:space="preserve">ourt this day of </w:t>
      </w:r>
      <w:sdt>
        <w:sdtPr>
          <w:rPr>
            <w:rStyle w:val="Underlinedinput"/>
          </w:rPr>
          <w:id w:val="-885172565"/>
          <w:placeholder>
            <w:docPart w:val="B42B1B70210647729628AE93198E276A"/>
          </w:placeholder>
        </w:sdtPr>
        <w:sdtContent>
          <w:r w:rsidR="003321A7" w:rsidRPr="00440E4C">
            <w:rPr>
              <w:rStyle w:val="Underlinedinput"/>
            </w:rPr>
            <w:t>_______________</w:t>
          </w:r>
        </w:sdtContent>
      </w:sdt>
      <w:r w:rsidRPr="00440E4C">
        <w:rPr>
          <w:color w:val="000000" w:themeColor="text1"/>
          <w:szCs w:val="28"/>
        </w:rPr>
        <w:t>.</w:t>
      </w:r>
    </w:p>
    <w:p w14:paraId="5BEE89C0" w14:textId="0A315F6E" w:rsidR="005A58C8" w:rsidRPr="00440E4C" w:rsidRDefault="00371CD6" w:rsidP="005A58C8">
      <w:pPr>
        <w:pStyle w:val="Style"/>
        <w:shd w:val="clear" w:color="auto" w:fill="FFFFFF"/>
        <w:snapToGrid w:val="0"/>
        <w:spacing w:after="240"/>
        <w:ind w:left="4" w:right="19" w:firstLine="753"/>
        <w:jc w:val="both"/>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79467993"/>
          <w:placeholder>
            <w:docPart w:val="DefaultPlaceholder_-1854013440"/>
          </w:placeholder>
        </w:sdtPr>
        <w:sdtContent>
          <w:r w:rsidRPr="00440E4C">
            <w:rPr>
              <w:rStyle w:val="Underlinedinput"/>
            </w:rPr>
            <w:t xml:space="preserve"> ___________________</w:t>
          </w:r>
        </w:sdtContent>
      </w:sdt>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t xml:space="preserve">          </w:t>
      </w:r>
      <w:r w:rsidRPr="00440E4C">
        <w:rPr>
          <w:color w:val="000000" w:themeColor="text1"/>
          <w:szCs w:val="28"/>
        </w:rPr>
        <w:tab/>
        <w:t xml:space="preserve">               </w:t>
      </w:r>
      <w:r w:rsidRPr="00440E4C">
        <w:rPr>
          <w:color w:val="000000" w:themeColor="text1"/>
          <w:szCs w:val="28"/>
        </w:rPr>
        <w:tab/>
        <w:t>Branch Clerk</w:t>
      </w:r>
    </w:p>
    <w:p w14:paraId="24760072" w14:textId="77777777" w:rsidR="005E4CC0" w:rsidRPr="00440E4C" w:rsidRDefault="005E4CC0" w:rsidP="00371CD6">
      <w:pPr>
        <w:snapToGrid w:val="0"/>
        <w:spacing w:after="245"/>
        <w:jc w:val="both"/>
        <w:rPr>
          <w:rFonts w:cs="Arial"/>
          <w:color w:val="000000" w:themeColor="text1"/>
          <w:w w:val="105"/>
          <w:szCs w:val="28"/>
        </w:rPr>
      </w:pPr>
    </w:p>
    <w:p w14:paraId="07B9254D" w14:textId="23202D49" w:rsidR="00371CD6" w:rsidRPr="00440E4C" w:rsidRDefault="00371CD6" w:rsidP="00371CD6">
      <w:pPr>
        <w:snapToGrid w:val="0"/>
        <w:spacing w:after="245"/>
        <w:jc w:val="both"/>
        <w:rPr>
          <w:rFonts w:cs="Arial"/>
          <w:color w:val="000000" w:themeColor="text1"/>
          <w:szCs w:val="28"/>
        </w:rPr>
      </w:pPr>
      <w:r w:rsidRPr="00440E4C">
        <w:rPr>
          <w:rFonts w:cs="Arial"/>
          <w:color w:val="000000" w:themeColor="text1"/>
          <w:w w:val="105"/>
          <w:szCs w:val="28"/>
        </w:rPr>
        <w:t xml:space="preserve">Notes: </w:t>
      </w:r>
    </w:p>
    <w:p w14:paraId="64D8B95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b/>
          <w:bCs/>
          <w:color w:val="000000" w:themeColor="text1"/>
          <w:szCs w:val="28"/>
          <w:lang w:eastAsia="en-PH"/>
        </w:rPr>
        <w:t>Rule 58, Sec. 3. Grounds for issuance of preliminary injunction. -</w:t>
      </w:r>
      <w:r w:rsidRPr="00440E4C">
        <w:rPr>
          <w:rFonts w:eastAsia="Times New Roman" w:cs="Arial"/>
          <w:color w:val="000000" w:themeColor="text1"/>
          <w:szCs w:val="28"/>
          <w:lang w:eastAsia="en-PH"/>
        </w:rPr>
        <w:t xml:space="preserve"> A preliminary injunction may be granted when it is established:</w:t>
      </w:r>
    </w:p>
    <w:p w14:paraId="694A10B2"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lastRenderedPageBreak/>
        <w:t>(a) That the applicant is entitled to the relief demanded, and the whole or part of such relief consists in restraining the commission or continuance of the act or acts complained of, or in requiring the performance of an act or acts, either for a limited period or perpetually;</w:t>
      </w:r>
    </w:p>
    <w:p w14:paraId="596F665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That the commission, continuance or non-performance of the act or acts complained of during the litigation would probably work injustice to the applicant; or</w:t>
      </w:r>
    </w:p>
    <w:p w14:paraId="21B4E94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(c) That a party, court, agency or a person is doing, threatening, or is attempting to do, or is procuring or suffering to be done, some act or acts probably in violation of the rights of the applicant respecting the subject of the action or proceeding, and tending to render the judgment ineffectual. </w:t>
      </w:r>
    </w:p>
    <w:p w14:paraId="3464FC17"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cs="Arial"/>
          <w:b/>
          <w:bCs/>
          <w:color w:val="000000" w:themeColor="text1"/>
          <w:szCs w:val="28"/>
        </w:rPr>
        <w:t xml:space="preserve">Rule 58, </w:t>
      </w:r>
      <w:r w:rsidRPr="00440E4C">
        <w:rPr>
          <w:rFonts w:eastAsia="Times New Roman" w:cs="Arial"/>
          <w:b/>
          <w:bCs/>
          <w:color w:val="000000" w:themeColor="text1"/>
          <w:szCs w:val="28"/>
          <w:lang w:eastAsia="en-PH"/>
        </w:rPr>
        <w:t>Sec. 4. Verified application and bond for preliminary injunction or temporary restraining order.</w:t>
      </w:r>
      <w:r w:rsidRPr="00440E4C">
        <w:rPr>
          <w:rFonts w:eastAsia="Times New Roman" w:cs="Arial"/>
          <w:color w:val="000000" w:themeColor="text1"/>
          <w:szCs w:val="28"/>
          <w:lang w:eastAsia="en-PH"/>
        </w:rPr>
        <w:t xml:space="preserve"> - A preliminary injunction or temporary restraining order may be granted only when: </w:t>
      </w:r>
    </w:p>
    <w:p w14:paraId="2127CEE8"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(a) The application in the action or proceeding is verified, and shows facts entitling the applicant to the relief demanded; and</w:t>
      </w:r>
    </w:p>
    <w:p w14:paraId="0F3957E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(b) Unless exempted by the court, the applicant files with the court where the action or proceeding is pending, a bond executed to the party or person enjoined, in an amount to be fixed by the court, to the effect that the applicant will pay to such party or person all damages which he may sustain by reason of the injunction or temporary restraining order if the court should finally decide that the applicant was not entitled thereto. Upon approval of the requisite bond, a writ of preliminary injunction shall be issued.</w:t>
      </w:r>
    </w:p>
    <w:p w14:paraId="25ECEBB1"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(c) When an application for a writ of preliminary injunction or a temporary restraining order is included in a complaint or any initiatory pleading, the case, if filed in a multiple-sala court, shall be raffled only after notice to and in the presence of the adverse party or the person to be enjoined. In any event, such notice shall be preceded, or contemporaneously accompanied, by service of summons, together with a copy of the complaint or initiatory pleading and the applicant’s affidavit and bond, upon the adverse party in the Philippines.</w:t>
      </w:r>
    </w:p>
    <w:p w14:paraId="0D1AAB7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However, where the summons could not be served personally or by substituted service despite diligent efforts or the adverse party is a resident of the Philippines temporarily absent therefrom or is a nonresident thereof the requirement of prior or contemporaneous service of summons shall not apply.</w:t>
      </w:r>
    </w:p>
    <w:p w14:paraId="532F9BC3"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lastRenderedPageBreak/>
        <w:t xml:space="preserve">(d) The application for a temporary restraining order shall thereafter be acted upon only after all parties are heard in a summary hearing which shall be conducted within twenty-four (24) hours after the sheriffs return of service and/or the records are received by the branch selected by raffle and to which the records shall be transmitted immediately. </w:t>
      </w:r>
    </w:p>
    <w:p w14:paraId="64776AE5"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cs="Arial"/>
          <w:b/>
          <w:bCs/>
          <w:color w:val="000000" w:themeColor="text1"/>
          <w:szCs w:val="28"/>
        </w:rPr>
        <w:t xml:space="preserve">Rule 58, </w:t>
      </w:r>
      <w:r w:rsidRPr="00440E4C">
        <w:rPr>
          <w:rFonts w:eastAsia="Times New Roman" w:cs="Arial"/>
          <w:b/>
          <w:bCs/>
          <w:color w:val="000000" w:themeColor="text1"/>
          <w:szCs w:val="28"/>
          <w:lang w:eastAsia="en-PH"/>
        </w:rPr>
        <w:t>Sec. 5. Preliminary injunction not granted without notice; exception.</w:t>
      </w:r>
      <w:r w:rsidRPr="00440E4C">
        <w:rPr>
          <w:rFonts w:eastAsia="Times New Roman" w:cs="Arial"/>
          <w:color w:val="000000" w:themeColor="text1"/>
          <w:szCs w:val="28"/>
          <w:lang w:eastAsia="en-PH"/>
        </w:rPr>
        <w:t xml:space="preserve"> – No preliminary injunction shall be granted without hearing and prior notice to the party or Rule 58, Sec. 5. Preliminary injunction not granted without notice; exception. – No preliminary injunction shall be granted without hearing and prior notice to the party or person sought to be enjoined. If it shall appear from facts shown by affidavits or by the verified application that great or irreparable injury would result to the applicant before the matter can be heard on notice, the court to which the application for preliminary injunction was made,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to be effective only for a period of twenty (20) days from service on the party or person sought to be enjoined, except as herein provided. Within the said twenty-day period, the court must order said party or person to show cause, at a specified time and place, why the injunction should not be granted, determine within the same period whether or not the preliminary injunction shall be granted, and accordingly issue the corresponding order.</w:t>
      </w:r>
    </w:p>
    <w:p w14:paraId="544CB1FA"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r w:rsidRPr="00440E4C">
        <w:rPr>
          <w:rFonts w:eastAsia="Times New Roman" w:cs="Arial"/>
          <w:color w:val="000000" w:themeColor="text1"/>
          <w:szCs w:val="28"/>
          <w:lang w:eastAsia="en-PH"/>
        </w:rPr>
        <w:t xml:space="preserve">However, subject to the provisions of the preceding sections, if the matter is of extreme urgency and the applicant will suffer grave injustice and irreparable injury the executive judge of a multiple-sala court or the presiding judge of a single-sala court may issue </w:t>
      </w:r>
      <w:r w:rsidRPr="0086140F">
        <w:rPr>
          <w:rFonts w:eastAsia="Times New Roman" w:cs="Arial"/>
          <w:i/>
          <w:iCs/>
          <w:color w:val="000000" w:themeColor="text1"/>
          <w:szCs w:val="28"/>
          <w:lang w:eastAsia="en-PH"/>
        </w:rPr>
        <w:t>ex parte</w:t>
      </w:r>
      <w:r w:rsidRPr="00440E4C">
        <w:rPr>
          <w:rFonts w:eastAsia="Times New Roman" w:cs="Arial"/>
          <w:color w:val="000000" w:themeColor="text1"/>
          <w:szCs w:val="28"/>
          <w:lang w:eastAsia="en-PH"/>
        </w:rPr>
        <w:t xml:space="preserve"> a temporary restraining order effective for only seventy-two (72) hours from issuance but he shall immediately comply with the provisions of the next preceding section as to service of summons and the documents to be served therewith. Thereafter, within the aforesaid seventy-two (72) hours, the judge before whom the case is pending shall conduct a summary hearing to determine whether the temporary restraining order shall be extended until the application for preliminary injunction can be heard. In no case shall the total period of effectivity of the temporary restraining order exceed twenty (20) days, including the original seventy-two hours provided herein.</w:t>
      </w:r>
    </w:p>
    <w:p w14:paraId="1D54950C"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sectPr w:rsidR="00371CD6" w:rsidRPr="00440E4C" w:rsidSect="006329C7">
          <w:headerReference w:type="default" r:id="rId159"/>
          <w:type w:val="continuous"/>
          <w:pgSz w:w="11900" w:h="16840"/>
          <w:pgMar w:top="1440" w:right="1440" w:bottom="1440" w:left="1440" w:header="708" w:footer="708" w:gutter="0"/>
          <w:cols w:space="708"/>
          <w:docGrid w:linePitch="381"/>
        </w:sectPr>
      </w:pPr>
      <w:r w:rsidRPr="00440E4C">
        <w:rPr>
          <w:rFonts w:eastAsia="Times New Roman" w:cs="Arial"/>
          <w:color w:val="000000" w:themeColor="text1"/>
          <w:szCs w:val="28"/>
          <w:lang w:eastAsia="en-PH"/>
        </w:rPr>
        <w:t xml:space="preserve">In the event that the application for preliminary injunction is denied or not resolved within the said period, the temporary restraining order is deemed automatically vacated. The effectivity of a temporary restraining order is not extendible without need of any judicial declaration to that effect and no court shall have authority to extend or renew the same on the same ground for which it was issued. However, if issued by the Court of Appeals </w:t>
      </w:r>
      <w:r w:rsidRPr="00440E4C">
        <w:rPr>
          <w:rFonts w:eastAsia="Times New Roman" w:cs="Arial"/>
          <w:color w:val="000000" w:themeColor="text1"/>
          <w:szCs w:val="28"/>
          <w:lang w:eastAsia="en-PH"/>
        </w:rPr>
        <w:lastRenderedPageBreak/>
        <w:t xml:space="preserve">or a member thereof, the temporary restraining order shall be effective for sixty (60) days from service on the party or person sought to be enjoined. A restraining order issued by the Supreme Court or a member thereof shall be effective until further orders. </w:t>
      </w:r>
    </w:p>
    <w:p w14:paraId="50E69CF0" w14:textId="77777777" w:rsidR="00371CD6" w:rsidRPr="00440E4C" w:rsidRDefault="00371CD6" w:rsidP="00371CD6">
      <w:pPr>
        <w:shd w:val="clear" w:color="auto" w:fill="FFFFFF"/>
        <w:snapToGrid w:val="0"/>
        <w:spacing w:after="245"/>
        <w:jc w:val="both"/>
        <w:rPr>
          <w:rFonts w:eastAsia="Times New Roman" w:cs="Arial"/>
          <w:color w:val="000000" w:themeColor="text1"/>
          <w:szCs w:val="28"/>
          <w:lang w:eastAsia="en-PH"/>
        </w:rPr>
      </w:pPr>
    </w:p>
    <w:p w14:paraId="4C05CDE8" w14:textId="77777777" w:rsidR="005E4CC0" w:rsidRPr="00440E4C" w:rsidRDefault="005E4CC0">
      <w:pPr>
        <w:rPr>
          <w:rFonts w:eastAsiaTheme="minorEastAsia" w:cs="Arial"/>
          <w:b/>
          <w:bCs/>
          <w:i/>
          <w:iCs/>
          <w:color w:val="000000" w:themeColor="text1"/>
          <w:spacing w:val="15"/>
          <w:sz w:val="32"/>
          <w:szCs w:val="32"/>
        </w:rPr>
      </w:pPr>
      <w:bookmarkStart w:id="1230" w:name="_Toc20763099"/>
      <w:bookmarkStart w:id="1231" w:name="_Toc126706389"/>
      <w:bookmarkStart w:id="1232" w:name="_Toc126706790"/>
      <w:bookmarkStart w:id="1233" w:name="_Toc126707000"/>
      <w:r w:rsidRPr="00440E4C">
        <w:br w:type="page"/>
      </w:r>
    </w:p>
    <w:p w14:paraId="3A1F8A24" w14:textId="20287B10" w:rsidR="00371CD6" w:rsidRPr="00440E4C" w:rsidRDefault="00371CD6" w:rsidP="00E45F7D">
      <w:pPr>
        <w:pStyle w:val="Subtitle"/>
      </w:pPr>
      <w:bookmarkStart w:id="1234" w:name="_Toc151630191"/>
      <w:r w:rsidRPr="00440E4C">
        <w:lastRenderedPageBreak/>
        <w:t>FORM NO. 58-6, 7 - PR (Rule 58, Sections 6 and 7:  Order on Motion to Lift/Dissolve TRO or WPI)</w:t>
      </w:r>
      <w:bookmarkEnd w:id="1230"/>
      <w:bookmarkEnd w:id="1231"/>
      <w:bookmarkEnd w:id="1232"/>
      <w:bookmarkEnd w:id="1233"/>
      <w:bookmarkEnd w:id="1234"/>
    </w:p>
    <w:p w14:paraId="5AF99516" w14:textId="77777777" w:rsidR="00C73FE2" w:rsidRPr="00440E4C" w:rsidRDefault="00C73FE2" w:rsidP="00C73FE2"/>
    <w:p w14:paraId="0E5260AA" w14:textId="77777777" w:rsidR="005E4CC0" w:rsidRPr="00440E4C" w:rsidRDefault="005E4CC0" w:rsidP="00C73FE2"/>
    <w:p w14:paraId="67035095" w14:textId="4A5DCD80" w:rsidR="00371CD6" w:rsidRPr="00440E4C" w:rsidRDefault="00371CD6" w:rsidP="005E4CC0">
      <w:pPr>
        <w:jc w:val="center"/>
        <w:rPr>
          <w:b/>
          <w:bCs/>
        </w:rPr>
      </w:pPr>
      <w:bookmarkStart w:id="1235" w:name="_Toc129337173"/>
      <w:bookmarkStart w:id="1236" w:name="_Toc129338417"/>
      <w:bookmarkStart w:id="1237" w:name="_Toc129390541"/>
      <w:r w:rsidRPr="00440E4C">
        <w:rPr>
          <w:b/>
          <w:bCs/>
        </w:rPr>
        <w:t>O R D E R</w:t>
      </w:r>
      <w:bookmarkEnd w:id="1235"/>
      <w:bookmarkEnd w:id="1236"/>
      <w:bookmarkEnd w:id="1237"/>
    </w:p>
    <w:p w14:paraId="0537453D" w14:textId="49871E35" w:rsidR="00371CD6" w:rsidRPr="00440E4C" w:rsidRDefault="00371CD6" w:rsidP="00371CD6">
      <w:pPr>
        <w:pStyle w:val="Style"/>
        <w:shd w:val="clear" w:color="auto" w:fill="FFFFFF"/>
        <w:tabs>
          <w:tab w:val="left" w:pos="720"/>
          <w:tab w:val="left" w:leader="underscore" w:pos="6297"/>
        </w:tabs>
        <w:snapToGrid w:val="0"/>
        <w:spacing w:before="100" w:beforeAutospacing="1" w:after="245"/>
        <w:jc w:val="both"/>
        <w:rPr>
          <w:iCs/>
          <w:color w:val="000000" w:themeColor="text1"/>
          <w:szCs w:val="28"/>
        </w:rPr>
      </w:pPr>
      <w:r w:rsidRPr="00440E4C">
        <w:rPr>
          <w:color w:val="000000" w:themeColor="text1"/>
          <w:w w:val="106"/>
          <w:szCs w:val="28"/>
        </w:rPr>
        <w:tab/>
        <w:t xml:space="preserve">Pursuant to </w:t>
      </w:r>
      <w:r w:rsidRPr="00440E4C">
        <w:rPr>
          <w:iCs/>
          <w:color w:val="000000" w:themeColor="text1"/>
          <w:szCs w:val="28"/>
        </w:rPr>
        <w:t xml:space="preserve">Rule 58, Sections 6 and 7 of the Rules of Court, the </w:t>
      </w:r>
      <w:r w:rsidR="00016A81" w:rsidRPr="00440E4C">
        <w:rPr>
          <w:iCs/>
          <w:color w:val="000000" w:themeColor="text1"/>
          <w:szCs w:val="28"/>
        </w:rPr>
        <w:t>c</w:t>
      </w:r>
      <w:r w:rsidRPr="00440E4C">
        <w:rPr>
          <w:iCs/>
          <w:color w:val="000000" w:themeColor="text1"/>
          <w:szCs w:val="28"/>
        </w:rPr>
        <w:t>ourt, acting on the</w:t>
      </w:r>
      <w:r w:rsidRPr="00440E4C">
        <w:rPr>
          <w:color w:val="000000" w:themeColor="text1"/>
          <w:szCs w:val="28"/>
        </w:rPr>
        <w:t xml:space="preserve"> Motion to Dissolve the </w:t>
      </w:r>
      <w:sdt>
        <w:sdtPr>
          <w:rPr>
            <w:color w:val="000000" w:themeColor="text1"/>
            <w:szCs w:val="28"/>
          </w:rPr>
          <w:id w:val="1769727402"/>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Temporary Restraining Order (TRO) dated </w:t>
      </w:r>
      <w:sdt>
        <w:sdtPr>
          <w:rPr>
            <w:rStyle w:val="Underlinedinput"/>
          </w:rPr>
          <w:id w:val="520752824"/>
          <w:placeholder>
            <w:docPart w:val="56C4FD53EF1D4D41B9F4FC990BD85C2A"/>
          </w:placeholder>
        </w:sdtPr>
        <w:sdtContent>
          <w:r w:rsidR="003321A7" w:rsidRPr="00440E4C">
            <w:rPr>
              <w:rStyle w:val="Underlinedinput"/>
            </w:rPr>
            <w:t>_______________</w:t>
          </w:r>
        </w:sdtContent>
      </w:sdt>
      <w:r w:rsidRPr="00440E4C">
        <w:rPr>
          <w:color w:val="000000" w:themeColor="text1"/>
          <w:szCs w:val="28"/>
        </w:rPr>
        <w:t>,</w:t>
      </w:r>
      <w:r w:rsidR="003321A7" w:rsidRPr="00440E4C">
        <w:rPr>
          <w:color w:val="000000" w:themeColor="text1"/>
          <w:szCs w:val="28"/>
        </w:rPr>
        <w:t xml:space="preserve"> </w:t>
      </w:r>
      <w:sdt>
        <w:sdtPr>
          <w:rPr>
            <w:color w:val="000000" w:themeColor="text1"/>
            <w:szCs w:val="28"/>
          </w:rPr>
          <w:id w:val="-150150078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Writ of Preliminary Injunction (WPI) dated </w:t>
      </w:r>
      <w:sdt>
        <w:sdtPr>
          <w:rPr>
            <w:rStyle w:val="Underlinedinput"/>
          </w:rPr>
          <w:id w:val="889391254"/>
          <w:placeholder>
            <w:docPart w:val="9D086F17EA944B7CACE3CF8B30CD3FB5"/>
          </w:placeholder>
        </w:sdtPr>
        <w:sdtContent>
          <w:r w:rsidR="003321A7" w:rsidRPr="00440E4C">
            <w:rPr>
              <w:rStyle w:val="Underlinedinput"/>
            </w:rPr>
            <w:t>_______________</w:t>
          </w:r>
        </w:sdtContent>
      </w:sdt>
      <w:r w:rsidRPr="00440E4C">
        <w:rPr>
          <w:color w:val="000000" w:themeColor="text1"/>
          <w:szCs w:val="28"/>
        </w:rPr>
        <w:t xml:space="preserve">, filed by </w:t>
      </w:r>
      <w:sdt>
        <w:sdtPr>
          <w:rPr>
            <w:rStyle w:val="Underlinedinput"/>
          </w:rPr>
          <w:id w:val="1516807608"/>
          <w:placeholder>
            <w:docPart w:val="27C395A5E16444829BA21189613A3B3F"/>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Pr="00440E4C">
        <w:rPr>
          <w:color w:val="000000" w:themeColor="text1"/>
          <w:w w:val="105"/>
          <w:szCs w:val="28"/>
        </w:rPr>
        <w:t>(</w:t>
      </w:r>
      <w:r w:rsidR="00016A81" w:rsidRPr="00440E4C">
        <w:rPr>
          <w:color w:val="000000" w:themeColor="text1"/>
          <w:w w:val="105"/>
          <w:szCs w:val="28"/>
        </w:rPr>
        <w:t xml:space="preserve">state name of </w:t>
      </w:r>
      <w:r w:rsidRPr="00440E4C">
        <w:rPr>
          <w:color w:val="000000" w:themeColor="text1"/>
          <w:w w:val="105"/>
          <w:szCs w:val="28"/>
        </w:rPr>
        <w:t>movant), after notice and hearing:</w:t>
      </w:r>
    </w:p>
    <w:p w14:paraId="3467F839" w14:textId="1336E6F1" w:rsidR="00371CD6" w:rsidRPr="00440E4C" w:rsidRDefault="00000000" w:rsidP="00371CD6">
      <w:pPr>
        <w:pStyle w:val="Style"/>
        <w:shd w:val="clear" w:color="auto" w:fill="FFFFFF"/>
        <w:tabs>
          <w:tab w:val="left" w:pos="709"/>
          <w:tab w:val="left" w:leader="underscore" w:pos="7165"/>
        </w:tabs>
        <w:snapToGrid w:val="0"/>
        <w:spacing w:after="245"/>
        <w:jc w:val="both"/>
        <w:rPr>
          <w:color w:val="000000" w:themeColor="text1"/>
          <w:szCs w:val="28"/>
        </w:rPr>
      </w:pPr>
      <w:sdt>
        <w:sdtPr>
          <w:rPr>
            <w:color w:val="000000" w:themeColor="text1"/>
            <w:szCs w:val="28"/>
          </w:rPr>
          <w:id w:val="-914555832"/>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Motion </w:t>
      </w:r>
      <w:r w:rsidR="00371CD6" w:rsidRPr="00440E4C">
        <w:rPr>
          <w:color w:val="000000" w:themeColor="text1"/>
          <w:w w:val="105"/>
          <w:szCs w:val="28"/>
        </w:rPr>
        <w:t>it appearing that:</w:t>
      </w:r>
    </w:p>
    <w:p w14:paraId="13AA6BFD" w14:textId="65E18E92" w:rsidR="00371CD6" w:rsidRPr="00440E4C" w:rsidRDefault="00000000" w:rsidP="00371CD6">
      <w:pPr>
        <w:pStyle w:val="Style"/>
        <w:shd w:val="clear" w:color="auto" w:fill="FFFFFF"/>
        <w:tabs>
          <w:tab w:val="left" w:pos="608"/>
          <w:tab w:val="left" w:pos="2160"/>
          <w:tab w:val="left" w:leader="underscore" w:pos="7165"/>
        </w:tabs>
        <w:snapToGrid w:val="0"/>
        <w:spacing w:after="245"/>
        <w:ind w:left="1418" w:hanging="720"/>
        <w:jc w:val="both"/>
        <w:rPr>
          <w:color w:val="000000" w:themeColor="text1"/>
          <w:szCs w:val="28"/>
        </w:rPr>
      </w:pPr>
      <w:sdt>
        <w:sdtPr>
          <w:rPr>
            <w:color w:val="000000" w:themeColor="text1"/>
            <w:szCs w:val="28"/>
          </w:rPr>
          <w:id w:val="-22214252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the application is insufficient because</w:t>
      </w:r>
      <w:r w:rsidR="00F60CDE" w:rsidRPr="00440E4C">
        <w:rPr>
          <w:color w:val="000000" w:themeColor="text1"/>
          <w:szCs w:val="28"/>
        </w:rPr>
        <w:t xml:space="preserve"> the requisites for its issuance were not established</w:t>
      </w:r>
      <w:r w:rsidR="00371CD6" w:rsidRPr="00440E4C">
        <w:rPr>
          <w:color w:val="000000" w:themeColor="text1"/>
          <w:szCs w:val="28"/>
        </w:rPr>
        <w:t xml:space="preserve"> </w:t>
      </w:r>
      <w:sdt>
        <w:sdtPr>
          <w:rPr>
            <w:rStyle w:val="Underlinedinput"/>
          </w:rPr>
          <w:id w:val="-277564148"/>
          <w:placeholder>
            <w:docPart w:val="ED9C9A638B5742F4BA1E3B562D67FE12"/>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(state ground/s).</w:t>
      </w:r>
    </w:p>
    <w:p w14:paraId="0BFD951E" w14:textId="4E2EAAB2" w:rsidR="00371CD6" w:rsidRPr="00440E4C" w:rsidRDefault="00000000" w:rsidP="001668F2">
      <w:pPr>
        <w:pStyle w:val="Style"/>
        <w:shd w:val="clear" w:color="auto" w:fill="FFFFFF"/>
        <w:tabs>
          <w:tab w:val="left" w:pos="608"/>
          <w:tab w:val="left" w:pos="1440"/>
          <w:tab w:val="left" w:leader="underscore" w:pos="7165"/>
        </w:tabs>
        <w:snapToGrid w:val="0"/>
        <w:spacing w:after="245"/>
        <w:ind w:left="1418" w:hanging="698"/>
        <w:jc w:val="both"/>
        <w:rPr>
          <w:color w:val="000000" w:themeColor="text1"/>
          <w:szCs w:val="28"/>
        </w:rPr>
      </w:pPr>
      <w:sdt>
        <w:sdtPr>
          <w:rPr>
            <w:color w:val="000000" w:themeColor="text1"/>
            <w:szCs w:val="28"/>
          </w:rPr>
          <w:id w:val="-112299067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although the applicant is entitled to the TRO or WPI, the issuance or continuance thereof would cause irreparable damage to the movant, while the applicant can be fully compensated for any damages they may suffer, and the movant has filed a bond in the amount of </w:t>
      </w:r>
      <w:sdt>
        <w:sdtPr>
          <w:rPr>
            <w:rStyle w:val="Underlinedinput"/>
          </w:rPr>
          <w:id w:val="-415322370"/>
          <w:placeholder>
            <w:docPart w:val="177877D74A5E4F99BA70CF1A383A5C6D"/>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as fixed by the Court, conditioned on the payment of all damages which the applicant may suffer by reason of the dissolution of the TRO or WPI.</w:t>
      </w:r>
    </w:p>
    <w:p w14:paraId="1A4E48F6" w14:textId="72928249" w:rsidR="00371CD6" w:rsidRPr="00440E4C" w:rsidRDefault="00000000" w:rsidP="001668F2">
      <w:pPr>
        <w:pStyle w:val="Style"/>
        <w:shd w:val="clear" w:color="auto" w:fill="FFFFFF"/>
        <w:tabs>
          <w:tab w:val="left" w:pos="608"/>
          <w:tab w:val="left" w:pos="1440"/>
          <w:tab w:val="left" w:leader="underscore" w:pos="7165"/>
        </w:tabs>
        <w:snapToGrid w:val="0"/>
        <w:spacing w:after="245"/>
        <w:ind w:left="1418" w:hanging="676"/>
        <w:jc w:val="both"/>
        <w:rPr>
          <w:color w:val="000000" w:themeColor="text1"/>
          <w:szCs w:val="28"/>
        </w:rPr>
      </w:pPr>
      <w:sdt>
        <w:sdtPr>
          <w:rPr>
            <w:color w:val="000000" w:themeColor="text1"/>
            <w:szCs w:val="28"/>
          </w:rPr>
          <w:id w:val="93009204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the applicant failed to post a sufficient bond despite time given by the Court in the Order dated </w:t>
      </w:r>
      <w:sdt>
        <w:sdtPr>
          <w:rPr>
            <w:rStyle w:val="Underlinedinput"/>
          </w:rPr>
          <w:id w:val="-1019234006"/>
          <w:placeholder>
            <w:docPart w:val="1595D12EAA8F4056B1C0105E03271730"/>
          </w:placeholder>
        </w:sdtPr>
        <w:sdtContent>
          <w:r w:rsidR="003321A7" w:rsidRPr="00440E4C">
            <w:rPr>
              <w:rStyle w:val="Underlinedinput"/>
            </w:rPr>
            <w:t>_______________</w:t>
          </w:r>
        </w:sdtContent>
      </w:sdt>
      <w:r w:rsidR="00371CD6" w:rsidRPr="00440E4C">
        <w:rPr>
          <w:color w:val="000000" w:themeColor="text1"/>
          <w:szCs w:val="28"/>
        </w:rPr>
        <w:t>.</w:t>
      </w:r>
    </w:p>
    <w:p w14:paraId="4851CD86" w14:textId="49D03680" w:rsidR="00371CD6" w:rsidRPr="00440E4C" w:rsidRDefault="00000000" w:rsidP="001668F2">
      <w:pPr>
        <w:pStyle w:val="Style"/>
        <w:shd w:val="clear" w:color="auto" w:fill="FFFFFF"/>
        <w:tabs>
          <w:tab w:val="left" w:pos="720"/>
          <w:tab w:val="left" w:leader="underscore" w:pos="7165"/>
        </w:tabs>
        <w:snapToGrid w:val="0"/>
        <w:spacing w:after="245"/>
        <w:ind w:left="720" w:hanging="731"/>
        <w:jc w:val="both"/>
        <w:rPr>
          <w:color w:val="000000" w:themeColor="text1"/>
          <w:w w:val="105"/>
          <w:szCs w:val="28"/>
        </w:rPr>
      </w:pPr>
      <w:sdt>
        <w:sdtPr>
          <w:rPr>
            <w:color w:val="000000" w:themeColor="text1"/>
            <w:szCs w:val="28"/>
          </w:rPr>
          <w:id w:val="208935573"/>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PARTIALLY GRANTS the Motion</w:t>
      </w:r>
      <w:r w:rsidR="00371CD6" w:rsidRPr="00440E4C">
        <w:rPr>
          <w:color w:val="000000" w:themeColor="text1"/>
          <w:w w:val="105"/>
          <w:szCs w:val="28"/>
        </w:rPr>
        <w:t xml:space="preserve"> </w:t>
      </w:r>
      <w:r w:rsidR="00371CD6" w:rsidRPr="00440E4C">
        <w:rPr>
          <w:color w:val="000000" w:themeColor="text1"/>
          <w:szCs w:val="28"/>
        </w:rPr>
        <w:t xml:space="preserve">because </w:t>
      </w:r>
      <w:sdt>
        <w:sdtPr>
          <w:rPr>
            <w:rStyle w:val="Underlinedinput"/>
          </w:rPr>
          <w:id w:val="-233249407"/>
          <w:placeholder>
            <w:docPart w:val="99B5062D02DA4A39B8FD50CAF0185309"/>
          </w:placeholder>
        </w:sdtPr>
        <w:sdtContent>
          <w:r w:rsidR="003321A7" w:rsidRPr="00440E4C">
            <w:rPr>
              <w:rStyle w:val="Underlinedinput"/>
            </w:rPr>
            <w:t>_______________</w:t>
          </w:r>
        </w:sdtContent>
      </w:sdt>
      <w:r w:rsidR="00371CD6" w:rsidRPr="00440E4C">
        <w:rPr>
          <w:color w:val="000000" w:themeColor="text1"/>
          <w:szCs w:val="28"/>
        </w:rPr>
        <w:t xml:space="preserve">. </w:t>
      </w:r>
      <w:r w:rsidR="00371CD6" w:rsidRPr="00440E4C">
        <w:rPr>
          <w:color w:val="000000" w:themeColor="text1"/>
          <w:w w:val="105"/>
          <w:szCs w:val="28"/>
        </w:rPr>
        <w:t xml:space="preserve">The TRO or WPI is MODIFIED as follows: </w:t>
      </w:r>
      <w:sdt>
        <w:sdtPr>
          <w:rPr>
            <w:rStyle w:val="Underlinedinput"/>
          </w:rPr>
          <w:id w:val="1661654341"/>
          <w:placeholder>
            <w:docPart w:val="47596251A8A5455F8CB9744C3D81655A"/>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(state modification/s).</w:t>
      </w:r>
    </w:p>
    <w:p w14:paraId="7888504A" w14:textId="26F4300F" w:rsidR="00371CD6" w:rsidRPr="00440E4C" w:rsidRDefault="00000000" w:rsidP="00371CD6">
      <w:pPr>
        <w:pStyle w:val="Style"/>
        <w:shd w:val="clear" w:color="auto" w:fill="FFFFFF"/>
        <w:tabs>
          <w:tab w:val="left" w:pos="720"/>
          <w:tab w:val="left" w:leader="underscore" w:pos="7165"/>
        </w:tabs>
        <w:snapToGrid w:val="0"/>
        <w:spacing w:after="245"/>
        <w:ind w:hanging="11"/>
        <w:jc w:val="both"/>
        <w:rPr>
          <w:color w:val="000000" w:themeColor="text1"/>
          <w:szCs w:val="28"/>
        </w:rPr>
      </w:pPr>
      <w:sdt>
        <w:sdtPr>
          <w:rPr>
            <w:color w:val="000000" w:themeColor="text1"/>
            <w:szCs w:val="28"/>
          </w:rPr>
          <w:id w:val="-875685721"/>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DENIES the Motion</w:t>
      </w:r>
      <w:r w:rsidR="00371CD6" w:rsidRPr="00440E4C">
        <w:rPr>
          <w:color w:val="000000" w:themeColor="text1"/>
          <w:w w:val="105"/>
          <w:szCs w:val="28"/>
        </w:rPr>
        <w:t xml:space="preserve"> because </w:t>
      </w:r>
      <w:sdt>
        <w:sdtPr>
          <w:rPr>
            <w:rStyle w:val="Underlinedinput"/>
          </w:rPr>
          <w:id w:val="1889994102"/>
          <w:placeholder>
            <w:docPart w:val="6B366A75AE2D4E0D91550D2B234CF1DC"/>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(state ground/s).</w:t>
      </w:r>
    </w:p>
    <w:p w14:paraId="1692AB35" w14:textId="77777777" w:rsidR="005E4CC0" w:rsidRPr="00440E4C" w:rsidRDefault="005E4CC0" w:rsidP="005E4CC0">
      <w:pPr>
        <w:ind w:firstLine="720"/>
      </w:pPr>
      <w:r w:rsidRPr="00440E4C">
        <w:t xml:space="preserve">SO ORDERED. </w:t>
      </w:r>
    </w:p>
    <w:p w14:paraId="13BEC6CE" w14:textId="77777777" w:rsidR="005E4CC0" w:rsidRPr="00440E4C" w:rsidRDefault="005E4CC0" w:rsidP="005E4CC0">
      <w:pPr>
        <w:rPr>
          <w:rStyle w:val="Underlinedinput"/>
        </w:rPr>
      </w:pPr>
    </w:p>
    <w:p w14:paraId="18DD94CF" w14:textId="77777777" w:rsidR="005E4CC0" w:rsidRPr="00440E4C" w:rsidRDefault="00000000" w:rsidP="005E4CC0">
      <w:pPr>
        <w:ind w:firstLine="720"/>
        <w:rPr>
          <w:color w:val="000000" w:themeColor="text1"/>
          <w:szCs w:val="28"/>
        </w:rPr>
      </w:pPr>
      <w:sdt>
        <w:sdtPr>
          <w:rPr>
            <w:rStyle w:val="Underlinedinput"/>
          </w:rPr>
          <w:id w:val="312910801"/>
          <w:placeholder>
            <w:docPart w:val="3A5919650F064DA8B8625AC6E6BF7BBB"/>
          </w:placeholder>
        </w:sdtPr>
        <w:sdtContent>
          <w:r w:rsidR="005E4CC0" w:rsidRPr="00440E4C">
            <w:rPr>
              <w:rStyle w:val="Underlinedinput"/>
            </w:rPr>
            <w:t>____________________</w:t>
          </w:r>
        </w:sdtContent>
      </w:sdt>
      <w:r w:rsidR="005E4CC0" w:rsidRPr="00440E4C">
        <w:rPr>
          <w:color w:val="000000" w:themeColor="text1"/>
          <w:szCs w:val="28"/>
        </w:rPr>
        <w:t xml:space="preserve">, </w:t>
      </w:r>
      <w:sdt>
        <w:sdtPr>
          <w:rPr>
            <w:rStyle w:val="Underlinedinput"/>
          </w:rPr>
          <w:id w:val="-307552877"/>
          <w:placeholder>
            <w:docPart w:val="3A5919650F064DA8B8625AC6E6BF7BBB"/>
          </w:placeholder>
        </w:sdtPr>
        <w:sdtContent>
          <w:r w:rsidR="005E4CC0" w:rsidRPr="00440E4C">
            <w:rPr>
              <w:rStyle w:val="Underlinedinput"/>
            </w:rPr>
            <w:t>_______________</w:t>
          </w:r>
        </w:sdtContent>
      </w:sdt>
      <w:r w:rsidR="005E4CC0" w:rsidRPr="00440E4C">
        <w:rPr>
          <w:color w:val="000000" w:themeColor="text1"/>
          <w:szCs w:val="28"/>
        </w:rPr>
        <w:t>.</w:t>
      </w:r>
    </w:p>
    <w:p w14:paraId="07A27B5E" w14:textId="77777777" w:rsidR="005E4CC0" w:rsidRPr="00440E4C" w:rsidRDefault="005E4CC0" w:rsidP="005E4CC0">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F637CC7" w14:textId="77777777" w:rsidR="005E4CC0" w:rsidRPr="00440E4C" w:rsidRDefault="005E4CC0" w:rsidP="005E4CC0">
      <w:pPr>
        <w:rPr>
          <w:color w:val="000000" w:themeColor="text1"/>
          <w:szCs w:val="28"/>
        </w:rPr>
      </w:pPr>
    </w:p>
    <w:p w14:paraId="26B6EC9F" w14:textId="77777777" w:rsidR="005E4CC0" w:rsidRPr="00440E4C" w:rsidRDefault="005E4CC0" w:rsidP="005E4CC0">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19125955"/>
          <w:placeholder>
            <w:docPart w:val="3A5919650F064DA8B8625AC6E6BF7BBB"/>
          </w:placeholder>
        </w:sdtPr>
        <w:sdtContent>
          <w:r w:rsidRPr="00440E4C">
            <w:rPr>
              <w:rStyle w:val="Underlinedinput"/>
            </w:rPr>
            <w:t>___________________</w:t>
          </w:r>
        </w:sdtContent>
      </w:sdt>
    </w:p>
    <w:p w14:paraId="52A05778" w14:textId="77777777" w:rsidR="005E4CC0" w:rsidRPr="00440E4C" w:rsidRDefault="005E4CC0" w:rsidP="005E4CC0">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3314E3F" w14:textId="33AC652A" w:rsidR="00371CD6" w:rsidRPr="00440E4C" w:rsidRDefault="00371CD6" w:rsidP="00371CD6">
      <w:pPr>
        <w:pStyle w:val="Style"/>
        <w:shd w:val="clear" w:color="auto" w:fill="FFFFFF"/>
        <w:snapToGrid w:val="0"/>
        <w:spacing w:before="100" w:beforeAutospacing="1" w:after="245"/>
        <w:ind w:right="1939"/>
        <w:jc w:val="both"/>
        <w:rPr>
          <w:color w:val="000000" w:themeColor="text1"/>
          <w:w w:val="105"/>
          <w:szCs w:val="28"/>
        </w:rPr>
      </w:pPr>
      <w:r w:rsidRPr="00440E4C">
        <w:rPr>
          <w:color w:val="000000" w:themeColor="text1"/>
          <w:w w:val="105"/>
          <w:szCs w:val="28"/>
        </w:rPr>
        <w:lastRenderedPageBreak/>
        <w:t xml:space="preserve">Notes: </w:t>
      </w:r>
    </w:p>
    <w:p w14:paraId="359391E4" w14:textId="77777777" w:rsidR="00371CD6" w:rsidRPr="00440E4C" w:rsidRDefault="00371CD6" w:rsidP="00371CD6">
      <w:pPr>
        <w:widowControl w:val="0"/>
        <w:autoSpaceDE w:val="0"/>
        <w:autoSpaceDN w:val="0"/>
        <w:adjustRightInd w:val="0"/>
        <w:snapToGrid w:val="0"/>
        <w:spacing w:after="245"/>
        <w:jc w:val="both"/>
        <w:rPr>
          <w:rFonts w:cs="Arial"/>
          <w:color w:val="000000" w:themeColor="text1"/>
          <w:szCs w:val="28"/>
        </w:rPr>
        <w:sectPr w:rsidR="00371CD6" w:rsidRPr="00440E4C" w:rsidSect="006329C7">
          <w:headerReference w:type="default" r:id="rId160"/>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58, Sec. 6. Grounds for objection to, or for motion of dissolution of, injunction or restraining order. </w:t>
      </w:r>
      <w:r w:rsidRPr="00440E4C">
        <w:rPr>
          <w:rFonts w:cs="Arial"/>
          <w:color w:val="000000" w:themeColor="text1"/>
          <w:szCs w:val="28"/>
        </w:rPr>
        <w:t>– The application for injunction or restraining order may be denied, upon a showing of its insufficiency. The injunction or restraining order may also be denied, or, if granted, may be dissolved, on other grounds upon affidavits of the party or person enjoined, which may be opposed by the applicant also by affidavits. It may further be denied, or, if granted, may be dissolved, if it appears after hearing that although the applicant is entitled to the injunction or restraining order, the issuance or continuance thereof, as the case may be, would cause irreparable damage to the party or person enjoined while the applicant can be fully compensated for such damages as he may suffer, and the former files a bond in an amount fixed by the court conditioned that he will pay all damages which the applicant may suffer by the denial or the dissolution of the injunction or restraining order. If it appears that the extent of the preliminary injunction granted is too great, it may be modified.</w:t>
      </w:r>
    </w:p>
    <w:p w14:paraId="7950AAD8" w14:textId="77777777" w:rsidR="00371CD6" w:rsidRPr="00440E4C" w:rsidRDefault="00371CD6" w:rsidP="00371CD6">
      <w:pPr>
        <w:widowControl w:val="0"/>
        <w:autoSpaceDE w:val="0"/>
        <w:autoSpaceDN w:val="0"/>
        <w:adjustRightInd w:val="0"/>
        <w:snapToGrid w:val="0"/>
        <w:spacing w:after="245"/>
        <w:jc w:val="both"/>
        <w:rPr>
          <w:rFonts w:cs="Arial"/>
          <w:color w:val="000000" w:themeColor="text1"/>
          <w:szCs w:val="28"/>
        </w:rPr>
      </w:pPr>
      <w:r w:rsidRPr="00440E4C">
        <w:rPr>
          <w:rFonts w:cs="Arial"/>
          <w:b/>
          <w:bCs/>
          <w:color w:val="000000" w:themeColor="text1"/>
          <w:szCs w:val="28"/>
        </w:rPr>
        <w:t xml:space="preserve">Rule 58, Sec. 7.  Service of copies of bonds; effect of disapproval of same. — </w:t>
      </w:r>
      <w:r w:rsidRPr="00440E4C">
        <w:rPr>
          <w:rFonts w:cs="Arial"/>
          <w:color w:val="000000" w:themeColor="text1"/>
          <w:szCs w:val="28"/>
        </w:rPr>
        <w:t>The party filing a bond in accordance with the provisions of this Rule shall forthwith serve a copy of such bond on the other party, who may except to the sufficiency of the bond, or of the surety or sureties thereon. If the applicant’s bond is found to be insufficient in amount, or if the sureties or sureties thereon fail to justify, and a bond sufficient in amount with sufficient sureties approved after justification is not filed forthwith, the injunction shall be dissolved. If the bond of the adverse party is found to be insufficient in amount, or the surety or sureties thereon fail to justify a bond sufficient in amount with sufficient sureties as approved after justification is not filed forthwith, the injunction shall be granted or restored, as the case may be.</w:t>
      </w:r>
    </w:p>
    <w:p w14:paraId="26B72A90" w14:textId="77777777" w:rsidR="00371CD6" w:rsidRPr="00440E4C" w:rsidRDefault="00371CD6" w:rsidP="00371CD6">
      <w:pPr>
        <w:snapToGrid w:val="0"/>
        <w:spacing w:after="245"/>
        <w:jc w:val="both"/>
        <w:rPr>
          <w:rFonts w:eastAsia="Times New Roman" w:cs="Arial"/>
          <w:color w:val="000000" w:themeColor="text1"/>
          <w:szCs w:val="28"/>
          <w:u w:val="single"/>
        </w:rPr>
      </w:pPr>
      <w:r w:rsidRPr="00440E4C">
        <w:rPr>
          <w:rFonts w:cs="Arial"/>
          <w:color w:val="000000" w:themeColor="text1"/>
          <w:szCs w:val="28"/>
          <w:u w:val="single"/>
        </w:rPr>
        <w:br w:type="page"/>
      </w:r>
    </w:p>
    <w:p w14:paraId="5BE8A729" w14:textId="33D956B8" w:rsidR="00371CD6" w:rsidRPr="00440E4C" w:rsidRDefault="00371CD6" w:rsidP="00E45F7D">
      <w:pPr>
        <w:pStyle w:val="Subtitle"/>
      </w:pPr>
      <w:bookmarkStart w:id="1238" w:name="_Toc20763100"/>
      <w:bookmarkStart w:id="1239" w:name="_Toc126706390"/>
      <w:bookmarkStart w:id="1240" w:name="_Toc126706791"/>
      <w:bookmarkStart w:id="1241" w:name="_Toc126707001"/>
      <w:bookmarkStart w:id="1242" w:name="_Toc151630192"/>
      <w:r w:rsidRPr="00440E4C">
        <w:lastRenderedPageBreak/>
        <w:t>FORM NO. 59-1,2,3 - PR (Rule 59, Sections 1, 2 and 3:  Order on the Application for the Appointment of a Receiver)</w:t>
      </w:r>
      <w:bookmarkEnd w:id="1238"/>
      <w:bookmarkEnd w:id="1239"/>
      <w:bookmarkEnd w:id="1240"/>
      <w:bookmarkEnd w:id="1241"/>
      <w:bookmarkEnd w:id="1242"/>
    </w:p>
    <w:p w14:paraId="33E08FA2" w14:textId="77777777" w:rsidR="00C73FE2" w:rsidRPr="00440E4C" w:rsidRDefault="00C73FE2" w:rsidP="00C73FE2"/>
    <w:p w14:paraId="0761A95D" w14:textId="77777777" w:rsidR="00371CD6" w:rsidRPr="00440E4C" w:rsidRDefault="00371CD6" w:rsidP="00371CD6">
      <w:pPr>
        <w:pStyle w:val="Style"/>
        <w:shd w:val="clear" w:color="auto" w:fill="FFFFFF"/>
        <w:snapToGrid w:val="0"/>
        <w:spacing w:after="245"/>
        <w:jc w:val="center"/>
        <w:rPr>
          <w:b/>
          <w:color w:val="000000" w:themeColor="text1"/>
          <w:w w:val="106"/>
          <w:szCs w:val="28"/>
        </w:rPr>
      </w:pPr>
      <w:r w:rsidRPr="00440E4C">
        <w:rPr>
          <w:b/>
          <w:color w:val="000000" w:themeColor="text1"/>
          <w:w w:val="106"/>
          <w:szCs w:val="28"/>
        </w:rPr>
        <w:t>O R D E R</w:t>
      </w:r>
    </w:p>
    <w:p w14:paraId="48AB039D" w14:textId="660430D2" w:rsidR="00371CD6" w:rsidRPr="00440E4C" w:rsidRDefault="00371CD6" w:rsidP="00371CD6">
      <w:pPr>
        <w:pStyle w:val="Style"/>
        <w:shd w:val="clear" w:color="auto" w:fill="FFFFFF"/>
        <w:snapToGrid w:val="0"/>
        <w:spacing w:before="239" w:after="245"/>
        <w:ind w:right="19" w:firstLine="720"/>
        <w:jc w:val="both"/>
        <w:rPr>
          <w:color w:val="000000" w:themeColor="text1"/>
          <w:w w:val="107"/>
          <w:szCs w:val="28"/>
        </w:rPr>
      </w:pPr>
      <w:r w:rsidRPr="00440E4C">
        <w:rPr>
          <w:color w:val="000000" w:themeColor="text1"/>
          <w:w w:val="107"/>
          <w:szCs w:val="28"/>
        </w:rPr>
        <w:t xml:space="preserve">Pursuant to Rule 59, Sections 1, 2, and 3 of the Rules of Court, the </w:t>
      </w:r>
      <w:r w:rsidR="00516AB9" w:rsidRPr="00440E4C">
        <w:rPr>
          <w:color w:val="000000" w:themeColor="text1"/>
          <w:w w:val="107"/>
          <w:szCs w:val="28"/>
        </w:rPr>
        <w:t>c</w:t>
      </w:r>
      <w:r w:rsidRPr="00440E4C">
        <w:rPr>
          <w:color w:val="000000" w:themeColor="text1"/>
          <w:w w:val="107"/>
          <w:szCs w:val="28"/>
        </w:rPr>
        <w:t xml:space="preserve">ourt, </w:t>
      </w:r>
      <w:r w:rsidRPr="00440E4C">
        <w:rPr>
          <w:color w:val="000000" w:themeColor="text1"/>
          <w:w w:val="105"/>
          <w:szCs w:val="28"/>
        </w:rPr>
        <w:t>after notice and hearing</w:t>
      </w:r>
      <w:r w:rsidRPr="00440E4C">
        <w:rPr>
          <w:color w:val="000000" w:themeColor="text1"/>
          <w:w w:val="107"/>
          <w:szCs w:val="28"/>
        </w:rPr>
        <w:t>:</w:t>
      </w:r>
    </w:p>
    <w:p w14:paraId="63B68C07" w14:textId="1C8933B1" w:rsidR="00371CD6" w:rsidRPr="00440E4C" w:rsidRDefault="00000000" w:rsidP="001668F2">
      <w:pPr>
        <w:pStyle w:val="Style"/>
        <w:shd w:val="clear" w:color="auto" w:fill="FFFFFF"/>
        <w:tabs>
          <w:tab w:val="left" w:pos="720"/>
          <w:tab w:val="left" w:pos="1440"/>
          <w:tab w:val="left" w:pos="2160"/>
          <w:tab w:val="left" w:leader="underscore" w:pos="7165"/>
        </w:tabs>
        <w:snapToGrid w:val="0"/>
        <w:spacing w:after="245"/>
        <w:ind w:left="720" w:hanging="731"/>
        <w:jc w:val="both"/>
        <w:rPr>
          <w:color w:val="000000" w:themeColor="text1"/>
          <w:w w:val="105"/>
          <w:szCs w:val="28"/>
        </w:rPr>
      </w:pPr>
      <w:sdt>
        <w:sdtPr>
          <w:rPr>
            <w:color w:val="000000" w:themeColor="text1"/>
            <w:szCs w:val="28"/>
          </w:rPr>
          <w:id w:val="435257304"/>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GRANTS the verified Application for the Appointment of a Receiver/s</w:t>
      </w:r>
      <w:r w:rsidR="00371CD6" w:rsidRPr="00440E4C">
        <w:rPr>
          <w:color w:val="000000" w:themeColor="text1"/>
          <w:w w:val="105"/>
          <w:szCs w:val="28"/>
        </w:rPr>
        <w:t xml:space="preserve"> filed by </w:t>
      </w:r>
      <w:sdt>
        <w:sdtPr>
          <w:rPr>
            <w:rStyle w:val="Underlinedinput"/>
          </w:rPr>
          <w:id w:val="1577401114"/>
          <w:placeholder>
            <w:docPart w:val="AB8C57C086494457A6E913B75D395ADA"/>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516AB9" w:rsidRPr="00440E4C">
        <w:rPr>
          <w:color w:val="000000" w:themeColor="text1"/>
          <w:w w:val="105"/>
          <w:szCs w:val="28"/>
        </w:rPr>
        <w:t xml:space="preserve">state name of </w:t>
      </w:r>
      <w:r w:rsidR="00371CD6" w:rsidRPr="00440E4C">
        <w:rPr>
          <w:color w:val="000000" w:themeColor="text1"/>
          <w:w w:val="105"/>
          <w:szCs w:val="28"/>
        </w:rPr>
        <w:t xml:space="preserve">applicant), for </w:t>
      </w:r>
      <w:sdt>
        <w:sdtPr>
          <w:rPr>
            <w:rStyle w:val="Underlinedinput"/>
          </w:rPr>
          <w:id w:val="-640651058"/>
          <w:placeholder>
            <w:docPart w:val="5563CE2DDFA045C19C8DE5D0C897229C"/>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(describe property/ies or fund/s), which is the subject matter of the proceeding and in which the applicant has an interest, it appearing that:</w:t>
      </w:r>
    </w:p>
    <w:p w14:paraId="6D26DB41" w14:textId="4CF0BCD1"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30" w:hanging="700"/>
        <w:jc w:val="both"/>
        <w:rPr>
          <w:rFonts w:cs="Arial"/>
          <w:color w:val="000000" w:themeColor="text1"/>
          <w:szCs w:val="28"/>
        </w:rPr>
      </w:pPr>
      <w:sdt>
        <w:sdtPr>
          <w:rPr>
            <w:rFonts w:cs="Arial"/>
            <w:color w:val="000000" w:themeColor="text1"/>
            <w:szCs w:val="28"/>
          </w:rPr>
          <w:id w:val="1979879164"/>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 property or fund is in danger of being lost, removed, or materially injured unless a receiver be appointed to administer and preserve it.</w:t>
      </w:r>
    </w:p>
    <w:p w14:paraId="06B65057" w14:textId="13346FA5"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30" w:hanging="700"/>
        <w:jc w:val="both"/>
        <w:rPr>
          <w:rFonts w:cs="Arial"/>
          <w:color w:val="000000" w:themeColor="text1"/>
          <w:szCs w:val="28"/>
        </w:rPr>
      </w:pPr>
      <w:sdt>
        <w:sdtPr>
          <w:rPr>
            <w:rFonts w:cs="Arial"/>
            <w:color w:val="000000" w:themeColor="text1"/>
            <w:szCs w:val="28"/>
          </w:rPr>
          <w:id w:val="-792672173"/>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in an action by the mortgagee for the foreclosure of a mortgage, that the property is in danger of being wasted, dissipated or materially injured, and that its value is probably insufficient to discharge the mortgage debt, or that the parties have so stipulated in the contract of mortgage.</w:t>
      </w:r>
    </w:p>
    <w:p w14:paraId="1B34D9AC" w14:textId="6E0BE393"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30" w:hanging="700"/>
        <w:jc w:val="both"/>
        <w:rPr>
          <w:rFonts w:cs="Arial"/>
          <w:color w:val="000000" w:themeColor="text1"/>
          <w:szCs w:val="28"/>
        </w:rPr>
      </w:pPr>
      <w:sdt>
        <w:sdtPr>
          <w:rPr>
            <w:rFonts w:cs="Arial"/>
            <w:color w:val="000000" w:themeColor="text1"/>
            <w:szCs w:val="28"/>
          </w:rPr>
          <w:id w:val="1159041495"/>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after judgment, to preserve the property during the pendency of an appeal, or to dispose of it according to the judgment, or to aid execution when the execution has been returned unsatisfied, or the judgment obligor refuses to apply his property in satisfaction of the judgment, or otherwise to carry the judgment into effect.</w:t>
      </w:r>
    </w:p>
    <w:p w14:paraId="558F5A93" w14:textId="0376CA8F"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30" w:hanging="700"/>
        <w:jc w:val="both"/>
        <w:rPr>
          <w:rFonts w:cs="Arial"/>
          <w:color w:val="000000" w:themeColor="text1"/>
          <w:szCs w:val="28"/>
        </w:rPr>
      </w:pPr>
      <w:sdt>
        <w:sdtPr>
          <w:rPr>
            <w:rFonts w:cs="Arial"/>
            <w:color w:val="000000" w:themeColor="text1"/>
            <w:szCs w:val="28"/>
          </w:rPr>
          <w:id w:val="-449325827"/>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 appointment of a receiver is the most convenient and feasible means of preserving, administering, or disposing of the property/ies or fund/s in litigation.</w:t>
      </w:r>
    </w:p>
    <w:p w14:paraId="779290FE" w14:textId="3B554621" w:rsidR="00371CD6" w:rsidRPr="00440E4C" w:rsidRDefault="00371CD6" w:rsidP="00C73FE2">
      <w:pPr>
        <w:pStyle w:val="Style"/>
        <w:shd w:val="clear" w:color="auto" w:fill="FFFFFF"/>
        <w:tabs>
          <w:tab w:val="left" w:pos="720"/>
          <w:tab w:val="left" w:pos="1440"/>
          <w:tab w:val="left" w:pos="2160"/>
        </w:tabs>
        <w:snapToGrid w:val="0"/>
        <w:spacing w:before="239" w:after="245"/>
        <w:ind w:left="720" w:right="19"/>
        <w:jc w:val="both"/>
        <w:rPr>
          <w:color w:val="000000" w:themeColor="text1"/>
          <w:w w:val="107"/>
          <w:szCs w:val="28"/>
        </w:rPr>
      </w:pPr>
      <w:r w:rsidRPr="00440E4C">
        <w:rPr>
          <w:color w:val="000000" w:themeColor="text1"/>
          <w:w w:val="107"/>
          <w:szCs w:val="28"/>
        </w:rPr>
        <w:tab/>
        <w:t xml:space="preserve">The </w:t>
      </w:r>
      <w:r w:rsidR="00516AB9" w:rsidRPr="00440E4C">
        <w:rPr>
          <w:color w:val="000000" w:themeColor="text1"/>
          <w:w w:val="107"/>
          <w:szCs w:val="28"/>
        </w:rPr>
        <w:t>c</w:t>
      </w:r>
      <w:r w:rsidRPr="00440E4C">
        <w:rPr>
          <w:color w:val="000000" w:themeColor="text1"/>
          <w:w w:val="107"/>
          <w:szCs w:val="28"/>
        </w:rPr>
        <w:t xml:space="preserve">ourt appoints </w:t>
      </w:r>
      <w:sdt>
        <w:sdtPr>
          <w:rPr>
            <w:rStyle w:val="Underlinedinput"/>
          </w:rPr>
          <w:id w:val="1274441445"/>
          <w:placeholder>
            <w:docPart w:val="747A1DB952A34EFA95918BCDA08F2E5D"/>
          </w:placeholder>
        </w:sdtPr>
        <w:sdtContent>
          <w:r w:rsidR="003321A7" w:rsidRPr="00440E4C">
            <w:rPr>
              <w:rStyle w:val="Underlinedinput"/>
            </w:rPr>
            <w:t>_______________</w:t>
          </w:r>
        </w:sdtContent>
      </w:sdt>
      <w:r w:rsidR="003321A7" w:rsidRPr="00440E4C">
        <w:rPr>
          <w:color w:val="000000" w:themeColor="text1"/>
          <w:w w:val="107"/>
          <w:szCs w:val="28"/>
        </w:rPr>
        <w:t xml:space="preserve"> </w:t>
      </w:r>
      <w:r w:rsidRPr="00440E4C">
        <w:rPr>
          <w:color w:val="000000" w:themeColor="text1"/>
          <w:w w:val="107"/>
          <w:szCs w:val="28"/>
        </w:rPr>
        <w:t>(</w:t>
      </w:r>
      <w:r w:rsidR="00516AB9" w:rsidRPr="00440E4C">
        <w:rPr>
          <w:color w:val="000000" w:themeColor="text1"/>
          <w:w w:val="107"/>
          <w:szCs w:val="28"/>
        </w:rPr>
        <w:t xml:space="preserve">state </w:t>
      </w:r>
      <w:r w:rsidRPr="00440E4C">
        <w:rPr>
          <w:color w:val="000000" w:themeColor="text1"/>
          <w:w w:val="107"/>
          <w:szCs w:val="28"/>
        </w:rPr>
        <w:t xml:space="preserve">name) as Receiver/s, who shall post a bond in the amount of </w:t>
      </w:r>
      <w:sdt>
        <w:sdtPr>
          <w:rPr>
            <w:rStyle w:val="Underlinedinput"/>
          </w:rPr>
          <w:id w:val="2083319087"/>
          <w:placeholder>
            <w:docPart w:val="45063B30936D41F0B3EB26DAABA83593"/>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within ten (10) calendar days from notice</w:t>
      </w:r>
      <w:r w:rsidRPr="00440E4C">
        <w:rPr>
          <w:color w:val="000000" w:themeColor="text1"/>
          <w:w w:val="107"/>
          <w:szCs w:val="28"/>
        </w:rPr>
        <w:t xml:space="preserve">. The Receiver/s is directed to appear before this </w:t>
      </w:r>
      <w:r w:rsidR="00516AB9" w:rsidRPr="00440E4C">
        <w:rPr>
          <w:color w:val="000000" w:themeColor="text1"/>
          <w:w w:val="107"/>
          <w:szCs w:val="28"/>
        </w:rPr>
        <w:t>c</w:t>
      </w:r>
      <w:r w:rsidRPr="00440E4C">
        <w:rPr>
          <w:color w:val="000000" w:themeColor="text1"/>
          <w:w w:val="107"/>
          <w:szCs w:val="28"/>
        </w:rPr>
        <w:t xml:space="preserve">ourt on </w:t>
      </w:r>
      <w:sdt>
        <w:sdtPr>
          <w:rPr>
            <w:rStyle w:val="Underlinedinput"/>
          </w:rPr>
          <w:id w:val="-1908220539"/>
          <w:placeholder>
            <w:docPart w:val="8E8718679C3649BEB5177DF262632487"/>
          </w:placeholder>
        </w:sdtPr>
        <w:sdtContent>
          <w:r w:rsidR="003321A7" w:rsidRPr="00440E4C">
            <w:rPr>
              <w:rStyle w:val="Underlinedinput"/>
            </w:rPr>
            <w:t>_______________</w:t>
          </w:r>
        </w:sdtContent>
      </w:sdt>
      <w:r w:rsidR="003321A7" w:rsidRPr="00440E4C">
        <w:rPr>
          <w:color w:val="000000" w:themeColor="text1"/>
          <w:w w:val="107"/>
          <w:szCs w:val="28"/>
        </w:rPr>
        <w:t xml:space="preserve"> </w:t>
      </w:r>
      <w:r w:rsidRPr="00440E4C">
        <w:rPr>
          <w:color w:val="000000" w:themeColor="text1"/>
          <w:w w:val="107"/>
          <w:szCs w:val="28"/>
        </w:rPr>
        <w:t>(date and time) to take an oath before entering upon their duties.</w:t>
      </w:r>
    </w:p>
    <w:p w14:paraId="4CD14713" w14:textId="77777777" w:rsidR="00371CD6" w:rsidRPr="00440E4C" w:rsidRDefault="00371CD6" w:rsidP="00371CD6">
      <w:pPr>
        <w:pStyle w:val="Style"/>
        <w:shd w:val="clear" w:color="auto" w:fill="FFFFFF"/>
        <w:tabs>
          <w:tab w:val="left" w:pos="720"/>
          <w:tab w:val="left" w:pos="1440"/>
          <w:tab w:val="left" w:pos="2160"/>
        </w:tabs>
        <w:snapToGrid w:val="0"/>
        <w:spacing w:before="239" w:after="245"/>
        <w:ind w:right="19"/>
        <w:jc w:val="both"/>
        <w:rPr>
          <w:color w:val="000000" w:themeColor="text1"/>
          <w:w w:val="107"/>
          <w:szCs w:val="28"/>
        </w:rPr>
      </w:pPr>
    </w:p>
    <w:p w14:paraId="13A085D6" w14:textId="310A347D" w:rsidR="00371CD6" w:rsidRPr="00440E4C" w:rsidRDefault="00000000" w:rsidP="00371CD6">
      <w:pPr>
        <w:pStyle w:val="Style"/>
        <w:shd w:val="clear" w:color="auto" w:fill="FFFFFF"/>
        <w:tabs>
          <w:tab w:val="left" w:pos="720"/>
          <w:tab w:val="left" w:pos="1440"/>
          <w:tab w:val="left" w:pos="2160"/>
        </w:tabs>
        <w:snapToGrid w:val="0"/>
        <w:spacing w:before="100" w:beforeAutospacing="1" w:after="245"/>
        <w:jc w:val="both"/>
        <w:rPr>
          <w:color w:val="000000" w:themeColor="text1"/>
          <w:szCs w:val="28"/>
        </w:rPr>
      </w:pPr>
      <w:sdt>
        <w:sdtPr>
          <w:rPr>
            <w:color w:val="000000" w:themeColor="text1"/>
            <w:szCs w:val="28"/>
          </w:rPr>
          <w:id w:val="-56564114"/>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DENIES the verified Application for the Appointment of a Receiver/s</w:t>
      </w:r>
      <w:r w:rsidR="00371CD6" w:rsidRPr="00440E4C">
        <w:rPr>
          <w:color w:val="000000" w:themeColor="text1"/>
          <w:w w:val="105"/>
          <w:szCs w:val="28"/>
        </w:rPr>
        <w:t>:</w:t>
      </w:r>
    </w:p>
    <w:p w14:paraId="103B25BB" w14:textId="0C321747" w:rsidR="00371CD6" w:rsidRPr="00440E4C" w:rsidRDefault="00000000" w:rsidP="001668F2">
      <w:pPr>
        <w:pStyle w:val="Style"/>
        <w:shd w:val="clear" w:color="auto" w:fill="FFFFFF"/>
        <w:tabs>
          <w:tab w:val="left" w:pos="720"/>
          <w:tab w:val="left" w:pos="1440"/>
          <w:tab w:val="left" w:pos="2160"/>
        </w:tabs>
        <w:snapToGrid w:val="0"/>
        <w:spacing w:before="100" w:beforeAutospacing="1" w:after="245"/>
        <w:ind w:left="1440" w:hanging="720"/>
        <w:jc w:val="both"/>
        <w:rPr>
          <w:color w:val="000000" w:themeColor="text1"/>
          <w:szCs w:val="28"/>
        </w:rPr>
      </w:pPr>
      <w:sdt>
        <w:sdtPr>
          <w:rPr>
            <w:color w:val="000000" w:themeColor="text1"/>
            <w:szCs w:val="28"/>
          </w:rPr>
          <w:id w:val="11071186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as none of the grounds for the application was established because </w:t>
      </w:r>
      <w:sdt>
        <w:sdtPr>
          <w:rPr>
            <w:rStyle w:val="Underlinedinput"/>
          </w:rPr>
          <w:id w:val="-1128164437"/>
          <w:placeholder>
            <w:docPart w:val="F33064B2AFA043DAB6DC82792F37D818"/>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(state reason/s).</w:t>
      </w:r>
    </w:p>
    <w:p w14:paraId="4823393F" w14:textId="4DA38199" w:rsidR="00371CD6" w:rsidRPr="00440E4C" w:rsidRDefault="00000000" w:rsidP="001668F2">
      <w:pPr>
        <w:pStyle w:val="Style"/>
        <w:shd w:val="clear" w:color="auto" w:fill="FFFFFF"/>
        <w:tabs>
          <w:tab w:val="left" w:pos="720"/>
          <w:tab w:val="left" w:pos="1440"/>
          <w:tab w:val="left" w:pos="2160"/>
        </w:tabs>
        <w:snapToGrid w:val="0"/>
        <w:spacing w:before="100" w:beforeAutospacing="1" w:after="245"/>
        <w:ind w:left="1440" w:hanging="720"/>
        <w:jc w:val="both"/>
        <w:rPr>
          <w:color w:val="000000" w:themeColor="text1"/>
          <w:szCs w:val="28"/>
        </w:rPr>
      </w:pPr>
      <w:sdt>
        <w:sdtPr>
          <w:rPr>
            <w:color w:val="000000" w:themeColor="text1"/>
            <w:szCs w:val="28"/>
          </w:rPr>
          <w:id w:val="-49141107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t xml:space="preserve">because the adverse party </w:t>
      </w:r>
      <w:sdt>
        <w:sdtPr>
          <w:rPr>
            <w:rStyle w:val="Underlinedinput"/>
          </w:rPr>
          <w:id w:val="-177738852"/>
          <w:placeholder>
            <w:docPart w:val="764AC87667014824B6724653E09964D7"/>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w:t>
      </w:r>
      <w:r w:rsidR="00AF7AB4" w:rsidRPr="00440E4C">
        <w:rPr>
          <w:color w:val="000000" w:themeColor="text1"/>
          <w:szCs w:val="28"/>
        </w:rPr>
        <w:t xml:space="preserve">state </w:t>
      </w:r>
      <w:r w:rsidR="00371CD6" w:rsidRPr="00440E4C">
        <w:rPr>
          <w:color w:val="000000" w:themeColor="text1"/>
          <w:szCs w:val="28"/>
        </w:rPr>
        <w:t xml:space="preserve">name) has filed a bond in the amount of </w:t>
      </w:r>
      <w:sdt>
        <w:sdtPr>
          <w:rPr>
            <w:rStyle w:val="Underlinedinput"/>
          </w:rPr>
          <w:id w:val="-1001192117"/>
          <w:placeholder>
            <w:docPart w:val="AF3B44019D0745B0B600BC6B7D12F570"/>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in favor of the applicant to answer for all damages the applicant may suffer by reason of the act/s or omission/s specified in the verified Application.</w:t>
      </w:r>
    </w:p>
    <w:p w14:paraId="08C1B8C3" w14:textId="77777777" w:rsidR="00FB46CA" w:rsidRPr="00440E4C" w:rsidRDefault="00FB46CA" w:rsidP="00FB46CA">
      <w:pPr>
        <w:ind w:firstLine="720"/>
      </w:pPr>
      <w:r w:rsidRPr="00440E4C">
        <w:t xml:space="preserve">SO ORDERED. </w:t>
      </w:r>
    </w:p>
    <w:p w14:paraId="0AD9D793" w14:textId="77777777" w:rsidR="00FB46CA" w:rsidRPr="00440E4C" w:rsidRDefault="00FB46CA" w:rsidP="00FB46CA">
      <w:pPr>
        <w:rPr>
          <w:rStyle w:val="Underlinedinput"/>
        </w:rPr>
      </w:pPr>
    </w:p>
    <w:p w14:paraId="622FE7DC" w14:textId="77777777" w:rsidR="00FB46CA" w:rsidRPr="00440E4C" w:rsidRDefault="00000000" w:rsidP="00FB46CA">
      <w:pPr>
        <w:ind w:firstLine="720"/>
        <w:rPr>
          <w:color w:val="000000" w:themeColor="text1"/>
          <w:szCs w:val="28"/>
        </w:rPr>
      </w:pPr>
      <w:sdt>
        <w:sdtPr>
          <w:rPr>
            <w:rStyle w:val="Underlinedinput"/>
          </w:rPr>
          <w:id w:val="-40834346"/>
          <w:placeholder>
            <w:docPart w:val="1EF7CFE9DEAF45FCA87B97D9FFDB074F"/>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2126689060"/>
          <w:placeholder>
            <w:docPart w:val="1EF7CFE9DEAF45FCA87B97D9FFDB074F"/>
          </w:placeholder>
        </w:sdtPr>
        <w:sdtContent>
          <w:r w:rsidR="00FB46CA" w:rsidRPr="00440E4C">
            <w:rPr>
              <w:rStyle w:val="Underlinedinput"/>
            </w:rPr>
            <w:t>_______________</w:t>
          </w:r>
        </w:sdtContent>
      </w:sdt>
      <w:r w:rsidR="00FB46CA" w:rsidRPr="00440E4C">
        <w:rPr>
          <w:color w:val="000000" w:themeColor="text1"/>
          <w:szCs w:val="28"/>
        </w:rPr>
        <w:t>.</w:t>
      </w:r>
    </w:p>
    <w:p w14:paraId="62DECB5F"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82CDD4C" w14:textId="77777777" w:rsidR="00FB46CA" w:rsidRPr="00440E4C" w:rsidRDefault="00FB46CA" w:rsidP="00FB46CA">
      <w:pPr>
        <w:rPr>
          <w:color w:val="000000" w:themeColor="text1"/>
          <w:szCs w:val="28"/>
        </w:rPr>
      </w:pPr>
    </w:p>
    <w:p w14:paraId="0C3261A9"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316797929"/>
          <w:placeholder>
            <w:docPart w:val="1EF7CFE9DEAF45FCA87B97D9FFDB074F"/>
          </w:placeholder>
        </w:sdtPr>
        <w:sdtContent>
          <w:r w:rsidRPr="00440E4C">
            <w:rPr>
              <w:rStyle w:val="Underlinedinput"/>
            </w:rPr>
            <w:t>___________________</w:t>
          </w:r>
        </w:sdtContent>
      </w:sdt>
    </w:p>
    <w:p w14:paraId="03D95AF4"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482EBDA" w14:textId="77777777" w:rsidR="00FB46CA" w:rsidRPr="00440E4C" w:rsidRDefault="00FB46CA" w:rsidP="00FB46CA"/>
    <w:p w14:paraId="6D9EE049" w14:textId="77777777" w:rsidR="00FB46CA" w:rsidRPr="00440E4C" w:rsidRDefault="00FB46CA" w:rsidP="00FB46CA"/>
    <w:p w14:paraId="030F4569" w14:textId="77777777" w:rsidR="00FB46CA" w:rsidRPr="00440E4C" w:rsidRDefault="00FB46CA" w:rsidP="00FB46CA"/>
    <w:p w14:paraId="05CE77C9" w14:textId="77777777" w:rsidR="00371CD6" w:rsidRPr="00440E4C" w:rsidRDefault="00371CD6" w:rsidP="00371CD6">
      <w:pPr>
        <w:pStyle w:val="Style"/>
        <w:shd w:val="clear" w:color="auto" w:fill="FFFFFF"/>
        <w:snapToGrid w:val="0"/>
        <w:spacing w:before="100" w:beforeAutospacing="1" w:after="245"/>
        <w:ind w:right="1939"/>
        <w:jc w:val="both"/>
        <w:rPr>
          <w:color w:val="000000" w:themeColor="text1"/>
          <w:w w:val="105"/>
          <w:szCs w:val="28"/>
        </w:rPr>
      </w:pPr>
      <w:r w:rsidRPr="00440E4C">
        <w:rPr>
          <w:color w:val="000000" w:themeColor="text1"/>
          <w:w w:val="105"/>
          <w:szCs w:val="28"/>
        </w:rPr>
        <w:t xml:space="preserve">Notes: </w:t>
      </w:r>
    </w:p>
    <w:p w14:paraId="5CD602A1" w14:textId="77777777" w:rsidR="00371CD6" w:rsidRPr="00440E4C" w:rsidRDefault="00371CD6" w:rsidP="00371CD6">
      <w:pPr>
        <w:pStyle w:val="Style"/>
        <w:shd w:val="clear" w:color="auto" w:fill="FFFFFF"/>
        <w:snapToGrid w:val="0"/>
        <w:spacing w:before="249" w:after="245"/>
        <w:ind w:right="9"/>
        <w:jc w:val="both"/>
        <w:rPr>
          <w:color w:val="000000" w:themeColor="text1"/>
          <w:w w:val="107"/>
          <w:szCs w:val="28"/>
        </w:rPr>
      </w:pPr>
      <w:r w:rsidRPr="00440E4C">
        <w:rPr>
          <w:b/>
          <w:bCs/>
          <w:color w:val="000000" w:themeColor="text1"/>
          <w:szCs w:val="28"/>
        </w:rPr>
        <w:t>Rule 59, Sec. 1. Appointment of receiver.</w:t>
      </w:r>
      <w:r w:rsidRPr="00440E4C">
        <w:rPr>
          <w:color w:val="000000" w:themeColor="text1"/>
          <w:szCs w:val="28"/>
        </w:rPr>
        <w:t xml:space="preserve"> – </w:t>
      </w:r>
      <w:r w:rsidRPr="00440E4C">
        <w:rPr>
          <w:color w:val="000000" w:themeColor="text1"/>
          <w:w w:val="107"/>
          <w:szCs w:val="28"/>
        </w:rPr>
        <w:t>Upon verified application, one or more receivers of the property subject of the action or proceeding may be appointed in the following cases:</w:t>
      </w:r>
    </w:p>
    <w:p w14:paraId="192FC590" w14:textId="77777777" w:rsidR="00371CD6" w:rsidRPr="00440E4C" w:rsidRDefault="00371CD6" w:rsidP="00371CD6">
      <w:pPr>
        <w:pStyle w:val="Style"/>
        <w:shd w:val="clear" w:color="auto" w:fill="FFFFFF"/>
        <w:snapToGrid w:val="0"/>
        <w:spacing w:before="249" w:after="245"/>
        <w:ind w:right="9"/>
        <w:jc w:val="both"/>
        <w:rPr>
          <w:color w:val="000000" w:themeColor="text1"/>
          <w:w w:val="107"/>
          <w:szCs w:val="28"/>
        </w:rPr>
      </w:pPr>
      <w:r w:rsidRPr="00440E4C">
        <w:rPr>
          <w:color w:val="000000" w:themeColor="text1"/>
          <w:w w:val="107"/>
          <w:szCs w:val="28"/>
        </w:rPr>
        <w:t>(a) When it appears from the verified application, and such other proof as the court may require, that the party applying for the appointment of a receiver has an interest in the property or fund which is the subject of the action or proceeding, and that such property or fund is in danger of being lost, removed, or materially injured unless a receiver be appointed to administer and preserve it;</w:t>
      </w:r>
    </w:p>
    <w:p w14:paraId="58BAEE71" w14:textId="77777777" w:rsidR="00371CD6" w:rsidRPr="00440E4C" w:rsidRDefault="00371CD6" w:rsidP="00371CD6">
      <w:pPr>
        <w:pStyle w:val="Style"/>
        <w:shd w:val="clear" w:color="auto" w:fill="FFFFFF"/>
        <w:snapToGrid w:val="0"/>
        <w:spacing w:before="249" w:after="245"/>
        <w:ind w:right="9"/>
        <w:jc w:val="both"/>
        <w:rPr>
          <w:color w:val="000000" w:themeColor="text1"/>
          <w:w w:val="107"/>
          <w:szCs w:val="28"/>
        </w:rPr>
      </w:pPr>
      <w:r w:rsidRPr="00440E4C">
        <w:rPr>
          <w:color w:val="000000" w:themeColor="text1"/>
          <w:w w:val="107"/>
          <w:szCs w:val="28"/>
        </w:rPr>
        <w:t>(b) When it appears in an action by the mortgagor for the foreclosure of a mortgage that the property is in danger of being wasted or dissipated or materially injured, and that its value is probably insufficient to discharge the mortgage debt, or that the parties have so stipulated in the contract of mortgage;</w:t>
      </w:r>
    </w:p>
    <w:p w14:paraId="165A49AF" w14:textId="77777777" w:rsidR="00371CD6" w:rsidRPr="00440E4C" w:rsidRDefault="00371CD6" w:rsidP="00371CD6">
      <w:pPr>
        <w:pStyle w:val="Style"/>
        <w:shd w:val="clear" w:color="auto" w:fill="FFFFFF"/>
        <w:snapToGrid w:val="0"/>
        <w:spacing w:before="249" w:after="245"/>
        <w:ind w:right="9"/>
        <w:jc w:val="both"/>
        <w:rPr>
          <w:color w:val="000000" w:themeColor="text1"/>
          <w:szCs w:val="28"/>
        </w:rPr>
      </w:pPr>
      <w:r w:rsidRPr="00440E4C">
        <w:rPr>
          <w:color w:val="000000" w:themeColor="text1"/>
          <w:w w:val="107"/>
          <w:szCs w:val="28"/>
        </w:rPr>
        <w:t xml:space="preserve">(c) after judgment, to preserve the property during the pendency of an appeal, or to dispose of </w:t>
      </w:r>
      <w:r w:rsidRPr="00440E4C">
        <w:rPr>
          <w:color w:val="000000" w:themeColor="text1"/>
          <w:szCs w:val="28"/>
        </w:rPr>
        <w:t xml:space="preserve">it according to the judgment, or to aid </w:t>
      </w:r>
      <w:r w:rsidRPr="00440E4C">
        <w:rPr>
          <w:color w:val="000000" w:themeColor="text1"/>
          <w:szCs w:val="28"/>
        </w:rPr>
        <w:lastRenderedPageBreak/>
        <w:t>execution when the execution has been returned unsatisfied or the judgment obligor refuses to apply his property in satisfaction of the judgment or to carry the judgment into effect; and</w:t>
      </w:r>
    </w:p>
    <w:p w14:paraId="20C96FE1" w14:textId="77777777" w:rsidR="00371CD6" w:rsidRPr="00440E4C" w:rsidRDefault="00371CD6" w:rsidP="00371CD6">
      <w:pPr>
        <w:pStyle w:val="Style"/>
        <w:shd w:val="clear" w:color="auto" w:fill="FFFFFF"/>
        <w:snapToGrid w:val="0"/>
        <w:spacing w:before="249" w:after="245"/>
        <w:ind w:right="9"/>
        <w:jc w:val="both"/>
        <w:rPr>
          <w:color w:val="000000" w:themeColor="text1"/>
          <w:szCs w:val="28"/>
        </w:rPr>
      </w:pPr>
      <w:r w:rsidRPr="00440E4C">
        <w:rPr>
          <w:color w:val="000000" w:themeColor="text1"/>
          <w:szCs w:val="28"/>
        </w:rPr>
        <w:t xml:space="preserve">(d) whenever in other cases it appears that the appointment of a receiver is the most convenient and feasible means of preserving, administering, or disposing of the property in litigation. </w:t>
      </w:r>
    </w:p>
    <w:p w14:paraId="6AD5D225" w14:textId="77777777" w:rsidR="00371CD6" w:rsidRPr="00440E4C" w:rsidRDefault="00371CD6" w:rsidP="00371CD6">
      <w:pPr>
        <w:pStyle w:val="Style"/>
        <w:snapToGrid w:val="0"/>
        <w:spacing w:before="249" w:after="245"/>
        <w:ind w:right="9"/>
        <w:jc w:val="both"/>
        <w:rPr>
          <w:color w:val="000000" w:themeColor="text1"/>
          <w:szCs w:val="28"/>
        </w:rPr>
      </w:pPr>
      <w:r w:rsidRPr="00440E4C">
        <w:rPr>
          <w:color w:val="000000" w:themeColor="text1"/>
          <w:szCs w:val="28"/>
        </w:rPr>
        <w:t>During the pendency of an appeal, the appellate court may allow an application for the appointment of a receiver to be filed in and decided by the court of origin and the receiver appointed to be subject to the control of said court.</w:t>
      </w:r>
    </w:p>
    <w:p w14:paraId="27EBB341" w14:textId="77777777" w:rsidR="00371CD6" w:rsidRPr="00440E4C" w:rsidRDefault="00371CD6" w:rsidP="00371CD6">
      <w:pPr>
        <w:pStyle w:val="Style"/>
        <w:snapToGrid w:val="0"/>
        <w:spacing w:before="249" w:after="245"/>
        <w:ind w:right="9"/>
        <w:jc w:val="both"/>
        <w:rPr>
          <w:color w:val="000000" w:themeColor="text1"/>
          <w:szCs w:val="28"/>
        </w:rPr>
      </w:pPr>
      <w:r w:rsidRPr="00440E4C">
        <w:rPr>
          <w:b/>
          <w:bCs/>
          <w:color w:val="000000" w:themeColor="text1"/>
          <w:szCs w:val="28"/>
        </w:rPr>
        <w:t>Rule 59, Sec. 2. Bond on appointment of receiver.</w:t>
      </w:r>
      <w:r w:rsidRPr="00440E4C">
        <w:rPr>
          <w:color w:val="000000" w:themeColor="text1"/>
          <w:szCs w:val="28"/>
        </w:rPr>
        <w:t xml:space="preserve"> – Before issuing the order appointing a receiver the court shall require the applicant to file a bond executed to the party against whom the application is presented, in an amount to be fixed by the court, to the effect that the applicant will pay such party all damages he may sustain by reason of the appointment of such receiver in case the applicant shall have procured such appointment without sufficient cause; and the court may, in its discretion, at any time after the appointment, require an additional bond as further security for such damages. </w:t>
      </w:r>
    </w:p>
    <w:p w14:paraId="184887FA" w14:textId="77777777" w:rsidR="00371CD6" w:rsidRPr="00440E4C" w:rsidRDefault="00371CD6" w:rsidP="00371CD6">
      <w:pPr>
        <w:pStyle w:val="Style"/>
        <w:snapToGrid w:val="0"/>
        <w:spacing w:before="249" w:after="245"/>
        <w:ind w:right="9"/>
        <w:jc w:val="both"/>
        <w:rPr>
          <w:color w:val="000000" w:themeColor="text1"/>
          <w:szCs w:val="28"/>
        </w:rPr>
      </w:pPr>
      <w:r w:rsidRPr="00440E4C">
        <w:rPr>
          <w:b/>
          <w:bCs/>
          <w:color w:val="000000" w:themeColor="text1"/>
          <w:szCs w:val="28"/>
        </w:rPr>
        <w:t>Rule 59, Sec. 3. Denial of application or discharge of receiver.</w:t>
      </w:r>
      <w:r w:rsidRPr="00440E4C">
        <w:rPr>
          <w:color w:val="000000" w:themeColor="text1"/>
          <w:szCs w:val="28"/>
        </w:rPr>
        <w:t xml:space="preserve"> – The application may be denied, or the receiver discharged, when the adverse party files a bond executed to the applicant, in an amount to be fixed by the court, to the effect that such party will pay the applicant all damages he may suffer by reason of the acts, omissions, or other matters specified hi the application as ground for such appointment. The receiver may also be discharged if it is shown that his appointment was obtained without sufficient cause. </w:t>
      </w:r>
    </w:p>
    <w:p w14:paraId="3195409D" w14:textId="77777777" w:rsidR="00371CD6" w:rsidRPr="00440E4C" w:rsidRDefault="00371CD6" w:rsidP="00371CD6">
      <w:pPr>
        <w:pStyle w:val="Style"/>
        <w:shd w:val="clear" w:color="auto" w:fill="FFFFFF"/>
        <w:snapToGrid w:val="0"/>
        <w:spacing w:before="254" w:after="245"/>
        <w:ind w:left="19" w:right="14"/>
        <w:jc w:val="both"/>
        <w:rPr>
          <w:color w:val="000000" w:themeColor="text1"/>
          <w:szCs w:val="28"/>
        </w:rPr>
        <w:sectPr w:rsidR="00371CD6" w:rsidRPr="00440E4C" w:rsidSect="006329C7">
          <w:headerReference w:type="default" r:id="rId161"/>
          <w:type w:val="continuous"/>
          <w:pgSz w:w="11900" w:h="16840"/>
          <w:pgMar w:top="1440" w:right="1440" w:bottom="1440" w:left="1440" w:header="708" w:footer="708" w:gutter="0"/>
          <w:cols w:space="708"/>
          <w:docGrid w:linePitch="381"/>
        </w:sectPr>
      </w:pPr>
      <w:r w:rsidRPr="00440E4C">
        <w:rPr>
          <w:b/>
          <w:bCs/>
          <w:color w:val="000000" w:themeColor="text1"/>
          <w:szCs w:val="28"/>
        </w:rPr>
        <w:t>Rule 39, Sec. 41. Appointment of receiver.</w:t>
      </w:r>
      <w:r w:rsidRPr="00440E4C">
        <w:rPr>
          <w:color w:val="000000" w:themeColor="text1"/>
          <w:szCs w:val="28"/>
        </w:rPr>
        <w:t xml:space="preserve"> – The court may also appoint a Receiver of the property of the judgment obligor; and it may also forbid a transfer or other disposition of, or any interference with, the property of the judgment obligor not exempt from execution. </w:t>
      </w:r>
    </w:p>
    <w:p w14:paraId="45DC82C1" w14:textId="77777777" w:rsidR="00371CD6" w:rsidRPr="00440E4C" w:rsidRDefault="00371CD6" w:rsidP="00371CD6">
      <w:pPr>
        <w:pStyle w:val="Style"/>
        <w:shd w:val="clear" w:color="auto" w:fill="FFFFFF"/>
        <w:snapToGrid w:val="0"/>
        <w:spacing w:before="254" w:after="245"/>
        <w:ind w:left="19" w:right="14"/>
        <w:jc w:val="both"/>
        <w:rPr>
          <w:color w:val="000000" w:themeColor="text1"/>
          <w:szCs w:val="28"/>
        </w:rPr>
      </w:pPr>
    </w:p>
    <w:p w14:paraId="3790F709" w14:textId="77777777" w:rsidR="00371CD6" w:rsidRPr="00440E4C" w:rsidRDefault="00371CD6" w:rsidP="00371CD6">
      <w:pPr>
        <w:pStyle w:val="Style"/>
        <w:shd w:val="clear" w:color="auto" w:fill="FFFFFF"/>
        <w:snapToGrid w:val="0"/>
        <w:spacing w:before="254" w:after="245"/>
        <w:ind w:left="19" w:right="14"/>
        <w:jc w:val="both"/>
        <w:rPr>
          <w:color w:val="000000" w:themeColor="text1"/>
          <w:szCs w:val="28"/>
        </w:rPr>
      </w:pPr>
    </w:p>
    <w:p w14:paraId="4F61F4B4" w14:textId="77777777" w:rsidR="00371CD6" w:rsidRPr="00440E4C" w:rsidRDefault="00371CD6" w:rsidP="00371CD6">
      <w:pPr>
        <w:pStyle w:val="Style"/>
        <w:shd w:val="clear" w:color="auto" w:fill="FFFFFF"/>
        <w:snapToGrid w:val="0"/>
        <w:spacing w:before="254" w:after="245"/>
        <w:ind w:left="19" w:right="14"/>
        <w:jc w:val="both"/>
        <w:rPr>
          <w:color w:val="000000" w:themeColor="text1"/>
          <w:szCs w:val="28"/>
        </w:rPr>
      </w:pPr>
    </w:p>
    <w:p w14:paraId="119B933D" w14:textId="70BC73E3" w:rsidR="00371CD6" w:rsidRPr="00440E4C" w:rsidRDefault="00371CD6" w:rsidP="002D4409">
      <w:pPr>
        <w:pStyle w:val="Subtitle"/>
      </w:pPr>
      <w:r w:rsidRPr="00440E4C">
        <w:rPr>
          <w:szCs w:val="28"/>
        </w:rPr>
        <w:br w:type="page"/>
      </w:r>
      <w:bookmarkStart w:id="1243" w:name="_Toc151630193"/>
      <w:r w:rsidRPr="00440E4C">
        <w:lastRenderedPageBreak/>
        <w:t>FORM NO. 59-3 - PR (Rule 59, Section 3:  Action on Motion to Discharge</w:t>
      </w:r>
      <w:bookmarkStart w:id="1244" w:name="_Toc20763101"/>
      <w:bookmarkStart w:id="1245" w:name="_Toc126706391"/>
      <w:bookmarkStart w:id="1246" w:name="_Toc126706792"/>
      <w:bookmarkStart w:id="1247" w:name="_Toc126707002"/>
      <w:r w:rsidRPr="00440E4C">
        <w:t xml:space="preserve"> Receiver)</w:t>
      </w:r>
      <w:bookmarkEnd w:id="1243"/>
      <w:bookmarkEnd w:id="1244"/>
      <w:bookmarkEnd w:id="1245"/>
      <w:bookmarkEnd w:id="1246"/>
      <w:bookmarkEnd w:id="1247"/>
    </w:p>
    <w:p w14:paraId="1B2A60FB" w14:textId="77777777" w:rsidR="00FB46CA" w:rsidRPr="00440E4C" w:rsidRDefault="00FB46CA" w:rsidP="00FB46CA">
      <w:pPr>
        <w:jc w:val="center"/>
        <w:rPr>
          <w:b/>
          <w:bCs/>
        </w:rPr>
      </w:pPr>
      <w:bookmarkStart w:id="1248" w:name="_Toc129337180"/>
      <w:bookmarkStart w:id="1249" w:name="_Toc129338424"/>
      <w:bookmarkStart w:id="1250" w:name="_Toc129390548"/>
    </w:p>
    <w:p w14:paraId="186C5411" w14:textId="129FE53F" w:rsidR="00371CD6" w:rsidRPr="00440E4C" w:rsidRDefault="00371CD6" w:rsidP="00FB46CA">
      <w:pPr>
        <w:jc w:val="center"/>
        <w:rPr>
          <w:b/>
          <w:bCs/>
        </w:rPr>
      </w:pPr>
      <w:r w:rsidRPr="00440E4C">
        <w:rPr>
          <w:b/>
          <w:bCs/>
        </w:rPr>
        <w:t>O R D E R</w:t>
      </w:r>
      <w:bookmarkEnd w:id="1248"/>
      <w:bookmarkEnd w:id="1249"/>
      <w:bookmarkEnd w:id="1250"/>
    </w:p>
    <w:p w14:paraId="311C58F3" w14:textId="77777777" w:rsidR="00FB46CA" w:rsidRPr="00440E4C" w:rsidRDefault="00FB46CA" w:rsidP="00FB46CA">
      <w:pPr>
        <w:jc w:val="center"/>
        <w:rPr>
          <w:b/>
          <w:bCs/>
        </w:rPr>
      </w:pPr>
    </w:p>
    <w:p w14:paraId="0EE1DFE7" w14:textId="608C3AAB" w:rsidR="00371CD6" w:rsidRPr="00440E4C" w:rsidRDefault="00371CD6" w:rsidP="00371CD6">
      <w:pPr>
        <w:pStyle w:val="Style"/>
        <w:shd w:val="clear" w:color="auto" w:fill="FFFFFF"/>
        <w:snapToGrid w:val="0"/>
        <w:spacing w:after="245"/>
        <w:ind w:firstLine="724"/>
        <w:jc w:val="both"/>
        <w:rPr>
          <w:color w:val="000000" w:themeColor="text1"/>
          <w:w w:val="106"/>
          <w:szCs w:val="28"/>
        </w:rPr>
      </w:pPr>
      <w:r w:rsidRPr="00440E4C">
        <w:rPr>
          <w:color w:val="000000" w:themeColor="text1"/>
          <w:w w:val="106"/>
          <w:szCs w:val="28"/>
        </w:rPr>
        <w:t xml:space="preserve">Pursuant to Rule 59, Section 3 of the Rules of Court, the </w:t>
      </w:r>
      <w:r w:rsidR="00556F7A" w:rsidRPr="00440E4C">
        <w:rPr>
          <w:color w:val="000000" w:themeColor="text1"/>
          <w:w w:val="106"/>
          <w:szCs w:val="28"/>
        </w:rPr>
        <w:t>c</w:t>
      </w:r>
      <w:r w:rsidRPr="00440E4C">
        <w:rPr>
          <w:color w:val="000000" w:themeColor="text1"/>
          <w:w w:val="106"/>
          <w:szCs w:val="28"/>
        </w:rPr>
        <w:t>ourt:</w:t>
      </w:r>
    </w:p>
    <w:p w14:paraId="0A575E96" w14:textId="1977B0E7" w:rsidR="00371CD6" w:rsidRPr="00440E4C" w:rsidRDefault="00000000" w:rsidP="001668F2">
      <w:pPr>
        <w:pStyle w:val="Style"/>
        <w:shd w:val="clear" w:color="auto" w:fill="FFFFFF"/>
        <w:tabs>
          <w:tab w:val="left" w:pos="720"/>
          <w:tab w:val="left" w:pos="1440"/>
          <w:tab w:val="left" w:pos="2160"/>
          <w:tab w:val="left" w:leader="underscore" w:pos="7165"/>
        </w:tabs>
        <w:snapToGrid w:val="0"/>
        <w:spacing w:after="245"/>
        <w:ind w:left="720" w:hanging="731"/>
        <w:jc w:val="both"/>
        <w:rPr>
          <w:color w:val="000000" w:themeColor="text1"/>
          <w:w w:val="105"/>
          <w:szCs w:val="28"/>
        </w:rPr>
      </w:pPr>
      <w:sdt>
        <w:sdtPr>
          <w:rPr>
            <w:color w:val="000000" w:themeColor="text1"/>
            <w:szCs w:val="28"/>
          </w:rPr>
          <w:id w:val="-1864815969"/>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GRANTS the Motion to Discharge Receiver/s</w:t>
      </w:r>
      <w:r w:rsidR="00371CD6" w:rsidRPr="00440E4C">
        <w:rPr>
          <w:color w:val="000000" w:themeColor="text1"/>
          <w:w w:val="105"/>
          <w:szCs w:val="28"/>
        </w:rPr>
        <w:t xml:space="preserve"> filed by </w:t>
      </w:r>
      <w:sdt>
        <w:sdtPr>
          <w:rPr>
            <w:rStyle w:val="Underlinedinput"/>
          </w:rPr>
          <w:id w:val="-979226173"/>
          <w:placeholder>
            <w:docPart w:val="6FEE128AA1074F8DBFE1F9B6CABED528"/>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F55062" w:rsidRPr="00440E4C">
        <w:rPr>
          <w:color w:val="000000" w:themeColor="text1"/>
          <w:w w:val="105"/>
          <w:szCs w:val="28"/>
        </w:rPr>
        <w:t xml:space="preserve">state name of </w:t>
      </w:r>
      <w:r w:rsidR="00371CD6" w:rsidRPr="00440E4C">
        <w:rPr>
          <w:color w:val="000000" w:themeColor="text1"/>
          <w:w w:val="105"/>
          <w:szCs w:val="28"/>
        </w:rPr>
        <w:t>movant), it appearing, after notice and hearing, that:</w:t>
      </w:r>
    </w:p>
    <w:p w14:paraId="54D466C6" w14:textId="4FE57072" w:rsidR="00371CD6" w:rsidRPr="00440E4C" w:rsidRDefault="00000000" w:rsidP="001668F2">
      <w:pPr>
        <w:pStyle w:val="Style"/>
        <w:shd w:val="clear" w:color="auto" w:fill="FFFFFF"/>
        <w:tabs>
          <w:tab w:val="left" w:pos="738"/>
        </w:tabs>
        <w:snapToGrid w:val="0"/>
        <w:spacing w:after="245"/>
        <w:ind w:left="1440" w:hanging="720"/>
        <w:jc w:val="both"/>
        <w:rPr>
          <w:color w:val="000000" w:themeColor="text1"/>
          <w:szCs w:val="28"/>
        </w:rPr>
      </w:pPr>
      <w:sdt>
        <w:sdtPr>
          <w:rPr>
            <w:color w:val="000000" w:themeColor="text1"/>
            <w:szCs w:val="28"/>
          </w:rPr>
          <w:id w:val="-919944484"/>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adverse party </w:t>
      </w:r>
      <w:sdt>
        <w:sdtPr>
          <w:rPr>
            <w:rStyle w:val="Underlinedinput"/>
          </w:rPr>
          <w:id w:val="1252858800"/>
          <w:placeholder>
            <w:docPart w:val="B3D18AC08BE546CEB24FB49A67239FA6"/>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w:t>
      </w:r>
      <w:r w:rsidR="00F55062" w:rsidRPr="00440E4C">
        <w:rPr>
          <w:color w:val="000000" w:themeColor="text1"/>
          <w:szCs w:val="28"/>
        </w:rPr>
        <w:t xml:space="preserve">state </w:t>
      </w:r>
      <w:r w:rsidR="00371CD6" w:rsidRPr="00440E4C">
        <w:rPr>
          <w:color w:val="000000" w:themeColor="text1"/>
          <w:szCs w:val="28"/>
        </w:rPr>
        <w:t xml:space="preserve">name) has filed a bond in favor of the applicant in the amount fixed by the </w:t>
      </w:r>
      <w:r w:rsidR="00F55062" w:rsidRPr="00440E4C">
        <w:rPr>
          <w:color w:val="000000" w:themeColor="text1"/>
          <w:szCs w:val="28"/>
        </w:rPr>
        <w:t>c</w:t>
      </w:r>
      <w:r w:rsidR="00371CD6" w:rsidRPr="00440E4C">
        <w:rPr>
          <w:color w:val="000000" w:themeColor="text1"/>
          <w:szCs w:val="28"/>
        </w:rPr>
        <w:t>ourt to answer for all damages the applicant may suffer by reason of the act/s or omission/s specified in the verified Application.</w:t>
      </w:r>
    </w:p>
    <w:p w14:paraId="7377A24D" w14:textId="1C0CEB49" w:rsidR="00371CD6" w:rsidRPr="00440E4C" w:rsidRDefault="00000000" w:rsidP="001668F2">
      <w:pPr>
        <w:pStyle w:val="Style"/>
        <w:shd w:val="clear" w:color="auto" w:fill="FFFFFF"/>
        <w:tabs>
          <w:tab w:val="left" w:pos="738"/>
        </w:tabs>
        <w:snapToGrid w:val="0"/>
        <w:spacing w:after="245"/>
        <w:ind w:left="1440" w:hanging="720"/>
        <w:jc w:val="both"/>
        <w:rPr>
          <w:color w:val="000000" w:themeColor="text1"/>
          <w:szCs w:val="28"/>
        </w:rPr>
      </w:pPr>
      <w:sdt>
        <w:sdtPr>
          <w:rPr>
            <w:color w:val="000000" w:themeColor="text1"/>
            <w:szCs w:val="28"/>
          </w:rPr>
          <w:id w:val="117462008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appointment of the Receiver was without sufficient cause because </w:t>
      </w:r>
      <w:sdt>
        <w:sdtPr>
          <w:rPr>
            <w:rStyle w:val="Underlinedinput"/>
          </w:rPr>
          <w:id w:val="-190297608"/>
          <w:placeholder>
            <w:docPart w:val="800CF4BE3A9043FDAD8CB125C08D6E44"/>
          </w:placeholder>
        </w:sdtPr>
        <w:sdtContent>
          <w:r w:rsidR="003321A7" w:rsidRPr="00440E4C">
            <w:rPr>
              <w:rStyle w:val="Underlinedinput"/>
            </w:rPr>
            <w:t>_______________</w:t>
          </w:r>
        </w:sdtContent>
      </w:sdt>
      <w:r w:rsidR="003321A7" w:rsidRPr="00440E4C">
        <w:rPr>
          <w:color w:val="000000" w:themeColor="text1"/>
          <w:szCs w:val="28"/>
        </w:rPr>
        <w:t xml:space="preserve"> </w:t>
      </w:r>
      <w:r w:rsidR="00371CD6" w:rsidRPr="00440E4C">
        <w:rPr>
          <w:color w:val="000000" w:themeColor="text1"/>
          <w:szCs w:val="28"/>
        </w:rPr>
        <w:t xml:space="preserve">(state </w:t>
      </w:r>
      <w:r w:rsidR="00371CD6" w:rsidRPr="00440E4C">
        <w:rPr>
          <w:color w:val="000000" w:themeColor="text1"/>
          <w:w w:val="105"/>
          <w:szCs w:val="28"/>
        </w:rPr>
        <w:t>ground/s</w:t>
      </w:r>
      <w:r w:rsidR="00371CD6" w:rsidRPr="00440E4C">
        <w:rPr>
          <w:color w:val="000000" w:themeColor="text1"/>
          <w:szCs w:val="28"/>
        </w:rPr>
        <w:t xml:space="preserve">). </w:t>
      </w:r>
    </w:p>
    <w:p w14:paraId="4F9A6526" w14:textId="77777777" w:rsidR="00371CD6" w:rsidRPr="00440E4C" w:rsidRDefault="00371CD6" w:rsidP="00371CD6">
      <w:pPr>
        <w:pStyle w:val="Style"/>
        <w:shd w:val="clear" w:color="auto" w:fill="FFFFFF"/>
        <w:tabs>
          <w:tab w:val="left" w:pos="738"/>
        </w:tabs>
        <w:snapToGrid w:val="0"/>
        <w:spacing w:after="245"/>
        <w:ind w:left="720"/>
        <w:jc w:val="both"/>
        <w:rPr>
          <w:color w:val="000000" w:themeColor="text1"/>
          <w:szCs w:val="28"/>
        </w:rPr>
      </w:pPr>
    </w:p>
    <w:p w14:paraId="71274256" w14:textId="21C944D6" w:rsidR="00371CD6" w:rsidRPr="00440E4C" w:rsidRDefault="00000000" w:rsidP="001668F2">
      <w:pPr>
        <w:pStyle w:val="Style"/>
        <w:shd w:val="clear" w:color="auto" w:fill="FFFFFF"/>
        <w:tabs>
          <w:tab w:val="left" w:pos="738"/>
          <w:tab w:val="left" w:leader="underscore" w:pos="6297"/>
        </w:tabs>
        <w:snapToGrid w:val="0"/>
        <w:spacing w:after="245"/>
        <w:ind w:left="719" w:hanging="720"/>
        <w:jc w:val="both"/>
        <w:rPr>
          <w:color w:val="000000" w:themeColor="text1"/>
          <w:w w:val="105"/>
          <w:szCs w:val="28"/>
        </w:rPr>
      </w:pPr>
      <w:sdt>
        <w:sdtPr>
          <w:rPr>
            <w:color w:val="000000" w:themeColor="text1"/>
            <w:szCs w:val="28"/>
          </w:rPr>
          <w:id w:val="576092767"/>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DENIES the Motion to Discharge Receiver/s</w:t>
      </w:r>
      <w:r w:rsidR="00371CD6" w:rsidRPr="00440E4C">
        <w:rPr>
          <w:color w:val="000000" w:themeColor="text1"/>
          <w:w w:val="105"/>
          <w:szCs w:val="28"/>
        </w:rPr>
        <w:t xml:space="preserve"> filed by </w:t>
      </w:r>
      <w:sdt>
        <w:sdtPr>
          <w:rPr>
            <w:rStyle w:val="Underlinedinput"/>
          </w:rPr>
          <w:id w:val="1055193664"/>
          <w:placeholder>
            <w:docPart w:val="0CECEC2426594CFABD7C4576BDEECC3A"/>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 xml:space="preserve">(movant), because </w:t>
      </w:r>
      <w:sdt>
        <w:sdtPr>
          <w:rPr>
            <w:rStyle w:val="Underlinedinput"/>
          </w:rPr>
          <w:id w:val="-1284951571"/>
          <w:placeholder>
            <w:docPart w:val="B4C7426F63DF4763AB9D5BF5B0E1EABA"/>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(state ground/s).</w:t>
      </w:r>
    </w:p>
    <w:p w14:paraId="339958FA" w14:textId="77777777" w:rsidR="00FB46CA" w:rsidRPr="00440E4C" w:rsidRDefault="00FB46CA" w:rsidP="00FB46CA">
      <w:pPr>
        <w:ind w:firstLine="720"/>
      </w:pPr>
      <w:r w:rsidRPr="00440E4C">
        <w:t xml:space="preserve">SO ORDERED. </w:t>
      </w:r>
    </w:p>
    <w:p w14:paraId="1CF7504E" w14:textId="77777777" w:rsidR="00FB46CA" w:rsidRPr="00440E4C" w:rsidRDefault="00FB46CA" w:rsidP="00FB46CA">
      <w:pPr>
        <w:rPr>
          <w:rStyle w:val="Underlinedinput"/>
        </w:rPr>
      </w:pPr>
    </w:p>
    <w:p w14:paraId="56D07FE0" w14:textId="77777777" w:rsidR="00FB46CA" w:rsidRPr="00440E4C" w:rsidRDefault="00000000" w:rsidP="00FB46CA">
      <w:pPr>
        <w:ind w:firstLine="720"/>
        <w:rPr>
          <w:color w:val="000000" w:themeColor="text1"/>
          <w:szCs w:val="28"/>
        </w:rPr>
      </w:pPr>
      <w:sdt>
        <w:sdtPr>
          <w:rPr>
            <w:rStyle w:val="Underlinedinput"/>
          </w:rPr>
          <w:id w:val="1327093628"/>
          <w:placeholder>
            <w:docPart w:val="1EF111E12ABE4818BAD275AC4C8553DF"/>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616261220"/>
          <w:placeholder>
            <w:docPart w:val="1EF111E12ABE4818BAD275AC4C8553DF"/>
          </w:placeholder>
        </w:sdtPr>
        <w:sdtContent>
          <w:r w:rsidR="00FB46CA" w:rsidRPr="00440E4C">
            <w:rPr>
              <w:rStyle w:val="Underlinedinput"/>
            </w:rPr>
            <w:t>_______________</w:t>
          </w:r>
        </w:sdtContent>
      </w:sdt>
      <w:r w:rsidR="00FB46CA" w:rsidRPr="00440E4C">
        <w:rPr>
          <w:color w:val="000000" w:themeColor="text1"/>
          <w:szCs w:val="28"/>
        </w:rPr>
        <w:t>.</w:t>
      </w:r>
    </w:p>
    <w:p w14:paraId="17C68F6A"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778A395" w14:textId="77777777" w:rsidR="00FB46CA" w:rsidRPr="00440E4C" w:rsidRDefault="00FB46CA" w:rsidP="00FB46CA">
      <w:pPr>
        <w:rPr>
          <w:color w:val="000000" w:themeColor="text1"/>
          <w:szCs w:val="28"/>
        </w:rPr>
      </w:pPr>
    </w:p>
    <w:p w14:paraId="2A286F4F"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34629398"/>
          <w:placeholder>
            <w:docPart w:val="1EF111E12ABE4818BAD275AC4C8553DF"/>
          </w:placeholder>
        </w:sdtPr>
        <w:sdtContent>
          <w:r w:rsidRPr="00440E4C">
            <w:rPr>
              <w:rStyle w:val="Underlinedinput"/>
            </w:rPr>
            <w:t>___________________</w:t>
          </w:r>
        </w:sdtContent>
      </w:sdt>
    </w:p>
    <w:p w14:paraId="6C42FDEB"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97FF738" w14:textId="77777777" w:rsidR="00371CD6" w:rsidRPr="00440E4C" w:rsidRDefault="00371CD6" w:rsidP="00371CD6">
      <w:pPr>
        <w:pStyle w:val="Style"/>
        <w:shd w:val="clear" w:color="auto" w:fill="FFFFFF"/>
        <w:snapToGrid w:val="0"/>
        <w:spacing w:before="100" w:beforeAutospacing="1" w:after="245"/>
        <w:ind w:right="1939"/>
        <w:jc w:val="both"/>
        <w:rPr>
          <w:color w:val="000000" w:themeColor="text1"/>
          <w:w w:val="105"/>
          <w:szCs w:val="28"/>
        </w:rPr>
      </w:pPr>
      <w:r w:rsidRPr="00440E4C">
        <w:rPr>
          <w:color w:val="000000" w:themeColor="text1"/>
          <w:w w:val="105"/>
          <w:szCs w:val="28"/>
        </w:rPr>
        <w:t xml:space="preserve">Notes: </w:t>
      </w:r>
    </w:p>
    <w:p w14:paraId="2316835B" w14:textId="15002825" w:rsidR="00FB46CA" w:rsidRPr="00807D48" w:rsidRDefault="00371CD6" w:rsidP="00807D48">
      <w:pPr>
        <w:pStyle w:val="Style"/>
        <w:shd w:val="clear" w:color="auto" w:fill="FFFFFF"/>
        <w:snapToGrid w:val="0"/>
        <w:spacing w:before="239" w:after="245"/>
        <w:ind w:right="9"/>
        <w:jc w:val="both"/>
        <w:rPr>
          <w:color w:val="000000" w:themeColor="text1"/>
          <w:szCs w:val="28"/>
        </w:rPr>
      </w:pPr>
      <w:r w:rsidRPr="00440E4C">
        <w:rPr>
          <w:b/>
          <w:bCs/>
          <w:color w:val="000000" w:themeColor="text1"/>
          <w:szCs w:val="28"/>
        </w:rPr>
        <w:t>Rule 59, Sec. 3. Denial of application or discharge of receiver.</w:t>
      </w:r>
      <w:r w:rsidRPr="00440E4C">
        <w:rPr>
          <w:color w:val="000000" w:themeColor="text1"/>
          <w:szCs w:val="28"/>
        </w:rPr>
        <w:t xml:space="preserve"> – The application may be denied, or the receiver discharged, when the adverse party files a bond executed to the applicant in an amount fixed by the court, to the effect that such party will pay the applicant all damages he may suffer by reason of the acts, omissions, or other matters specified in the application as ground for such appointment. The receiver may also be discharged if it is shown that his appointment was obtained without sufficient cause. </w:t>
      </w:r>
      <w:bookmarkStart w:id="1251" w:name="_Toc20763102"/>
      <w:bookmarkStart w:id="1252" w:name="_Toc126706392"/>
      <w:bookmarkStart w:id="1253" w:name="_Toc126706793"/>
      <w:bookmarkStart w:id="1254" w:name="_Toc126707003"/>
      <w:r w:rsidR="00FB46CA" w:rsidRPr="00440E4C">
        <w:br w:type="page"/>
      </w:r>
    </w:p>
    <w:p w14:paraId="5719FE8D" w14:textId="77777777" w:rsidR="00807D48" w:rsidRDefault="00807D48" w:rsidP="00E45F7D">
      <w:pPr>
        <w:pStyle w:val="Subtitle"/>
        <w:sectPr w:rsidR="00807D48" w:rsidSect="006329C7">
          <w:headerReference w:type="default" r:id="rId162"/>
          <w:type w:val="continuous"/>
          <w:pgSz w:w="11900" w:h="16840"/>
          <w:pgMar w:top="1440" w:right="1440" w:bottom="1440" w:left="1440" w:header="708" w:footer="708" w:gutter="0"/>
          <w:cols w:space="708"/>
          <w:docGrid w:linePitch="381"/>
        </w:sectPr>
      </w:pPr>
    </w:p>
    <w:p w14:paraId="5B4AE065" w14:textId="681C5C87" w:rsidR="00371CD6" w:rsidRPr="00440E4C" w:rsidRDefault="00371CD6" w:rsidP="00E45F7D">
      <w:pPr>
        <w:pStyle w:val="Subtitle"/>
      </w:pPr>
      <w:bookmarkStart w:id="1255" w:name="_Toc151630194"/>
      <w:r w:rsidRPr="00440E4C">
        <w:lastRenderedPageBreak/>
        <w:t>FORM NO. 59-8 - PR (Rule 59, Section 8:  Termination of Receivership)</w:t>
      </w:r>
      <w:bookmarkEnd w:id="1251"/>
      <w:bookmarkEnd w:id="1252"/>
      <w:bookmarkEnd w:id="1253"/>
      <w:bookmarkEnd w:id="1254"/>
      <w:bookmarkEnd w:id="1255"/>
    </w:p>
    <w:p w14:paraId="0E238C42" w14:textId="77777777" w:rsidR="00FB46CA" w:rsidRPr="00440E4C" w:rsidRDefault="00FB46CA" w:rsidP="00FB46CA">
      <w:pPr>
        <w:jc w:val="center"/>
        <w:rPr>
          <w:b/>
          <w:bCs/>
        </w:rPr>
      </w:pPr>
      <w:bookmarkStart w:id="1256" w:name="_Toc129337184"/>
      <w:bookmarkStart w:id="1257" w:name="_Toc129338428"/>
      <w:bookmarkStart w:id="1258" w:name="_Toc129390552"/>
    </w:p>
    <w:p w14:paraId="1B801E1B" w14:textId="77777777" w:rsidR="00FB46CA" w:rsidRPr="00440E4C" w:rsidRDefault="00FB46CA" w:rsidP="00FB46CA">
      <w:pPr>
        <w:jc w:val="center"/>
        <w:rPr>
          <w:b/>
          <w:bCs/>
        </w:rPr>
      </w:pPr>
    </w:p>
    <w:p w14:paraId="628F6F09" w14:textId="6122C66F" w:rsidR="00371CD6" w:rsidRPr="00440E4C" w:rsidRDefault="00371CD6" w:rsidP="00FB46CA">
      <w:pPr>
        <w:jc w:val="center"/>
        <w:rPr>
          <w:b/>
          <w:bCs/>
        </w:rPr>
      </w:pPr>
      <w:r w:rsidRPr="00440E4C">
        <w:rPr>
          <w:b/>
          <w:bCs/>
        </w:rPr>
        <w:t>O R D E R</w:t>
      </w:r>
      <w:bookmarkEnd w:id="1256"/>
      <w:bookmarkEnd w:id="1257"/>
      <w:bookmarkEnd w:id="1258"/>
    </w:p>
    <w:p w14:paraId="7D13A9E0" w14:textId="77777777" w:rsidR="00FB46CA" w:rsidRPr="00440E4C" w:rsidRDefault="00FB46CA" w:rsidP="00FB46CA">
      <w:pPr>
        <w:jc w:val="center"/>
        <w:rPr>
          <w:b/>
          <w:bCs/>
        </w:rPr>
      </w:pPr>
    </w:p>
    <w:p w14:paraId="33A39F23" w14:textId="7DE8EF15" w:rsidR="00371CD6" w:rsidRPr="00440E4C" w:rsidRDefault="00371CD6" w:rsidP="00371CD6">
      <w:pPr>
        <w:pStyle w:val="Style"/>
        <w:shd w:val="clear" w:color="auto" w:fill="FFFFFF"/>
        <w:snapToGrid w:val="0"/>
        <w:spacing w:after="245"/>
        <w:ind w:firstLine="720"/>
        <w:jc w:val="both"/>
        <w:rPr>
          <w:color w:val="000000" w:themeColor="text1"/>
          <w:w w:val="106"/>
          <w:szCs w:val="28"/>
        </w:rPr>
      </w:pPr>
      <w:r w:rsidRPr="00440E4C">
        <w:rPr>
          <w:color w:val="000000" w:themeColor="text1"/>
          <w:w w:val="106"/>
          <w:szCs w:val="28"/>
        </w:rPr>
        <w:t>Pursuant to Rule 59, Section 8 of the Rules of Court,</w:t>
      </w:r>
      <w:r w:rsidRPr="00440E4C">
        <w:rPr>
          <w:color w:val="000000" w:themeColor="text1"/>
          <w:szCs w:val="28"/>
        </w:rPr>
        <w:t xml:space="preserve"> </w:t>
      </w:r>
      <w:r w:rsidRPr="00440E4C">
        <w:rPr>
          <w:color w:val="000000" w:themeColor="text1"/>
          <w:w w:val="106"/>
          <w:szCs w:val="28"/>
        </w:rPr>
        <w:t xml:space="preserve">the </w:t>
      </w:r>
      <w:r w:rsidR="00F55062" w:rsidRPr="00440E4C">
        <w:rPr>
          <w:color w:val="000000" w:themeColor="text1"/>
          <w:w w:val="106"/>
          <w:szCs w:val="28"/>
        </w:rPr>
        <w:t>c</w:t>
      </w:r>
      <w:r w:rsidRPr="00440E4C">
        <w:rPr>
          <w:color w:val="000000" w:themeColor="text1"/>
          <w:w w:val="106"/>
          <w:szCs w:val="28"/>
        </w:rPr>
        <w:t>ourt</w:t>
      </w:r>
      <w:r w:rsidRPr="00440E4C">
        <w:rPr>
          <w:color w:val="000000" w:themeColor="text1"/>
          <w:szCs w:val="28"/>
        </w:rPr>
        <w:t xml:space="preserve"> </w:t>
      </w:r>
      <w:sdt>
        <w:sdtPr>
          <w:rPr>
            <w:color w:val="000000" w:themeColor="text1"/>
            <w:szCs w:val="28"/>
          </w:rPr>
          <w:id w:val="1443948445"/>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on its own initiative, </w:t>
      </w:r>
      <w:sdt>
        <w:sdtPr>
          <w:rPr>
            <w:color w:val="000000" w:themeColor="text1"/>
            <w:szCs w:val="28"/>
          </w:rPr>
          <w:id w:val="-1245259960"/>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Pr="00440E4C">
        <w:rPr>
          <w:color w:val="000000" w:themeColor="text1"/>
          <w:szCs w:val="28"/>
        </w:rPr>
        <w:t xml:space="preserve"> on Motion of </w:t>
      </w:r>
      <w:sdt>
        <w:sdtPr>
          <w:rPr>
            <w:rStyle w:val="Underlinedinput"/>
          </w:rPr>
          <w:id w:val="-2040498213"/>
          <w:placeholder>
            <w:docPart w:val="84C8D65A1FA74782858822D8A44A8446"/>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Pr="00440E4C">
        <w:rPr>
          <w:color w:val="000000" w:themeColor="text1"/>
          <w:w w:val="105"/>
          <w:szCs w:val="28"/>
        </w:rPr>
        <w:t>(</w:t>
      </w:r>
      <w:r w:rsidR="00F55062" w:rsidRPr="00440E4C">
        <w:rPr>
          <w:color w:val="000000" w:themeColor="text1"/>
          <w:w w:val="105"/>
          <w:szCs w:val="28"/>
        </w:rPr>
        <w:t xml:space="preserve">state name of </w:t>
      </w:r>
      <w:r w:rsidRPr="00440E4C">
        <w:rPr>
          <w:color w:val="000000" w:themeColor="text1"/>
          <w:w w:val="105"/>
          <w:szCs w:val="28"/>
        </w:rPr>
        <w:t xml:space="preserve">movant), terminates the Receivership by </w:t>
      </w:r>
      <w:sdt>
        <w:sdtPr>
          <w:rPr>
            <w:rStyle w:val="Underlinedinput"/>
          </w:rPr>
          <w:id w:val="1322305472"/>
          <w:placeholder>
            <w:docPart w:val="FEA5958CAC234E52A0978B37E636A189"/>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Pr="00440E4C">
        <w:rPr>
          <w:color w:val="000000" w:themeColor="text1"/>
          <w:w w:val="105"/>
          <w:szCs w:val="28"/>
        </w:rPr>
        <w:t>(</w:t>
      </w:r>
      <w:r w:rsidR="00F55062" w:rsidRPr="00440E4C">
        <w:rPr>
          <w:color w:val="000000" w:themeColor="text1"/>
          <w:w w:val="105"/>
          <w:szCs w:val="28"/>
        </w:rPr>
        <w:t xml:space="preserve">state name of </w:t>
      </w:r>
      <w:r w:rsidRPr="00440E4C">
        <w:rPr>
          <w:color w:val="000000" w:themeColor="text1"/>
          <w:w w:val="105"/>
          <w:szCs w:val="28"/>
        </w:rPr>
        <w:t xml:space="preserve">Receiver/s) of </w:t>
      </w:r>
      <w:sdt>
        <w:sdtPr>
          <w:rPr>
            <w:rStyle w:val="Underlinedinput"/>
          </w:rPr>
          <w:id w:val="351309842"/>
          <w:placeholder>
            <w:docPart w:val="0EC5CA9073B74C6180EA539220BA1550"/>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Pr="00440E4C">
        <w:rPr>
          <w:color w:val="000000" w:themeColor="text1"/>
          <w:w w:val="105"/>
          <w:szCs w:val="28"/>
        </w:rPr>
        <w:t xml:space="preserve">(property/ies), </w:t>
      </w:r>
      <w:r w:rsidRPr="00440E4C">
        <w:rPr>
          <w:color w:val="000000" w:themeColor="text1"/>
          <w:w w:val="106"/>
          <w:szCs w:val="28"/>
        </w:rPr>
        <w:t xml:space="preserve">as there is no longer any necessity for it because </w:t>
      </w:r>
      <w:sdt>
        <w:sdtPr>
          <w:rPr>
            <w:rStyle w:val="Underlinedinput"/>
          </w:rPr>
          <w:id w:val="-878321896"/>
          <w:placeholder>
            <w:docPart w:val="6BA9053593DC4CFE8F83848FAE056463"/>
          </w:placeholder>
        </w:sdtPr>
        <w:sdtContent>
          <w:r w:rsidR="003321A7" w:rsidRPr="00440E4C">
            <w:rPr>
              <w:rStyle w:val="Underlinedinput"/>
            </w:rPr>
            <w:t>_______________</w:t>
          </w:r>
        </w:sdtContent>
      </w:sdt>
      <w:r w:rsidRPr="00440E4C">
        <w:rPr>
          <w:color w:val="000000" w:themeColor="text1"/>
          <w:w w:val="106"/>
          <w:szCs w:val="28"/>
        </w:rPr>
        <w:t>.</w:t>
      </w:r>
    </w:p>
    <w:p w14:paraId="271CC6A7" w14:textId="17D54BE6" w:rsidR="00371CD6" w:rsidRPr="00440E4C" w:rsidRDefault="00371CD6" w:rsidP="00371CD6">
      <w:pPr>
        <w:pStyle w:val="Style"/>
        <w:shd w:val="clear" w:color="auto" w:fill="FFFFFF"/>
        <w:tabs>
          <w:tab w:val="left" w:pos="720"/>
          <w:tab w:val="left" w:pos="1440"/>
          <w:tab w:val="left" w:pos="2792"/>
        </w:tabs>
        <w:snapToGrid w:val="0"/>
        <w:spacing w:after="245"/>
        <w:jc w:val="both"/>
        <w:rPr>
          <w:color w:val="000000" w:themeColor="text1"/>
          <w:w w:val="106"/>
          <w:szCs w:val="28"/>
        </w:rPr>
      </w:pPr>
      <w:r w:rsidRPr="00440E4C">
        <w:rPr>
          <w:color w:val="000000" w:themeColor="text1"/>
          <w:w w:val="106"/>
          <w:szCs w:val="28"/>
        </w:rPr>
        <w:tab/>
        <w:t xml:space="preserve">A hearing is set on </w:t>
      </w:r>
      <w:sdt>
        <w:sdtPr>
          <w:rPr>
            <w:rStyle w:val="Underlinedinput"/>
          </w:rPr>
          <w:id w:val="1661191421"/>
          <w:placeholder>
            <w:docPart w:val="A78E44C05F9A4C679E0BB3765CA2FBC4"/>
          </w:placeholder>
        </w:sdtPr>
        <w:sdtContent>
          <w:r w:rsidR="003321A7" w:rsidRPr="00440E4C">
            <w:rPr>
              <w:rStyle w:val="Underlinedinput"/>
            </w:rPr>
            <w:t>_______________</w:t>
          </w:r>
        </w:sdtContent>
      </w:sdt>
      <w:r w:rsidR="003321A7" w:rsidRPr="00440E4C">
        <w:rPr>
          <w:color w:val="000000" w:themeColor="text1"/>
          <w:w w:val="106"/>
          <w:szCs w:val="28"/>
        </w:rPr>
        <w:t xml:space="preserve"> </w:t>
      </w:r>
      <w:r w:rsidRPr="00440E4C">
        <w:rPr>
          <w:color w:val="000000" w:themeColor="text1"/>
          <w:w w:val="106"/>
          <w:szCs w:val="28"/>
        </w:rPr>
        <w:t xml:space="preserve">(date and time) for the settlement of the accounts of </w:t>
      </w:r>
      <w:sdt>
        <w:sdtPr>
          <w:rPr>
            <w:rStyle w:val="Underlinedinput"/>
          </w:rPr>
          <w:id w:val="490997683"/>
          <w:placeholder>
            <w:docPart w:val="F4DB1054E953445CBD96BE0BAAA4FAC0"/>
          </w:placeholder>
        </w:sdtPr>
        <w:sdtContent>
          <w:r w:rsidR="003321A7" w:rsidRPr="00440E4C">
            <w:rPr>
              <w:rStyle w:val="Underlinedinput"/>
            </w:rPr>
            <w:t>_______________</w:t>
          </w:r>
        </w:sdtContent>
      </w:sdt>
      <w:r w:rsidR="003321A7" w:rsidRPr="00440E4C">
        <w:rPr>
          <w:color w:val="000000" w:themeColor="text1"/>
          <w:w w:val="106"/>
          <w:szCs w:val="28"/>
        </w:rPr>
        <w:t xml:space="preserve"> </w:t>
      </w:r>
      <w:r w:rsidRPr="00440E4C">
        <w:rPr>
          <w:color w:val="000000" w:themeColor="text1"/>
          <w:w w:val="106"/>
          <w:szCs w:val="28"/>
        </w:rPr>
        <w:t>(</w:t>
      </w:r>
      <w:r w:rsidR="00F55062" w:rsidRPr="00440E4C">
        <w:rPr>
          <w:color w:val="000000" w:themeColor="text1"/>
          <w:w w:val="106"/>
          <w:szCs w:val="28"/>
        </w:rPr>
        <w:t xml:space="preserve">state name of </w:t>
      </w:r>
      <w:r w:rsidRPr="00440E4C">
        <w:rPr>
          <w:color w:val="000000" w:themeColor="text1"/>
          <w:w w:val="106"/>
          <w:szCs w:val="28"/>
        </w:rPr>
        <w:t xml:space="preserve">the Receiver/s), delivery of the funds and other property in the Receiver’s possession to the person entitled to receive them, the determination of reasonable compensation of the Receiver/s as the circumstances of the case warrant, and for the subsequent discharge of the Receiver/s from further duty. </w:t>
      </w:r>
    </w:p>
    <w:p w14:paraId="442C2680" w14:textId="77777777" w:rsidR="00FB46CA" w:rsidRPr="00440E4C" w:rsidRDefault="00FB46CA" w:rsidP="00FB46CA">
      <w:pPr>
        <w:ind w:firstLine="720"/>
      </w:pPr>
      <w:r w:rsidRPr="00440E4C">
        <w:t xml:space="preserve">SO ORDERED. </w:t>
      </w:r>
    </w:p>
    <w:p w14:paraId="6CCDDAD5" w14:textId="77777777" w:rsidR="00FB46CA" w:rsidRPr="00440E4C" w:rsidRDefault="00FB46CA" w:rsidP="00FB46CA">
      <w:pPr>
        <w:rPr>
          <w:rStyle w:val="Underlinedinput"/>
        </w:rPr>
      </w:pPr>
    </w:p>
    <w:p w14:paraId="30511185" w14:textId="77777777" w:rsidR="00FB46CA" w:rsidRPr="00440E4C" w:rsidRDefault="00000000" w:rsidP="00FB46CA">
      <w:pPr>
        <w:ind w:firstLine="720"/>
        <w:rPr>
          <w:color w:val="000000" w:themeColor="text1"/>
          <w:szCs w:val="28"/>
        </w:rPr>
      </w:pPr>
      <w:sdt>
        <w:sdtPr>
          <w:rPr>
            <w:rStyle w:val="Underlinedinput"/>
          </w:rPr>
          <w:id w:val="1358158790"/>
          <w:placeholder>
            <w:docPart w:val="1504028F48074D9082CB78592467FFCE"/>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510664160"/>
          <w:placeholder>
            <w:docPart w:val="1504028F48074D9082CB78592467FFCE"/>
          </w:placeholder>
        </w:sdtPr>
        <w:sdtContent>
          <w:r w:rsidR="00FB46CA" w:rsidRPr="00440E4C">
            <w:rPr>
              <w:rStyle w:val="Underlinedinput"/>
            </w:rPr>
            <w:t>_______________</w:t>
          </w:r>
        </w:sdtContent>
      </w:sdt>
      <w:r w:rsidR="00FB46CA" w:rsidRPr="00440E4C">
        <w:rPr>
          <w:color w:val="000000" w:themeColor="text1"/>
          <w:szCs w:val="28"/>
        </w:rPr>
        <w:t>.</w:t>
      </w:r>
    </w:p>
    <w:p w14:paraId="3119E3C6"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943EF35" w14:textId="77777777" w:rsidR="00FB46CA" w:rsidRPr="00440E4C" w:rsidRDefault="00FB46CA" w:rsidP="00FB46CA">
      <w:pPr>
        <w:rPr>
          <w:color w:val="000000" w:themeColor="text1"/>
          <w:szCs w:val="28"/>
        </w:rPr>
      </w:pPr>
    </w:p>
    <w:p w14:paraId="4E3C9AA5"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11128906"/>
          <w:placeholder>
            <w:docPart w:val="1504028F48074D9082CB78592467FFCE"/>
          </w:placeholder>
        </w:sdtPr>
        <w:sdtContent>
          <w:r w:rsidRPr="00440E4C">
            <w:rPr>
              <w:rStyle w:val="Underlinedinput"/>
            </w:rPr>
            <w:t>___________________</w:t>
          </w:r>
        </w:sdtContent>
      </w:sdt>
    </w:p>
    <w:p w14:paraId="06059658"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F655EC0" w14:textId="77777777" w:rsidR="00FB46CA" w:rsidRPr="00440E4C" w:rsidRDefault="00FB46CA" w:rsidP="00FB46CA"/>
    <w:p w14:paraId="0EF0A8BF" w14:textId="77777777" w:rsidR="00FB46CA" w:rsidRPr="00440E4C" w:rsidRDefault="00FB46CA" w:rsidP="00FB46CA"/>
    <w:p w14:paraId="41865551" w14:textId="77777777" w:rsidR="00FB46CA" w:rsidRPr="00440E4C" w:rsidRDefault="00FB46CA" w:rsidP="00FB46CA"/>
    <w:p w14:paraId="0FEC5094" w14:textId="77777777" w:rsidR="00371CD6" w:rsidRPr="00440E4C" w:rsidRDefault="00371CD6" w:rsidP="00371CD6">
      <w:pPr>
        <w:pStyle w:val="Style"/>
        <w:shd w:val="clear" w:color="auto" w:fill="FFFFFF"/>
        <w:snapToGrid w:val="0"/>
        <w:spacing w:before="100" w:beforeAutospacing="1" w:after="245"/>
        <w:ind w:right="1939"/>
        <w:jc w:val="both"/>
        <w:rPr>
          <w:color w:val="000000" w:themeColor="text1"/>
          <w:w w:val="105"/>
          <w:szCs w:val="28"/>
        </w:rPr>
      </w:pPr>
      <w:r w:rsidRPr="00440E4C">
        <w:rPr>
          <w:color w:val="000000" w:themeColor="text1"/>
          <w:w w:val="105"/>
          <w:szCs w:val="28"/>
        </w:rPr>
        <w:t xml:space="preserve">Notes: </w:t>
      </w:r>
    </w:p>
    <w:p w14:paraId="77DBF8BB" w14:textId="77777777" w:rsidR="00371CD6" w:rsidRPr="00440E4C" w:rsidRDefault="00371CD6" w:rsidP="00371CD6">
      <w:pPr>
        <w:pStyle w:val="Style"/>
        <w:shd w:val="clear" w:color="auto" w:fill="FFFFFF"/>
        <w:snapToGrid w:val="0"/>
        <w:spacing w:before="302" w:after="245"/>
        <w:ind w:left="9" w:right="4"/>
        <w:jc w:val="both"/>
        <w:rPr>
          <w:color w:val="000000" w:themeColor="text1"/>
          <w:w w:val="106"/>
          <w:szCs w:val="28"/>
        </w:rPr>
        <w:sectPr w:rsidR="00371CD6" w:rsidRPr="00440E4C" w:rsidSect="00807D48">
          <w:headerReference w:type="default" r:id="rId163"/>
          <w:pgSz w:w="11900" w:h="16840"/>
          <w:pgMar w:top="1440" w:right="1440" w:bottom="1440" w:left="1440" w:header="708" w:footer="708" w:gutter="0"/>
          <w:cols w:space="708"/>
          <w:docGrid w:linePitch="381"/>
        </w:sectPr>
      </w:pPr>
      <w:r w:rsidRPr="00440E4C">
        <w:rPr>
          <w:b/>
          <w:bCs/>
          <w:color w:val="000000" w:themeColor="text1"/>
          <w:w w:val="106"/>
          <w:szCs w:val="28"/>
        </w:rPr>
        <w:t xml:space="preserve">Rule </w:t>
      </w:r>
      <w:r w:rsidRPr="00440E4C">
        <w:rPr>
          <w:b/>
          <w:bCs/>
          <w:color w:val="000000" w:themeColor="text1"/>
          <w:szCs w:val="28"/>
        </w:rPr>
        <w:t xml:space="preserve">59, </w:t>
      </w:r>
      <w:r w:rsidRPr="00440E4C">
        <w:rPr>
          <w:b/>
          <w:bCs/>
          <w:color w:val="000000" w:themeColor="text1"/>
          <w:w w:val="106"/>
          <w:szCs w:val="28"/>
        </w:rPr>
        <w:t>Sec. 8. Termination of receivership; compensation of receiver.</w:t>
      </w:r>
      <w:r w:rsidRPr="00440E4C">
        <w:rPr>
          <w:color w:val="000000" w:themeColor="text1"/>
          <w:w w:val="106"/>
          <w:szCs w:val="28"/>
        </w:rPr>
        <w:t xml:space="preserve"> -  Whenever the court, </w:t>
      </w:r>
      <w:r w:rsidRPr="00440E4C">
        <w:rPr>
          <w:i/>
          <w:iCs/>
          <w:color w:val="000000" w:themeColor="text1"/>
          <w:szCs w:val="28"/>
        </w:rPr>
        <w:t xml:space="preserve">motu proprio </w:t>
      </w:r>
      <w:r w:rsidRPr="00440E4C">
        <w:rPr>
          <w:color w:val="000000" w:themeColor="text1"/>
          <w:w w:val="106"/>
          <w:szCs w:val="28"/>
        </w:rPr>
        <w:t xml:space="preserve">or on motion of either party, shall determine that the necessity for a receiver no longer exists, it shall, after due notice to all interested parties and hearing, settle the accounts of the receiver, direct the delivery of the funds and other property in his possession to the person adjudged to be entitled to receive them, and order the discharge of the receiver from further duty as such. </w:t>
      </w:r>
    </w:p>
    <w:p w14:paraId="4CE21C43" w14:textId="77777777" w:rsidR="00371CD6" w:rsidRPr="00440E4C" w:rsidRDefault="00371CD6" w:rsidP="00371CD6">
      <w:pPr>
        <w:pStyle w:val="Style"/>
        <w:shd w:val="clear" w:color="auto" w:fill="FFFFFF"/>
        <w:snapToGrid w:val="0"/>
        <w:spacing w:before="302" w:after="245"/>
        <w:ind w:left="9" w:right="4"/>
        <w:jc w:val="both"/>
        <w:rPr>
          <w:color w:val="000000" w:themeColor="text1"/>
          <w:w w:val="106"/>
          <w:szCs w:val="28"/>
        </w:rPr>
      </w:pPr>
      <w:r w:rsidRPr="00440E4C">
        <w:rPr>
          <w:color w:val="000000" w:themeColor="text1"/>
          <w:szCs w:val="28"/>
        </w:rPr>
        <w:br w:type="page"/>
      </w:r>
    </w:p>
    <w:p w14:paraId="196319C6" w14:textId="6C23BEAD" w:rsidR="00371CD6" w:rsidRPr="00440E4C" w:rsidRDefault="00371CD6" w:rsidP="00E45F7D">
      <w:pPr>
        <w:pStyle w:val="Subtitle"/>
      </w:pPr>
      <w:bookmarkStart w:id="1259" w:name="_Toc20763103"/>
      <w:bookmarkStart w:id="1260" w:name="_Toc126706393"/>
      <w:bookmarkStart w:id="1261" w:name="_Toc126706794"/>
      <w:bookmarkStart w:id="1262" w:name="_Toc126707004"/>
      <w:bookmarkStart w:id="1263" w:name="_Toc151630195"/>
      <w:r w:rsidRPr="00440E4C">
        <w:lastRenderedPageBreak/>
        <w:t>FORM NO. 60-1, 2, 3 - PR (Rule 60, Sections 1, 2 and 3:  Action on the Application for Writ of Replevin)</w:t>
      </w:r>
      <w:bookmarkEnd w:id="1259"/>
      <w:bookmarkEnd w:id="1260"/>
      <w:bookmarkEnd w:id="1261"/>
      <w:bookmarkEnd w:id="1262"/>
      <w:bookmarkEnd w:id="1263"/>
    </w:p>
    <w:p w14:paraId="3256F5F9" w14:textId="77777777" w:rsidR="006E55BC" w:rsidRPr="00440E4C" w:rsidRDefault="006E55BC" w:rsidP="006E55BC"/>
    <w:p w14:paraId="53FDA25E" w14:textId="77777777" w:rsidR="00FB46CA" w:rsidRPr="00440E4C" w:rsidRDefault="00FB46CA" w:rsidP="00FB46CA">
      <w:pPr>
        <w:jc w:val="center"/>
        <w:rPr>
          <w:b/>
          <w:bCs/>
        </w:rPr>
      </w:pPr>
      <w:bookmarkStart w:id="1264" w:name="_Toc129337188"/>
      <w:bookmarkStart w:id="1265" w:name="_Toc129338432"/>
      <w:bookmarkStart w:id="1266" w:name="_Toc129390556"/>
    </w:p>
    <w:p w14:paraId="09E075D5" w14:textId="71188044" w:rsidR="00371CD6" w:rsidRPr="00440E4C" w:rsidRDefault="00371CD6" w:rsidP="00FB46CA">
      <w:pPr>
        <w:jc w:val="center"/>
        <w:rPr>
          <w:b/>
          <w:bCs/>
        </w:rPr>
      </w:pPr>
      <w:r w:rsidRPr="00440E4C">
        <w:rPr>
          <w:b/>
          <w:bCs/>
        </w:rPr>
        <w:t>O R D E R</w:t>
      </w:r>
      <w:bookmarkEnd w:id="1264"/>
      <w:bookmarkEnd w:id="1265"/>
      <w:bookmarkEnd w:id="1266"/>
    </w:p>
    <w:p w14:paraId="075E5C1E" w14:textId="77777777" w:rsidR="00FB46CA" w:rsidRPr="00440E4C" w:rsidRDefault="00FB46CA" w:rsidP="00FB46CA">
      <w:pPr>
        <w:jc w:val="center"/>
        <w:rPr>
          <w:b/>
          <w:bCs/>
        </w:rPr>
      </w:pPr>
    </w:p>
    <w:p w14:paraId="03152900" w14:textId="2039CA67" w:rsidR="00371CD6" w:rsidRPr="00440E4C" w:rsidRDefault="00371CD6" w:rsidP="00371CD6">
      <w:pPr>
        <w:pStyle w:val="Style"/>
        <w:shd w:val="clear" w:color="auto" w:fill="FFFFFF"/>
        <w:snapToGrid w:val="0"/>
        <w:spacing w:after="245"/>
        <w:ind w:left="4" w:firstLine="729"/>
        <w:jc w:val="both"/>
        <w:rPr>
          <w:color w:val="000000" w:themeColor="text1"/>
          <w:szCs w:val="28"/>
        </w:rPr>
      </w:pPr>
      <w:r w:rsidRPr="00440E4C">
        <w:rPr>
          <w:color w:val="000000" w:themeColor="text1"/>
          <w:szCs w:val="28"/>
        </w:rPr>
        <w:t xml:space="preserve">Pursuant to Rule 60, Sections 1, 2 and 3 of the Rules of Court, the </w:t>
      </w:r>
      <w:r w:rsidR="00F55062" w:rsidRPr="00440E4C">
        <w:rPr>
          <w:color w:val="000000" w:themeColor="text1"/>
          <w:szCs w:val="28"/>
        </w:rPr>
        <w:t>c</w:t>
      </w:r>
      <w:r w:rsidRPr="00440E4C">
        <w:rPr>
          <w:color w:val="000000" w:themeColor="text1"/>
          <w:szCs w:val="28"/>
        </w:rPr>
        <w:t xml:space="preserve">ourt, </w:t>
      </w:r>
      <w:r w:rsidRPr="00440E4C">
        <w:rPr>
          <w:color w:val="000000" w:themeColor="text1"/>
          <w:w w:val="105"/>
          <w:szCs w:val="28"/>
        </w:rPr>
        <w:t>after notice and hearing</w:t>
      </w:r>
      <w:r w:rsidRPr="00440E4C">
        <w:rPr>
          <w:color w:val="000000" w:themeColor="text1"/>
          <w:szCs w:val="28"/>
        </w:rPr>
        <w:t>:</w:t>
      </w:r>
    </w:p>
    <w:p w14:paraId="4F2481F3" w14:textId="77777777" w:rsidR="00F60CDE" w:rsidRPr="00440E4C" w:rsidRDefault="00000000" w:rsidP="006E55BC">
      <w:pPr>
        <w:pStyle w:val="Style"/>
        <w:shd w:val="clear" w:color="auto" w:fill="FFFFFF"/>
        <w:tabs>
          <w:tab w:val="left" w:pos="720"/>
          <w:tab w:val="left" w:pos="1440"/>
          <w:tab w:val="left" w:pos="2160"/>
          <w:tab w:val="left" w:leader="underscore" w:pos="7165"/>
        </w:tabs>
        <w:snapToGrid w:val="0"/>
        <w:spacing w:after="245"/>
        <w:ind w:left="720" w:hanging="731"/>
        <w:jc w:val="both"/>
        <w:rPr>
          <w:color w:val="000000" w:themeColor="text1"/>
          <w:w w:val="105"/>
          <w:szCs w:val="28"/>
        </w:rPr>
      </w:pPr>
      <w:sdt>
        <w:sdtPr>
          <w:rPr>
            <w:color w:val="000000" w:themeColor="text1"/>
            <w:szCs w:val="28"/>
          </w:rPr>
          <w:id w:val="-280729576"/>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Application for a Writ of Replevin </w:t>
      </w:r>
      <w:r w:rsidR="00371CD6" w:rsidRPr="00440E4C">
        <w:rPr>
          <w:color w:val="000000" w:themeColor="text1"/>
          <w:w w:val="105"/>
          <w:szCs w:val="28"/>
        </w:rPr>
        <w:t xml:space="preserve">of </w:t>
      </w:r>
      <w:sdt>
        <w:sdtPr>
          <w:rPr>
            <w:rStyle w:val="Underlinedinput"/>
          </w:rPr>
          <w:id w:val="1122346523"/>
          <w:placeholder>
            <w:docPart w:val="A46CD562E235479AB15750EE5373FD07"/>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F55062" w:rsidRPr="00440E4C">
        <w:rPr>
          <w:color w:val="000000" w:themeColor="text1"/>
          <w:w w:val="105"/>
          <w:szCs w:val="28"/>
        </w:rPr>
        <w:t xml:space="preserve">state name of </w:t>
      </w:r>
      <w:r w:rsidR="00371CD6" w:rsidRPr="00440E4C">
        <w:rPr>
          <w:color w:val="000000" w:themeColor="text1"/>
          <w:w w:val="105"/>
          <w:szCs w:val="28"/>
        </w:rPr>
        <w:t>applicant), it appearing, that the Complaint is sufficient in form and substance</w:t>
      </w:r>
      <w:r w:rsidR="00F60CDE" w:rsidRPr="00440E4C">
        <w:rPr>
          <w:color w:val="000000" w:themeColor="text1"/>
          <w:w w:val="105"/>
          <w:szCs w:val="28"/>
        </w:rPr>
        <w:t>, and considering that:</w:t>
      </w:r>
    </w:p>
    <w:p w14:paraId="5BFCA959" w14:textId="2E81D868" w:rsidR="00F60CDE" w:rsidRPr="00440E4C" w:rsidRDefault="00000000" w:rsidP="00F60CDE">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517124858"/>
          <w14:checkbox>
            <w14:checked w14:val="0"/>
            <w14:checkedState w14:val="2612" w14:font="MS Gothic"/>
            <w14:uncheckedState w14:val="2610" w14:font="MS Gothic"/>
          </w14:checkbox>
        </w:sdtPr>
        <w:sdtContent>
          <w:r w:rsidR="00F60CDE" w:rsidRPr="00440E4C">
            <w:rPr>
              <w:rFonts w:ascii="MS Gothic" w:eastAsia="MS Gothic" w:hAnsi="MS Gothic" w:cs="Arial" w:hint="eastAsia"/>
              <w:color w:val="000000" w:themeColor="text1"/>
              <w:szCs w:val="28"/>
            </w:rPr>
            <w:t>☐</w:t>
          </w:r>
        </w:sdtContent>
      </w:sdt>
      <w:r w:rsidR="00F60CDE" w:rsidRPr="00440E4C">
        <w:rPr>
          <w:rFonts w:cs="Arial"/>
          <w:color w:val="000000" w:themeColor="text1"/>
          <w:szCs w:val="28"/>
        </w:rPr>
        <w:tab/>
        <w:t xml:space="preserve">the applicant is the owner of </w:t>
      </w:r>
      <w:sdt>
        <w:sdtPr>
          <w:rPr>
            <w:rStyle w:val="Underlinedinput"/>
          </w:rPr>
          <w:id w:val="1964766645"/>
          <w:placeholder>
            <w:docPart w:val="728817E9AC0E44DFB0DDB74D22BE9E6B"/>
          </w:placeholder>
        </w:sdtPr>
        <w:sdtContent>
          <w:r w:rsidR="00F60CDE" w:rsidRPr="00440E4C">
            <w:rPr>
              <w:rStyle w:val="Underlinedinput"/>
            </w:rPr>
            <w:t>_______________</w:t>
          </w:r>
        </w:sdtContent>
      </w:sdt>
      <w:r w:rsidR="00F60CDE" w:rsidRPr="00440E4C">
        <w:rPr>
          <w:rFonts w:cs="Arial"/>
          <w:color w:val="000000" w:themeColor="text1"/>
          <w:szCs w:val="28"/>
        </w:rPr>
        <w:t xml:space="preserve"> (describe the property/ies claimed </w:t>
      </w:r>
      <w:r w:rsidR="005B3F4B" w:rsidRPr="00440E4C">
        <w:rPr>
          <w:rFonts w:cs="Arial"/>
          <w:color w:val="000000" w:themeColor="text1"/>
          <w:szCs w:val="28"/>
        </w:rPr>
        <w:t>and the claim of ownership</w:t>
      </w:r>
      <w:r w:rsidR="00F60CDE" w:rsidRPr="00440E4C">
        <w:rPr>
          <w:rFonts w:cs="Arial"/>
          <w:color w:val="000000" w:themeColor="text1"/>
          <w:szCs w:val="28"/>
        </w:rPr>
        <w:t>), or is not entitled to the possession thereof</w:t>
      </w:r>
      <w:r w:rsidR="005B3F4B" w:rsidRPr="00440E4C">
        <w:rPr>
          <w:rFonts w:cs="Arial"/>
          <w:color w:val="000000" w:themeColor="text1"/>
          <w:szCs w:val="28"/>
        </w:rPr>
        <w:t xml:space="preserve"> because </w:t>
      </w:r>
      <w:sdt>
        <w:sdtPr>
          <w:rPr>
            <w:rStyle w:val="Underlinedinput"/>
          </w:rPr>
          <w:id w:val="351067410"/>
          <w:placeholder>
            <w:docPart w:val="2DF0CE05644A43BB9B0411F0619D068E"/>
          </w:placeholder>
        </w:sdtPr>
        <w:sdtContent>
          <w:r w:rsidR="005B3F4B" w:rsidRPr="00440E4C">
            <w:rPr>
              <w:rStyle w:val="Underlinedinput"/>
            </w:rPr>
            <w:t>_______________</w:t>
          </w:r>
        </w:sdtContent>
      </w:sdt>
      <w:r w:rsidR="00F60CDE" w:rsidRPr="00440E4C">
        <w:rPr>
          <w:rFonts w:cs="Arial"/>
          <w:color w:val="000000" w:themeColor="text1"/>
          <w:szCs w:val="28"/>
        </w:rPr>
        <w:t>.</w:t>
      </w:r>
    </w:p>
    <w:p w14:paraId="06F9AA74" w14:textId="028C1C32" w:rsidR="00F60CDE" w:rsidRPr="00440E4C" w:rsidRDefault="00000000" w:rsidP="00F60CDE">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1921087613"/>
          <w14:checkbox>
            <w14:checked w14:val="0"/>
            <w14:checkedState w14:val="2612" w14:font="MS Gothic"/>
            <w14:uncheckedState w14:val="2610" w14:font="MS Gothic"/>
          </w14:checkbox>
        </w:sdtPr>
        <w:sdtContent>
          <w:r w:rsidR="005B3F4B" w:rsidRPr="00440E4C">
            <w:rPr>
              <w:rFonts w:ascii="MS Gothic" w:eastAsia="MS Gothic" w:hAnsi="MS Gothic" w:cs="Arial" w:hint="eastAsia"/>
              <w:color w:val="000000" w:themeColor="text1"/>
              <w:szCs w:val="28"/>
            </w:rPr>
            <w:t>☐</w:t>
          </w:r>
        </w:sdtContent>
      </w:sdt>
      <w:r w:rsidR="00F60CDE" w:rsidRPr="00440E4C">
        <w:rPr>
          <w:rFonts w:cs="Arial"/>
          <w:color w:val="000000" w:themeColor="text1"/>
          <w:szCs w:val="28"/>
        </w:rPr>
        <w:tab/>
        <w:t xml:space="preserve">the property is wrongfully detained by </w:t>
      </w:r>
      <w:sdt>
        <w:sdtPr>
          <w:rPr>
            <w:rStyle w:val="Underlinedinput"/>
          </w:rPr>
          <w:id w:val="165376450"/>
          <w:placeholder>
            <w:docPart w:val="7B78CF71B50840DFB04CAEA005902DE6"/>
          </w:placeholder>
        </w:sdtPr>
        <w:sdtContent>
          <w:r w:rsidR="00F60CDE" w:rsidRPr="00440E4C">
            <w:rPr>
              <w:rStyle w:val="Underlinedinput"/>
            </w:rPr>
            <w:t>_______________</w:t>
          </w:r>
        </w:sdtContent>
      </w:sdt>
      <w:r w:rsidR="00F60CDE" w:rsidRPr="00440E4C">
        <w:rPr>
          <w:rFonts w:cs="Arial"/>
          <w:color w:val="000000" w:themeColor="text1"/>
          <w:szCs w:val="28"/>
        </w:rPr>
        <w:t xml:space="preserve"> (defendant/s), because </w:t>
      </w:r>
      <w:sdt>
        <w:sdtPr>
          <w:rPr>
            <w:rStyle w:val="Underlinedinput"/>
          </w:rPr>
          <w:id w:val="2064903777"/>
          <w:placeholder>
            <w:docPart w:val="FBBC2377939E43CFB9183C8202242BF5"/>
          </w:placeholder>
        </w:sdtPr>
        <w:sdtContent>
          <w:r w:rsidR="00F60CDE" w:rsidRPr="00440E4C">
            <w:rPr>
              <w:rStyle w:val="Underlinedinput"/>
            </w:rPr>
            <w:t>_______________</w:t>
          </w:r>
        </w:sdtContent>
      </w:sdt>
      <w:r w:rsidR="00F60CDE" w:rsidRPr="00440E4C">
        <w:rPr>
          <w:rFonts w:cs="Arial"/>
          <w:color w:val="000000" w:themeColor="text1"/>
          <w:szCs w:val="28"/>
        </w:rPr>
        <w:t xml:space="preserve"> (state particulars of detention).</w:t>
      </w:r>
    </w:p>
    <w:p w14:paraId="330CE5EE" w14:textId="02EE3C71" w:rsidR="00F60CDE" w:rsidRPr="00440E4C" w:rsidRDefault="00000000" w:rsidP="00F60CDE">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1519275865"/>
          <w14:checkbox>
            <w14:checked w14:val="0"/>
            <w14:checkedState w14:val="2612" w14:font="MS Gothic"/>
            <w14:uncheckedState w14:val="2610" w14:font="MS Gothic"/>
          </w14:checkbox>
        </w:sdtPr>
        <w:sdtContent>
          <w:r w:rsidR="00F60CDE" w:rsidRPr="00440E4C">
            <w:rPr>
              <w:rFonts w:ascii="MS Gothic" w:eastAsia="MS Gothic" w:hAnsi="MS Gothic" w:cs="Arial" w:hint="eastAsia"/>
              <w:color w:val="000000" w:themeColor="text1"/>
              <w:szCs w:val="28"/>
            </w:rPr>
            <w:t>☐</w:t>
          </w:r>
        </w:sdtContent>
      </w:sdt>
      <w:r w:rsidR="00F60CDE" w:rsidRPr="00440E4C">
        <w:rPr>
          <w:rFonts w:cs="Arial"/>
          <w:color w:val="000000" w:themeColor="text1"/>
          <w:szCs w:val="28"/>
        </w:rPr>
        <w:tab/>
        <w:t>the property has</w:t>
      </w:r>
      <w:r w:rsidR="005B3F4B" w:rsidRPr="00440E4C">
        <w:rPr>
          <w:rFonts w:cs="Arial"/>
          <w:color w:val="000000" w:themeColor="text1"/>
          <w:szCs w:val="28"/>
        </w:rPr>
        <w:t xml:space="preserve"> not</w:t>
      </w:r>
      <w:r w:rsidR="00F60CDE" w:rsidRPr="00440E4C">
        <w:rPr>
          <w:rFonts w:cs="Arial"/>
          <w:color w:val="000000" w:themeColor="text1"/>
          <w:szCs w:val="28"/>
        </w:rPr>
        <w:t xml:space="preserve"> been distrained or taken for a tax assessment or a fine pursuant to law, or seized under a writ of execution or preliminary attachment, or placed under </w:t>
      </w:r>
      <w:r w:rsidR="00F60CDE" w:rsidRPr="00440E4C">
        <w:rPr>
          <w:rFonts w:cs="Arial"/>
          <w:i/>
          <w:color w:val="000000" w:themeColor="text1"/>
          <w:szCs w:val="28"/>
        </w:rPr>
        <w:t>custodia legis</w:t>
      </w:r>
      <w:r w:rsidR="00F60CDE" w:rsidRPr="00440E4C">
        <w:rPr>
          <w:rFonts w:cs="Arial"/>
          <w:color w:val="000000" w:themeColor="text1"/>
          <w:szCs w:val="28"/>
        </w:rPr>
        <w:t xml:space="preserve">, or if so seized, that it is not exempt from such seizure or custody. </w:t>
      </w:r>
    </w:p>
    <w:p w14:paraId="10DDA15F" w14:textId="307D4763" w:rsidR="00F60CDE" w:rsidRPr="00440E4C" w:rsidRDefault="00000000" w:rsidP="00F60CDE">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1382833299"/>
          <w14:checkbox>
            <w14:checked w14:val="0"/>
            <w14:checkedState w14:val="2612" w14:font="MS Gothic"/>
            <w14:uncheckedState w14:val="2610" w14:font="MS Gothic"/>
          </w14:checkbox>
        </w:sdtPr>
        <w:sdtContent>
          <w:r w:rsidR="00F60CDE" w:rsidRPr="00440E4C">
            <w:rPr>
              <w:rFonts w:ascii="MS Gothic" w:eastAsia="MS Gothic" w:hAnsi="MS Gothic" w:cs="Arial" w:hint="eastAsia"/>
              <w:color w:val="000000" w:themeColor="text1"/>
              <w:szCs w:val="28"/>
            </w:rPr>
            <w:t>☐</w:t>
          </w:r>
        </w:sdtContent>
      </w:sdt>
      <w:r w:rsidR="00F60CDE" w:rsidRPr="00440E4C">
        <w:rPr>
          <w:rFonts w:cs="Arial"/>
          <w:color w:val="000000" w:themeColor="text1"/>
          <w:szCs w:val="28"/>
        </w:rPr>
        <w:tab/>
        <w:t>the actual market value of the property</w:t>
      </w:r>
      <w:r w:rsidR="005B3F4B" w:rsidRPr="00440E4C">
        <w:rPr>
          <w:rFonts w:cs="Arial"/>
          <w:color w:val="000000" w:themeColor="text1"/>
          <w:szCs w:val="28"/>
        </w:rPr>
        <w:t xml:space="preserve"> which is ₱</w:t>
      </w:r>
      <w:sdt>
        <w:sdtPr>
          <w:rPr>
            <w:rStyle w:val="Underlinedinput"/>
          </w:rPr>
          <w:id w:val="969557606"/>
          <w:placeholder>
            <w:docPart w:val="125D2505198C4072A22C7616F239F4E6"/>
          </w:placeholder>
        </w:sdtPr>
        <w:sdtContent>
          <w:r w:rsidR="005B3F4B" w:rsidRPr="00440E4C">
            <w:rPr>
              <w:rStyle w:val="Underlinedinput"/>
            </w:rPr>
            <w:t>_______________</w:t>
          </w:r>
        </w:sdtContent>
      </w:sdt>
      <w:r w:rsidR="005B3F4B" w:rsidRPr="00440E4C">
        <w:rPr>
          <w:rStyle w:val="Underlinedinput"/>
          <w:u w:val="none"/>
        </w:rPr>
        <w:t>,</w:t>
      </w:r>
      <w:r w:rsidR="00F60CDE" w:rsidRPr="00440E4C">
        <w:rPr>
          <w:rFonts w:cs="Arial"/>
          <w:color w:val="000000" w:themeColor="text1"/>
          <w:szCs w:val="28"/>
        </w:rPr>
        <w:t xml:space="preserve"> was properly alleged in the Complaint.</w:t>
      </w:r>
    </w:p>
    <w:p w14:paraId="5D2FC50B" w14:textId="170A068D" w:rsidR="005B3F4B" w:rsidRPr="00440E4C" w:rsidRDefault="00000000" w:rsidP="005B3F4B">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493698432"/>
          <w14:checkbox>
            <w14:checked w14:val="0"/>
            <w14:checkedState w14:val="2612" w14:font="MS Gothic"/>
            <w14:uncheckedState w14:val="2610" w14:font="MS Gothic"/>
          </w14:checkbox>
        </w:sdtPr>
        <w:sdtContent>
          <w:r w:rsidR="005B3F4B" w:rsidRPr="00440E4C">
            <w:rPr>
              <w:rFonts w:ascii="MS Gothic" w:eastAsia="MS Gothic" w:hAnsi="MS Gothic" w:cs="Arial" w:hint="eastAsia"/>
              <w:color w:val="000000" w:themeColor="text1"/>
              <w:szCs w:val="28"/>
            </w:rPr>
            <w:t>☐</w:t>
          </w:r>
        </w:sdtContent>
      </w:sdt>
      <w:r w:rsidR="005B3F4B" w:rsidRPr="00440E4C">
        <w:rPr>
          <w:rFonts w:cs="Arial"/>
          <w:color w:val="000000" w:themeColor="text1"/>
          <w:szCs w:val="28"/>
        </w:rPr>
        <w:tab/>
        <w:t>the requisite bond of double the value of the property/ies in the amount of ₱</w:t>
      </w:r>
      <w:sdt>
        <w:sdtPr>
          <w:rPr>
            <w:rStyle w:val="Underlinedinput"/>
          </w:rPr>
          <w:id w:val="-568419824"/>
          <w:placeholder>
            <w:docPart w:val="96A66048A61048D1AF9C8B9B3D6B7712"/>
          </w:placeholder>
        </w:sdtPr>
        <w:sdtContent>
          <w:r w:rsidR="005B3F4B" w:rsidRPr="00440E4C">
            <w:rPr>
              <w:rStyle w:val="Underlinedinput"/>
            </w:rPr>
            <w:t>_______________</w:t>
          </w:r>
        </w:sdtContent>
      </w:sdt>
      <w:r w:rsidR="005B3F4B" w:rsidRPr="00440E4C">
        <w:rPr>
          <w:rStyle w:val="Underlinedinput"/>
          <w:u w:val="none"/>
        </w:rPr>
        <w:t xml:space="preserve"> has been posted</w:t>
      </w:r>
      <w:r w:rsidR="005B3F4B" w:rsidRPr="00440E4C">
        <w:rPr>
          <w:rFonts w:cs="Arial"/>
          <w:color w:val="000000" w:themeColor="text1"/>
          <w:szCs w:val="28"/>
        </w:rPr>
        <w:t>.</w:t>
      </w:r>
    </w:p>
    <w:p w14:paraId="72E2B57C" w14:textId="637809CE" w:rsidR="00371CD6" w:rsidRPr="00440E4C" w:rsidRDefault="00371CD6" w:rsidP="006E55BC">
      <w:pPr>
        <w:ind w:left="720" w:firstLine="720"/>
        <w:jc w:val="both"/>
        <w:rPr>
          <w:rFonts w:cs="Arial"/>
          <w:color w:val="000000" w:themeColor="text1"/>
          <w:szCs w:val="28"/>
        </w:rPr>
      </w:pPr>
      <w:r w:rsidRPr="00440E4C">
        <w:rPr>
          <w:rFonts w:cs="Arial"/>
          <w:color w:val="000000" w:themeColor="text1"/>
          <w:szCs w:val="28"/>
        </w:rPr>
        <w:t xml:space="preserve">Let the Writ of Replevin prayed for be issued for the following personal property/ies </w:t>
      </w:r>
      <w:sdt>
        <w:sdtPr>
          <w:rPr>
            <w:rStyle w:val="Underlinedinput"/>
          </w:rPr>
          <w:id w:val="-2136166841"/>
          <w:placeholder>
            <w:docPart w:val="EC77B6F42FD74883A4B7633F78AF5FF2"/>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 xml:space="preserve">(description). </w:t>
      </w:r>
    </w:p>
    <w:p w14:paraId="7E59429D" w14:textId="77777777" w:rsidR="00371CD6" w:rsidRPr="00440E4C" w:rsidRDefault="00371CD6" w:rsidP="00371CD6">
      <w:pPr>
        <w:ind w:firstLine="720"/>
        <w:jc w:val="both"/>
        <w:rPr>
          <w:rFonts w:cs="Arial"/>
          <w:color w:val="000000" w:themeColor="text1"/>
          <w:szCs w:val="28"/>
        </w:rPr>
      </w:pPr>
    </w:p>
    <w:p w14:paraId="415D88E1" w14:textId="5BC4647E" w:rsidR="00371CD6" w:rsidRPr="00440E4C" w:rsidRDefault="00371CD6" w:rsidP="006E55BC">
      <w:pPr>
        <w:ind w:left="699" w:firstLine="720"/>
        <w:jc w:val="both"/>
        <w:rPr>
          <w:rFonts w:cs="Arial"/>
          <w:color w:val="000000" w:themeColor="text1"/>
          <w:szCs w:val="28"/>
        </w:rPr>
      </w:pPr>
      <w:r w:rsidRPr="00440E4C">
        <w:rPr>
          <w:rFonts w:cs="Arial"/>
          <w:color w:val="000000" w:themeColor="text1"/>
          <w:szCs w:val="28"/>
        </w:rPr>
        <w:t xml:space="preserve">Let the Summons, together with a copy of the Complaint, and the application for Replevin, the applicant’s affidavit and bond, and this Order and the Writ of Replevin, be served on the defendant </w:t>
      </w:r>
      <w:sdt>
        <w:sdtPr>
          <w:rPr>
            <w:rStyle w:val="Underlinedinput"/>
          </w:rPr>
          <w:id w:val="-502893944"/>
          <w:placeholder>
            <w:docPart w:val="FEF63F6DDDEB4DC5847DD0BE4EF4E7F0"/>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Pr="00440E4C">
        <w:rPr>
          <w:rFonts w:cs="Arial"/>
          <w:color w:val="000000" w:themeColor="text1"/>
          <w:szCs w:val="28"/>
        </w:rPr>
        <w:t>(</w:t>
      </w:r>
      <w:r w:rsidR="00F55062" w:rsidRPr="00440E4C">
        <w:rPr>
          <w:rFonts w:cs="Arial"/>
          <w:color w:val="000000" w:themeColor="text1"/>
          <w:szCs w:val="28"/>
        </w:rPr>
        <w:t xml:space="preserve">state </w:t>
      </w:r>
      <w:r w:rsidRPr="00440E4C">
        <w:rPr>
          <w:rFonts w:cs="Arial"/>
          <w:color w:val="000000" w:themeColor="text1"/>
          <w:szCs w:val="28"/>
        </w:rPr>
        <w:t xml:space="preserve">name). </w:t>
      </w:r>
    </w:p>
    <w:p w14:paraId="3C5905B7" w14:textId="77777777" w:rsidR="00371CD6" w:rsidRPr="00440E4C" w:rsidRDefault="00371CD6" w:rsidP="00371CD6">
      <w:pPr>
        <w:ind w:firstLine="720"/>
        <w:jc w:val="both"/>
        <w:rPr>
          <w:rFonts w:cs="Arial"/>
          <w:color w:val="000000" w:themeColor="text1"/>
          <w:szCs w:val="28"/>
        </w:rPr>
      </w:pPr>
    </w:p>
    <w:p w14:paraId="3E3D1F7D" w14:textId="0C5F4A00" w:rsidR="00371CD6" w:rsidRPr="00440E4C" w:rsidRDefault="00000000" w:rsidP="001668F2">
      <w:pPr>
        <w:pStyle w:val="Style"/>
        <w:shd w:val="clear" w:color="auto" w:fill="FFFFFF"/>
        <w:tabs>
          <w:tab w:val="left" w:pos="720"/>
          <w:tab w:val="left" w:pos="1440"/>
          <w:tab w:val="left" w:pos="2160"/>
        </w:tabs>
        <w:snapToGrid w:val="0"/>
        <w:spacing w:before="100" w:beforeAutospacing="1" w:after="245"/>
        <w:ind w:left="699" w:hanging="700"/>
        <w:jc w:val="both"/>
        <w:rPr>
          <w:color w:val="000000" w:themeColor="text1"/>
          <w:w w:val="105"/>
          <w:szCs w:val="28"/>
        </w:rPr>
      </w:pPr>
      <w:sdt>
        <w:sdtPr>
          <w:rPr>
            <w:color w:val="000000" w:themeColor="text1"/>
            <w:szCs w:val="28"/>
          </w:rPr>
          <w:id w:val="1516957421"/>
          <w14:checkbox>
            <w14:checked w14:val="0"/>
            <w14:checkedState w14:val="2612" w14:font="MS Gothic"/>
            <w14:uncheckedState w14:val="2610" w14:font="MS Gothic"/>
          </w14:checkbox>
        </w:sdtPr>
        <w:sdtContent>
          <w:r w:rsidR="003321A7"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Application for a Writ of Replevin </w:t>
      </w:r>
      <w:r w:rsidR="00371CD6" w:rsidRPr="00440E4C">
        <w:rPr>
          <w:color w:val="000000" w:themeColor="text1"/>
          <w:w w:val="105"/>
          <w:szCs w:val="28"/>
        </w:rPr>
        <w:t xml:space="preserve">of </w:t>
      </w:r>
      <w:sdt>
        <w:sdtPr>
          <w:rPr>
            <w:rStyle w:val="Underlinedinput"/>
          </w:rPr>
          <w:id w:val="510345800"/>
          <w:placeholder>
            <w:docPart w:val="D1DCDFA8EBD141BA911214930CA18400"/>
          </w:placeholder>
        </w:sdtPr>
        <w:sdtContent>
          <w:r w:rsidR="003321A7" w:rsidRPr="00440E4C">
            <w:rPr>
              <w:rStyle w:val="Underlinedinput"/>
            </w:rPr>
            <w:t>_______________</w:t>
          </w:r>
        </w:sdtContent>
      </w:sdt>
      <w:r w:rsidR="003321A7" w:rsidRPr="00440E4C">
        <w:rPr>
          <w:color w:val="000000" w:themeColor="text1"/>
          <w:w w:val="105"/>
          <w:szCs w:val="28"/>
        </w:rPr>
        <w:t xml:space="preserve"> </w:t>
      </w:r>
      <w:r w:rsidR="00371CD6" w:rsidRPr="00440E4C">
        <w:rPr>
          <w:color w:val="000000" w:themeColor="text1"/>
          <w:w w:val="105"/>
          <w:szCs w:val="28"/>
        </w:rPr>
        <w:t>(</w:t>
      </w:r>
      <w:r w:rsidR="00F55062" w:rsidRPr="00440E4C">
        <w:rPr>
          <w:color w:val="000000" w:themeColor="text1"/>
          <w:w w:val="105"/>
          <w:szCs w:val="28"/>
        </w:rPr>
        <w:t xml:space="preserve">state name of </w:t>
      </w:r>
      <w:r w:rsidR="00371CD6" w:rsidRPr="00440E4C">
        <w:rPr>
          <w:color w:val="000000" w:themeColor="text1"/>
          <w:w w:val="105"/>
          <w:szCs w:val="28"/>
        </w:rPr>
        <w:t xml:space="preserve">applicant) because </w:t>
      </w:r>
    </w:p>
    <w:p w14:paraId="49EDC85D" w14:textId="06AA2AD9"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1477756290"/>
          <w14:checkbox>
            <w14:checked w14:val="0"/>
            <w14:checkedState w14:val="2612" w14:font="MS Gothic"/>
            <w14:uncheckedState w14:val="2610" w14:font="MS Gothic"/>
          </w14:checkbox>
        </w:sdtPr>
        <w:sdtContent>
          <w:r w:rsidR="00F60CDE"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applicant is not the owner of </w:t>
      </w:r>
      <w:sdt>
        <w:sdtPr>
          <w:rPr>
            <w:rStyle w:val="Underlinedinput"/>
          </w:rPr>
          <w:id w:val="772204579"/>
          <w:placeholder>
            <w:docPart w:val="6737F1F970EA4C66BECD62F50707BE1C"/>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(describe the property/ies claimed), or is not entitled to the possession thereof</w:t>
      </w:r>
      <w:r w:rsidR="005B3F4B" w:rsidRPr="00440E4C">
        <w:rPr>
          <w:rFonts w:cs="Arial"/>
          <w:color w:val="000000" w:themeColor="text1"/>
          <w:szCs w:val="28"/>
        </w:rPr>
        <w:t xml:space="preserve"> because </w:t>
      </w:r>
      <w:sdt>
        <w:sdtPr>
          <w:rPr>
            <w:rStyle w:val="Underlinedinput"/>
          </w:rPr>
          <w:id w:val="-2147428255"/>
          <w:placeholder>
            <w:docPart w:val="A23F946EF9B0434BA15E3F2ABEF3C863"/>
          </w:placeholder>
        </w:sdtPr>
        <w:sdtContent>
          <w:r w:rsidR="005B3F4B" w:rsidRPr="00440E4C">
            <w:rPr>
              <w:rStyle w:val="Underlinedinput"/>
            </w:rPr>
            <w:t>_______________</w:t>
          </w:r>
        </w:sdtContent>
      </w:sdt>
      <w:r w:rsidR="00371CD6" w:rsidRPr="00440E4C">
        <w:rPr>
          <w:rFonts w:cs="Arial"/>
          <w:color w:val="000000" w:themeColor="text1"/>
          <w:szCs w:val="28"/>
        </w:rPr>
        <w:t>.</w:t>
      </w:r>
    </w:p>
    <w:p w14:paraId="422C7C57" w14:textId="7197B61C"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232012711"/>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property is not wrongfully detained by </w:t>
      </w:r>
      <w:sdt>
        <w:sdtPr>
          <w:rPr>
            <w:rStyle w:val="Underlinedinput"/>
          </w:rPr>
          <w:id w:val="-472216666"/>
          <w:placeholder>
            <w:docPart w:val="7A9655629B5B4B80AB0E08D9DB99CDCF"/>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 xml:space="preserve">(defendant/s), because </w:t>
      </w:r>
      <w:sdt>
        <w:sdtPr>
          <w:rPr>
            <w:rStyle w:val="Underlinedinput"/>
          </w:rPr>
          <w:id w:val="2135059636"/>
          <w:placeholder>
            <w:docPart w:val="F22384C3B2B04EA0A649E4102D7E5B06"/>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(state particulars of detention).</w:t>
      </w:r>
    </w:p>
    <w:p w14:paraId="3FAAE64E" w14:textId="4B4B4CE5"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1110500015"/>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property has been distrained or taken for a tax assessment or a fine pursuant to law, or seized under a writ of execution or preliminary attachment, or placed under </w:t>
      </w:r>
      <w:r w:rsidR="00371CD6" w:rsidRPr="00440E4C">
        <w:rPr>
          <w:rFonts w:cs="Arial"/>
          <w:i/>
          <w:color w:val="000000" w:themeColor="text1"/>
          <w:szCs w:val="28"/>
        </w:rPr>
        <w:t>custodia legis</w:t>
      </w:r>
      <w:r w:rsidR="00371CD6" w:rsidRPr="00440E4C">
        <w:rPr>
          <w:rFonts w:cs="Arial"/>
          <w:color w:val="000000" w:themeColor="text1"/>
          <w:szCs w:val="28"/>
        </w:rPr>
        <w:t>, or if so seized, that it is not exempt from such seizure or custody</w:t>
      </w:r>
      <w:r w:rsidR="005B3F4B" w:rsidRPr="00440E4C">
        <w:rPr>
          <w:rFonts w:cs="Arial"/>
          <w:color w:val="000000" w:themeColor="text1"/>
          <w:szCs w:val="28"/>
        </w:rPr>
        <w:t xml:space="preserve"> </w:t>
      </w:r>
      <w:sdt>
        <w:sdtPr>
          <w:rPr>
            <w:rStyle w:val="Underlinedinput"/>
          </w:rPr>
          <w:id w:val="-1518378420"/>
          <w:placeholder>
            <w:docPart w:val="27AB881B0EBD4DD4A764060AE1F3ED7A"/>
          </w:placeholder>
        </w:sdtPr>
        <w:sdtContent>
          <w:r w:rsidR="005B3F4B" w:rsidRPr="00440E4C">
            <w:rPr>
              <w:rStyle w:val="Underlinedinput"/>
            </w:rPr>
            <w:t>_______________</w:t>
          </w:r>
        </w:sdtContent>
      </w:sdt>
      <w:r w:rsidR="005B3F4B" w:rsidRPr="00440E4C">
        <w:rPr>
          <w:rStyle w:val="Underlinedinput"/>
          <w:u w:val="none"/>
        </w:rPr>
        <w:t xml:space="preserve"> (give particulars)</w:t>
      </w:r>
      <w:r w:rsidR="00371CD6" w:rsidRPr="00440E4C">
        <w:rPr>
          <w:rFonts w:cs="Arial"/>
          <w:color w:val="000000" w:themeColor="text1"/>
          <w:szCs w:val="28"/>
        </w:rPr>
        <w:t xml:space="preserve">. </w:t>
      </w:r>
    </w:p>
    <w:p w14:paraId="1A5209DE" w14:textId="0452EEB6"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szCs w:val="28"/>
        </w:rPr>
      </w:pPr>
      <w:sdt>
        <w:sdtPr>
          <w:rPr>
            <w:rFonts w:cs="Arial"/>
            <w:color w:val="000000" w:themeColor="text1"/>
            <w:szCs w:val="28"/>
          </w:rPr>
          <w:id w:val="-647978868"/>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the actual market value of the property was not properly alleged in the Complaint.</w:t>
      </w:r>
    </w:p>
    <w:p w14:paraId="585140B8" w14:textId="3C95EFAF" w:rsidR="00371CD6" w:rsidRPr="00440E4C" w:rsidRDefault="00000000" w:rsidP="001668F2">
      <w:pPr>
        <w:widowControl w:val="0"/>
        <w:tabs>
          <w:tab w:val="left" w:pos="720"/>
          <w:tab w:val="left" w:pos="1440"/>
          <w:tab w:val="left" w:pos="2160"/>
        </w:tabs>
        <w:autoSpaceDE w:val="0"/>
        <w:autoSpaceDN w:val="0"/>
        <w:adjustRightInd w:val="0"/>
        <w:snapToGrid w:val="0"/>
        <w:spacing w:after="245"/>
        <w:ind w:left="1440" w:hanging="720"/>
        <w:jc w:val="both"/>
        <w:rPr>
          <w:rFonts w:cs="Arial"/>
          <w:color w:val="000000" w:themeColor="text1"/>
          <w:w w:val="105"/>
          <w:szCs w:val="28"/>
        </w:rPr>
      </w:pPr>
      <w:sdt>
        <w:sdtPr>
          <w:rPr>
            <w:rFonts w:cs="Arial"/>
            <w:color w:val="000000" w:themeColor="text1"/>
            <w:szCs w:val="28"/>
          </w:rPr>
          <w:id w:val="-372228201"/>
          <w14:checkbox>
            <w14:checked w14:val="0"/>
            <w14:checkedState w14:val="2612" w14:font="MS Gothic"/>
            <w14:uncheckedState w14:val="2610" w14:font="MS Gothic"/>
          </w14:checkbox>
        </w:sdtPr>
        <w:sdtContent>
          <w:r w:rsidR="003321A7"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requisite bond of double the value of the property/ies in the amount of </w:t>
      </w:r>
      <w:sdt>
        <w:sdtPr>
          <w:rPr>
            <w:rStyle w:val="Underlinedinput"/>
          </w:rPr>
          <w:id w:val="-1015067327"/>
          <w:placeholder>
            <w:docPart w:val="0913B06891174561B5B26C9D51F7171F"/>
          </w:placeholder>
        </w:sdtPr>
        <w:sdtContent>
          <w:r w:rsidR="003321A7" w:rsidRPr="00440E4C">
            <w:rPr>
              <w:rStyle w:val="Underlinedinput"/>
            </w:rPr>
            <w:t>_______________</w:t>
          </w:r>
        </w:sdtContent>
      </w:sdt>
      <w:r w:rsidR="003321A7" w:rsidRPr="00440E4C">
        <w:rPr>
          <w:rFonts w:cs="Arial"/>
          <w:color w:val="000000" w:themeColor="text1"/>
          <w:szCs w:val="28"/>
        </w:rPr>
        <w:t xml:space="preserve"> </w:t>
      </w:r>
      <w:r w:rsidR="00371CD6" w:rsidRPr="00440E4C">
        <w:rPr>
          <w:rFonts w:cs="Arial"/>
          <w:color w:val="000000" w:themeColor="text1"/>
          <w:szCs w:val="28"/>
        </w:rPr>
        <w:t>(state amount) has not been posted.</w:t>
      </w:r>
    </w:p>
    <w:p w14:paraId="2DCB6787" w14:textId="77777777" w:rsidR="00FB46CA" w:rsidRPr="00440E4C" w:rsidRDefault="00FB46CA" w:rsidP="00FB46CA">
      <w:pPr>
        <w:ind w:firstLine="720"/>
      </w:pPr>
      <w:r w:rsidRPr="00440E4C">
        <w:t xml:space="preserve">SO ORDERED. </w:t>
      </w:r>
    </w:p>
    <w:p w14:paraId="6F4F6B46" w14:textId="77777777" w:rsidR="00FB46CA" w:rsidRPr="00440E4C" w:rsidRDefault="00FB46CA" w:rsidP="00FB46CA">
      <w:pPr>
        <w:rPr>
          <w:rStyle w:val="Underlinedinput"/>
        </w:rPr>
      </w:pPr>
    </w:p>
    <w:p w14:paraId="54D35656" w14:textId="77777777" w:rsidR="00FB46CA" w:rsidRPr="00440E4C" w:rsidRDefault="00000000" w:rsidP="00FB46CA">
      <w:pPr>
        <w:ind w:firstLine="720"/>
        <w:rPr>
          <w:color w:val="000000" w:themeColor="text1"/>
          <w:szCs w:val="28"/>
        </w:rPr>
      </w:pPr>
      <w:sdt>
        <w:sdtPr>
          <w:rPr>
            <w:rStyle w:val="Underlinedinput"/>
          </w:rPr>
          <w:id w:val="-1811929584"/>
          <w:placeholder>
            <w:docPart w:val="5F1E84E217BA4FE2839C802BF97E3930"/>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2011862292"/>
          <w:placeholder>
            <w:docPart w:val="5F1E84E217BA4FE2839C802BF97E3930"/>
          </w:placeholder>
        </w:sdtPr>
        <w:sdtContent>
          <w:r w:rsidR="00FB46CA" w:rsidRPr="00440E4C">
            <w:rPr>
              <w:rStyle w:val="Underlinedinput"/>
            </w:rPr>
            <w:t>_______________</w:t>
          </w:r>
        </w:sdtContent>
      </w:sdt>
      <w:r w:rsidR="00FB46CA" w:rsidRPr="00440E4C">
        <w:rPr>
          <w:color w:val="000000" w:themeColor="text1"/>
          <w:szCs w:val="28"/>
        </w:rPr>
        <w:t>.</w:t>
      </w:r>
    </w:p>
    <w:p w14:paraId="4AA40F76"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2F20321" w14:textId="77777777" w:rsidR="00FB46CA" w:rsidRPr="00440E4C" w:rsidRDefault="00FB46CA" w:rsidP="00FB46CA">
      <w:pPr>
        <w:rPr>
          <w:color w:val="000000" w:themeColor="text1"/>
          <w:szCs w:val="28"/>
        </w:rPr>
      </w:pPr>
    </w:p>
    <w:p w14:paraId="696EB39F"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31449688"/>
          <w:placeholder>
            <w:docPart w:val="5F1E84E217BA4FE2839C802BF97E3930"/>
          </w:placeholder>
        </w:sdtPr>
        <w:sdtContent>
          <w:r w:rsidRPr="00440E4C">
            <w:rPr>
              <w:rStyle w:val="Underlinedinput"/>
            </w:rPr>
            <w:t>___________________</w:t>
          </w:r>
        </w:sdtContent>
      </w:sdt>
    </w:p>
    <w:p w14:paraId="56EDC229"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A3E9235" w14:textId="77777777" w:rsidR="00FB46CA" w:rsidRPr="00440E4C" w:rsidRDefault="00FB46CA" w:rsidP="00FB46CA"/>
    <w:p w14:paraId="4D7BE9FF" w14:textId="77777777" w:rsidR="00FB46CA" w:rsidRPr="00440E4C" w:rsidRDefault="00FB46CA" w:rsidP="00FB46CA"/>
    <w:p w14:paraId="25CCC776" w14:textId="77777777" w:rsidR="00FB46CA" w:rsidRPr="00440E4C" w:rsidRDefault="00FB46CA" w:rsidP="00FB46CA"/>
    <w:p w14:paraId="4F01B218" w14:textId="77777777" w:rsidR="00371CD6" w:rsidRPr="00440E4C" w:rsidRDefault="00371CD6" w:rsidP="00371CD6">
      <w:pPr>
        <w:spacing w:after="245"/>
        <w:rPr>
          <w:rFonts w:eastAsia="Times New Roman" w:cs="Arial"/>
          <w:color w:val="000000" w:themeColor="text1"/>
          <w:w w:val="105"/>
          <w:szCs w:val="28"/>
        </w:rPr>
      </w:pPr>
      <w:r w:rsidRPr="00440E4C">
        <w:rPr>
          <w:rFonts w:cs="Arial"/>
          <w:color w:val="000000" w:themeColor="text1"/>
          <w:w w:val="105"/>
          <w:szCs w:val="28"/>
        </w:rPr>
        <w:t xml:space="preserve">Notes: </w:t>
      </w:r>
    </w:p>
    <w:p w14:paraId="0F1A2B06" w14:textId="77777777" w:rsidR="00371CD6" w:rsidRPr="00440E4C" w:rsidRDefault="00371CD6" w:rsidP="00371CD6">
      <w:pPr>
        <w:pStyle w:val="Style"/>
        <w:shd w:val="clear" w:color="auto" w:fill="FFFFFF"/>
        <w:snapToGrid w:val="0"/>
        <w:spacing w:after="245"/>
        <w:ind w:right="9"/>
        <w:jc w:val="both"/>
        <w:rPr>
          <w:color w:val="000000" w:themeColor="text1"/>
          <w:w w:val="105"/>
          <w:szCs w:val="28"/>
        </w:rPr>
      </w:pPr>
      <w:r w:rsidRPr="00440E4C">
        <w:rPr>
          <w:b/>
          <w:bCs/>
          <w:color w:val="000000" w:themeColor="text1"/>
          <w:w w:val="105"/>
          <w:szCs w:val="28"/>
        </w:rPr>
        <w:t>Rule 60, Sec. 1. Application.</w:t>
      </w:r>
      <w:r w:rsidRPr="00440E4C">
        <w:rPr>
          <w:color w:val="000000" w:themeColor="text1"/>
          <w:w w:val="105"/>
          <w:szCs w:val="28"/>
        </w:rPr>
        <w:t xml:space="preserve"> – A party praying for the recovery of possession of personal property may, at the commencement of the action or at anytime before answer, apply for an order for the delivery of such property to him, in the manner hereinafter provided.</w:t>
      </w:r>
    </w:p>
    <w:p w14:paraId="79F132A8"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b/>
          <w:bCs/>
          <w:color w:val="000000" w:themeColor="text1"/>
          <w:w w:val="105"/>
          <w:szCs w:val="28"/>
        </w:rPr>
        <w:t xml:space="preserve">Rule 60, </w:t>
      </w:r>
      <w:r w:rsidRPr="00440E4C">
        <w:rPr>
          <w:b/>
          <w:bCs/>
          <w:color w:val="000000" w:themeColor="text1"/>
          <w:szCs w:val="28"/>
        </w:rPr>
        <w:t>Sec. 2. Affidavit and bond.</w:t>
      </w:r>
      <w:r w:rsidRPr="00440E4C">
        <w:rPr>
          <w:color w:val="000000" w:themeColor="text1"/>
          <w:szCs w:val="28"/>
        </w:rPr>
        <w:t xml:space="preserve"> – The applicant must show by his own affidavit or that of some other person who personally knows the facts:</w:t>
      </w:r>
    </w:p>
    <w:p w14:paraId="3531610D"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lastRenderedPageBreak/>
        <w:t>(a) That the applicant is the owner of the property claimed, particularly describing it, or is entitled to the possession thereof;</w:t>
      </w:r>
    </w:p>
    <w:p w14:paraId="4264F9AD"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(b) That the property is wrongfully detained by the adverse party, alleging the cause of detention thereof according to the best of his knowledge, information and belief;</w:t>
      </w:r>
    </w:p>
    <w:p w14:paraId="36CB4667"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 xml:space="preserve">(c) That the property has not been distrained or taken for a tax assessment or a fine pursuant to law, or seized under a writ of execution or preliminary attachment, or otherwise placed under </w:t>
      </w:r>
      <w:r w:rsidRPr="00440E4C">
        <w:rPr>
          <w:i/>
          <w:iCs/>
          <w:color w:val="000000" w:themeColor="text1"/>
          <w:szCs w:val="28"/>
        </w:rPr>
        <w:t xml:space="preserve">custodia legis, </w:t>
      </w:r>
      <w:r w:rsidRPr="00440E4C">
        <w:rPr>
          <w:color w:val="000000" w:themeColor="text1"/>
          <w:szCs w:val="28"/>
        </w:rPr>
        <w:t>or if so seized, that it is exempt from such seizure or custody; and</w:t>
      </w:r>
    </w:p>
    <w:p w14:paraId="2F58AE1E"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(d) The actual market value of the property.</w:t>
      </w:r>
    </w:p>
    <w:p w14:paraId="781C806C"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 xml:space="preserve">The applicant must also give a bond, executed to the adverse party in double the value of the property as stated in the affidavit, for the return of the property to the adverse party if such return be adjudged, . and for the payment to the adverse party of such sum as he may recover from the applicant in the action. </w:t>
      </w:r>
    </w:p>
    <w:p w14:paraId="7877B308" w14:textId="77777777" w:rsidR="00371CD6" w:rsidRPr="00440E4C" w:rsidRDefault="00371CD6" w:rsidP="00371CD6">
      <w:pPr>
        <w:pStyle w:val="Style"/>
        <w:shd w:val="clear" w:color="auto" w:fill="FFFFFF"/>
        <w:snapToGrid w:val="0"/>
        <w:spacing w:before="244" w:after="245"/>
        <w:ind w:left="9" w:right="4"/>
        <w:jc w:val="both"/>
        <w:rPr>
          <w:color w:val="000000" w:themeColor="text1"/>
          <w:szCs w:val="28"/>
        </w:rPr>
      </w:pPr>
      <w:r w:rsidRPr="00440E4C">
        <w:rPr>
          <w:b/>
          <w:bCs/>
          <w:color w:val="000000" w:themeColor="text1"/>
          <w:w w:val="105"/>
          <w:szCs w:val="28"/>
        </w:rPr>
        <w:t xml:space="preserve">Rule 60, </w:t>
      </w:r>
      <w:r w:rsidRPr="00440E4C">
        <w:rPr>
          <w:b/>
          <w:bCs/>
          <w:color w:val="000000" w:themeColor="text1"/>
          <w:szCs w:val="28"/>
        </w:rPr>
        <w:t>Sec. 3. Order.</w:t>
      </w:r>
      <w:r w:rsidRPr="00440E4C">
        <w:rPr>
          <w:color w:val="000000" w:themeColor="text1"/>
          <w:szCs w:val="28"/>
        </w:rPr>
        <w:t xml:space="preserve"> – Upon the filing of such affidavit and the approval of the bond, the court shall issue an order and the corresponding writ of replevin describing the personal property alleged to be wrongfully detained and requiring the sheriff forthwith to take such property into his custody. </w:t>
      </w:r>
    </w:p>
    <w:p w14:paraId="231C273B" w14:textId="77777777" w:rsidR="00371CD6" w:rsidRPr="00440E4C" w:rsidRDefault="00371CD6" w:rsidP="00371CD6">
      <w:pPr>
        <w:pStyle w:val="Style"/>
        <w:shd w:val="clear" w:color="auto" w:fill="FFFFFF"/>
        <w:snapToGrid w:val="0"/>
        <w:spacing w:before="244" w:after="245"/>
        <w:ind w:left="9" w:right="4"/>
        <w:jc w:val="both"/>
        <w:rPr>
          <w:color w:val="000000" w:themeColor="text1"/>
          <w:szCs w:val="28"/>
        </w:rPr>
        <w:sectPr w:rsidR="00371CD6" w:rsidRPr="00440E4C" w:rsidSect="006329C7">
          <w:headerReference w:type="default" r:id="rId164"/>
          <w:type w:val="continuous"/>
          <w:pgSz w:w="11900" w:h="16840"/>
          <w:pgMar w:top="1440" w:right="1440" w:bottom="1440" w:left="1440" w:header="708" w:footer="708" w:gutter="0"/>
          <w:cols w:space="708"/>
          <w:docGrid w:linePitch="381"/>
        </w:sectPr>
      </w:pPr>
      <w:r w:rsidRPr="00440E4C">
        <w:rPr>
          <w:b/>
          <w:bCs/>
          <w:color w:val="000000" w:themeColor="text1"/>
          <w:szCs w:val="28"/>
        </w:rPr>
        <w:t>Sec. 9. Judgment.</w:t>
      </w:r>
      <w:r w:rsidRPr="00440E4C">
        <w:rPr>
          <w:color w:val="000000" w:themeColor="text1"/>
          <w:szCs w:val="28"/>
        </w:rPr>
        <w:t xml:space="preserve"> – After trial of the issues, the court shall determine who has the right of possession to and the value of the property and shall render judgment in the alternative for the delivery thereof to the party entitled to the same, or for its value in case delivery cannot be made, and also for such damages as either party may prove, with costs.</w:t>
      </w:r>
    </w:p>
    <w:p w14:paraId="1A08123C" w14:textId="326B79BE" w:rsidR="00371CD6" w:rsidRPr="00440E4C" w:rsidRDefault="00371CD6" w:rsidP="00FB46CA">
      <w:pPr>
        <w:rPr>
          <w:rFonts w:eastAsiaTheme="minorEastAsia" w:cs="Arial"/>
          <w:b/>
          <w:bCs/>
          <w:i/>
          <w:iCs/>
          <w:color w:val="000000" w:themeColor="text1"/>
          <w:spacing w:val="15"/>
          <w:sz w:val="32"/>
          <w:szCs w:val="32"/>
        </w:rPr>
        <w:sectPr w:rsidR="00371CD6" w:rsidRPr="00440E4C" w:rsidSect="006329C7">
          <w:headerReference w:type="default" r:id="rId165"/>
          <w:type w:val="continuous"/>
          <w:pgSz w:w="11900" w:h="16840"/>
          <w:pgMar w:top="1440" w:right="1440" w:bottom="1440" w:left="1440" w:header="708" w:footer="708" w:gutter="0"/>
          <w:cols w:space="708"/>
          <w:docGrid w:linePitch="381"/>
        </w:sectPr>
      </w:pPr>
      <w:bookmarkStart w:id="1267" w:name="_Toc20763104"/>
      <w:bookmarkStart w:id="1268" w:name="_Toc126706394"/>
      <w:bookmarkStart w:id="1269" w:name="_Toc126706795"/>
      <w:bookmarkStart w:id="1270" w:name="_Toc126707005"/>
    </w:p>
    <w:p w14:paraId="3B3227A5" w14:textId="56F9F5BF" w:rsidR="00371CD6" w:rsidRPr="00440E4C" w:rsidRDefault="00371CD6" w:rsidP="00E45F7D">
      <w:pPr>
        <w:pStyle w:val="Subtitle"/>
      </w:pPr>
      <w:bookmarkStart w:id="1271" w:name="_Toc151630196"/>
      <w:r w:rsidRPr="00440E4C">
        <w:lastRenderedPageBreak/>
        <w:t>FORM NO. 60 - PR (Rule 60:  Writ of Replevin)</w:t>
      </w:r>
      <w:bookmarkEnd w:id="1267"/>
      <w:bookmarkEnd w:id="1268"/>
      <w:bookmarkEnd w:id="1269"/>
      <w:bookmarkEnd w:id="1270"/>
      <w:bookmarkEnd w:id="1271"/>
    </w:p>
    <w:p w14:paraId="7C7AF4CE" w14:textId="77777777" w:rsidR="00AE2792" w:rsidRPr="00440E4C" w:rsidRDefault="00AE2792" w:rsidP="00AE2792"/>
    <w:p w14:paraId="1DE1119A" w14:textId="77777777" w:rsidR="00FB46CA" w:rsidRPr="00440E4C" w:rsidRDefault="00FB46CA" w:rsidP="00AE2792"/>
    <w:p w14:paraId="0E27C620" w14:textId="4BE55913" w:rsidR="00371CD6" w:rsidRPr="00440E4C" w:rsidRDefault="00371CD6" w:rsidP="00FB46CA">
      <w:pPr>
        <w:jc w:val="center"/>
        <w:rPr>
          <w:b/>
          <w:bCs/>
        </w:rPr>
      </w:pPr>
      <w:bookmarkStart w:id="1272" w:name="_Toc129337192"/>
      <w:bookmarkStart w:id="1273" w:name="_Toc129338436"/>
      <w:bookmarkStart w:id="1274" w:name="_Toc129390560"/>
      <w:r w:rsidRPr="00440E4C">
        <w:rPr>
          <w:b/>
          <w:bCs/>
        </w:rPr>
        <w:t>WRIT OF REPLEVIN</w:t>
      </w:r>
      <w:bookmarkEnd w:id="1272"/>
      <w:bookmarkEnd w:id="1273"/>
      <w:bookmarkEnd w:id="1274"/>
    </w:p>
    <w:p w14:paraId="16765310" w14:textId="77777777" w:rsidR="00FB46CA" w:rsidRPr="00440E4C" w:rsidRDefault="00FB46CA" w:rsidP="00FB46CA">
      <w:pPr>
        <w:jc w:val="center"/>
        <w:rPr>
          <w:b/>
          <w:bCs/>
        </w:rPr>
      </w:pPr>
    </w:p>
    <w:p w14:paraId="26E883A8" w14:textId="63240F17" w:rsidR="00371CD6" w:rsidRPr="00440E4C" w:rsidRDefault="00371CD6" w:rsidP="00371CD6">
      <w:pPr>
        <w:pStyle w:val="Style"/>
        <w:shd w:val="clear" w:color="auto" w:fill="FFFFFF"/>
        <w:snapToGrid w:val="0"/>
        <w:spacing w:after="245"/>
        <w:jc w:val="both"/>
        <w:rPr>
          <w:color w:val="000000" w:themeColor="text1"/>
          <w:szCs w:val="28"/>
        </w:rPr>
      </w:pPr>
      <w:r w:rsidRPr="00440E4C">
        <w:rPr>
          <w:color w:val="000000" w:themeColor="text1"/>
          <w:szCs w:val="28"/>
        </w:rPr>
        <w:t>TO: Sheriff</w:t>
      </w:r>
      <w:r w:rsidR="003321A7" w:rsidRPr="00440E4C">
        <w:rPr>
          <w:rStyle w:val="Heading1Char"/>
        </w:rPr>
        <w:t xml:space="preserve"> </w:t>
      </w:r>
      <w:sdt>
        <w:sdtPr>
          <w:rPr>
            <w:rStyle w:val="Underlinedinput"/>
          </w:rPr>
          <w:id w:val="-1359730167"/>
          <w:placeholder>
            <w:docPart w:val="FAD2BD085D7B4530A244E2F358638759"/>
          </w:placeholder>
        </w:sdtPr>
        <w:sdtContent>
          <w:r w:rsidR="003321A7" w:rsidRPr="00440E4C">
            <w:rPr>
              <w:rStyle w:val="Underlinedinput"/>
            </w:rPr>
            <w:t>_______________</w:t>
          </w:r>
        </w:sdtContent>
      </w:sdt>
    </w:p>
    <w:p w14:paraId="410F8931" w14:textId="277A9690" w:rsidR="00371CD6" w:rsidRPr="00440E4C" w:rsidRDefault="00371CD6" w:rsidP="003321A7">
      <w:pPr>
        <w:pStyle w:val="Style"/>
        <w:shd w:val="clear" w:color="auto" w:fill="FFFFFF"/>
        <w:tabs>
          <w:tab w:val="left" w:pos="729"/>
          <w:tab w:val="left" w:pos="2880"/>
          <w:tab w:val="left" w:leader="underscore" w:pos="5601"/>
        </w:tabs>
        <w:snapToGrid w:val="0"/>
        <w:spacing w:after="245"/>
        <w:jc w:val="both"/>
        <w:rPr>
          <w:color w:val="000000" w:themeColor="text1"/>
          <w:szCs w:val="28"/>
        </w:rPr>
      </w:pPr>
      <w:r w:rsidRPr="00440E4C">
        <w:rPr>
          <w:color w:val="000000" w:themeColor="text1"/>
          <w:szCs w:val="28"/>
        </w:rPr>
        <w:t>G R E E T I N G S:</w:t>
      </w:r>
      <w:r w:rsidRPr="00440E4C">
        <w:rPr>
          <w:color w:val="000000" w:themeColor="text1"/>
          <w:szCs w:val="28"/>
        </w:rPr>
        <w:tab/>
      </w:r>
    </w:p>
    <w:p w14:paraId="0C0EE962" w14:textId="0CB6C233" w:rsidR="00371CD6" w:rsidRPr="00440E4C" w:rsidRDefault="00371CD6" w:rsidP="00371CD6">
      <w:pPr>
        <w:pStyle w:val="Style"/>
        <w:shd w:val="clear" w:color="auto" w:fill="FFFFFF"/>
        <w:tabs>
          <w:tab w:val="left" w:pos="729"/>
          <w:tab w:val="left" w:leader="underscore" w:pos="5601"/>
        </w:tabs>
        <w:snapToGrid w:val="0"/>
        <w:spacing w:after="245"/>
        <w:jc w:val="both"/>
        <w:rPr>
          <w:color w:val="000000" w:themeColor="text1"/>
          <w:w w:val="108"/>
          <w:szCs w:val="28"/>
        </w:rPr>
      </w:pPr>
      <w:r w:rsidRPr="00440E4C">
        <w:rPr>
          <w:color w:val="000000" w:themeColor="text1"/>
          <w:szCs w:val="28"/>
        </w:rPr>
        <w:tab/>
        <w:t xml:space="preserve">WHEREAS, the plaintiff </w:t>
      </w:r>
      <w:sdt>
        <w:sdtPr>
          <w:rPr>
            <w:rStyle w:val="Underlinedinput"/>
          </w:rPr>
          <w:id w:val="1603380953"/>
          <w:placeholder>
            <w:docPart w:val="1D2870234B1C4160A6F818486A10D42A"/>
          </w:placeholder>
        </w:sdtPr>
        <w:sdtContent>
          <w:r w:rsidR="003321A7" w:rsidRPr="00440E4C">
            <w:rPr>
              <w:rStyle w:val="Underlinedinput"/>
            </w:rPr>
            <w:t>_______________</w:t>
          </w:r>
        </w:sdtContent>
      </w:sdt>
      <w:r w:rsidRPr="00440E4C">
        <w:rPr>
          <w:color w:val="000000" w:themeColor="text1"/>
          <w:szCs w:val="28"/>
        </w:rPr>
        <w:t xml:space="preserve"> filed an Application with this </w:t>
      </w:r>
      <w:r w:rsidR="004906C9" w:rsidRPr="00440E4C">
        <w:rPr>
          <w:color w:val="000000" w:themeColor="text1"/>
          <w:szCs w:val="28"/>
        </w:rPr>
        <w:t>c</w:t>
      </w:r>
      <w:r w:rsidRPr="00440E4C">
        <w:rPr>
          <w:color w:val="000000" w:themeColor="text1"/>
          <w:szCs w:val="28"/>
        </w:rPr>
        <w:t>ourt for the seizure and delivery of the</w:t>
      </w:r>
      <w:r w:rsidR="005B3F4B" w:rsidRPr="00440E4C">
        <w:rPr>
          <w:color w:val="000000" w:themeColor="text1"/>
          <w:szCs w:val="28"/>
        </w:rPr>
        <w:t xml:space="preserve"> personal</w:t>
      </w:r>
      <w:r w:rsidRPr="00440E4C">
        <w:rPr>
          <w:color w:val="000000" w:themeColor="text1"/>
          <w:szCs w:val="28"/>
        </w:rPr>
        <w:t xml:space="preserve"> property, more particularly described as </w:t>
      </w:r>
      <w:sdt>
        <w:sdtPr>
          <w:rPr>
            <w:rStyle w:val="Underlinedinput"/>
          </w:rPr>
          <w:id w:val="-1584295864"/>
          <w:placeholder>
            <w:docPart w:val="9E457B20CA01459FB5B22AEA21521697"/>
          </w:placeholder>
        </w:sdtPr>
        <w:sdtContent>
          <w:r w:rsidR="003321A7" w:rsidRPr="00440E4C">
            <w:rPr>
              <w:rStyle w:val="Underlinedinput"/>
            </w:rPr>
            <w:t>_______________</w:t>
          </w:r>
        </w:sdtContent>
      </w:sdt>
      <w:r w:rsidRPr="00440E4C">
        <w:rPr>
          <w:color w:val="000000" w:themeColor="text1"/>
          <w:szCs w:val="28"/>
        </w:rPr>
        <w:t xml:space="preserve">, filed the required affidavit, and executed in favor of the defendant </w:t>
      </w:r>
      <w:sdt>
        <w:sdtPr>
          <w:rPr>
            <w:rStyle w:val="Underlinedinput"/>
          </w:rPr>
          <w:id w:val="33171984"/>
          <w:placeholder>
            <w:docPart w:val="E245988BA8F640309F9A60E5D4368F0F"/>
          </w:placeholder>
        </w:sdtPr>
        <w:sdtContent>
          <w:r w:rsidR="003321A7" w:rsidRPr="00440E4C">
            <w:rPr>
              <w:rStyle w:val="Underlinedinput"/>
            </w:rPr>
            <w:t>_______________</w:t>
          </w:r>
        </w:sdtContent>
      </w:sdt>
      <w:r w:rsidRPr="00440E4C">
        <w:rPr>
          <w:color w:val="000000" w:themeColor="text1"/>
          <w:szCs w:val="28"/>
        </w:rPr>
        <w:t xml:space="preserve">, a bond in the amount of </w:t>
      </w:r>
      <w:sdt>
        <w:sdtPr>
          <w:rPr>
            <w:rStyle w:val="Underlinedinput"/>
          </w:rPr>
          <w:id w:val="-642114276"/>
          <w:placeholder>
            <w:docPart w:val="BA5110BF46644536B40C53D1B8975A67"/>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 xml:space="preserve">(double the value of the </w:t>
      </w:r>
      <w:r w:rsidRPr="00440E4C">
        <w:rPr>
          <w:color w:val="000000" w:themeColor="text1"/>
          <w:w w:val="108"/>
          <w:szCs w:val="28"/>
        </w:rPr>
        <w:t>property/ies);</w:t>
      </w:r>
    </w:p>
    <w:p w14:paraId="331BFA24" w14:textId="192EF92C" w:rsidR="00371CD6" w:rsidRPr="00440E4C" w:rsidRDefault="00371CD6" w:rsidP="00371CD6">
      <w:pPr>
        <w:pStyle w:val="Style"/>
        <w:shd w:val="clear" w:color="auto" w:fill="FFFFFF"/>
        <w:tabs>
          <w:tab w:val="left" w:pos="729"/>
          <w:tab w:val="left" w:leader="underscore" w:pos="5601"/>
        </w:tabs>
        <w:snapToGrid w:val="0"/>
        <w:spacing w:after="245"/>
        <w:jc w:val="both"/>
        <w:rPr>
          <w:color w:val="000000" w:themeColor="text1"/>
          <w:w w:val="108"/>
          <w:szCs w:val="28"/>
        </w:rPr>
      </w:pPr>
      <w:r w:rsidRPr="00440E4C">
        <w:rPr>
          <w:color w:val="000000" w:themeColor="text1"/>
          <w:w w:val="108"/>
          <w:szCs w:val="28"/>
        </w:rPr>
        <w:tab/>
        <w:t xml:space="preserve">WHEREAS, in the Order of the </w:t>
      </w:r>
      <w:r w:rsidR="004906C9" w:rsidRPr="00440E4C">
        <w:rPr>
          <w:color w:val="000000" w:themeColor="text1"/>
          <w:w w:val="108"/>
          <w:szCs w:val="28"/>
        </w:rPr>
        <w:t>c</w:t>
      </w:r>
      <w:r w:rsidRPr="00440E4C">
        <w:rPr>
          <w:color w:val="000000" w:themeColor="text1"/>
          <w:w w:val="108"/>
          <w:szCs w:val="28"/>
        </w:rPr>
        <w:t xml:space="preserve">ourt dated </w:t>
      </w:r>
      <w:sdt>
        <w:sdtPr>
          <w:rPr>
            <w:rStyle w:val="Underlinedinput"/>
          </w:rPr>
          <w:id w:val="-806553829"/>
          <w:placeholder>
            <w:docPart w:val="CAAF8ED74A88410AB3C0FA10B72FC311"/>
          </w:placeholder>
        </w:sdtPr>
        <w:sdtContent>
          <w:r w:rsidR="003321A7" w:rsidRPr="00440E4C">
            <w:rPr>
              <w:rStyle w:val="Underlinedinput"/>
            </w:rPr>
            <w:t>_______________</w:t>
          </w:r>
        </w:sdtContent>
      </w:sdt>
      <w:r w:rsidRPr="00440E4C">
        <w:rPr>
          <w:color w:val="000000" w:themeColor="text1"/>
          <w:w w:val="108"/>
          <w:szCs w:val="28"/>
        </w:rPr>
        <w:t>, the Application was granted;</w:t>
      </w:r>
    </w:p>
    <w:p w14:paraId="535810FE" w14:textId="1E39392C" w:rsidR="00371CD6" w:rsidRPr="00440E4C" w:rsidRDefault="00371CD6" w:rsidP="00371CD6">
      <w:pPr>
        <w:pStyle w:val="Style"/>
        <w:shd w:val="clear" w:color="auto" w:fill="FFFFFF"/>
        <w:snapToGrid w:val="0"/>
        <w:spacing w:after="245"/>
        <w:ind w:left="4" w:right="14" w:firstLine="743"/>
        <w:jc w:val="both"/>
        <w:rPr>
          <w:color w:val="000000" w:themeColor="text1"/>
          <w:szCs w:val="28"/>
        </w:rPr>
      </w:pPr>
      <w:r w:rsidRPr="00440E4C">
        <w:rPr>
          <w:color w:val="000000" w:themeColor="text1"/>
          <w:szCs w:val="28"/>
        </w:rPr>
        <w:t xml:space="preserve">WHEREFORE, you are commanded to take immediate possession of the following </w:t>
      </w:r>
      <w:r w:rsidR="005B3F4B" w:rsidRPr="00440E4C">
        <w:rPr>
          <w:color w:val="000000" w:themeColor="text1"/>
          <w:szCs w:val="28"/>
        </w:rPr>
        <w:t xml:space="preserve">personal </w:t>
      </w:r>
      <w:r w:rsidRPr="00440E4C">
        <w:rPr>
          <w:color w:val="000000" w:themeColor="text1"/>
          <w:szCs w:val="28"/>
        </w:rPr>
        <w:t xml:space="preserve">property, </w:t>
      </w:r>
      <w:sdt>
        <w:sdtPr>
          <w:rPr>
            <w:rStyle w:val="Underlinedinput"/>
          </w:rPr>
          <w:id w:val="538785468"/>
          <w:placeholder>
            <w:docPart w:val="F6765406773746FBBB3F8B2562B29191"/>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(describe property), which is now</w:t>
      </w:r>
      <w:r w:rsidR="005B3F4B" w:rsidRPr="00440E4C">
        <w:rPr>
          <w:color w:val="000000" w:themeColor="text1"/>
          <w:szCs w:val="28"/>
        </w:rPr>
        <w:t xml:space="preserve"> in the custody of or</w:t>
      </w:r>
      <w:r w:rsidRPr="00440E4C">
        <w:rPr>
          <w:color w:val="000000" w:themeColor="text1"/>
          <w:szCs w:val="28"/>
        </w:rPr>
        <w:t xml:space="preserve"> detained by </w:t>
      </w:r>
      <w:sdt>
        <w:sdtPr>
          <w:rPr>
            <w:rStyle w:val="Underlinedinput"/>
          </w:rPr>
          <w:id w:val="1158115644"/>
          <w:placeholder>
            <w:docPart w:val="0723471D34BA44BA89E3752BE7926199"/>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w:t>
      </w:r>
      <w:r w:rsidR="004906C9" w:rsidRPr="00440E4C">
        <w:rPr>
          <w:color w:val="000000" w:themeColor="text1"/>
          <w:szCs w:val="28"/>
        </w:rPr>
        <w:t xml:space="preserve">state name of </w:t>
      </w:r>
      <w:r w:rsidRPr="00440E4C">
        <w:rPr>
          <w:color w:val="000000" w:themeColor="text1"/>
          <w:szCs w:val="28"/>
        </w:rPr>
        <w:t xml:space="preserve">defendant) at </w:t>
      </w:r>
      <w:sdt>
        <w:sdtPr>
          <w:rPr>
            <w:rStyle w:val="Underlinedinput"/>
          </w:rPr>
          <w:id w:val="-1119672573"/>
          <w:placeholder>
            <w:docPart w:val="0080E63C636641CEA0AC0DCCF2DDCD93"/>
          </w:placeholder>
        </w:sdtPr>
        <w:sdtContent>
          <w:r w:rsidR="003321A7" w:rsidRPr="00440E4C">
            <w:rPr>
              <w:rStyle w:val="Underlinedinput"/>
            </w:rPr>
            <w:t>_______________</w:t>
          </w:r>
        </w:sdtContent>
      </w:sdt>
      <w:r w:rsidR="003321A7" w:rsidRPr="00440E4C">
        <w:rPr>
          <w:color w:val="000000" w:themeColor="text1"/>
          <w:szCs w:val="28"/>
        </w:rPr>
        <w:t xml:space="preserve"> </w:t>
      </w:r>
      <w:r w:rsidRPr="00440E4C">
        <w:rPr>
          <w:color w:val="000000" w:themeColor="text1"/>
          <w:szCs w:val="28"/>
        </w:rPr>
        <w:t xml:space="preserve">(address). </w:t>
      </w:r>
    </w:p>
    <w:p w14:paraId="3C4DECC2" w14:textId="5DECBA6F" w:rsidR="005B3F4B" w:rsidRPr="00440E4C" w:rsidRDefault="005B3F4B" w:rsidP="005B3F4B">
      <w:pPr>
        <w:widowControl w:val="0"/>
        <w:autoSpaceDE w:val="0"/>
        <w:autoSpaceDN w:val="0"/>
        <w:adjustRightInd w:val="0"/>
        <w:snapToGrid w:val="0"/>
        <w:spacing w:after="245"/>
        <w:ind w:firstLine="720"/>
        <w:jc w:val="both"/>
        <w:rPr>
          <w:rFonts w:eastAsiaTheme="minorEastAsia" w:cs="Arial"/>
          <w:color w:val="000000" w:themeColor="text1"/>
          <w:szCs w:val="28"/>
        </w:rPr>
      </w:pPr>
      <w:r w:rsidRPr="00440E4C">
        <w:rPr>
          <w:rFonts w:eastAsiaTheme="minorEastAsia" w:cs="Arial"/>
          <w:color w:val="000000" w:themeColor="text1"/>
          <w:szCs w:val="28"/>
        </w:rPr>
        <w:t xml:space="preserve">If within five (5) days after the taking of the property, the adverse party does not object to the sufficiency of the bond, or of the surety or sureties thereon; or if the adverse party so objects and the court affirms its approval of the applicant’s bond or approves a new bond; or if the adverse party requires the return of the property but his bond is objected to and found insufficient and he does not forthwith file an approved bond; the property shall be delivered to the applicant. If for any reason the property is not delivered to the applicant, you must return it to the adverse party. </w:t>
      </w:r>
    </w:p>
    <w:p w14:paraId="6F12BE46" w14:textId="77777777" w:rsidR="00371CD6" w:rsidRPr="00440E4C" w:rsidRDefault="00371CD6" w:rsidP="00371CD6">
      <w:pPr>
        <w:pStyle w:val="Style"/>
        <w:shd w:val="clear" w:color="auto" w:fill="FFFFFF"/>
        <w:snapToGrid w:val="0"/>
        <w:spacing w:before="249" w:after="245"/>
        <w:ind w:left="4" w:right="19" w:firstLine="743"/>
        <w:jc w:val="both"/>
        <w:rPr>
          <w:color w:val="000000" w:themeColor="text1"/>
          <w:szCs w:val="28"/>
        </w:rPr>
      </w:pPr>
      <w:r w:rsidRPr="00440E4C">
        <w:rPr>
          <w:color w:val="000000" w:themeColor="text1"/>
          <w:szCs w:val="28"/>
        </w:rPr>
        <w:t>You are commanded to submit your Return within ten (10) calendar days from the date of the taking of the property above</w:t>
      </w:r>
      <w:r w:rsidRPr="00440E4C">
        <w:rPr>
          <w:color w:val="000000" w:themeColor="text1"/>
          <w:szCs w:val="28"/>
          <w:lang w:bidi="he-IL"/>
        </w:rPr>
        <w:softHyphen/>
        <w:t xml:space="preserve"> described. </w:t>
      </w:r>
    </w:p>
    <w:p w14:paraId="3D1A788B" w14:textId="058FE3D3" w:rsidR="00371CD6" w:rsidRPr="00440E4C" w:rsidRDefault="00371CD6" w:rsidP="00371CD6">
      <w:pPr>
        <w:pStyle w:val="Style"/>
        <w:shd w:val="clear" w:color="auto" w:fill="FFFFFF"/>
        <w:snapToGrid w:val="0"/>
        <w:spacing w:before="249"/>
        <w:ind w:left="4" w:right="19" w:firstLine="743"/>
        <w:jc w:val="both"/>
        <w:rPr>
          <w:color w:val="000000" w:themeColor="text1"/>
          <w:szCs w:val="28"/>
        </w:rPr>
      </w:pPr>
      <w:r w:rsidRPr="00440E4C">
        <w:rPr>
          <w:color w:val="000000" w:themeColor="text1"/>
          <w:szCs w:val="28"/>
          <w:lang w:bidi="he-IL"/>
        </w:rPr>
        <w:t xml:space="preserve">WITNESS my hand and the </w:t>
      </w:r>
      <w:r w:rsidR="0082533C" w:rsidRPr="00440E4C">
        <w:rPr>
          <w:color w:val="000000" w:themeColor="text1"/>
          <w:szCs w:val="28"/>
          <w:lang w:bidi="he-IL"/>
        </w:rPr>
        <w:t>c</w:t>
      </w:r>
      <w:r w:rsidRPr="00440E4C">
        <w:rPr>
          <w:color w:val="000000" w:themeColor="text1"/>
          <w:szCs w:val="28"/>
          <w:lang w:bidi="he-IL"/>
        </w:rPr>
        <w:t xml:space="preserve">ourt’s seal this </w:t>
      </w:r>
      <w:sdt>
        <w:sdtPr>
          <w:rPr>
            <w:rStyle w:val="Underlinedinput"/>
          </w:rPr>
          <w:id w:val="1949731193"/>
          <w:placeholder>
            <w:docPart w:val="BBB4519C3CC74C2FA712CA6AF2501FF6"/>
          </w:placeholder>
        </w:sdtPr>
        <w:sdtContent>
          <w:r w:rsidR="003321A7" w:rsidRPr="00440E4C">
            <w:rPr>
              <w:rStyle w:val="Underlinedinput"/>
            </w:rPr>
            <w:t>___</w:t>
          </w:r>
        </w:sdtContent>
      </w:sdt>
      <w:r w:rsidR="003321A7" w:rsidRPr="00440E4C">
        <w:rPr>
          <w:color w:val="000000" w:themeColor="text1"/>
          <w:szCs w:val="28"/>
          <w:lang w:bidi="he-IL"/>
        </w:rPr>
        <w:t xml:space="preserve"> </w:t>
      </w:r>
      <w:r w:rsidRPr="00440E4C">
        <w:rPr>
          <w:color w:val="000000" w:themeColor="text1"/>
          <w:szCs w:val="28"/>
          <w:lang w:bidi="he-IL"/>
        </w:rPr>
        <w:t xml:space="preserve">day of </w:t>
      </w:r>
      <w:sdt>
        <w:sdtPr>
          <w:rPr>
            <w:rStyle w:val="Underlinedinput"/>
          </w:rPr>
          <w:id w:val="1510174571"/>
          <w:placeholder>
            <w:docPart w:val="3827C032D554465780BB7BC57C3D05A6"/>
          </w:placeholder>
        </w:sdtPr>
        <w:sdtContent>
          <w:r w:rsidR="003321A7" w:rsidRPr="00440E4C">
            <w:rPr>
              <w:rStyle w:val="Underlinedinput"/>
            </w:rPr>
            <w:t>_______________</w:t>
          </w:r>
        </w:sdtContent>
      </w:sdt>
      <w:r w:rsidRPr="00440E4C">
        <w:rPr>
          <w:color w:val="000000" w:themeColor="text1"/>
          <w:szCs w:val="28"/>
          <w:lang w:bidi="he-IL"/>
        </w:rPr>
        <w:t>.</w:t>
      </w:r>
      <w:r w:rsidRPr="00440E4C">
        <w:rPr>
          <w:color w:val="000000" w:themeColor="text1"/>
          <w:szCs w:val="28"/>
        </w:rPr>
        <w:t xml:space="preserve">             </w:t>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r w:rsidR="003321A7" w:rsidRPr="00440E4C">
        <w:rPr>
          <w:color w:val="000000" w:themeColor="text1"/>
          <w:szCs w:val="28"/>
        </w:rPr>
        <w:tab/>
      </w:r>
      <w:sdt>
        <w:sdtPr>
          <w:rPr>
            <w:rStyle w:val="Underlinedinput"/>
          </w:rPr>
          <w:id w:val="-129628485"/>
          <w:placeholder>
            <w:docPart w:val="DefaultPlaceholder_-1854013440"/>
          </w:placeholder>
        </w:sdtPr>
        <w:sdtContent>
          <w:r w:rsidRPr="00440E4C">
            <w:rPr>
              <w:rStyle w:val="Underlinedinput"/>
            </w:rPr>
            <w:t>___________________</w:t>
          </w:r>
        </w:sdtContent>
      </w:sdt>
    </w:p>
    <w:p w14:paraId="48BDCE2B" w14:textId="21B7C5C0" w:rsidR="0082533C" w:rsidRPr="00440E4C" w:rsidRDefault="00371CD6" w:rsidP="00FB46CA">
      <w:r w:rsidRPr="00440E4C">
        <w:tab/>
      </w:r>
      <w:r w:rsidRPr="00440E4C">
        <w:tab/>
      </w:r>
      <w:r w:rsidRPr="00440E4C">
        <w:tab/>
      </w:r>
      <w:r w:rsidR="00FB46CA" w:rsidRPr="00440E4C">
        <w:tab/>
      </w:r>
      <w:r w:rsidR="00FB46CA" w:rsidRPr="00440E4C">
        <w:tab/>
        <w:t xml:space="preserve"> </w:t>
      </w:r>
      <w:r w:rsidRPr="00440E4C">
        <w:tab/>
        <w:t xml:space="preserve">           </w:t>
      </w:r>
      <w:bookmarkStart w:id="1275" w:name="_Toc129337193"/>
      <w:bookmarkStart w:id="1276" w:name="_Toc129338437"/>
      <w:bookmarkStart w:id="1277" w:name="_Toc129390561"/>
      <w:r w:rsidR="00FB46CA" w:rsidRPr="00440E4C">
        <w:t xml:space="preserve">       </w:t>
      </w:r>
      <w:r w:rsidRPr="00440E4C">
        <w:t>Branch Clerk</w:t>
      </w:r>
      <w:bookmarkEnd w:id="1275"/>
      <w:bookmarkEnd w:id="1276"/>
      <w:bookmarkEnd w:id="1277"/>
    </w:p>
    <w:p w14:paraId="11182B54" w14:textId="77777777" w:rsidR="00FB46CA" w:rsidRPr="00440E4C" w:rsidRDefault="00FB46CA" w:rsidP="00FB46CA"/>
    <w:p w14:paraId="59E40A3E" w14:textId="77777777" w:rsidR="007D2D48" w:rsidRDefault="007D2D48" w:rsidP="00FB46CA">
      <w:bookmarkStart w:id="1278" w:name="_Toc129337194"/>
      <w:bookmarkStart w:id="1279" w:name="_Toc129338438"/>
      <w:bookmarkStart w:id="1280" w:name="_Toc129390562"/>
    </w:p>
    <w:p w14:paraId="3C289484" w14:textId="77777777" w:rsidR="003F47DC" w:rsidRDefault="003F47DC" w:rsidP="00FB46CA"/>
    <w:p w14:paraId="5B3669A5" w14:textId="78A71048" w:rsidR="00371CD6" w:rsidRPr="00440E4C" w:rsidRDefault="00371CD6" w:rsidP="00FB46CA">
      <w:r w:rsidRPr="00440E4C">
        <w:t>Notes:</w:t>
      </w:r>
      <w:bookmarkEnd w:id="1278"/>
      <w:bookmarkEnd w:id="1279"/>
      <w:bookmarkEnd w:id="1280"/>
    </w:p>
    <w:p w14:paraId="42AEC328" w14:textId="77777777" w:rsidR="00FB46CA" w:rsidRPr="00440E4C" w:rsidRDefault="00FB46CA" w:rsidP="00FB46CA"/>
    <w:p w14:paraId="517FC18C"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b/>
          <w:bCs/>
          <w:color w:val="000000" w:themeColor="text1"/>
          <w:szCs w:val="28"/>
        </w:rPr>
        <w:t>Rule 60, Sec. 2. Affidavit and bond.</w:t>
      </w:r>
      <w:r w:rsidRPr="00440E4C">
        <w:rPr>
          <w:color w:val="000000" w:themeColor="text1"/>
          <w:szCs w:val="28"/>
        </w:rPr>
        <w:t xml:space="preserve"> – The applicant must show by his own affidavit or that of some other person who personally knows the facts:</w:t>
      </w:r>
    </w:p>
    <w:p w14:paraId="2D310A34"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(a) That the applicant is the owner of the property claimed, particularly describing it, or is entitled to the possession thereof;</w:t>
      </w:r>
    </w:p>
    <w:p w14:paraId="4D612769"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(b) That the property is wrongfully detained by the adverse party, alleging the cause of detention thereof according to the best of his knowledge, information and belief;</w:t>
      </w:r>
    </w:p>
    <w:p w14:paraId="2331BBAA"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 xml:space="preserve">(c) That the property has not been distrained or taken for a tax assessment or a fine pursuant to law, or seized under a writ of execution or preliminary attachment, or otherwise placed under </w:t>
      </w:r>
      <w:r w:rsidRPr="00440E4C">
        <w:rPr>
          <w:i/>
          <w:iCs/>
          <w:color w:val="000000" w:themeColor="text1"/>
          <w:szCs w:val="28"/>
        </w:rPr>
        <w:t xml:space="preserve">custodia legis, </w:t>
      </w:r>
      <w:r w:rsidRPr="00440E4C">
        <w:rPr>
          <w:color w:val="000000" w:themeColor="text1"/>
          <w:szCs w:val="28"/>
        </w:rPr>
        <w:t>or if so seized, that it is exempt from such seizure or custody; and</w:t>
      </w:r>
    </w:p>
    <w:p w14:paraId="45F93E67" w14:textId="77777777" w:rsidR="00371CD6" w:rsidRPr="00440E4C" w:rsidRDefault="00371CD6" w:rsidP="00371CD6">
      <w:pPr>
        <w:pStyle w:val="Style"/>
        <w:shd w:val="clear" w:color="auto" w:fill="FFFFFF"/>
        <w:snapToGrid w:val="0"/>
        <w:spacing w:after="245"/>
        <w:ind w:right="9"/>
        <w:jc w:val="both"/>
        <w:rPr>
          <w:color w:val="000000" w:themeColor="text1"/>
          <w:szCs w:val="28"/>
        </w:rPr>
      </w:pPr>
      <w:r w:rsidRPr="00440E4C">
        <w:rPr>
          <w:color w:val="000000" w:themeColor="text1"/>
          <w:szCs w:val="28"/>
        </w:rPr>
        <w:t>(d) The actual market value of the property.</w:t>
      </w:r>
    </w:p>
    <w:p w14:paraId="05DBC080" w14:textId="77777777" w:rsidR="00371CD6" w:rsidRPr="00440E4C" w:rsidRDefault="00371CD6" w:rsidP="00371CD6">
      <w:pPr>
        <w:pStyle w:val="Style"/>
        <w:shd w:val="clear" w:color="auto" w:fill="FFFFFF"/>
        <w:snapToGrid w:val="0"/>
        <w:spacing w:before="100" w:beforeAutospacing="1" w:after="245"/>
        <w:jc w:val="both"/>
        <w:rPr>
          <w:color w:val="000000" w:themeColor="text1"/>
          <w:szCs w:val="28"/>
        </w:rPr>
      </w:pPr>
      <w:r w:rsidRPr="00440E4C">
        <w:rPr>
          <w:color w:val="000000" w:themeColor="text1"/>
          <w:szCs w:val="28"/>
        </w:rPr>
        <w:t xml:space="preserve">The applicant must also give a bond, executed to the adverse party in double the value of the property as stated in the affidavit, for the return of the property to the adverse party if such return be adjudged, and for the payment to the adverse party of such sum as he may recover from the applicant in the action. </w:t>
      </w:r>
    </w:p>
    <w:p w14:paraId="5A74A220" w14:textId="77777777" w:rsidR="00371CD6" w:rsidRPr="00440E4C" w:rsidRDefault="00371CD6" w:rsidP="00371CD6">
      <w:pPr>
        <w:widowControl w:val="0"/>
        <w:autoSpaceDE w:val="0"/>
        <w:autoSpaceDN w:val="0"/>
        <w:adjustRightInd w:val="0"/>
        <w:snapToGrid w:val="0"/>
        <w:spacing w:after="245"/>
        <w:jc w:val="both"/>
        <w:rPr>
          <w:rFonts w:eastAsiaTheme="minorEastAsia" w:cs="Arial"/>
          <w:color w:val="000000" w:themeColor="text1"/>
          <w:szCs w:val="28"/>
        </w:rPr>
      </w:pPr>
      <w:r w:rsidRPr="00440E4C">
        <w:rPr>
          <w:rFonts w:cs="Arial"/>
          <w:b/>
          <w:bCs/>
          <w:color w:val="000000" w:themeColor="text1"/>
          <w:w w:val="105"/>
          <w:szCs w:val="28"/>
        </w:rPr>
        <w:t xml:space="preserve">Rule 60, </w:t>
      </w:r>
      <w:r w:rsidRPr="00440E4C">
        <w:rPr>
          <w:rFonts w:eastAsiaTheme="minorEastAsia" w:cs="Arial"/>
          <w:b/>
          <w:bCs/>
          <w:color w:val="000000" w:themeColor="text1"/>
          <w:szCs w:val="28"/>
        </w:rPr>
        <w:t>Sec. 5. Return of property.</w:t>
      </w:r>
      <w:r w:rsidRPr="00440E4C">
        <w:rPr>
          <w:rFonts w:eastAsiaTheme="minorEastAsia" w:cs="Arial"/>
          <w:color w:val="000000" w:themeColor="text1"/>
          <w:szCs w:val="28"/>
        </w:rPr>
        <w:t xml:space="preserve"> – If the adverse party objects to the sufficiency of the applicant’s bond, or of the surety or sureties thereon, he cannot immediately require the return of the property; but if he does not so object, he may, at any time before the delivery of the property to the applicant, require the return thereof, by filing with the court where the action is pending a bond executed to the applicant, in double the value of the property as stated in the applicant’s affidavit, for the delivery thereof to the applicant, if such delivery be adjudged, and for the payment of such sum to him as may be recovered against the adverse party, and by serving a copy of such bond on the applicant. </w:t>
      </w:r>
    </w:p>
    <w:p w14:paraId="477C853C" w14:textId="77777777" w:rsidR="00371CD6" w:rsidRPr="00440E4C" w:rsidRDefault="00371CD6" w:rsidP="00371CD6">
      <w:pPr>
        <w:widowControl w:val="0"/>
        <w:autoSpaceDE w:val="0"/>
        <w:autoSpaceDN w:val="0"/>
        <w:adjustRightInd w:val="0"/>
        <w:snapToGrid w:val="0"/>
        <w:spacing w:after="245"/>
        <w:jc w:val="both"/>
        <w:rPr>
          <w:rFonts w:eastAsiaTheme="minorEastAsia" w:cs="Arial"/>
          <w:color w:val="000000" w:themeColor="text1"/>
          <w:szCs w:val="28"/>
        </w:rPr>
      </w:pPr>
      <w:r w:rsidRPr="00440E4C">
        <w:rPr>
          <w:rFonts w:cs="Arial"/>
          <w:b/>
          <w:bCs/>
          <w:color w:val="000000" w:themeColor="text1"/>
          <w:w w:val="105"/>
          <w:szCs w:val="28"/>
        </w:rPr>
        <w:t xml:space="preserve">Rule 60, </w:t>
      </w:r>
      <w:r w:rsidRPr="00440E4C">
        <w:rPr>
          <w:rFonts w:eastAsiaTheme="minorEastAsia" w:cs="Arial"/>
          <w:b/>
          <w:bCs/>
          <w:color w:val="000000" w:themeColor="text1"/>
          <w:szCs w:val="28"/>
        </w:rPr>
        <w:t>Sec. 6. Disposition of property by sheriff.</w:t>
      </w:r>
      <w:r w:rsidRPr="00440E4C">
        <w:rPr>
          <w:rFonts w:eastAsiaTheme="minorEastAsia" w:cs="Arial"/>
          <w:color w:val="000000" w:themeColor="text1"/>
          <w:szCs w:val="28"/>
        </w:rPr>
        <w:t xml:space="preserve"> – If within five (5) days after the taking of the property by the sheriff, the adverse party does not object to the sufficiency of the bond, or of the surety or sureties thereon; or if the adverse party so objects and the court affirms its approval of the applicant’s bond or approves a new bond, or if the adverse party requires the return of the property but his bond is objected to and found insufficient and he does not forthwith file an approved bond, the </w:t>
      </w:r>
      <w:r w:rsidRPr="00440E4C">
        <w:rPr>
          <w:rFonts w:eastAsiaTheme="minorEastAsia" w:cs="Arial"/>
          <w:color w:val="000000" w:themeColor="text1"/>
          <w:szCs w:val="28"/>
        </w:rPr>
        <w:lastRenderedPageBreak/>
        <w:t xml:space="preserve">property shall be delivered to the applicant. If for any reason the property is not delivered to the applicant, the sheriff must return it to the adverse party. </w:t>
      </w:r>
    </w:p>
    <w:p w14:paraId="0F101FF3" w14:textId="77777777" w:rsidR="00371CD6" w:rsidRPr="00440E4C" w:rsidRDefault="00371CD6" w:rsidP="00371CD6">
      <w:pPr>
        <w:widowControl w:val="0"/>
        <w:autoSpaceDE w:val="0"/>
        <w:autoSpaceDN w:val="0"/>
        <w:adjustRightInd w:val="0"/>
        <w:snapToGrid w:val="0"/>
        <w:spacing w:after="245"/>
        <w:jc w:val="both"/>
        <w:rPr>
          <w:rFonts w:eastAsiaTheme="minorEastAsia" w:cs="Arial"/>
          <w:color w:val="000000" w:themeColor="text1"/>
          <w:szCs w:val="28"/>
        </w:rPr>
      </w:pPr>
      <w:r w:rsidRPr="00440E4C">
        <w:rPr>
          <w:rFonts w:eastAsiaTheme="minorEastAsia" w:cs="Arial"/>
          <w:b/>
          <w:bCs/>
          <w:color w:val="000000" w:themeColor="text1"/>
          <w:szCs w:val="28"/>
        </w:rPr>
        <w:t xml:space="preserve">Rule 60, Sec. 7. Proceedings where property claimed by third person. </w:t>
      </w:r>
      <w:r w:rsidRPr="00440E4C">
        <w:rPr>
          <w:rFonts w:eastAsiaTheme="minorEastAsia" w:cs="Arial"/>
          <w:color w:val="000000" w:themeColor="text1"/>
          <w:szCs w:val="28"/>
        </w:rPr>
        <w:t xml:space="preserve">– If the property taken is claimed by any other than the party against whom the writ of replevin had been issued or his agent, and such person makes an affidavit of his title thereto, or right to the possession thereof, stating the grounds therefor, and serves such affidavit upon the sheriff while the latter has possession of the property and a copy thereof upon the applicant, the sheriff shall not be bound to keep the property under replevin or deliver it to the applicant unless the applicant or his agent, on demand of said sheriff, shall file a bond approved by the court to indemnify the third-party claimant in a sum not less than the value of the property under replevin as provided in section 2 hereof. In case of disagreement as to such value, the court shall determine the same. No claim for damages for the taking or keeping of the property may be enforced against the bond unless the action therefor is filed within one hundred twenty (120) days from the date of the filing of said bond. </w:t>
      </w:r>
    </w:p>
    <w:p w14:paraId="78A655E3" w14:textId="77777777" w:rsidR="00371CD6" w:rsidRPr="00440E4C" w:rsidRDefault="00371CD6" w:rsidP="00371CD6">
      <w:pPr>
        <w:widowControl w:val="0"/>
        <w:autoSpaceDE w:val="0"/>
        <w:autoSpaceDN w:val="0"/>
        <w:adjustRightInd w:val="0"/>
        <w:snapToGrid w:val="0"/>
        <w:spacing w:after="245"/>
        <w:jc w:val="both"/>
        <w:rPr>
          <w:rFonts w:eastAsiaTheme="minorEastAsia" w:cs="Arial"/>
          <w:color w:val="000000" w:themeColor="text1"/>
          <w:szCs w:val="28"/>
        </w:rPr>
      </w:pPr>
      <w:r w:rsidRPr="00440E4C">
        <w:rPr>
          <w:rFonts w:eastAsiaTheme="minorEastAsia" w:cs="Arial"/>
          <w:color w:val="000000" w:themeColor="text1"/>
          <w:szCs w:val="28"/>
        </w:rPr>
        <w:t xml:space="preserve">The sheriff shall not be liable for damages, for the taking or keeping of such property, to any such third-party claimant if such bond shall be filed. Nothing herein contained shall prevent such claimant or any third person from vindicating his claim to the property, or prevent the applicant from claiming damages against a third-party claimant who filed a frivolous or plainly spurious claim, in the same or a separate action. </w:t>
      </w:r>
    </w:p>
    <w:p w14:paraId="2E3D5B66" w14:textId="77777777" w:rsidR="00371CD6" w:rsidRDefault="00371CD6" w:rsidP="00371CD6">
      <w:pPr>
        <w:widowControl w:val="0"/>
        <w:autoSpaceDE w:val="0"/>
        <w:autoSpaceDN w:val="0"/>
        <w:adjustRightInd w:val="0"/>
        <w:snapToGrid w:val="0"/>
        <w:spacing w:after="245"/>
        <w:jc w:val="both"/>
        <w:rPr>
          <w:rFonts w:eastAsiaTheme="minorEastAsia" w:cs="Arial"/>
          <w:color w:val="000000" w:themeColor="text1"/>
          <w:szCs w:val="28"/>
        </w:rPr>
      </w:pPr>
      <w:r w:rsidRPr="00440E4C">
        <w:rPr>
          <w:rFonts w:eastAsiaTheme="minorEastAsia" w:cs="Arial"/>
          <w:color w:val="000000" w:themeColor="text1"/>
          <w:szCs w:val="28"/>
        </w:rPr>
        <w:t>When the writ of replevin is issued in favor of the Republic of the Philippines, or any officer duly representing it, the filing of such bond shall not be required, and in case the sheriff is sued for damages as a result of the replevin, he shall be represented by the Solicitor General, and if held liable therefor, the actual damages adjudged by the court shall be paid by the National Treasurer out of the funds to be appropriated for the purpose.</w:t>
      </w:r>
    </w:p>
    <w:p w14:paraId="1DF4D0B7" w14:textId="77777777" w:rsidR="000B2BE8" w:rsidRDefault="000B2BE8" w:rsidP="00371CD6">
      <w:pPr>
        <w:widowControl w:val="0"/>
        <w:autoSpaceDE w:val="0"/>
        <w:autoSpaceDN w:val="0"/>
        <w:adjustRightInd w:val="0"/>
        <w:snapToGrid w:val="0"/>
        <w:spacing w:after="245"/>
        <w:jc w:val="both"/>
        <w:rPr>
          <w:rFonts w:eastAsiaTheme="minorEastAsia" w:cs="Arial"/>
          <w:color w:val="000000" w:themeColor="text1"/>
          <w:szCs w:val="28"/>
        </w:rPr>
      </w:pPr>
    </w:p>
    <w:p w14:paraId="61B8A092" w14:textId="77777777" w:rsidR="000B2BE8" w:rsidRPr="00440E4C" w:rsidRDefault="000B2BE8" w:rsidP="00371CD6">
      <w:pPr>
        <w:widowControl w:val="0"/>
        <w:autoSpaceDE w:val="0"/>
        <w:autoSpaceDN w:val="0"/>
        <w:adjustRightInd w:val="0"/>
        <w:snapToGrid w:val="0"/>
        <w:spacing w:after="245"/>
        <w:jc w:val="both"/>
        <w:rPr>
          <w:rFonts w:eastAsiaTheme="minorEastAsia" w:cs="Arial"/>
          <w:color w:val="000000" w:themeColor="text1"/>
          <w:szCs w:val="28"/>
        </w:rPr>
        <w:sectPr w:rsidR="000B2BE8" w:rsidRPr="00440E4C" w:rsidSect="00C71320">
          <w:footerReference w:type="default" r:id="rId166"/>
          <w:pgSz w:w="11900" w:h="16840"/>
          <w:pgMar w:top="1440" w:right="1440" w:bottom="1440" w:left="1440" w:header="708" w:footer="708" w:gutter="0"/>
          <w:pgNumType w:start="296"/>
          <w:cols w:space="708"/>
          <w:docGrid w:linePitch="381"/>
        </w:sectPr>
      </w:pPr>
    </w:p>
    <w:p w14:paraId="0BD72883" w14:textId="77777777" w:rsidR="00371CD6" w:rsidRPr="00440E4C" w:rsidRDefault="00371CD6" w:rsidP="00371CD6">
      <w:pPr>
        <w:jc w:val="center"/>
        <w:rPr>
          <w:rFonts w:cs="Arial"/>
          <w:color w:val="000000" w:themeColor="text1"/>
        </w:rPr>
      </w:pPr>
    </w:p>
    <w:p w14:paraId="5839E96D" w14:textId="77777777" w:rsidR="00371CD6" w:rsidRPr="00440E4C" w:rsidRDefault="00371CD6" w:rsidP="00371CD6">
      <w:pPr>
        <w:jc w:val="center"/>
        <w:rPr>
          <w:rFonts w:cs="Arial"/>
          <w:color w:val="000000" w:themeColor="text1"/>
        </w:rPr>
      </w:pPr>
    </w:p>
    <w:p w14:paraId="40BCF182" w14:textId="77777777" w:rsidR="00371CD6" w:rsidRPr="00440E4C" w:rsidRDefault="00371CD6" w:rsidP="00371CD6">
      <w:pPr>
        <w:jc w:val="center"/>
        <w:rPr>
          <w:rFonts w:cs="Arial"/>
          <w:color w:val="000000" w:themeColor="text1"/>
        </w:rPr>
      </w:pPr>
    </w:p>
    <w:p w14:paraId="2B89EC2F" w14:textId="77777777" w:rsidR="00371CD6" w:rsidRPr="00440E4C" w:rsidRDefault="00371CD6" w:rsidP="00371CD6">
      <w:pPr>
        <w:jc w:val="center"/>
        <w:rPr>
          <w:rFonts w:cs="Arial"/>
          <w:color w:val="000000" w:themeColor="text1"/>
        </w:rPr>
      </w:pPr>
    </w:p>
    <w:p w14:paraId="65368663" w14:textId="77777777" w:rsidR="00371CD6" w:rsidRPr="00440E4C" w:rsidRDefault="00371CD6" w:rsidP="00371CD6">
      <w:pPr>
        <w:jc w:val="center"/>
        <w:rPr>
          <w:rFonts w:cs="Arial"/>
          <w:color w:val="000000" w:themeColor="text1"/>
        </w:rPr>
      </w:pPr>
    </w:p>
    <w:p w14:paraId="77CE7075" w14:textId="77777777" w:rsidR="00371CD6" w:rsidRPr="00440E4C" w:rsidRDefault="00371CD6" w:rsidP="00371CD6">
      <w:pPr>
        <w:jc w:val="center"/>
        <w:rPr>
          <w:rFonts w:cs="Arial"/>
          <w:color w:val="000000" w:themeColor="text1"/>
        </w:rPr>
      </w:pPr>
    </w:p>
    <w:p w14:paraId="45BD394E" w14:textId="77777777" w:rsidR="00371CD6" w:rsidRPr="00440E4C" w:rsidRDefault="00371CD6" w:rsidP="00371CD6">
      <w:pPr>
        <w:jc w:val="center"/>
        <w:rPr>
          <w:rFonts w:cs="Arial"/>
          <w:color w:val="000000" w:themeColor="text1"/>
        </w:rPr>
      </w:pPr>
    </w:p>
    <w:p w14:paraId="074C4878" w14:textId="77777777" w:rsidR="00371CD6" w:rsidRPr="00440E4C" w:rsidRDefault="00371CD6" w:rsidP="00371CD6">
      <w:pPr>
        <w:jc w:val="center"/>
        <w:rPr>
          <w:rFonts w:cs="Arial"/>
          <w:color w:val="000000" w:themeColor="text1"/>
        </w:rPr>
      </w:pPr>
    </w:p>
    <w:p w14:paraId="1484E2FC" w14:textId="77777777" w:rsidR="00371CD6" w:rsidRPr="00440E4C" w:rsidRDefault="00371CD6" w:rsidP="00371CD6">
      <w:pPr>
        <w:jc w:val="center"/>
        <w:rPr>
          <w:rFonts w:cs="Arial"/>
          <w:color w:val="000000" w:themeColor="text1"/>
        </w:rPr>
      </w:pPr>
    </w:p>
    <w:p w14:paraId="4904AAA6" w14:textId="77777777" w:rsidR="00371CD6" w:rsidRPr="00440E4C" w:rsidRDefault="00371CD6" w:rsidP="00371CD6">
      <w:pPr>
        <w:jc w:val="center"/>
        <w:rPr>
          <w:rFonts w:cs="Arial"/>
          <w:color w:val="000000" w:themeColor="text1"/>
        </w:rPr>
      </w:pPr>
    </w:p>
    <w:p w14:paraId="5313789F" w14:textId="77777777" w:rsidR="00371CD6" w:rsidRPr="00440E4C" w:rsidRDefault="00371CD6" w:rsidP="00371CD6">
      <w:pPr>
        <w:jc w:val="center"/>
        <w:rPr>
          <w:rFonts w:cs="Arial"/>
          <w:color w:val="000000" w:themeColor="text1"/>
        </w:rPr>
      </w:pPr>
    </w:p>
    <w:p w14:paraId="2D074F31" w14:textId="77777777" w:rsidR="00371CD6" w:rsidRPr="00440E4C" w:rsidRDefault="00371CD6" w:rsidP="00371CD6">
      <w:pPr>
        <w:jc w:val="center"/>
        <w:rPr>
          <w:rFonts w:cs="Arial"/>
          <w:color w:val="000000" w:themeColor="text1"/>
        </w:rPr>
      </w:pPr>
    </w:p>
    <w:p w14:paraId="0C75E611" w14:textId="77777777" w:rsidR="00371CD6" w:rsidRPr="00440E4C" w:rsidRDefault="00371CD6" w:rsidP="00371CD6">
      <w:pPr>
        <w:jc w:val="center"/>
        <w:rPr>
          <w:rFonts w:cs="Arial"/>
          <w:color w:val="000000" w:themeColor="text1"/>
        </w:rPr>
      </w:pPr>
    </w:p>
    <w:p w14:paraId="2207D6CC" w14:textId="77777777" w:rsidR="00371CD6" w:rsidRPr="00440E4C" w:rsidRDefault="00371CD6" w:rsidP="00371CD6">
      <w:pPr>
        <w:jc w:val="center"/>
        <w:rPr>
          <w:rFonts w:cs="Arial"/>
          <w:color w:val="000000" w:themeColor="text1"/>
        </w:rPr>
      </w:pPr>
    </w:p>
    <w:p w14:paraId="21C80190" w14:textId="77777777" w:rsidR="00371CD6" w:rsidRPr="00440E4C" w:rsidRDefault="00371CD6" w:rsidP="00371CD6">
      <w:pPr>
        <w:jc w:val="center"/>
        <w:rPr>
          <w:rFonts w:cs="Arial"/>
          <w:color w:val="000000" w:themeColor="text1"/>
        </w:rPr>
      </w:pPr>
    </w:p>
    <w:p w14:paraId="350F411C" w14:textId="77777777" w:rsidR="000B2BE8" w:rsidRDefault="00371CD6" w:rsidP="00371CD6">
      <w:pPr>
        <w:jc w:val="center"/>
        <w:rPr>
          <w:rFonts w:cs="Arial"/>
          <w:b/>
          <w:bCs/>
          <w:color w:val="000000" w:themeColor="text1"/>
          <w:sz w:val="48"/>
          <w:szCs w:val="48"/>
        </w:rPr>
      </w:pPr>
      <w:r w:rsidRPr="00440E4C">
        <w:rPr>
          <w:rFonts w:cs="Arial"/>
          <w:b/>
          <w:bCs/>
          <w:color w:val="000000" w:themeColor="text1"/>
          <w:sz w:val="48"/>
          <w:szCs w:val="48"/>
        </w:rPr>
        <w:t>FORMS ON SPECIAL CIVIL ACTION</w:t>
      </w:r>
      <w:r w:rsidR="005F3031" w:rsidRPr="00440E4C">
        <w:rPr>
          <w:rFonts w:cs="Arial"/>
          <w:b/>
          <w:bCs/>
          <w:color w:val="000000" w:themeColor="text1"/>
          <w:sz w:val="48"/>
          <w:szCs w:val="48"/>
        </w:rPr>
        <w:t>S</w:t>
      </w:r>
    </w:p>
    <w:p w14:paraId="639BC2A6" w14:textId="77777777" w:rsidR="000B2BE8" w:rsidRDefault="000B2BE8">
      <w:pPr>
        <w:rPr>
          <w:rFonts w:cs="Arial"/>
          <w:b/>
          <w:bCs/>
          <w:color w:val="000000" w:themeColor="text1"/>
          <w:sz w:val="48"/>
          <w:szCs w:val="48"/>
        </w:rPr>
      </w:pPr>
      <w:r>
        <w:rPr>
          <w:rFonts w:cs="Arial"/>
          <w:b/>
          <w:bCs/>
          <w:color w:val="000000" w:themeColor="text1"/>
          <w:sz w:val="48"/>
          <w:szCs w:val="48"/>
        </w:rPr>
        <w:br w:type="page"/>
      </w:r>
    </w:p>
    <w:p w14:paraId="2039D08A" w14:textId="77777777" w:rsidR="00371CD6" w:rsidRPr="00440E4C" w:rsidRDefault="00371CD6" w:rsidP="00371CD6">
      <w:pPr>
        <w:widowControl w:val="0"/>
        <w:autoSpaceDE w:val="0"/>
        <w:autoSpaceDN w:val="0"/>
        <w:adjustRightInd w:val="0"/>
        <w:snapToGrid w:val="0"/>
        <w:spacing w:after="245"/>
        <w:jc w:val="both"/>
        <w:rPr>
          <w:rFonts w:eastAsiaTheme="minorEastAsia" w:cs="Arial"/>
          <w:color w:val="000000" w:themeColor="text1"/>
          <w:szCs w:val="28"/>
        </w:rPr>
        <w:sectPr w:rsidR="00371CD6" w:rsidRPr="00440E4C" w:rsidSect="000B2BE8">
          <w:headerReference w:type="default" r:id="rId167"/>
          <w:pgSz w:w="11900" w:h="16840"/>
          <w:pgMar w:top="1440" w:right="1440" w:bottom="1440" w:left="1440" w:header="708" w:footer="708" w:gutter="0"/>
          <w:pgNumType w:fmt="lowerRoman" w:start="10"/>
          <w:cols w:space="708"/>
          <w:docGrid w:linePitch="381"/>
        </w:sectPr>
      </w:pPr>
    </w:p>
    <w:p w14:paraId="28462162" w14:textId="140E7076" w:rsidR="00371CD6" w:rsidRPr="00440E4C" w:rsidRDefault="00371CD6" w:rsidP="00E45F7D">
      <w:pPr>
        <w:pStyle w:val="Subtitle"/>
      </w:pPr>
      <w:bookmarkStart w:id="1281" w:name="_Toc20763105"/>
      <w:bookmarkStart w:id="1282" w:name="_Toc126706370"/>
      <w:bookmarkStart w:id="1283" w:name="_Toc126706771"/>
      <w:bookmarkStart w:id="1284" w:name="_Toc126706981"/>
      <w:bookmarkStart w:id="1285" w:name="_Toc129337195"/>
      <w:bookmarkStart w:id="1286" w:name="_Toc151630197"/>
      <w:r w:rsidRPr="00440E4C">
        <w:lastRenderedPageBreak/>
        <w:t>FORM NO. 62-1, 2 - SCA (Rule 62, Sections 1 and 2: Order to Interplead)</w:t>
      </w:r>
      <w:bookmarkEnd w:id="1281"/>
      <w:bookmarkEnd w:id="1282"/>
      <w:bookmarkEnd w:id="1283"/>
      <w:bookmarkEnd w:id="1284"/>
      <w:bookmarkEnd w:id="1285"/>
      <w:bookmarkEnd w:id="1286"/>
    </w:p>
    <w:p w14:paraId="08FD0875" w14:textId="77777777" w:rsidR="00AE2792" w:rsidRPr="00440E4C" w:rsidRDefault="00AE2792" w:rsidP="00AE2792"/>
    <w:p w14:paraId="5574C7A0" w14:textId="77777777" w:rsidR="00FB46CA" w:rsidRPr="00440E4C" w:rsidRDefault="00FB46CA" w:rsidP="00AE2792"/>
    <w:p w14:paraId="257B6C25" w14:textId="6FA937DF" w:rsidR="00371CD6" w:rsidRPr="00440E4C" w:rsidRDefault="00371CD6" w:rsidP="00FB46CA">
      <w:pPr>
        <w:jc w:val="center"/>
        <w:rPr>
          <w:b/>
          <w:bCs/>
        </w:rPr>
      </w:pPr>
      <w:bookmarkStart w:id="1287" w:name="_Toc129337196"/>
      <w:bookmarkStart w:id="1288" w:name="_Toc129338440"/>
      <w:bookmarkStart w:id="1289" w:name="_Toc129390564"/>
      <w:r w:rsidRPr="00440E4C">
        <w:rPr>
          <w:b/>
          <w:bCs/>
        </w:rPr>
        <w:t>O R D E R</w:t>
      </w:r>
      <w:bookmarkEnd w:id="1287"/>
      <w:bookmarkEnd w:id="1288"/>
      <w:bookmarkEnd w:id="1289"/>
    </w:p>
    <w:p w14:paraId="3B738DE1" w14:textId="77777777" w:rsidR="00FB46CA" w:rsidRPr="00440E4C" w:rsidRDefault="00FB46CA" w:rsidP="00FB46CA">
      <w:pPr>
        <w:jc w:val="center"/>
        <w:rPr>
          <w:b/>
          <w:bCs/>
        </w:rPr>
      </w:pPr>
    </w:p>
    <w:p w14:paraId="0AF07C1F" w14:textId="1EDB3C81" w:rsidR="00371CD6" w:rsidRPr="00440E4C" w:rsidRDefault="00371CD6" w:rsidP="00FB46CA">
      <w:pPr>
        <w:jc w:val="both"/>
      </w:pPr>
      <w:r w:rsidRPr="00440E4C">
        <w:tab/>
      </w:r>
      <w:bookmarkStart w:id="1290" w:name="_Toc129337197"/>
      <w:bookmarkStart w:id="1291" w:name="_Toc129338441"/>
      <w:bookmarkStart w:id="1292" w:name="_Toc129390565"/>
      <w:r w:rsidRPr="00440E4C">
        <w:rPr>
          <w:w w:val="106"/>
        </w:rPr>
        <w:t xml:space="preserve">Pursuant to Rule 62, Sections 1 and 2 of the Rules of Court, the </w:t>
      </w:r>
      <w:r w:rsidR="00793DA2" w:rsidRPr="00440E4C">
        <w:rPr>
          <w:w w:val="106"/>
        </w:rPr>
        <w:t>c</w:t>
      </w:r>
      <w:r w:rsidRPr="00440E4C">
        <w:rPr>
          <w:w w:val="106"/>
        </w:rPr>
        <w:t>ourt,</w:t>
      </w:r>
      <w:r w:rsidRPr="00440E4C">
        <w:t xml:space="preserve"> finding the Complaint filed by </w:t>
      </w:r>
      <w:sdt>
        <w:sdtPr>
          <w:rPr>
            <w:rStyle w:val="Underlinedinput"/>
          </w:rPr>
          <w:id w:val="307980267"/>
          <w:placeholder>
            <w:docPart w:val="8B15F6267EDD4778B547FE333306BF5F"/>
          </w:placeholder>
        </w:sdtPr>
        <w:sdtContent>
          <w:r w:rsidR="00953084" w:rsidRPr="00440E4C">
            <w:rPr>
              <w:rStyle w:val="Underlinedinput"/>
            </w:rPr>
            <w:t>_______________</w:t>
          </w:r>
        </w:sdtContent>
      </w:sdt>
      <w:r w:rsidR="00953084" w:rsidRPr="00440E4C">
        <w:t xml:space="preserve"> </w:t>
      </w:r>
      <w:r w:rsidRPr="00440E4C">
        <w:t>(</w:t>
      </w:r>
      <w:r w:rsidR="00793DA2" w:rsidRPr="00440E4C">
        <w:t xml:space="preserve">state name of </w:t>
      </w:r>
      <w:r w:rsidRPr="00440E4C">
        <w:t xml:space="preserve">plaintiff), </w:t>
      </w:r>
      <w:sdt>
        <w:sdtPr>
          <w:id w:val="324096478"/>
          <w14:checkbox>
            <w14:checked w14:val="0"/>
            <w14:checkedState w14:val="2612" w14:font="MS Gothic"/>
            <w14:uncheckedState w14:val="2610" w14:font="MS Gothic"/>
          </w14:checkbox>
        </w:sdtPr>
        <w:sdtContent>
          <w:r w:rsidR="00953084" w:rsidRPr="00440E4C">
            <w:rPr>
              <w:rFonts w:ascii="MS Gothic" w:eastAsia="MS Gothic" w:hAnsi="MS Gothic" w:hint="eastAsia"/>
            </w:rPr>
            <w:t>☐</w:t>
          </w:r>
        </w:sdtContent>
      </w:sdt>
      <w:r w:rsidRPr="00440E4C">
        <w:t xml:space="preserve"> a person who claims no interest in the subject matter, </w:t>
      </w:r>
      <w:sdt>
        <w:sdtPr>
          <w:id w:val="-1515755083"/>
          <w14:checkbox>
            <w14:checked w14:val="0"/>
            <w14:checkedState w14:val="2612" w14:font="MS Gothic"/>
            <w14:uncheckedState w14:val="2610" w14:font="MS Gothic"/>
          </w14:checkbox>
        </w:sdtPr>
        <w:sdtContent>
          <w:r w:rsidR="00953084" w:rsidRPr="00440E4C">
            <w:rPr>
              <w:rFonts w:ascii="MS Gothic" w:eastAsia="MS Gothic" w:hAnsi="MS Gothic" w:hint="eastAsia"/>
            </w:rPr>
            <w:t>☐</w:t>
          </w:r>
        </w:sdtContent>
      </w:sdt>
      <w:r w:rsidRPr="00440E4C">
        <w:t xml:space="preserve"> a person who has an interest which, in whole or in part, is not disputed by the conflicting claimants, to be sufficient in form and substance, directs </w:t>
      </w:r>
      <w:sdt>
        <w:sdtPr>
          <w:rPr>
            <w:rStyle w:val="Underlinedinput"/>
          </w:rPr>
          <w:id w:val="1147634023"/>
          <w:placeholder>
            <w:docPart w:val="3BBA0245D9BD410BA37AF4FBAF3BBF31"/>
          </w:placeholder>
        </w:sdtPr>
        <w:sdtContent>
          <w:r w:rsidR="00953084" w:rsidRPr="00440E4C">
            <w:rPr>
              <w:rStyle w:val="Underlinedinput"/>
            </w:rPr>
            <w:t>_______________</w:t>
          </w:r>
        </w:sdtContent>
      </w:sdt>
      <w:r w:rsidR="00953084" w:rsidRPr="00440E4C">
        <w:t xml:space="preserve"> </w:t>
      </w:r>
      <w:r w:rsidRPr="00440E4C">
        <w:t xml:space="preserve">(conflicting claimants) to interplead with one another, there being conflicting claims upon </w:t>
      </w:r>
      <w:sdt>
        <w:sdtPr>
          <w:rPr>
            <w:rStyle w:val="Underlinedinput"/>
          </w:rPr>
          <w:id w:val="-2052071076"/>
          <w:placeholder>
            <w:docPart w:val="FE6B19DBC71742E1BAD11656B3B3C1DA"/>
          </w:placeholder>
        </w:sdtPr>
        <w:sdtContent>
          <w:r w:rsidR="00953084" w:rsidRPr="00440E4C">
            <w:rPr>
              <w:rStyle w:val="Underlinedinput"/>
            </w:rPr>
            <w:t>_______________</w:t>
          </w:r>
        </w:sdtContent>
      </w:sdt>
      <w:r w:rsidR="00953084" w:rsidRPr="00440E4C">
        <w:t xml:space="preserve"> </w:t>
      </w:r>
      <w:r w:rsidRPr="00440E4C">
        <w:t>(subject matter).</w:t>
      </w:r>
      <w:bookmarkEnd w:id="1290"/>
      <w:bookmarkEnd w:id="1291"/>
      <w:bookmarkEnd w:id="1292"/>
    </w:p>
    <w:p w14:paraId="5C5D7E75" w14:textId="77777777" w:rsidR="00FB46CA" w:rsidRPr="00440E4C" w:rsidRDefault="00FB46CA" w:rsidP="00FB46CA">
      <w:pPr>
        <w:jc w:val="both"/>
      </w:pPr>
    </w:p>
    <w:p w14:paraId="46D658F9" w14:textId="341E51D4"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ab/>
        <w:t xml:space="preserve">Let summons be served upon </w:t>
      </w:r>
      <w:sdt>
        <w:sdtPr>
          <w:rPr>
            <w:rStyle w:val="Underlinedinput"/>
          </w:rPr>
          <w:id w:val="-1403527449"/>
          <w:placeholder>
            <w:docPart w:val="391D6B71C60B410186B83F1387CB1B66"/>
          </w:placeholder>
        </w:sdtPr>
        <w:sdtContent>
          <w:r w:rsidR="00953084" w:rsidRPr="00440E4C">
            <w:rPr>
              <w:rStyle w:val="Underlinedinput"/>
            </w:rPr>
            <w:t>_______________</w:t>
          </w:r>
        </w:sdtContent>
      </w:sdt>
      <w:r w:rsidR="00953084" w:rsidRPr="00440E4C">
        <w:rPr>
          <w:color w:val="000000" w:themeColor="text1"/>
          <w:szCs w:val="28"/>
        </w:rPr>
        <w:t xml:space="preserve"> </w:t>
      </w:r>
      <w:r w:rsidRPr="00440E4C">
        <w:rPr>
          <w:color w:val="000000" w:themeColor="text1"/>
          <w:szCs w:val="28"/>
        </w:rPr>
        <w:t xml:space="preserve">(conflicting claimants), together with a copy of the Complaint and this Order. </w:t>
      </w:r>
      <w:sdt>
        <w:sdtPr>
          <w:rPr>
            <w:rStyle w:val="Underlinedinput"/>
          </w:rPr>
          <w:id w:val="-1332366984"/>
          <w:placeholder>
            <w:docPart w:val="3524EA4423A1423CBFEB86CA2C1E1A9A"/>
          </w:placeholder>
        </w:sdtPr>
        <w:sdtContent>
          <w:r w:rsidR="00417E9B" w:rsidRPr="00440E4C">
            <w:rPr>
              <w:rStyle w:val="Underlinedinput"/>
            </w:rPr>
            <w:t>_______________</w:t>
          </w:r>
        </w:sdtContent>
      </w:sdt>
      <w:r w:rsidR="00417E9B" w:rsidRPr="00440E4C">
        <w:rPr>
          <w:rStyle w:val="Underlinedinput"/>
          <w:u w:val="none"/>
        </w:rPr>
        <w:t xml:space="preserve"> (conflicting claimants) is/are given thirty (30) calendar days</w:t>
      </w:r>
      <w:r w:rsidR="00417E9B" w:rsidRPr="00440E4C">
        <w:rPr>
          <w:rStyle w:val="FootnoteReference"/>
        </w:rPr>
        <w:footnoteReference w:id="16"/>
      </w:r>
      <w:r w:rsidR="00417E9B" w:rsidRPr="00440E4C">
        <w:rPr>
          <w:rStyle w:val="Underlinedinput"/>
          <w:u w:val="none"/>
        </w:rPr>
        <w:t xml:space="preserve"> from receipt of this Order to fila a responsive pleading.</w:t>
      </w:r>
    </w:p>
    <w:p w14:paraId="31578C9C" w14:textId="77777777" w:rsidR="00FB46CA" w:rsidRPr="00440E4C" w:rsidRDefault="00FB46CA" w:rsidP="00FB46CA">
      <w:pPr>
        <w:ind w:firstLine="720"/>
      </w:pPr>
      <w:r w:rsidRPr="00440E4C">
        <w:t xml:space="preserve">SO ORDERED. </w:t>
      </w:r>
    </w:p>
    <w:p w14:paraId="06BA1AC9" w14:textId="77777777" w:rsidR="00FB46CA" w:rsidRPr="00440E4C" w:rsidRDefault="00FB46CA" w:rsidP="00FB46CA">
      <w:pPr>
        <w:rPr>
          <w:rStyle w:val="Underlinedinput"/>
        </w:rPr>
      </w:pPr>
    </w:p>
    <w:p w14:paraId="2CA249E4" w14:textId="77777777" w:rsidR="00FB46CA" w:rsidRPr="00440E4C" w:rsidRDefault="00000000" w:rsidP="00FB46CA">
      <w:pPr>
        <w:ind w:firstLine="720"/>
        <w:rPr>
          <w:color w:val="000000" w:themeColor="text1"/>
          <w:szCs w:val="28"/>
        </w:rPr>
      </w:pPr>
      <w:sdt>
        <w:sdtPr>
          <w:rPr>
            <w:rStyle w:val="Underlinedinput"/>
          </w:rPr>
          <w:id w:val="328338714"/>
          <w:placeholder>
            <w:docPart w:val="CE1A29F30F2D4437AF8A331B35B7C718"/>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20231265"/>
          <w:placeholder>
            <w:docPart w:val="CE1A29F30F2D4437AF8A331B35B7C718"/>
          </w:placeholder>
        </w:sdtPr>
        <w:sdtContent>
          <w:r w:rsidR="00FB46CA" w:rsidRPr="00440E4C">
            <w:rPr>
              <w:rStyle w:val="Underlinedinput"/>
            </w:rPr>
            <w:t>_______________</w:t>
          </w:r>
        </w:sdtContent>
      </w:sdt>
      <w:r w:rsidR="00FB46CA" w:rsidRPr="00440E4C">
        <w:rPr>
          <w:color w:val="000000" w:themeColor="text1"/>
          <w:szCs w:val="28"/>
        </w:rPr>
        <w:t>.</w:t>
      </w:r>
    </w:p>
    <w:p w14:paraId="68F9847F"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75CDFB7" w14:textId="77777777" w:rsidR="00FB46CA" w:rsidRPr="00440E4C" w:rsidRDefault="00FB46CA" w:rsidP="00FB46CA">
      <w:pPr>
        <w:rPr>
          <w:color w:val="000000" w:themeColor="text1"/>
          <w:szCs w:val="28"/>
        </w:rPr>
      </w:pPr>
    </w:p>
    <w:p w14:paraId="50FF58AE"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69433264"/>
          <w:placeholder>
            <w:docPart w:val="CE1A29F30F2D4437AF8A331B35B7C718"/>
          </w:placeholder>
        </w:sdtPr>
        <w:sdtContent>
          <w:r w:rsidRPr="00440E4C">
            <w:rPr>
              <w:rStyle w:val="Underlinedinput"/>
            </w:rPr>
            <w:t>___________________</w:t>
          </w:r>
        </w:sdtContent>
      </w:sdt>
    </w:p>
    <w:p w14:paraId="6EF9E5F2"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3F773D9" w14:textId="77777777" w:rsidR="00FB46CA" w:rsidRPr="00440E4C" w:rsidRDefault="00FB46CA" w:rsidP="00FB46CA"/>
    <w:p w14:paraId="4723F3EB" w14:textId="77777777" w:rsidR="00FB46CA" w:rsidRPr="00440E4C" w:rsidRDefault="00FB46CA" w:rsidP="00FB46CA"/>
    <w:p w14:paraId="49515F07" w14:textId="77777777" w:rsidR="00FB46CA" w:rsidRPr="00440E4C" w:rsidRDefault="00FB46CA" w:rsidP="00FB46CA"/>
    <w:p w14:paraId="70CC0742" w14:textId="77777777" w:rsidR="00371CD6" w:rsidRPr="00440E4C" w:rsidRDefault="00371CD6" w:rsidP="00371CD6">
      <w:pPr>
        <w:adjustRightInd w:val="0"/>
        <w:snapToGrid w:val="0"/>
        <w:spacing w:after="240"/>
        <w:jc w:val="both"/>
        <w:rPr>
          <w:rFonts w:cs="Arial"/>
          <w:color w:val="000000" w:themeColor="text1"/>
          <w:szCs w:val="28"/>
        </w:rPr>
      </w:pPr>
      <w:r w:rsidRPr="00440E4C">
        <w:rPr>
          <w:rFonts w:cs="Arial"/>
          <w:color w:val="000000" w:themeColor="text1"/>
          <w:szCs w:val="28"/>
        </w:rPr>
        <w:t>Notes:</w:t>
      </w:r>
    </w:p>
    <w:p w14:paraId="5E3F6044"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62, Sec. 1. When interpleader proper.</w:t>
      </w:r>
      <w:r w:rsidRPr="00440E4C">
        <w:rPr>
          <w:rFonts w:eastAsiaTheme="minorEastAsia" w:cs="Arial"/>
          <w:color w:val="000000" w:themeColor="text1"/>
          <w:szCs w:val="28"/>
        </w:rPr>
        <w:t xml:space="preserve"> — Whenever conflicting claims upon the same subject matter are or may be made against a person who claims no interest whatever in the subject matter, or an interest which in whole or in part is not disputed by the claimants, he may bring an action against the conflicting claimants to compel them to interplead and litigate their several claims among themselves. </w:t>
      </w:r>
    </w:p>
    <w:p w14:paraId="405D031E"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62, Sec. 2. Order.</w:t>
      </w:r>
      <w:r w:rsidRPr="00440E4C">
        <w:rPr>
          <w:rFonts w:eastAsiaTheme="minorEastAsia" w:cs="Arial"/>
          <w:color w:val="000000" w:themeColor="text1"/>
          <w:szCs w:val="28"/>
        </w:rPr>
        <w:t xml:space="preserve"> — Upon the filing of the complaint, the court shall issue an order requiring the conflicting claimants to interplead with one another. If the interests of justice so require, the court may direct in such </w:t>
      </w:r>
      <w:r w:rsidRPr="00440E4C">
        <w:rPr>
          <w:rFonts w:eastAsiaTheme="minorEastAsia" w:cs="Arial"/>
          <w:color w:val="000000" w:themeColor="text1"/>
          <w:szCs w:val="28"/>
        </w:rPr>
        <w:lastRenderedPageBreak/>
        <w:t xml:space="preserve">order that the subject matter be paid or delivered to the court. </w:t>
      </w:r>
    </w:p>
    <w:p w14:paraId="4B4D7DC0"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0B2BE8">
          <w:headerReference w:type="default" r:id="rId168"/>
          <w:footerReference w:type="default" r:id="rId169"/>
          <w:pgSz w:w="11900" w:h="16840"/>
          <w:pgMar w:top="1440" w:right="1440" w:bottom="1440" w:left="1440" w:header="708" w:footer="708" w:gutter="0"/>
          <w:pgNumType w:start="299"/>
          <w:cols w:space="708"/>
          <w:docGrid w:linePitch="381"/>
        </w:sectPr>
      </w:pPr>
      <w:r w:rsidRPr="00440E4C">
        <w:rPr>
          <w:rFonts w:eastAsiaTheme="minorEastAsia" w:cs="Arial"/>
          <w:b/>
          <w:bCs/>
          <w:color w:val="000000" w:themeColor="text1"/>
          <w:szCs w:val="28"/>
        </w:rPr>
        <w:t>Rule 62, Sec. 3. Summons.</w:t>
      </w:r>
      <w:r w:rsidRPr="00440E4C">
        <w:rPr>
          <w:rFonts w:eastAsiaTheme="minorEastAsia" w:cs="Arial"/>
          <w:color w:val="000000" w:themeColor="text1"/>
          <w:szCs w:val="28"/>
        </w:rPr>
        <w:t xml:space="preserve"> — Summons shall be served upon the conflicting claimants, together with a copy of the complaint and order. </w:t>
      </w:r>
    </w:p>
    <w:p w14:paraId="76DDFF25"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10406272" w14:textId="77777777" w:rsidR="003F47DC" w:rsidRDefault="003F47DC">
      <w:pPr>
        <w:rPr>
          <w:rFonts w:eastAsiaTheme="minorEastAsia" w:cs="Arial"/>
          <w:b/>
          <w:bCs/>
          <w:i/>
          <w:iCs/>
          <w:color w:val="000000" w:themeColor="text1"/>
          <w:spacing w:val="15"/>
          <w:sz w:val="32"/>
          <w:szCs w:val="32"/>
          <w:u w:val="single"/>
        </w:rPr>
      </w:pPr>
      <w:bookmarkStart w:id="1293" w:name="_Toc20763106"/>
      <w:bookmarkStart w:id="1294" w:name="_Toc126706371"/>
      <w:bookmarkStart w:id="1295" w:name="_Toc126706772"/>
      <w:bookmarkStart w:id="1296" w:name="_Toc126706982"/>
      <w:bookmarkStart w:id="1297" w:name="_Toc129337199"/>
      <w:r>
        <w:rPr>
          <w:u w:val="single"/>
        </w:rPr>
        <w:br w:type="page"/>
      </w:r>
    </w:p>
    <w:p w14:paraId="3D922AD3" w14:textId="2B5FAB6E" w:rsidR="00371CD6" w:rsidRPr="00440E4C" w:rsidRDefault="00371CD6" w:rsidP="00E45F7D">
      <w:pPr>
        <w:pStyle w:val="Subtitle"/>
      </w:pPr>
      <w:bookmarkStart w:id="1298" w:name="_Toc151630198"/>
      <w:r w:rsidRPr="00440E4C">
        <w:lastRenderedPageBreak/>
        <w:t>FORM NO. 63-5 - SCA (Rule 63, Section 5: Action on Petition for Declaratory Relief)</w:t>
      </w:r>
      <w:bookmarkEnd w:id="1293"/>
      <w:bookmarkEnd w:id="1294"/>
      <w:bookmarkEnd w:id="1295"/>
      <w:bookmarkEnd w:id="1296"/>
      <w:bookmarkEnd w:id="1297"/>
      <w:bookmarkEnd w:id="1298"/>
    </w:p>
    <w:p w14:paraId="2FD42FC9" w14:textId="77777777" w:rsidR="00371CD6" w:rsidRPr="00440E4C" w:rsidRDefault="00371CD6" w:rsidP="00371CD6">
      <w:pPr>
        <w:rPr>
          <w:rFonts w:cs="Arial"/>
          <w:color w:val="000000" w:themeColor="text1"/>
        </w:rPr>
      </w:pPr>
    </w:p>
    <w:p w14:paraId="117C1671" w14:textId="77777777" w:rsidR="00FB46CA" w:rsidRPr="00440E4C" w:rsidRDefault="00FB46CA" w:rsidP="00371CD6">
      <w:pPr>
        <w:rPr>
          <w:rFonts w:cs="Arial"/>
          <w:color w:val="000000" w:themeColor="text1"/>
        </w:rPr>
      </w:pPr>
    </w:p>
    <w:p w14:paraId="2B81A836" w14:textId="77777777" w:rsidR="00371CD6" w:rsidRPr="00440E4C" w:rsidRDefault="00371CD6" w:rsidP="00FB46CA">
      <w:pPr>
        <w:jc w:val="center"/>
        <w:rPr>
          <w:b/>
          <w:bCs/>
        </w:rPr>
      </w:pPr>
      <w:bookmarkStart w:id="1299" w:name="_Toc129337200"/>
      <w:bookmarkStart w:id="1300" w:name="_Toc129338444"/>
      <w:bookmarkStart w:id="1301" w:name="_Toc129390568"/>
      <w:r w:rsidRPr="00440E4C">
        <w:rPr>
          <w:b/>
          <w:bCs/>
        </w:rPr>
        <w:t>O R D E R</w:t>
      </w:r>
      <w:bookmarkEnd w:id="1299"/>
      <w:bookmarkEnd w:id="1300"/>
      <w:bookmarkEnd w:id="1301"/>
    </w:p>
    <w:p w14:paraId="07D612FA" w14:textId="77777777" w:rsidR="00FB46CA" w:rsidRPr="00440E4C" w:rsidRDefault="00FB46CA" w:rsidP="00FB46CA">
      <w:pPr>
        <w:jc w:val="center"/>
        <w:rPr>
          <w:b/>
          <w:bCs/>
        </w:rPr>
      </w:pPr>
    </w:p>
    <w:p w14:paraId="281EE501" w14:textId="73B8BDB6" w:rsidR="00371CD6" w:rsidRPr="00440E4C" w:rsidRDefault="00371CD6" w:rsidP="00FB46CA">
      <w:pPr>
        <w:ind w:firstLine="720"/>
        <w:jc w:val="both"/>
      </w:pPr>
      <w:bookmarkStart w:id="1302" w:name="_Toc129337201"/>
      <w:bookmarkStart w:id="1303" w:name="_Toc129338445"/>
      <w:bookmarkStart w:id="1304" w:name="_Toc129390569"/>
      <w:r w:rsidRPr="00440E4C">
        <w:rPr>
          <w:w w:val="106"/>
        </w:rPr>
        <w:t xml:space="preserve">Pursuant to Rule 63, Section 5 of the Rules of Court, the </w:t>
      </w:r>
      <w:r w:rsidR="00D77F68" w:rsidRPr="00440E4C">
        <w:rPr>
          <w:w w:val="106"/>
        </w:rPr>
        <w:t>c</w:t>
      </w:r>
      <w:r w:rsidRPr="00440E4C">
        <w:rPr>
          <w:w w:val="106"/>
        </w:rPr>
        <w:t>ourt</w:t>
      </w:r>
      <w:r w:rsidRPr="00440E4C">
        <w:t xml:space="preserve"> </w:t>
      </w:r>
      <w:sdt>
        <w:sdtPr>
          <w:id w:val="-715503838"/>
          <w14:checkbox>
            <w14:checked w14:val="0"/>
            <w14:checkedState w14:val="2612" w14:font="MS Gothic"/>
            <w14:uncheckedState w14:val="2610" w14:font="MS Gothic"/>
          </w14:checkbox>
        </w:sdtPr>
        <w:sdtContent>
          <w:r w:rsidR="00953084" w:rsidRPr="00440E4C">
            <w:rPr>
              <w:rFonts w:ascii="MS Gothic" w:eastAsia="MS Gothic" w:hAnsi="MS Gothic" w:hint="eastAsia"/>
            </w:rPr>
            <w:t>☐</w:t>
          </w:r>
        </w:sdtContent>
      </w:sdt>
      <w:r w:rsidRPr="00440E4C">
        <w:t xml:space="preserve"> </w:t>
      </w:r>
      <w:r w:rsidRPr="00440E4C">
        <w:rPr>
          <w:w w:val="106"/>
        </w:rPr>
        <w:t>on its own initiative,</w:t>
      </w:r>
      <w:r w:rsidRPr="00440E4C">
        <w:t xml:space="preserve"> </w:t>
      </w:r>
      <w:sdt>
        <w:sdtPr>
          <w:id w:val="1875498365"/>
          <w14:checkbox>
            <w14:checked w14:val="0"/>
            <w14:checkedState w14:val="2612" w14:font="MS Gothic"/>
            <w14:uncheckedState w14:val="2610" w14:font="MS Gothic"/>
          </w14:checkbox>
        </w:sdtPr>
        <w:sdtContent>
          <w:r w:rsidR="00953084" w:rsidRPr="00440E4C">
            <w:rPr>
              <w:rFonts w:ascii="MS Gothic" w:eastAsia="MS Gothic" w:hAnsi="MS Gothic" w:hint="eastAsia"/>
            </w:rPr>
            <w:t>☐</w:t>
          </w:r>
        </w:sdtContent>
      </w:sdt>
      <w:r w:rsidRPr="00440E4C">
        <w:t xml:space="preserve"> on Motion filed by </w:t>
      </w:r>
      <w:sdt>
        <w:sdtPr>
          <w:rPr>
            <w:rStyle w:val="Underlinedinput"/>
          </w:rPr>
          <w:id w:val="799260755"/>
          <w:placeholder>
            <w:docPart w:val="8E793D7FCEEE400CBB7D1A3D126DA3DF"/>
          </w:placeholder>
        </w:sdtPr>
        <w:sdtContent>
          <w:r w:rsidR="00953084" w:rsidRPr="00440E4C">
            <w:rPr>
              <w:rStyle w:val="Underlinedinput"/>
            </w:rPr>
            <w:t>_______________</w:t>
          </w:r>
        </w:sdtContent>
      </w:sdt>
      <w:r w:rsidR="00953084" w:rsidRPr="00440E4C">
        <w:t xml:space="preserve"> </w:t>
      </w:r>
      <w:r w:rsidRPr="00440E4C">
        <w:t>(</w:t>
      </w:r>
      <w:r w:rsidR="00D77F68" w:rsidRPr="00440E4C">
        <w:t xml:space="preserve">state name of </w:t>
      </w:r>
      <w:r w:rsidRPr="00440E4C">
        <w:t xml:space="preserve">movant), </w:t>
      </w:r>
      <w:r w:rsidR="00417E9B" w:rsidRPr="00440E4C">
        <w:t xml:space="preserve">after comment by </w:t>
      </w:r>
      <w:sdt>
        <w:sdtPr>
          <w:rPr>
            <w:rStyle w:val="Underlinedinput"/>
          </w:rPr>
          <w:id w:val="628280460"/>
          <w:placeholder>
            <w:docPart w:val="B3C01C2275D34A2EA6C5FDAD9A8FE18C"/>
          </w:placeholder>
        </w:sdtPr>
        <w:sdtContent>
          <w:r w:rsidR="00417E9B" w:rsidRPr="00440E4C">
            <w:rPr>
              <w:rStyle w:val="Underlinedinput"/>
            </w:rPr>
            <w:t>_______________</w:t>
          </w:r>
        </w:sdtContent>
      </w:sdt>
      <w:r w:rsidR="00417E9B" w:rsidRPr="00440E4C">
        <w:t xml:space="preserve"> (state name of respondent), </w:t>
      </w:r>
      <w:r w:rsidRPr="00440E4C">
        <w:t>and finding that</w:t>
      </w:r>
      <w:bookmarkEnd w:id="1302"/>
      <w:bookmarkEnd w:id="1303"/>
      <w:bookmarkEnd w:id="1304"/>
    </w:p>
    <w:p w14:paraId="0B54885D" w14:textId="77777777" w:rsidR="00FB46CA" w:rsidRPr="00440E4C" w:rsidRDefault="00FB46CA" w:rsidP="00FB46CA">
      <w:pPr>
        <w:ind w:firstLine="720"/>
        <w:jc w:val="both"/>
      </w:pPr>
    </w:p>
    <w:p w14:paraId="4444127B" w14:textId="34A7B87D" w:rsidR="00371CD6" w:rsidRPr="00440E4C" w:rsidRDefault="00371CD6" w:rsidP="00371CD6">
      <w:pPr>
        <w:pStyle w:val="Style"/>
        <w:shd w:val="clear" w:color="auto" w:fill="FFFFFF"/>
        <w:snapToGrid w:val="0"/>
        <w:spacing w:after="240"/>
        <w:ind w:right="4"/>
        <w:jc w:val="both"/>
        <w:rPr>
          <w:color w:val="000000" w:themeColor="text1"/>
          <w:w w:val="106"/>
          <w:szCs w:val="28"/>
        </w:rPr>
      </w:pPr>
      <w:r w:rsidRPr="00440E4C">
        <w:rPr>
          <w:color w:val="000000" w:themeColor="text1"/>
          <w:szCs w:val="28"/>
        </w:rPr>
        <w:tab/>
      </w:r>
      <w:sdt>
        <w:sdtPr>
          <w:rPr>
            <w:color w:val="000000" w:themeColor="text1"/>
            <w:szCs w:val="28"/>
          </w:rPr>
          <w:id w:val="893235123"/>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Pr="00440E4C">
        <w:rPr>
          <w:color w:val="000000" w:themeColor="text1"/>
          <w:szCs w:val="28"/>
        </w:rPr>
        <w:tab/>
      </w:r>
      <w:r w:rsidRPr="00440E4C">
        <w:rPr>
          <w:color w:val="000000" w:themeColor="text1"/>
          <w:w w:val="106"/>
          <w:szCs w:val="28"/>
        </w:rPr>
        <w:t>the petitioner is interested under a</w:t>
      </w:r>
    </w:p>
    <w:p w14:paraId="0285DE97" w14:textId="68B5AE3D" w:rsidR="00371CD6" w:rsidRPr="00440E4C" w:rsidRDefault="00000000" w:rsidP="00371CD6">
      <w:pPr>
        <w:pStyle w:val="Style"/>
        <w:shd w:val="clear" w:color="auto" w:fill="FFFFFF"/>
        <w:snapToGrid w:val="0"/>
        <w:spacing w:after="240"/>
        <w:ind w:left="720" w:right="4" w:firstLine="720"/>
        <w:jc w:val="both"/>
        <w:rPr>
          <w:color w:val="000000" w:themeColor="text1"/>
          <w:w w:val="106"/>
          <w:szCs w:val="28"/>
        </w:rPr>
      </w:pPr>
      <w:sdt>
        <w:sdtPr>
          <w:rPr>
            <w:color w:val="000000" w:themeColor="text1"/>
            <w:szCs w:val="28"/>
          </w:rPr>
          <w:id w:val="334036504"/>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deed </w:t>
      </w:r>
      <w:sdt>
        <w:sdtPr>
          <w:rPr>
            <w:rStyle w:val="Underlinedinput"/>
          </w:rPr>
          <w:id w:val="-915700696"/>
          <w:placeholder>
            <w:docPart w:val="01BDADD6C2D94A2EA425E9DCB9F58200"/>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 and</w:t>
      </w:r>
    </w:p>
    <w:p w14:paraId="64B8FB87" w14:textId="215EF80B" w:rsidR="00371CD6" w:rsidRPr="00440E4C" w:rsidRDefault="00000000" w:rsidP="00371CD6">
      <w:pPr>
        <w:pStyle w:val="Style"/>
        <w:shd w:val="clear" w:color="auto" w:fill="FFFFFF"/>
        <w:snapToGrid w:val="0"/>
        <w:spacing w:after="240"/>
        <w:ind w:left="720" w:right="4" w:firstLine="720"/>
        <w:jc w:val="both"/>
        <w:rPr>
          <w:color w:val="000000" w:themeColor="text1"/>
          <w:w w:val="106"/>
          <w:szCs w:val="28"/>
        </w:rPr>
      </w:pPr>
      <w:sdt>
        <w:sdtPr>
          <w:rPr>
            <w:color w:val="000000" w:themeColor="text1"/>
            <w:szCs w:val="28"/>
          </w:rPr>
          <w:id w:val="937873707"/>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will </w:t>
      </w:r>
      <w:sdt>
        <w:sdtPr>
          <w:rPr>
            <w:rStyle w:val="Underlinedinput"/>
          </w:rPr>
          <w:id w:val="-1999566240"/>
          <w:placeholder>
            <w:docPart w:val="8FFAD287DFF447CE8BC48BDD80BCB8AC"/>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 and</w:t>
      </w:r>
    </w:p>
    <w:p w14:paraId="27965E7C" w14:textId="1EAA3974" w:rsidR="00371CD6" w:rsidRPr="00440E4C" w:rsidRDefault="00000000" w:rsidP="00371CD6">
      <w:pPr>
        <w:pStyle w:val="Style"/>
        <w:shd w:val="clear" w:color="auto" w:fill="FFFFFF"/>
        <w:snapToGrid w:val="0"/>
        <w:spacing w:after="240"/>
        <w:ind w:left="720" w:right="4" w:firstLine="720"/>
        <w:jc w:val="both"/>
        <w:rPr>
          <w:color w:val="000000" w:themeColor="text1"/>
          <w:w w:val="106"/>
          <w:szCs w:val="28"/>
        </w:rPr>
      </w:pPr>
      <w:sdt>
        <w:sdtPr>
          <w:rPr>
            <w:color w:val="000000" w:themeColor="text1"/>
            <w:szCs w:val="28"/>
          </w:rPr>
          <w:id w:val="-1310859256"/>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contract </w:t>
      </w:r>
      <w:sdt>
        <w:sdtPr>
          <w:rPr>
            <w:rStyle w:val="Underlinedinput"/>
          </w:rPr>
          <w:id w:val="1778678797"/>
          <w:placeholder>
            <w:docPart w:val="0E959B3F732E4C4B860049D4811F5DE4"/>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 and</w:t>
      </w:r>
    </w:p>
    <w:p w14:paraId="4EB38FDD" w14:textId="6156282E" w:rsidR="00371CD6" w:rsidRPr="00440E4C" w:rsidRDefault="00000000" w:rsidP="00371CD6">
      <w:pPr>
        <w:pStyle w:val="Style"/>
        <w:shd w:val="clear" w:color="auto" w:fill="FFFFFF"/>
        <w:snapToGrid w:val="0"/>
        <w:spacing w:after="240"/>
        <w:ind w:left="2160" w:right="4" w:hanging="720"/>
        <w:jc w:val="both"/>
        <w:rPr>
          <w:color w:val="000000" w:themeColor="text1"/>
          <w:w w:val="106"/>
          <w:szCs w:val="28"/>
        </w:rPr>
      </w:pPr>
      <w:sdt>
        <w:sdtPr>
          <w:rPr>
            <w:color w:val="000000" w:themeColor="text1"/>
            <w:szCs w:val="28"/>
          </w:rPr>
          <w:id w:val="-649128184"/>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other written instrument </w:t>
      </w:r>
      <w:sdt>
        <w:sdtPr>
          <w:rPr>
            <w:rStyle w:val="Underlinedinput"/>
          </w:rPr>
          <w:id w:val="239910114"/>
          <w:placeholder>
            <w:docPart w:val="6BD16D8C7E04461787F43F4A85C2BBD5"/>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 and</w:t>
      </w:r>
    </w:p>
    <w:p w14:paraId="59A302CD" w14:textId="6E1DF46A" w:rsidR="00371CD6" w:rsidRPr="00440E4C" w:rsidRDefault="00000000" w:rsidP="001668F2">
      <w:pPr>
        <w:pStyle w:val="Style"/>
        <w:shd w:val="clear" w:color="auto" w:fill="FFFFFF"/>
        <w:snapToGrid w:val="0"/>
        <w:spacing w:after="240"/>
        <w:ind w:left="1440" w:right="4" w:hanging="720"/>
        <w:jc w:val="both"/>
        <w:rPr>
          <w:color w:val="000000" w:themeColor="text1"/>
          <w:w w:val="106"/>
          <w:szCs w:val="28"/>
        </w:rPr>
      </w:pPr>
      <w:sdt>
        <w:sdtPr>
          <w:rPr>
            <w:color w:val="000000" w:themeColor="text1"/>
            <w:szCs w:val="28"/>
          </w:rPr>
          <w:id w:val="-488408242"/>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before breach or violation thereof, the petitioner’s rights are affected by a</w:t>
      </w:r>
    </w:p>
    <w:p w14:paraId="5DAF536E" w14:textId="7DF933C6" w:rsidR="00371CD6" w:rsidRPr="00440E4C" w:rsidRDefault="00000000" w:rsidP="00371CD6">
      <w:pPr>
        <w:pStyle w:val="Style"/>
        <w:shd w:val="clear" w:color="auto" w:fill="FFFFFF"/>
        <w:snapToGrid w:val="0"/>
        <w:spacing w:after="240"/>
        <w:ind w:left="1440" w:right="4"/>
        <w:jc w:val="both"/>
        <w:rPr>
          <w:color w:val="000000" w:themeColor="text1"/>
          <w:w w:val="106"/>
          <w:szCs w:val="28"/>
        </w:rPr>
      </w:pPr>
      <w:sdt>
        <w:sdtPr>
          <w:rPr>
            <w:color w:val="000000" w:themeColor="text1"/>
            <w:szCs w:val="28"/>
          </w:rPr>
          <w:id w:val="-153067730"/>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statute </w:t>
      </w:r>
      <w:sdt>
        <w:sdtPr>
          <w:rPr>
            <w:rStyle w:val="Underlinedinput"/>
          </w:rPr>
          <w:id w:val="-727537536"/>
          <w:placeholder>
            <w:docPart w:val="86B74D958CB74C21A8E89557656D0434"/>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 xml:space="preserve">(describe), </w:t>
      </w:r>
    </w:p>
    <w:p w14:paraId="2A207E73" w14:textId="0A3F4F85" w:rsidR="00371CD6" w:rsidRPr="00440E4C" w:rsidRDefault="00000000" w:rsidP="00371CD6">
      <w:pPr>
        <w:pStyle w:val="Style"/>
        <w:shd w:val="clear" w:color="auto" w:fill="FFFFFF"/>
        <w:snapToGrid w:val="0"/>
        <w:spacing w:after="240"/>
        <w:ind w:left="1440" w:right="4"/>
        <w:jc w:val="both"/>
        <w:rPr>
          <w:color w:val="000000" w:themeColor="text1"/>
          <w:w w:val="106"/>
          <w:szCs w:val="28"/>
        </w:rPr>
      </w:pPr>
      <w:sdt>
        <w:sdtPr>
          <w:rPr>
            <w:color w:val="000000" w:themeColor="text1"/>
            <w:szCs w:val="28"/>
          </w:rPr>
          <w:id w:val="-1404289654"/>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executive order </w:t>
      </w:r>
      <w:sdt>
        <w:sdtPr>
          <w:rPr>
            <w:rStyle w:val="Underlinedinput"/>
          </w:rPr>
          <w:id w:val="1603523525"/>
          <w:placeholder>
            <w:docPart w:val="ABF0DD41099B4CD08CFFC1FFF05BC2C3"/>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 xml:space="preserve">(describe), </w:t>
      </w:r>
    </w:p>
    <w:p w14:paraId="3B9FD34D" w14:textId="081C401B" w:rsidR="00371CD6" w:rsidRPr="00440E4C" w:rsidRDefault="00000000" w:rsidP="00371CD6">
      <w:pPr>
        <w:pStyle w:val="Style"/>
        <w:shd w:val="clear" w:color="auto" w:fill="FFFFFF"/>
        <w:snapToGrid w:val="0"/>
        <w:spacing w:after="240"/>
        <w:ind w:left="1440" w:right="4"/>
        <w:jc w:val="both"/>
        <w:rPr>
          <w:color w:val="000000" w:themeColor="text1"/>
          <w:w w:val="106"/>
          <w:szCs w:val="28"/>
        </w:rPr>
      </w:pPr>
      <w:sdt>
        <w:sdtPr>
          <w:rPr>
            <w:color w:val="000000" w:themeColor="text1"/>
            <w:szCs w:val="28"/>
          </w:rPr>
          <w:id w:val="-1389498255"/>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regulation </w:t>
      </w:r>
      <w:sdt>
        <w:sdtPr>
          <w:rPr>
            <w:rStyle w:val="Underlinedinput"/>
          </w:rPr>
          <w:id w:val="-410936671"/>
          <w:placeholder>
            <w:docPart w:val="6FD5B2B8EC714852ACCEA8767998B2F4"/>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w:t>
      </w:r>
    </w:p>
    <w:p w14:paraId="7D79FC6C" w14:textId="21AC9B92" w:rsidR="00371CD6" w:rsidRPr="00440E4C" w:rsidRDefault="00000000" w:rsidP="00371CD6">
      <w:pPr>
        <w:pStyle w:val="Style"/>
        <w:shd w:val="clear" w:color="auto" w:fill="FFFFFF"/>
        <w:snapToGrid w:val="0"/>
        <w:spacing w:after="240"/>
        <w:ind w:left="1440" w:right="4"/>
        <w:jc w:val="both"/>
        <w:rPr>
          <w:color w:val="000000" w:themeColor="text1"/>
          <w:w w:val="106"/>
          <w:szCs w:val="28"/>
        </w:rPr>
      </w:pPr>
      <w:sdt>
        <w:sdtPr>
          <w:rPr>
            <w:color w:val="000000" w:themeColor="text1"/>
            <w:szCs w:val="28"/>
          </w:rPr>
          <w:id w:val="-55477123"/>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ordinance </w:t>
      </w:r>
      <w:sdt>
        <w:sdtPr>
          <w:rPr>
            <w:rStyle w:val="Underlinedinput"/>
          </w:rPr>
          <w:id w:val="-951778561"/>
          <w:placeholder>
            <w:docPart w:val="BB7B6E7612E349999C7A406B12374889"/>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(describe),</w:t>
      </w:r>
    </w:p>
    <w:p w14:paraId="4BD5B811" w14:textId="682CEDB5" w:rsidR="00371CD6" w:rsidRPr="00440E4C" w:rsidRDefault="00000000" w:rsidP="00371CD6">
      <w:pPr>
        <w:pStyle w:val="Style"/>
        <w:shd w:val="clear" w:color="auto" w:fill="FFFFFF"/>
        <w:snapToGrid w:val="0"/>
        <w:spacing w:after="240"/>
        <w:ind w:left="2160" w:right="4" w:hanging="720"/>
        <w:jc w:val="both"/>
        <w:rPr>
          <w:color w:val="000000" w:themeColor="text1"/>
          <w:w w:val="106"/>
          <w:szCs w:val="28"/>
        </w:rPr>
      </w:pPr>
      <w:sdt>
        <w:sdtPr>
          <w:rPr>
            <w:color w:val="000000" w:themeColor="text1"/>
            <w:szCs w:val="28"/>
          </w:rPr>
          <w:id w:val="-226687970"/>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any other governmental regulation </w:t>
      </w:r>
      <w:sdt>
        <w:sdtPr>
          <w:rPr>
            <w:rStyle w:val="Underlinedinput"/>
          </w:rPr>
          <w:id w:val="1260258921"/>
          <w:placeholder>
            <w:docPart w:val="06261D06D67F421BADA54C716EAED472"/>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 xml:space="preserve">(describe), </w:t>
      </w:r>
      <w:r w:rsidR="00371CD6" w:rsidRPr="00440E4C">
        <w:rPr>
          <w:color w:val="000000" w:themeColor="text1"/>
          <w:w w:val="106"/>
          <w:szCs w:val="28"/>
        </w:rPr>
        <w:tab/>
      </w:r>
    </w:p>
    <w:p w14:paraId="61032F54" w14:textId="09CD99AD" w:rsidR="00371CD6" w:rsidRPr="00440E4C" w:rsidRDefault="00000000" w:rsidP="00371CD6">
      <w:pPr>
        <w:pStyle w:val="Style"/>
        <w:shd w:val="clear" w:color="auto" w:fill="FFFFFF"/>
        <w:snapToGrid w:val="0"/>
        <w:spacing w:after="240"/>
        <w:ind w:left="1440" w:right="4" w:hanging="720"/>
        <w:jc w:val="both"/>
        <w:rPr>
          <w:color w:val="000000" w:themeColor="text1"/>
          <w:w w:val="106"/>
          <w:szCs w:val="28"/>
        </w:rPr>
      </w:pPr>
      <w:sdt>
        <w:sdtPr>
          <w:rPr>
            <w:color w:val="000000" w:themeColor="text1"/>
            <w:szCs w:val="28"/>
          </w:rPr>
          <w:id w:val="-2120208723"/>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the action is one for reformation of </w:t>
      </w:r>
      <w:sdt>
        <w:sdtPr>
          <w:rPr>
            <w:rStyle w:val="Underlinedinput"/>
          </w:rPr>
          <w:id w:val="-78829921"/>
          <w:placeholder>
            <w:docPart w:val="735182AFE34648A69EED4F00CEAF7C9E"/>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(name the instrument),</w:t>
      </w:r>
    </w:p>
    <w:p w14:paraId="523B8A79" w14:textId="4AD0469C" w:rsidR="00371CD6" w:rsidRPr="00440E4C" w:rsidRDefault="00000000" w:rsidP="001668F2">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2019892857"/>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action is one to quiet title to </w:t>
      </w:r>
      <w:sdt>
        <w:sdtPr>
          <w:rPr>
            <w:rStyle w:val="Underlinedinput"/>
          </w:rPr>
          <w:id w:val="-1968579080"/>
          <w:placeholder>
            <w:docPart w:val="A1DD47C4945A493784C581CCE2A095D3"/>
          </w:placeholder>
        </w:sdtPr>
        <w:sdtContent>
          <w:r w:rsidR="00953084" w:rsidRPr="00440E4C">
            <w:rPr>
              <w:rStyle w:val="Underlinedinput"/>
            </w:rPr>
            <w:t>_______________</w:t>
          </w:r>
        </w:sdtContent>
      </w:sdt>
      <w:r w:rsidR="00953084" w:rsidRPr="00440E4C">
        <w:rPr>
          <w:color w:val="000000" w:themeColor="text1"/>
          <w:szCs w:val="28"/>
        </w:rPr>
        <w:t xml:space="preserve"> </w:t>
      </w:r>
      <w:r w:rsidR="00371CD6" w:rsidRPr="00440E4C">
        <w:rPr>
          <w:color w:val="000000" w:themeColor="text1"/>
          <w:szCs w:val="28"/>
        </w:rPr>
        <w:t>(describe real property) or remove clouds therefrom,</w:t>
      </w:r>
    </w:p>
    <w:p w14:paraId="513C1F72" w14:textId="5366719A" w:rsidR="00371CD6" w:rsidRPr="00440E4C" w:rsidRDefault="00000000" w:rsidP="001668F2">
      <w:pPr>
        <w:pStyle w:val="Style"/>
        <w:shd w:val="clear" w:color="auto" w:fill="FFFFFF"/>
        <w:snapToGrid w:val="0"/>
        <w:spacing w:after="240"/>
        <w:ind w:left="1440" w:right="4" w:hanging="720"/>
        <w:jc w:val="both"/>
        <w:rPr>
          <w:color w:val="000000" w:themeColor="text1"/>
          <w:szCs w:val="28"/>
        </w:rPr>
      </w:pPr>
      <w:sdt>
        <w:sdtPr>
          <w:rPr>
            <w:color w:val="000000" w:themeColor="text1"/>
            <w:szCs w:val="28"/>
          </w:rPr>
          <w:id w:val="-482235853"/>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action is one to consolidate ownership over </w:t>
      </w:r>
      <w:sdt>
        <w:sdtPr>
          <w:rPr>
            <w:rStyle w:val="Underlinedinput"/>
          </w:rPr>
          <w:id w:val="1763577870"/>
          <w:placeholder>
            <w:docPart w:val="0EA43402C4694123A35A470DDD53123E"/>
          </w:placeholder>
        </w:sdtPr>
        <w:sdtContent>
          <w:r w:rsidR="00953084" w:rsidRPr="00440E4C">
            <w:rPr>
              <w:rStyle w:val="Underlinedinput"/>
            </w:rPr>
            <w:t>_______________</w:t>
          </w:r>
        </w:sdtContent>
      </w:sdt>
      <w:r w:rsidR="00953084" w:rsidRPr="00440E4C">
        <w:rPr>
          <w:color w:val="000000" w:themeColor="text1"/>
          <w:szCs w:val="28"/>
        </w:rPr>
        <w:t xml:space="preserve"> </w:t>
      </w:r>
      <w:r w:rsidR="00371CD6" w:rsidRPr="00440E4C">
        <w:rPr>
          <w:color w:val="000000" w:themeColor="text1"/>
          <w:szCs w:val="28"/>
        </w:rPr>
        <w:t xml:space="preserve">(describe real property) under Article 1607 </w:t>
      </w:r>
      <w:r w:rsidR="00371CD6" w:rsidRPr="00440E4C">
        <w:rPr>
          <w:color w:val="000000" w:themeColor="text1"/>
          <w:szCs w:val="28"/>
        </w:rPr>
        <w:lastRenderedPageBreak/>
        <w:t>of the Civil Code,</w:t>
      </w:r>
    </w:p>
    <w:p w14:paraId="0A8F29F1" w14:textId="58A3EA79" w:rsidR="00371CD6" w:rsidRPr="00440E4C" w:rsidRDefault="00000000" w:rsidP="001668F2">
      <w:pPr>
        <w:pStyle w:val="Style"/>
        <w:shd w:val="clear" w:color="auto" w:fill="FFFFFF"/>
        <w:snapToGrid w:val="0"/>
        <w:spacing w:after="240"/>
        <w:ind w:left="720" w:right="4" w:hanging="720"/>
        <w:jc w:val="both"/>
        <w:rPr>
          <w:color w:val="000000" w:themeColor="text1"/>
          <w:w w:val="106"/>
          <w:szCs w:val="28"/>
        </w:rPr>
      </w:pPr>
      <w:sdt>
        <w:sdtPr>
          <w:rPr>
            <w:color w:val="000000" w:themeColor="text1"/>
            <w:szCs w:val="28"/>
          </w:rPr>
          <w:id w:val="-552930147"/>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 xml:space="preserve">SETS the Petition for Declaratory Relief filed by </w:t>
      </w:r>
      <w:sdt>
        <w:sdtPr>
          <w:rPr>
            <w:rStyle w:val="Underlinedinput"/>
          </w:rPr>
          <w:id w:val="1601988231"/>
          <w:placeholder>
            <w:docPart w:val="090DD76995D448D9B38AB985ABD2F049"/>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 xml:space="preserve">(petitioner) for the reception of evidence on </w:t>
      </w:r>
      <w:sdt>
        <w:sdtPr>
          <w:rPr>
            <w:rStyle w:val="Underlinedinput"/>
          </w:rPr>
          <w:id w:val="1735431670"/>
          <w:placeholder>
            <w:docPart w:val="FD34C2D4C88449D78FB8CC6384D01938"/>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(date and time).</w:t>
      </w:r>
    </w:p>
    <w:p w14:paraId="3148A7A4" w14:textId="77777777" w:rsidR="00371CD6" w:rsidRPr="00440E4C" w:rsidRDefault="00371CD6" w:rsidP="00371CD6">
      <w:pPr>
        <w:pStyle w:val="Style"/>
        <w:shd w:val="clear" w:color="auto" w:fill="FFFFFF"/>
        <w:snapToGrid w:val="0"/>
        <w:spacing w:after="240"/>
        <w:ind w:right="4"/>
        <w:jc w:val="both"/>
        <w:rPr>
          <w:color w:val="000000" w:themeColor="text1"/>
          <w:w w:val="106"/>
          <w:szCs w:val="28"/>
        </w:rPr>
      </w:pPr>
    </w:p>
    <w:p w14:paraId="4B54150C" w14:textId="0591812E" w:rsidR="00371CD6" w:rsidRPr="00440E4C" w:rsidRDefault="00000000" w:rsidP="001668F2">
      <w:pPr>
        <w:pStyle w:val="Style"/>
        <w:shd w:val="clear" w:color="auto" w:fill="FFFFFF"/>
        <w:snapToGrid w:val="0"/>
        <w:spacing w:after="240"/>
        <w:ind w:left="720" w:right="4" w:hanging="720"/>
        <w:jc w:val="both"/>
        <w:rPr>
          <w:color w:val="000000" w:themeColor="text1"/>
          <w:w w:val="106"/>
          <w:szCs w:val="28"/>
        </w:rPr>
      </w:pPr>
      <w:sdt>
        <w:sdtPr>
          <w:rPr>
            <w:color w:val="000000" w:themeColor="text1"/>
            <w:szCs w:val="28"/>
          </w:rPr>
          <w:id w:val="-7059748"/>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nevertheless, </w:t>
      </w:r>
      <w:r w:rsidR="00371CD6" w:rsidRPr="00440E4C">
        <w:rPr>
          <w:color w:val="000000" w:themeColor="text1"/>
          <w:w w:val="106"/>
          <w:szCs w:val="28"/>
        </w:rPr>
        <w:t xml:space="preserve">DISMISSES the Petition for Declaratory Relief filed by </w:t>
      </w:r>
      <w:sdt>
        <w:sdtPr>
          <w:rPr>
            <w:rStyle w:val="Underlinedinput"/>
          </w:rPr>
          <w:id w:val="861636651"/>
          <w:placeholder>
            <w:docPart w:val="D9647DCD6899405EAB16D74CDE4BC0A9"/>
          </w:placeholder>
        </w:sdtPr>
        <w:sdtContent>
          <w:r w:rsidR="00953084" w:rsidRPr="00440E4C">
            <w:rPr>
              <w:rStyle w:val="Underlinedinput"/>
            </w:rPr>
            <w:t>_______________</w:t>
          </w:r>
        </w:sdtContent>
      </w:sdt>
      <w:r w:rsidR="00953084" w:rsidRPr="00440E4C">
        <w:rPr>
          <w:color w:val="000000" w:themeColor="text1"/>
          <w:w w:val="106"/>
          <w:szCs w:val="28"/>
        </w:rPr>
        <w:t xml:space="preserve"> </w:t>
      </w:r>
      <w:r w:rsidR="00371CD6" w:rsidRPr="00440E4C">
        <w:rPr>
          <w:color w:val="000000" w:themeColor="text1"/>
          <w:w w:val="106"/>
          <w:szCs w:val="28"/>
        </w:rPr>
        <w:t>(</w:t>
      </w:r>
      <w:r w:rsidR="00D77F68" w:rsidRPr="00440E4C">
        <w:rPr>
          <w:color w:val="000000" w:themeColor="text1"/>
          <w:w w:val="106"/>
          <w:szCs w:val="28"/>
        </w:rPr>
        <w:t xml:space="preserve">state name of </w:t>
      </w:r>
      <w:r w:rsidR="00371CD6" w:rsidRPr="00440E4C">
        <w:rPr>
          <w:color w:val="000000" w:themeColor="text1"/>
          <w:w w:val="106"/>
          <w:szCs w:val="28"/>
        </w:rPr>
        <w:t>petitioner), because</w:t>
      </w:r>
    </w:p>
    <w:p w14:paraId="73B8385C" w14:textId="5C6774ED" w:rsidR="00371CD6" w:rsidRPr="00440E4C" w:rsidRDefault="00000000" w:rsidP="001668F2">
      <w:pPr>
        <w:pStyle w:val="Style"/>
        <w:shd w:val="clear" w:color="auto" w:fill="FFFFFF"/>
        <w:snapToGrid w:val="0"/>
        <w:spacing w:after="240"/>
        <w:ind w:left="1440" w:right="4" w:hanging="720"/>
        <w:jc w:val="both"/>
        <w:rPr>
          <w:color w:val="000000" w:themeColor="text1"/>
          <w:w w:val="106"/>
          <w:szCs w:val="28"/>
        </w:rPr>
      </w:pPr>
      <w:sdt>
        <w:sdtPr>
          <w:rPr>
            <w:color w:val="000000" w:themeColor="text1"/>
            <w:szCs w:val="28"/>
          </w:rPr>
          <w:id w:val="2017113689"/>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6"/>
          <w:szCs w:val="28"/>
        </w:rPr>
        <w:t>a decision would not terminate the uncertainty or controversy which gave rise to the action.</w:t>
      </w:r>
    </w:p>
    <w:p w14:paraId="7D571ACD" w14:textId="013817A4" w:rsidR="00371CD6" w:rsidRPr="00440E4C" w:rsidRDefault="00000000" w:rsidP="001668F2">
      <w:pPr>
        <w:pStyle w:val="Style"/>
        <w:shd w:val="clear" w:color="auto" w:fill="FFFFFF"/>
        <w:snapToGrid w:val="0"/>
        <w:spacing w:after="240"/>
        <w:ind w:left="1440" w:right="4" w:hanging="720"/>
        <w:jc w:val="both"/>
        <w:rPr>
          <w:color w:val="000000" w:themeColor="text1"/>
          <w:w w:val="106"/>
          <w:szCs w:val="28"/>
        </w:rPr>
      </w:pPr>
      <w:sdt>
        <w:sdtPr>
          <w:rPr>
            <w:color w:val="000000" w:themeColor="text1"/>
            <w:szCs w:val="28"/>
          </w:rPr>
          <w:id w:val="-907224207"/>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00371CD6" w:rsidRPr="00440E4C">
        <w:rPr>
          <w:color w:val="000000" w:themeColor="text1"/>
          <w:szCs w:val="28"/>
        </w:rPr>
        <w:tab/>
        <w:t>a declaration or construction is not necessary or proper under the circumstances.</w:t>
      </w:r>
    </w:p>
    <w:p w14:paraId="42274A2D" w14:textId="77777777" w:rsidR="00FB46CA" w:rsidRPr="00440E4C" w:rsidRDefault="00FB46CA" w:rsidP="00FB46CA">
      <w:pPr>
        <w:ind w:firstLine="720"/>
      </w:pPr>
      <w:r w:rsidRPr="00440E4C">
        <w:t xml:space="preserve">SO ORDERED. </w:t>
      </w:r>
    </w:p>
    <w:p w14:paraId="78557709" w14:textId="77777777" w:rsidR="00FB46CA" w:rsidRPr="00440E4C" w:rsidRDefault="00FB46CA" w:rsidP="00FB46CA">
      <w:pPr>
        <w:rPr>
          <w:rStyle w:val="Underlinedinput"/>
        </w:rPr>
      </w:pPr>
    </w:p>
    <w:p w14:paraId="01C49A8C" w14:textId="77777777" w:rsidR="00FB46CA" w:rsidRPr="00440E4C" w:rsidRDefault="00000000" w:rsidP="00FB46CA">
      <w:pPr>
        <w:ind w:firstLine="720"/>
        <w:rPr>
          <w:color w:val="000000" w:themeColor="text1"/>
          <w:szCs w:val="28"/>
        </w:rPr>
      </w:pPr>
      <w:sdt>
        <w:sdtPr>
          <w:rPr>
            <w:rStyle w:val="Underlinedinput"/>
          </w:rPr>
          <w:id w:val="-749422473"/>
          <w:placeholder>
            <w:docPart w:val="5084F30C6B064C0BA0C1FAC3CAB9ED07"/>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616954471"/>
          <w:placeholder>
            <w:docPart w:val="5084F30C6B064C0BA0C1FAC3CAB9ED07"/>
          </w:placeholder>
        </w:sdtPr>
        <w:sdtContent>
          <w:r w:rsidR="00FB46CA" w:rsidRPr="00440E4C">
            <w:rPr>
              <w:rStyle w:val="Underlinedinput"/>
            </w:rPr>
            <w:t>_______________</w:t>
          </w:r>
        </w:sdtContent>
      </w:sdt>
      <w:r w:rsidR="00FB46CA" w:rsidRPr="00440E4C">
        <w:rPr>
          <w:color w:val="000000" w:themeColor="text1"/>
          <w:szCs w:val="28"/>
        </w:rPr>
        <w:t>.</w:t>
      </w:r>
    </w:p>
    <w:p w14:paraId="6E698D27"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258F606" w14:textId="77777777" w:rsidR="00FB46CA" w:rsidRPr="00440E4C" w:rsidRDefault="00FB46CA" w:rsidP="00FB46CA">
      <w:pPr>
        <w:rPr>
          <w:color w:val="000000" w:themeColor="text1"/>
          <w:szCs w:val="28"/>
        </w:rPr>
      </w:pPr>
    </w:p>
    <w:p w14:paraId="09E32178"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30715729"/>
          <w:placeholder>
            <w:docPart w:val="5084F30C6B064C0BA0C1FAC3CAB9ED07"/>
          </w:placeholder>
        </w:sdtPr>
        <w:sdtContent>
          <w:r w:rsidRPr="00440E4C">
            <w:rPr>
              <w:rStyle w:val="Underlinedinput"/>
            </w:rPr>
            <w:t>___________________</w:t>
          </w:r>
        </w:sdtContent>
      </w:sdt>
    </w:p>
    <w:p w14:paraId="6987B189"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5B2D6C6" w14:textId="77777777" w:rsidR="00FB46CA" w:rsidRPr="00440E4C" w:rsidRDefault="00FB46CA" w:rsidP="00FB46CA"/>
    <w:p w14:paraId="08E62307" w14:textId="77777777" w:rsidR="00FB46CA" w:rsidRPr="00440E4C" w:rsidRDefault="00FB46CA" w:rsidP="00FB46CA"/>
    <w:p w14:paraId="7FDA86C0" w14:textId="77777777" w:rsidR="00FB46CA" w:rsidRPr="00440E4C" w:rsidRDefault="00FB46CA" w:rsidP="00FB46CA"/>
    <w:p w14:paraId="7B20E7AC" w14:textId="60D43387" w:rsidR="00AE2792" w:rsidRPr="00440E4C" w:rsidRDefault="00371CD6" w:rsidP="00D77F68">
      <w:pPr>
        <w:pStyle w:val="Style"/>
        <w:shd w:val="clear" w:color="auto" w:fill="FFFFFF"/>
        <w:tabs>
          <w:tab w:val="left" w:pos="720"/>
          <w:tab w:val="left" w:pos="1080"/>
        </w:tabs>
        <w:snapToGrid w:val="0"/>
        <w:jc w:val="both"/>
        <w:rPr>
          <w:color w:val="000000" w:themeColor="text1"/>
          <w:szCs w:val="28"/>
        </w:rPr>
      </w:pPr>
      <w:r w:rsidRPr="00440E4C">
        <w:rPr>
          <w:color w:val="000000" w:themeColor="text1"/>
          <w:szCs w:val="28"/>
        </w:rPr>
        <w:t>Notes:</w:t>
      </w:r>
    </w:p>
    <w:p w14:paraId="1C0C432C" w14:textId="77777777" w:rsidR="00D77F68" w:rsidRPr="00440E4C" w:rsidRDefault="00D77F68" w:rsidP="00D77F68">
      <w:pPr>
        <w:pStyle w:val="Style"/>
        <w:shd w:val="clear" w:color="auto" w:fill="FFFFFF"/>
        <w:tabs>
          <w:tab w:val="left" w:pos="720"/>
          <w:tab w:val="left" w:pos="1080"/>
        </w:tabs>
        <w:snapToGrid w:val="0"/>
        <w:jc w:val="both"/>
        <w:rPr>
          <w:color w:val="000000" w:themeColor="text1"/>
          <w:szCs w:val="28"/>
        </w:rPr>
      </w:pPr>
    </w:p>
    <w:p w14:paraId="0F4A1A70" w14:textId="0EC37309"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63, Sec. 1. Who may file petition.</w:t>
      </w:r>
      <w:r w:rsidRPr="00440E4C">
        <w:rPr>
          <w:rFonts w:eastAsiaTheme="minorEastAsia" w:cs="Arial"/>
          <w:color w:val="000000" w:themeColor="text1"/>
          <w:szCs w:val="28"/>
        </w:rPr>
        <w:t xml:space="preserve"> — Any person interested under a deed, will, contract or other written instrument, or whose rights are affected by a statute, executive order or regulation, ordinance, or any other governmental regulation may, before breach or violation thereof, bring an action in the appropriate Regional Trial Court to determine any question of construction or validity arising, and for a declaration of his rights or duties thereunder. </w:t>
      </w:r>
    </w:p>
    <w:p w14:paraId="28E4FAC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An action for the reformation of an instrument, to quiet title to real property or remove clouds therefrom, or to consolidate ownership under Article 1607 of the Civil Code, may be brought under this Rule. </w:t>
      </w:r>
    </w:p>
    <w:p w14:paraId="73747D33"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63, Sec. 3. Notice on Solicitor General.</w:t>
      </w:r>
      <w:r w:rsidRPr="00440E4C">
        <w:rPr>
          <w:rFonts w:eastAsiaTheme="minorEastAsia" w:cs="Arial"/>
          <w:color w:val="000000" w:themeColor="text1"/>
          <w:szCs w:val="28"/>
        </w:rPr>
        <w:t xml:space="preserve"> — In any action which involves the validity of a statute, executive order or regulation, or any other governmental regulation, the Solicitor General shall be notified by the </w:t>
      </w:r>
      <w:r w:rsidRPr="00440E4C">
        <w:rPr>
          <w:rFonts w:eastAsiaTheme="minorEastAsia" w:cs="Arial"/>
          <w:color w:val="000000" w:themeColor="text1"/>
          <w:szCs w:val="28"/>
        </w:rPr>
        <w:lastRenderedPageBreak/>
        <w:t xml:space="preserve">party assailing the same and shall be entitled to be heard upon such question. </w:t>
      </w:r>
    </w:p>
    <w:p w14:paraId="56F40B7B"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0"/>
          <w:type w:val="continuous"/>
          <w:pgSz w:w="11900" w:h="16840"/>
          <w:pgMar w:top="1440" w:right="1440" w:bottom="1440" w:left="1440" w:header="708" w:footer="708" w:gutter="0"/>
          <w:cols w:space="708"/>
          <w:docGrid w:linePitch="381"/>
        </w:sectPr>
      </w:pPr>
      <w:r w:rsidRPr="00440E4C">
        <w:rPr>
          <w:rFonts w:eastAsiaTheme="minorEastAsia" w:cs="Arial"/>
          <w:b/>
          <w:bCs/>
          <w:color w:val="000000" w:themeColor="text1"/>
          <w:szCs w:val="28"/>
        </w:rPr>
        <w:t>Rule 63, Sec. 5. Court action discretionary.</w:t>
      </w:r>
      <w:r w:rsidRPr="00440E4C">
        <w:rPr>
          <w:rFonts w:eastAsiaTheme="minorEastAsia" w:cs="Arial"/>
          <w:color w:val="000000" w:themeColor="text1"/>
          <w:szCs w:val="28"/>
        </w:rPr>
        <w:t xml:space="preserve"> — Except in actions falling under the second paragraph of section 1 of this Rule, the court, motu proprio or upon motion, may refuse to exercise the power to declare rights and to construe instruments in any case where a decision would not terminate the uncertainty or controversy which gave rise to the action, or in any case where the declaration or construction is not necessary and proper under the circumstances. </w:t>
      </w:r>
    </w:p>
    <w:p w14:paraId="7A3CCF29" w14:textId="77777777" w:rsidR="00D77F68" w:rsidRPr="00440E4C" w:rsidRDefault="00D77F68">
      <w:pPr>
        <w:rPr>
          <w:rFonts w:eastAsiaTheme="minorEastAsia" w:cs="Arial"/>
          <w:b/>
          <w:bCs/>
          <w:i/>
          <w:iCs/>
          <w:color w:val="000000" w:themeColor="text1"/>
          <w:spacing w:val="15"/>
          <w:sz w:val="32"/>
          <w:szCs w:val="32"/>
        </w:rPr>
      </w:pPr>
      <w:bookmarkStart w:id="1305" w:name="_Toc20763107"/>
      <w:bookmarkStart w:id="1306" w:name="_Toc126706372"/>
      <w:bookmarkStart w:id="1307" w:name="_Toc126706773"/>
      <w:bookmarkStart w:id="1308" w:name="_Toc126706983"/>
      <w:bookmarkStart w:id="1309" w:name="_Toc129337203"/>
      <w:r w:rsidRPr="00440E4C">
        <w:br w:type="page"/>
      </w:r>
    </w:p>
    <w:p w14:paraId="42DDDAD9" w14:textId="64E9D928" w:rsidR="00371CD6" w:rsidRPr="00440E4C" w:rsidRDefault="00371CD6" w:rsidP="00E45F7D">
      <w:pPr>
        <w:pStyle w:val="Subtitle"/>
      </w:pPr>
      <w:bookmarkStart w:id="1310" w:name="_Toc151630199"/>
      <w:r w:rsidRPr="00440E4C">
        <w:lastRenderedPageBreak/>
        <w:t>FORM NO. 65-6 - SCA (Rule 65, Section 6: Order to Comment on Petition for Certiorari, Prohibition or Mandamus)</w:t>
      </w:r>
      <w:bookmarkEnd w:id="1305"/>
      <w:bookmarkEnd w:id="1306"/>
      <w:bookmarkEnd w:id="1307"/>
      <w:bookmarkEnd w:id="1308"/>
      <w:bookmarkEnd w:id="1309"/>
      <w:bookmarkEnd w:id="1310"/>
      <w:r w:rsidRPr="00440E4C">
        <w:t xml:space="preserve"> </w:t>
      </w:r>
    </w:p>
    <w:p w14:paraId="5624E015" w14:textId="77777777" w:rsidR="00371CD6" w:rsidRPr="00440E4C" w:rsidRDefault="00371CD6" w:rsidP="00371CD6">
      <w:pPr>
        <w:rPr>
          <w:rFonts w:cs="Arial"/>
          <w:color w:val="000000" w:themeColor="text1"/>
        </w:rPr>
      </w:pPr>
    </w:p>
    <w:p w14:paraId="25BB7EDF" w14:textId="77777777" w:rsidR="00FB46CA" w:rsidRPr="00440E4C" w:rsidRDefault="00FB46CA" w:rsidP="00371CD6">
      <w:pPr>
        <w:rPr>
          <w:rFonts w:cs="Arial"/>
          <w:color w:val="000000" w:themeColor="text1"/>
        </w:rPr>
      </w:pPr>
    </w:p>
    <w:p w14:paraId="54219C0F" w14:textId="77777777" w:rsidR="00371CD6" w:rsidRPr="00440E4C" w:rsidRDefault="00371CD6" w:rsidP="00FB46CA">
      <w:pPr>
        <w:jc w:val="center"/>
        <w:rPr>
          <w:b/>
          <w:bCs/>
        </w:rPr>
      </w:pPr>
      <w:bookmarkStart w:id="1311" w:name="_Toc129337204"/>
      <w:bookmarkStart w:id="1312" w:name="_Toc129338448"/>
      <w:bookmarkStart w:id="1313" w:name="_Toc129390572"/>
      <w:r w:rsidRPr="00440E4C">
        <w:rPr>
          <w:b/>
          <w:bCs/>
        </w:rPr>
        <w:t>O R D E R</w:t>
      </w:r>
      <w:bookmarkEnd w:id="1311"/>
      <w:bookmarkEnd w:id="1312"/>
      <w:bookmarkEnd w:id="1313"/>
    </w:p>
    <w:p w14:paraId="63596C84" w14:textId="77777777" w:rsidR="00FB46CA" w:rsidRPr="00440E4C" w:rsidRDefault="00FB46CA" w:rsidP="00FB46CA">
      <w:pPr>
        <w:jc w:val="center"/>
        <w:rPr>
          <w:b/>
          <w:bCs/>
        </w:rPr>
      </w:pPr>
    </w:p>
    <w:p w14:paraId="286CD480" w14:textId="1152DB77" w:rsidR="00371CD6" w:rsidRPr="00440E4C" w:rsidRDefault="00371CD6" w:rsidP="00371CD6">
      <w:pPr>
        <w:pStyle w:val="Style"/>
        <w:shd w:val="clear" w:color="auto" w:fill="FFFFFF"/>
        <w:snapToGrid w:val="0"/>
        <w:spacing w:after="240"/>
        <w:ind w:right="4" w:firstLine="720"/>
        <w:jc w:val="both"/>
        <w:rPr>
          <w:color w:val="000000" w:themeColor="text1"/>
          <w:szCs w:val="28"/>
        </w:rPr>
      </w:pPr>
      <w:r w:rsidRPr="00440E4C">
        <w:rPr>
          <w:color w:val="000000" w:themeColor="text1"/>
          <w:w w:val="106"/>
          <w:szCs w:val="28"/>
        </w:rPr>
        <w:t>Pursuant to Rule 65, Section 6 of the Rules of Court</w:t>
      </w:r>
      <w:r w:rsidRPr="00440E4C">
        <w:rPr>
          <w:color w:val="000000" w:themeColor="text1"/>
          <w:szCs w:val="28"/>
        </w:rPr>
        <w:t xml:space="preserve">, finding the Petition for </w:t>
      </w:r>
      <w:sdt>
        <w:sdtPr>
          <w:rPr>
            <w:color w:val="000000" w:themeColor="text1"/>
            <w:szCs w:val="28"/>
          </w:rPr>
          <w:id w:val="907814962"/>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color w:val="000000" w:themeColor="text1"/>
          <w:szCs w:val="28"/>
        </w:rPr>
        <w:t>Certiorari</w:t>
      </w:r>
      <w:r w:rsidRPr="00440E4C">
        <w:rPr>
          <w:color w:val="000000" w:themeColor="text1"/>
          <w:szCs w:val="28"/>
        </w:rPr>
        <w:t xml:space="preserve"> </w:t>
      </w:r>
      <w:sdt>
        <w:sdtPr>
          <w:rPr>
            <w:color w:val="000000" w:themeColor="text1"/>
            <w:szCs w:val="28"/>
          </w:rPr>
          <w:id w:val="140086322"/>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Pr="00440E4C">
        <w:rPr>
          <w:color w:val="000000" w:themeColor="text1"/>
          <w:szCs w:val="28"/>
        </w:rPr>
        <w:t xml:space="preserve"> Prohibition </w:t>
      </w:r>
      <w:sdt>
        <w:sdtPr>
          <w:rPr>
            <w:color w:val="000000" w:themeColor="text1"/>
            <w:szCs w:val="28"/>
          </w:rPr>
          <w:id w:val="1918442118"/>
          <w14:checkbox>
            <w14:checked w14:val="0"/>
            <w14:checkedState w14:val="2612" w14:font="MS Gothic"/>
            <w14:uncheckedState w14:val="2610" w14:font="MS Gothic"/>
          </w14:checkbox>
        </w:sdtPr>
        <w:sdtContent>
          <w:r w:rsidR="00953084"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i/>
          <w:color w:val="000000" w:themeColor="text1"/>
          <w:szCs w:val="28"/>
        </w:rPr>
        <w:t xml:space="preserve">Mandamus </w:t>
      </w:r>
      <w:r w:rsidRPr="00440E4C">
        <w:rPr>
          <w:color w:val="000000" w:themeColor="text1"/>
          <w:szCs w:val="28"/>
        </w:rPr>
        <w:t xml:space="preserve">filed by </w:t>
      </w:r>
      <w:sdt>
        <w:sdtPr>
          <w:rPr>
            <w:rStyle w:val="Underlinedinput"/>
          </w:rPr>
          <w:id w:val="-565028064"/>
          <w:placeholder>
            <w:docPart w:val="4319E1BE9868431E80F776672E7EEAB6"/>
          </w:placeholder>
        </w:sdtPr>
        <w:sdtContent>
          <w:r w:rsidR="00953084" w:rsidRPr="00440E4C">
            <w:rPr>
              <w:rStyle w:val="Underlinedinput"/>
            </w:rPr>
            <w:t>_______________</w:t>
          </w:r>
        </w:sdtContent>
      </w:sdt>
      <w:r w:rsidR="00953084" w:rsidRPr="00440E4C">
        <w:rPr>
          <w:color w:val="000000" w:themeColor="text1"/>
          <w:szCs w:val="28"/>
        </w:rPr>
        <w:t xml:space="preserve"> </w:t>
      </w:r>
      <w:r w:rsidRPr="00440E4C">
        <w:rPr>
          <w:color w:val="000000" w:themeColor="text1"/>
          <w:szCs w:val="28"/>
        </w:rPr>
        <w:t>(</w:t>
      </w:r>
      <w:r w:rsidR="00D77F68" w:rsidRPr="00440E4C">
        <w:rPr>
          <w:color w:val="000000" w:themeColor="text1"/>
          <w:szCs w:val="28"/>
        </w:rPr>
        <w:t xml:space="preserve">state name of </w:t>
      </w:r>
      <w:r w:rsidRPr="00440E4C">
        <w:rPr>
          <w:color w:val="000000" w:themeColor="text1"/>
          <w:szCs w:val="28"/>
        </w:rPr>
        <w:t xml:space="preserve">petitioner) to be sufficient in form and substance, the </w:t>
      </w:r>
      <w:r w:rsidR="00D77F68" w:rsidRPr="00440E4C">
        <w:rPr>
          <w:color w:val="000000" w:themeColor="text1"/>
          <w:szCs w:val="28"/>
        </w:rPr>
        <w:t>c</w:t>
      </w:r>
      <w:r w:rsidRPr="00440E4C">
        <w:rPr>
          <w:color w:val="000000" w:themeColor="text1"/>
          <w:szCs w:val="28"/>
        </w:rPr>
        <w:t xml:space="preserve">ourt DIRECTS </w:t>
      </w:r>
      <w:sdt>
        <w:sdtPr>
          <w:rPr>
            <w:rStyle w:val="Underlinedinput"/>
          </w:rPr>
          <w:id w:val="1238442716"/>
          <w:placeholder>
            <w:docPart w:val="4030DFE4E94A4352B8A0DA7FDB79FA3F"/>
          </w:placeholder>
        </w:sdtPr>
        <w:sdtContent>
          <w:r w:rsidR="00953084" w:rsidRPr="00440E4C">
            <w:rPr>
              <w:rStyle w:val="Underlinedinput"/>
            </w:rPr>
            <w:t>_______________</w:t>
          </w:r>
        </w:sdtContent>
      </w:sdt>
      <w:r w:rsidR="00953084" w:rsidRPr="00440E4C">
        <w:rPr>
          <w:color w:val="000000" w:themeColor="text1"/>
          <w:szCs w:val="28"/>
        </w:rPr>
        <w:t xml:space="preserve"> </w:t>
      </w:r>
      <w:r w:rsidRPr="00440E4C">
        <w:rPr>
          <w:color w:val="000000" w:themeColor="text1"/>
          <w:szCs w:val="28"/>
        </w:rPr>
        <w:t>(</w:t>
      </w:r>
      <w:r w:rsidR="00D77F68" w:rsidRPr="00440E4C">
        <w:rPr>
          <w:color w:val="000000" w:themeColor="text1"/>
          <w:szCs w:val="28"/>
        </w:rPr>
        <w:t xml:space="preserve">state name of </w:t>
      </w:r>
      <w:r w:rsidRPr="00440E4C">
        <w:rPr>
          <w:color w:val="000000" w:themeColor="text1"/>
          <w:szCs w:val="28"/>
        </w:rPr>
        <w:t>respondent/s) to file a comment thereon, within ten (10) calendar days</w:t>
      </w:r>
      <w:r w:rsidR="00417E9B" w:rsidRPr="00440E4C">
        <w:rPr>
          <w:rStyle w:val="FootnoteReference"/>
          <w:color w:val="000000" w:themeColor="text1"/>
          <w:szCs w:val="28"/>
        </w:rPr>
        <w:footnoteReference w:id="17"/>
      </w:r>
      <w:r w:rsidRPr="00440E4C">
        <w:rPr>
          <w:color w:val="000000" w:themeColor="text1"/>
          <w:szCs w:val="28"/>
        </w:rPr>
        <w:t xml:space="preserve"> from receipt of this Order.</w:t>
      </w:r>
    </w:p>
    <w:p w14:paraId="1DA8F426" w14:textId="77777777" w:rsidR="00FB46CA" w:rsidRPr="00440E4C" w:rsidRDefault="00FB46CA" w:rsidP="00FB46CA">
      <w:pPr>
        <w:ind w:firstLine="720"/>
      </w:pPr>
      <w:r w:rsidRPr="00440E4C">
        <w:t xml:space="preserve">SO ORDERED. </w:t>
      </w:r>
    </w:p>
    <w:p w14:paraId="75AB0A70" w14:textId="77777777" w:rsidR="00FB46CA" w:rsidRPr="00440E4C" w:rsidRDefault="00FB46CA" w:rsidP="00FB46CA">
      <w:pPr>
        <w:rPr>
          <w:rStyle w:val="Underlinedinput"/>
        </w:rPr>
      </w:pPr>
    </w:p>
    <w:p w14:paraId="3DBC6ED3" w14:textId="77777777" w:rsidR="00FB46CA" w:rsidRPr="00440E4C" w:rsidRDefault="00000000" w:rsidP="00FB46CA">
      <w:pPr>
        <w:ind w:firstLine="720"/>
        <w:rPr>
          <w:color w:val="000000" w:themeColor="text1"/>
          <w:szCs w:val="28"/>
        </w:rPr>
      </w:pPr>
      <w:sdt>
        <w:sdtPr>
          <w:rPr>
            <w:rStyle w:val="Underlinedinput"/>
          </w:rPr>
          <w:id w:val="214015290"/>
          <w:placeholder>
            <w:docPart w:val="0FE46D1A724543C9A032712D84708080"/>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653573716"/>
          <w:placeholder>
            <w:docPart w:val="0FE46D1A724543C9A032712D84708080"/>
          </w:placeholder>
        </w:sdtPr>
        <w:sdtContent>
          <w:r w:rsidR="00FB46CA" w:rsidRPr="00440E4C">
            <w:rPr>
              <w:rStyle w:val="Underlinedinput"/>
            </w:rPr>
            <w:t>_______________</w:t>
          </w:r>
        </w:sdtContent>
      </w:sdt>
      <w:r w:rsidR="00FB46CA" w:rsidRPr="00440E4C">
        <w:rPr>
          <w:color w:val="000000" w:themeColor="text1"/>
          <w:szCs w:val="28"/>
        </w:rPr>
        <w:t>.</w:t>
      </w:r>
    </w:p>
    <w:p w14:paraId="00F467C1"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B3CF516" w14:textId="77777777" w:rsidR="00FB46CA" w:rsidRPr="00440E4C" w:rsidRDefault="00FB46CA" w:rsidP="00FB46CA">
      <w:pPr>
        <w:rPr>
          <w:color w:val="000000" w:themeColor="text1"/>
          <w:szCs w:val="28"/>
        </w:rPr>
      </w:pPr>
    </w:p>
    <w:p w14:paraId="2C9319A6"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0721872"/>
          <w:placeholder>
            <w:docPart w:val="0FE46D1A724543C9A032712D84708080"/>
          </w:placeholder>
        </w:sdtPr>
        <w:sdtContent>
          <w:r w:rsidRPr="00440E4C">
            <w:rPr>
              <w:rStyle w:val="Underlinedinput"/>
            </w:rPr>
            <w:t>___________________</w:t>
          </w:r>
        </w:sdtContent>
      </w:sdt>
    </w:p>
    <w:p w14:paraId="224BAD47"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C434A91" w14:textId="77777777" w:rsidR="00FB46CA" w:rsidRPr="00440E4C" w:rsidRDefault="00FB46CA" w:rsidP="00FB46CA"/>
    <w:p w14:paraId="4C908B58" w14:textId="77777777" w:rsidR="00FB46CA" w:rsidRPr="00440E4C" w:rsidRDefault="00FB46CA" w:rsidP="00FB46CA"/>
    <w:p w14:paraId="603E93AC" w14:textId="77777777" w:rsidR="00FB46CA" w:rsidRPr="00440E4C" w:rsidRDefault="00FB46CA" w:rsidP="00FB46CA"/>
    <w:p w14:paraId="7DEB35B7" w14:textId="77777777" w:rsidR="00371CD6" w:rsidRPr="00440E4C" w:rsidRDefault="00371CD6" w:rsidP="00371CD6">
      <w:pPr>
        <w:adjustRightInd w:val="0"/>
        <w:snapToGrid w:val="0"/>
        <w:spacing w:after="240"/>
        <w:jc w:val="both"/>
        <w:rPr>
          <w:rFonts w:cs="Arial"/>
          <w:color w:val="000000" w:themeColor="text1"/>
          <w:szCs w:val="28"/>
        </w:rPr>
      </w:pPr>
      <w:r w:rsidRPr="00440E4C">
        <w:rPr>
          <w:rFonts w:cs="Arial"/>
          <w:color w:val="000000" w:themeColor="text1"/>
          <w:szCs w:val="28"/>
        </w:rPr>
        <w:t>Notes:</w:t>
      </w:r>
    </w:p>
    <w:p w14:paraId="05F1383E" w14:textId="5301FBF8"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65, Sec. 6. Order to comment.</w:t>
      </w:r>
      <w:r w:rsidRPr="00440E4C">
        <w:rPr>
          <w:rFonts w:eastAsiaTheme="minorEastAsia" w:cs="Arial"/>
          <w:color w:val="000000" w:themeColor="text1"/>
          <w:szCs w:val="28"/>
        </w:rPr>
        <w:t xml:space="preserve"> — If the petition is sufficient in form and substance to justify such process, the court shall issue an order requiring the respondent or respondents to comment on the petition within ten (10) days from the receipt of a copy thereof. Such order shall be served on the respondents in such manner as the court may direct, together with a copy of the petition and any annexes thereto. </w:t>
      </w:r>
    </w:p>
    <w:p w14:paraId="3CD482AF" w14:textId="55335354" w:rsidR="00371CD6" w:rsidRPr="00440E4C" w:rsidRDefault="00371CD6" w:rsidP="00371CD6">
      <w:pPr>
        <w:widowControl w:val="0"/>
        <w:autoSpaceDE w:val="0"/>
        <w:autoSpaceDN w:val="0"/>
        <w:adjustRightInd w:val="0"/>
        <w:spacing w:after="240"/>
        <w:jc w:val="both"/>
        <w:rPr>
          <w:rFonts w:eastAsiaTheme="minorEastAsia" w:cs="Arial"/>
          <w:i/>
          <w:iCs/>
          <w:color w:val="000000" w:themeColor="text1"/>
          <w:szCs w:val="28"/>
        </w:rPr>
      </w:pPr>
      <w:r w:rsidRPr="00440E4C">
        <w:rPr>
          <w:rFonts w:eastAsiaTheme="minorEastAsia" w:cs="Arial"/>
          <w:i/>
          <w:iCs/>
          <w:color w:val="000000" w:themeColor="text1"/>
          <w:szCs w:val="28"/>
        </w:rPr>
        <w:t>*In petitions for certiorari before the Supreme Court and the Court of Appeals, the provisions of Rule 56, Sec. 2 shall be observed. Before giving due course thereto, the Court may require the respondents to file their comment to, and not a motion to dismiss, the petition. Thereafter, the Court may require the filing of a reply and such other responsive or other pleadings as it may deem necessary and proper.</w:t>
      </w:r>
    </w:p>
    <w:p w14:paraId="3FA644F2" w14:textId="77777777" w:rsidR="00371CD6" w:rsidRPr="00440E4C" w:rsidRDefault="00371CD6" w:rsidP="00371CD6">
      <w:pPr>
        <w:spacing w:after="240"/>
        <w:jc w:val="both"/>
        <w:rPr>
          <w:rFonts w:eastAsiaTheme="minorEastAsia" w:cs="Arial"/>
          <w:color w:val="000000" w:themeColor="text1"/>
          <w:szCs w:val="28"/>
        </w:rPr>
      </w:pPr>
      <w:r w:rsidRPr="00440E4C">
        <w:rPr>
          <w:rFonts w:cs="Arial"/>
          <w:i/>
          <w:iCs/>
          <w:color w:val="000000" w:themeColor="text1"/>
          <w:szCs w:val="28"/>
        </w:rPr>
        <w:br w:type="page"/>
      </w:r>
    </w:p>
    <w:p w14:paraId="4E0E492A" w14:textId="77777777" w:rsidR="003F47DC" w:rsidRDefault="003F47DC" w:rsidP="00E45F7D">
      <w:pPr>
        <w:pStyle w:val="Subtitle"/>
        <w:sectPr w:rsidR="003F47DC" w:rsidSect="006329C7">
          <w:headerReference w:type="default" r:id="rId171"/>
          <w:type w:val="continuous"/>
          <w:pgSz w:w="11900" w:h="16840"/>
          <w:pgMar w:top="1440" w:right="1440" w:bottom="1440" w:left="1440" w:header="708" w:footer="708" w:gutter="0"/>
          <w:cols w:space="708"/>
          <w:docGrid w:linePitch="381"/>
        </w:sectPr>
      </w:pPr>
      <w:bookmarkStart w:id="1314" w:name="_Toc126706373"/>
      <w:bookmarkStart w:id="1315" w:name="_Toc126706774"/>
      <w:bookmarkStart w:id="1316" w:name="_Toc126706984"/>
      <w:bookmarkStart w:id="1317" w:name="_Toc129337206"/>
      <w:bookmarkStart w:id="1318" w:name="_Toc20763108"/>
    </w:p>
    <w:p w14:paraId="68AFDBCB" w14:textId="6BE1420B" w:rsidR="00371CD6" w:rsidRPr="00440E4C" w:rsidRDefault="00371CD6" w:rsidP="00E45F7D">
      <w:pPr>
        <w:pStyle w:val="Subtitle"/>
        <w:rPr>
          <w:w w:val="105"/>
        </w:rPr>
      </w:pPr>
      <w:bookmarkStart w:id="1319" w:name="_Toc151630200"/>
      <w:r w:rsidRPr="00440E4C">
        <w:lastRenderedPageBreak/>
        <w:t>FORM NO. 66-4 -</w:t>
      </w:r>
      <w:r w:rsidR="007D2D48">
        <w:t xml:space="preserve"> </w:t>
      </w:r>
      <w:r w:rsidRPr="00440E4C">
        <w:t xml:space="preserve">SCA </w:t>
      </w:r>
      <w:r w:rsidRPr="00440E4C">
        <w:rPr>
          <w:w w:val="105"/>
        </w:rPr>
        <w:t>(Rule 66, Section 4: Order on Motion to Commence Action for Quo Warranto)</w:t>
      </w:r>
      <w:bookmarkEnd w:id="1314"/>
      <w:bookmarkEnd w:id="1315"/>
      <w:bookmarkEnd w:id="1316"/>
      <w:bookmarkEnd w:id="1317"/>
      <w:bookmarkEnd w:id="1319"/>
      <w:r w:rsidRPr="00440E4C">
        <w:rPr>
          <w:w w:val="105"/>
        </w:rPr>
        <w:t xml:space="preserve">  </w:t>
      </w:r>
    </w:p>
    <w:p w14:paraId="0A99D7C2" w14:textId="77777777" w:rsidR="00AE2792" w:rsidRPr="00440E4C" w:rsidRDefault="00AE2792" w:rsidP="00AE2792"/>
    <w:p w14:paraId="047F5899" w14:textId="77777777" w:rsidR="00FB46CA" w:rsidRPr="00440E4C" w:rsidRDefault="00FB46CA" w:rsidP="00AE2792"/>
    <w:p w14:paraId="3D8FD975" w14:textId="77777777" w:rsidR="00371CD6" w:rsidRPr="00440E4C" w:rsidRDefault="00371CD6" w:rsidP="00FB46CA">
      <w:pPr>
        <w:jc w:val="center"/>
        <w:rPr>
          <w:b/>
          <w:bCs/>
        </w:rPr>
      </w:pPr>
      <w:bookmarkStart w:id="1320" w:name="_Toc129337207"/>
      <w:bookmarkStart w:id="1321" w:name="_Toc129338451"/>
      <w:bookmarkStart w:id="1322" w:name="_Toc129390575"/>
      <w:r w:rsidRPr="00440E4C">
        <w:rPr>
          <w:b/>
          <w:bCs/>
        </w:rPr>
        <w:t>O R D E R</w:t>
      </w:r>
      <w:bookmarkEnd w:id="1320"/>
      <w:bookmarkEnd w:id="1321"/>
      <w:bookmarkEnd w:id="1322"/>
    </w:p>
    <w:p w14:paraId="71E3C843" w14:textId="77777777" w:rsidR="00FB46CA" w:rsidRPr="00440E4C" w:rsidRDefault="00FB46CA" w:rsidP="00FB46CA">
      <w:pPr>
        <w:jc w:val="center"/>
        <w:rPr>
          <w:b/>
          <w:bCs/>
        </w:rPr>
      </w:pPr>
    </w:p>
    <w:p w14:paraId="529627C2" w14:textId="4A1125ED" w:rsidR="00371CD6" w:rsidRPr="00440E4C" w:rsidRDefault="00371CD6" w:rsidP="00371CD6">
      <w:pPr>
        <w:pStyle w:val="Style"/>
        <w:shd w:val="clear" w:color="auto" w:fill="FFFFFF"/>
        <w:snapToGrid w:val="0"/>
        <w:spacing w:after="240"/>
        <w:ind w:left="9" w:right="4" w:firstLine="729"/>
        <w:jc w:val="both"/>
        <w:rPr>
          <w:color w:val="000000" w:themeColor="text1"/>
          <w:w w:val="105"/>
          <w:szCs w:val="28"/>
        </w:rPr>
      </w:pPr>
      <w:r w:rsidRPr="00440E4C">
        <w:rPr>
          <w:color w:val="000000" w:themeColor="text1"/>
          <w:w w:val="105"/>
          <w:szCs w:val="28"/>
        </w:rPr>
        <w:t xml:space="preserve">Pursuant to Rule 66, Section 4, Rules of Court, the </w:t>
      </w:r>
      <w:r w:rsidR="00403A52" w:rsidRPr="00440E4C">
        <w:rPr>
          <w:color w:val="000000" w:themeColor="text1"/>
          <w:w w:val="105"/>
          <w:szCs w:val="28"/>
        </w:rPr>
        <w:t>c</w:t>
      </w:r>
      <w:r w:rsidRPr="00440E4C">
        <w:rPr>
          <w:color w:val="000000" w:themeColor="text1"/>
          <w:w w:val="105"/>
          <w:szCs w:val="28"/>
        </w:rPr>
        <w:t xml:space="preserve">ourt DIRECTS </w:t>
      </w:r>
      <w:sdt>
        <w:sdtPr>
          <w:rPr>
            <w:rStyle w:val="Underlinedinput"/>
          </w:rPr>
          <w:id w:val="1279830483"/>
          <w:placeholder>
            <w:docPart w:val="A374D74B8E3D4F4EB064ABD16028B3B0"/>
          </w:placeholder>
        </w:sdtPr>
        <w:sdtContent>
          <w:r w:rsidR="00953084" w:rsidRPr="00440E4C">
            <w:rPr>
              <w:rStyle w:val="Underlinedinput"/>
            </w:rPr>
            <w:t>_______________</w:t>
          </w:r>
        </w:sdtContent>
      </w:sdt>
      <w:r w:rsidR="00953084" w:rsidRPr="00440E4C">
        <w:rPr>
          <w:color w:val="000000" w:themeColor="text1"/>
          <w:w w:val="105"/>
          <w:szCs w:val="28"/>
        </w:rPr>
        <w:t xml:space="preserve"> </w:t>
      </w:r>
      <w:r w:rsidRPr="00440E4C">
        <w:rPr>
          <w:color w:val="000000" w:themeColor="text1"/>
          <w:w w:val="105"/>
          <w:szCs w:val="28"/>
        </w:rPr>
        <w:t>(</w:t>
      </w:r>
      <w:r w:rsidR="00403A52" w:rsidRPr="00440E4C">
        <w:rPr>
          <w:color w:val="000000" w:themeColor="text1"/>
          <w:w w:val="105"/>
          <w:szCs w:val="28"/>
        </w:rPr>
        <w:t xml:space="preserve">state name of </w:t>
      </w:r>
      <w:r w:rsidRPr="00440E4C">
        <w:rPr>
          <w:color w:val="000000" w:themeColor="text1"/>
          <w:w w:val="105"/>
          <w:szCs w:val="28"/>
        </w:rPr>
        <w:t>respondent/s)</w:t>
      </w:r>
    </w:p>
    <w:p w14:paraId="6580178A" w14:textId="2D1097F5" w:rsidR="00371CD6" w:rsidRPr="00440E4C" w:rsidRDefault="00000000" w:rsidP="001668F2">
      <w:pPr>
        <w:pStyle w:val="Style"/>
        <w:shd w:val="clear" w:color="auto" w:fill="FFFFFF"/>
        <w:snapToGrid w:val="0"/>
        <w:spacing w:after="240"/>
        <w:ind w:left="720" w:right="4" w:hanging="720"/>
        <w:jc w:val="both"/>
        <w:rPr>
          <w:color w:val="000000" w:themeColor="text1"/>
          <w:szCs w:val="28"/>
        </w:rPr>
      </w:pPr>
      <w:sdt>
        <w:sdtPr>
          <w:rPr>
            <w:color w:val="000000" w:themeColor="text1"/>
            <w:szCs w:val="28"/>
          </w:rPr>
          <w:id w:val="-918949147"/>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to file a Comment on the application for permission to commence an action for Quo Warranto, within ten (10) calendar days</w:t>
      </w:r>
      <w:r w:rsidR="00417E9B" w:rsidRPr="00440E4C">
        <w:rPr>
          <w:rStyle w:val="FootnoteReference"/>
          <w:color w:val="000000" w:themeColor="text1"/>
          <w:szCs w:val="28"/>
        </w:rPr>
        <w:footnoteReference w:id="18"/>
      </w:r>
      <w:r w:rsidR="00371CD6" w:rsidRPr="00440E4C">
        <w:rPr>
          <w:color w:val="000000" w:themeColor="text1"/>
          <w:szCs w:val="28"/>
        </w:rPr>
        <w:t xml:space="preserve"> from receipt of this Order.</w:t>
      </w:r>
    </w:p>
    <w:p w14:paraId="7E13EFB5" w14:textId="46F1F447" w:rsidR="00371CD6" w:rsidRPr="00440E4C" w:rsidRDefault="00000000" w:rsidP="001668F2">
      <w:pPr>
        <w:pStyle w:val="Style"/>
        <w:shd w:val="clear" w:color="auto" w:fill="FFFFFF"/>
        <w:snapToGrid w:val="0"/>
        <w:spacing w:after="240"/>
        <w:ind w:left="720" w:right="4" w:hanging="720"/>
        <w:jc w:val="both"/>
        <w:rPr>
          <w:color w:val="000000" w:themeColor="text1"/>
          <w:szCs w:val="28"/>
        </w:rPr>
      </w:pPr>
      <w:sdt>
        <w:sdtPr>
          <w:rPr>
            <w:color w:val="000000" w:themeColor="text1"/>
            <w:szCs w:val="28"/>
          </w:rPr>
          <w:id w:val="755405745"/>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to appear at the hearing on the application for permission to commence an action for Quo Warranto on </w:t>
      </w:r>
      <w:sdt>
        <w:sdtPr>
          <w:rPr>
            <w:rStyle w:val="Underlinedinput"/>
          </w:rPr>
          <w:id w:val="53677306"/>
          <w:placeholder>
            <w:docPart w:val="1A67F8B2F63B42788604CA45396631EE"/>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(date and time).</w:t>
      </w:r>
    </w:p>
    <w:p w14:paraId="5C95324A" w14:textId="77777777" w:rsidR="00FB46CA" w:rsidRPr="00440E4C" w:rsidRDefault="00FB46CA" w:rsidP="00FB46CA">
      <w:pPr>
        <w:ind w:firstLine="720"/>
      </w:pPr>
      <w:r w:rsidRPr="00440E4C">
        <w:t xml:space="preserve">SO ORDERED. </w:t>
      </w:r>
    </w:p>
    <w:p w14:paraId="62B7298E" w14:textId="77777777" w:rsidR="00FB46CA" w:rsidRPr="00440E4C" w:rsidRDefault="00FB46CA" w:rsidP="00FB46CA">
      <w:pPr>
        <w:rPr>
          <w:rStyle w:val="Underlinedinput"/>
        </w:rPr>
      </w:pPr>
    </w:p>
    <w:p w14:paraId="27C22346" w14:textId="77777777" w:rsidR="00FB46CA" w:rsidRPr="00440E4C" w:rsidRDefault="00000000" w:rsidP="00FB46CA">
      <w:pPr>
        <w:ind w:firstLine="720"/>
        <w:rPr>
          <w:color w:val="000000" w:themeColor="text1"/>
          <w:szCs w:val="28"/>
        </w:rPr>
      </w:pPr>
      <w:sdt>
        <w:sdtPr>
          <w:rPr>
            <w:rStyle w:val="Underlinedinput"/>
          </w:rPr>
          <w:id w:val="-1333680349"/>
          <w:placeholder>
            <w:docPart w:val="AE0C7255576346FC9B76A3668EE1CFB1"/>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290468280"/>
          <w:placeholder>
            <w:docPart w:val="AE0C7255576346FC9B76A3668EE1CFB1"/>
          </w:placeholder>
        </w:sdtPr>
        <w:sdtContent>
          <w:r w:rsidR="00FB46CA" w:rsidRPr="00440E4C">
            <w:rPr>
              <w:rStyle w:val="Underlinedinput"/>
            </w:rPr>
            <w:t>_______________</w:t>
          </w:r>
        </w:sdtContent>
      </w:sdt>
      <w:r w:rsidR="00FB46CA" w:rsidRPr="00440E4C">
        <w:rPr>
          <w:color w:val="000000" w:themeColor="text1"/>
          <w:szCs w:val="28"/>
        </w:rPr>
        <w:t>.</w:t>
      </w:r>
    </w:p>
    <w:p w14:paraId="5DD0037A"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022515D" w14:textId="77777777" w:rsidR="00FB46CA" w:rsidRPr="00440E4C" w:rsidRDefault="00FB46CA" w:rsidP="00FB46CA">
      <w:pPr>
        <w:rPr>
          <w:color w:val="000000" w:themeColor="text1"/>
          <w:szCs w:val="28"/>
        </w:rPr>
      </w:pPr>
    </w:p>
    <w:p w14:paraId="0F9821CC"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92688749"/>
          <w:placeholder>
            <w:docPart w:val="AE0C7255576346FC9B76A3668EE1CFB1"/>
          </w:placeholder>
        </w:sdtPr>
        <w:sdtContent>
          <w:r w:rsidRPr="00440E4C">
            <w:rPr>
              <w:rStyle w:val="Underlinedinput"/>
            </w:rPr>
            <w:t>___________________</w:t>
          </w:r>
        </w:sdtContent>
      </w:sdt>
    </w:p>
    <w:p w14:paraId="5A554DC0"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59492E6" w14:textId="77777777" w:rsidR="00FB46CA" w:rsidRPr="00440E4C" w:rsidRDefault="00FB46CA" w:rsidP="00FB46CA"/>
    <w:p w14:paraId="7FD4345A" w14:textId="77777777" w:rsidR="00FB46CA" w:rsidRPr="00440E4C" w:rsidRDefault="00FB46CA" w:rsidP="00FB46CA"/>
    <w:p w14:paraId="0AE966BF" w14:textId="77777777" w:rsidR="00FB46CA" w:rsidRPr="00440E4C" w:rsidRDefault="00FB46CA" w:rsidP="00FB46CA"/>
    <w:p w14:paraId="13DFF09B" w14:textId="77777777" w:rsidR="00371CD6" w:rsidRPr="00440E4C" w:rsidRDefault="00371CD6" w:rsidP="00371CD6">
      <w:pPr>
        <w:pStyle w:val="Style"/>
        <w:shd w:val="clear" w:color="auto" w:fill="FFFFFF"/>
        <w:snapToGrid w:val="0"/>
        <w:spacing w:after="240"/>
        <w:ind w:right="4"/>
        <w:jc w:val="both"/>
        <w:rPr>
          <w:color w:val="000000" w:themeColor="text1"/>
          <w:w w:val="105"/>
          <w:szCs w:val="28"/>
        </w:rPr>
      </w:pPr>
      <w:r w:rsidRPr="00440E4C">
        <w:rPr>
          <w:color w:val="000000" w:themeColor="text1"/>
          <w:w w:val="105"/>
          <w:szCs w:val="28"/>
        </w:rPr>
        <w:t>Notes:</w:t>
      </w:r>
    </w:p>
    <w:p w14:paraId="111E182B"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66, Sec. 3. When Solicitor General or public prosecutor may commence action with permission of court.</w:t>
      </w:r>
      <w:r w:rsidRPr="00440E4C">
        <w:rPr>
          <w:rFonts w:eastAsiaTheme="minorEastAsia" w:cs="Arial"/>
          <w:color w:val="000000" w:themeColor="text1"/>
          <w:szCs w:val="28"/>
        </w:rPr>
        <w:t xml:space="preserve"> — The Solicitor General or a public prosecutor may, with the permission of the court in which the action is to be commenced, bring such an action at the request and upon the relation of another person; but in such case the officer bringing it may first require an indemnity for the expenses and cost of the action in an amount approved by and to be deposited in the court by the person at whose request and upon whose relation the same is brought. </w:t>
      </w:r>
    </w:p>
    <w:p w14:paraId="4A91E364"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3F47DC">
          <w:headerReference w:type="default" r:id="rId172"/>
          <w:pgSz w:w="11900" w:h="16840"/>
          <w:pgMar w:top="1440" w:right="1440" w:bottom="1440" w:left="1440" w:header="708" w:footer="708" w:gutter="0"/>
          <w:cols w:space="708"/>
          <w:docGrid w:linePitch="381"/>
        </w:sectPr>
      </w:pPr>
      <w:r w:rsidRPr="00440E4C">
        <w:rPr>
          <w:rFonts w:eastAsiaTheme="minorEastAsia" w:cs="Arial"/>
          <w:b/>
          <w:bCs/>
          <w:color w:val="000000" w:themeColor="text1"/>
          <w:szCs w:val="28"/>
        </w:rPr>
        <w:t>Rule 66, Sec. 4. When hearing had on application for permission to commence action.</w:t>
      </w:r>
      <w:r w:rsidRPr="00440E4C">
        <w:rPr>
          <w:rFonts w:eastAsiaTheme="minorEastAsia" w:cs="Arial"/>
          <w:color w:val="000000" w:themeColor="text1"/>
          <w:szCs w:val="28"/>
        </w:rPr>
        <w:t xml:space="preserve"> — Upon application for permission to commence such action in accordance with the next preceding section, the court shall direct that notice be given to the respondent so that he may be heard in </w:t>
      </w:r>
      <w:r w:rsidRPr="00440E4C">
        <w:rPr>
          <w:rFonts w:eastAsiaTheme="minorEastAsia" w:cs="Arial"/>
          <w:color w:val="000000" w:themeColor="text1"/>
          <w:szCs w:val="28"/>
        </w:rPr>
        <w:lastRenderedPageBreak/>
        <w:t>opposition thereto; and if permission is granted, the court shall issue an order to that effect, copies of which shall be served on all interested parties, and the petition shall then be filed within the period ordered by the court.</w:t>
      </w:r>
    </w:p>
    <w:p w14:paraId="59CD4EE4"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type w:val="continuous"/>
          <w:pgSz w:w="11900" w:h="16840"/>
          <w:pgMar w:top="1440" w:right="1440" w:bottom="1440" w:left="1440" w:header="708" w:footer="708" w:gutter="0"/>
          <w:cols w:space="708"/>
          <w:docGrid w:linePitch="381"/>
        </w:sectPr>
      </w:pPr>
    </w:p>
    <w:p w14:paraId="7DD2CEC8" w14:textId="47A20962" w:rsidR="00AE2792" w:rsidRPr="00440E4C" w:rsidRDefault="00371CD6" w:rsidP="00E45F7D">
      <w:pPr>
        <w:pStyle w:val="Subtitle"/>
        <w:rPr>
          <w:w w:val="105"/>
        </w:rPr>
      </w:pPr>
      <w:r w:rsidRPr="00440E4C">
        <w:rPr>
          <w:u w:val="single"/>
        </w:rPr>
        <w:br w:type="page"/>
      </w:r>
      <w:bookmarkStart w:id="1323" w:name="_Toc126706374"/>
      <w:bookmarkStart w:id="1324" w:name="_Toc126706775"/>
      <w:bookmarkStart w:id="1325" w:name="_Toc126706985"/>
      <w:bookmarkStart w:id="1326" w:name="_Toc151630201"/>
      <w:r w:rsidRPr="00440E4C">
        <w:lastRenderedPageBreak/>
        <w:t>FORM NO. 66-3,</w:t>
      </w:r>
      <w:r w:rsidR="00AE2792" w:rsidRPr="00440E4C">
        <w:t xml:space="preserve"> </w:t>
      </w:r>
      <w:r w:rsidRPr="00440E4C">
        <w:t xml:space="preserve">4 - SCA </w:t>
      </w:r>
      <w:r w:rsidRPr="00440E4C">
        <w:rPr>
          <w:w w:val="105"/>
        </w:rPr>
        <w:t>(Rule 66, Sections 3 and 4:  Order on Motion to Commence Action for Quo Warranto)</w:t>
      </w:r>
      <w:bookmarkEnd w:id="1318"/>
      <w:bookmarkEnd w:id="1323"/>
      <w:bookmarkEnd w:id="1324"/>
      <w:bookmarkEnd w:id="1325"/>
      <w:bookmarkEnd w:id="1326"/>
    </w:p>
    <w:p w14:paraId="3C67661F" w14:textId="4AF6EC44" w:rsidR="00371CD6" w:rsidRPr="00440E4C" w:rsidRDefault="00371CD6" w:rsidP="00FB46CA">
      <w:pPr>
        <w:rPr>
          <w:w w:val="105"/>
        </w:rPr>
      </w:pPr>
      <w:r w:rsidRPr="00440E4C">
        <w:rPr>
          <w:w w:val="105"/>
        </w:rPr>
        <w:t xml:space="preserve"> </w:t>
      </w:r>
    </w:p>
    <w:p w14:paraId="60118BAD" w14:textId="77777777" w:rsidR="00FB46CA" w:rsidRPr="00440E4C" w:rsidRDefault="00FB46CA" w:rsidP="00FB46CA"/>
    <w:p w14:paraId="65C58A1A" w14:textId="712B9DDD" w:rsidR="00371CD6" w:rsidRPr="00440E4C" w:rsidRDefault="00371CD6" w:rsidP="00FB46CA">
      <w:pPr>
        <w:jc w:val="center"/>
        <w:rPr>
          <w:b/>
          <w:color w:val="000000" w:themeColor="text1"/>
          <w:szCs w:val="28"/>
        </w:rPr>
      </w:pPr>
      <w:bookmarkStart w:id="1327" w:name="_Toc129337209"/>
      <w:bookmarkStart w:id="1328" w:name="_Toc129338453"/>
      <w:bookmarkStart w:id="1329" w:name="_Toc129390578"/>
      <w:r w:rsidRPr="00440E4C">
        <w:rPr>
          <w:b/>
          <w:color w:val="000000" w:themeColor="text1"/>
          <w:szCs w:val="28"/>
        </w:rPr>
        <w:t>O R D E R</w:t>
      </w:r>
      <w:bookmarkEnd w:id="1327"/>
      <w:bookmarkEnd w:id="1328"/>
      <w:bookmarkEnd w:id="1329"/>
    </w:p>
    <w:p w14:paraId="53871A42" w14:textId="77777777" w:rsidR="00FB46CA" w:rsidRPr="00440E4C" w:rsidRDefault="00FB46CA" w:rsidP="00FB46CA">
      <w:pPr>
        <w:jc w:val="center"/>
        <w:rPr>
          <w:color w:val="000000" w:themeColor="text1"/>
          <w:szCs w:val="28"/>
        </w:rPr>
      </w:pPr>
    </w:p>
    <w:p w14:paraId="664FF54A" w14:textId="2ED960F0" w:rsidR="00371CD6" w:rsidRPr="00440E4C" w:rsidRDefault="00371CD6" w:rsidP="00371CD6">
      <w:pPr>
        <w:pStyle w:val="Style"/>
        <w:shd w:val="clear" w:color="auto" w:fill="FFFFFF"/>
        <w:snapToGrid w:val="0"/>
        <w:spacing w:after="240"/>
        <w:ind w:left="9" w:right="4" w:firstLine="729"/>
        <w:jc w:val="both"/>
        <w:rPr>
          <w:color w:val="000000" w:themeColor="text1"/>
          <w:w w:val="105"/>
          <w:szCs w:val="28"/>
        </w:rPr>
      </w:pPr>
      <w:r w:rsidRPr="00440E4C">
        <w:rPr>
          <w:color w:val="000000" w:themeColor="text1"/>
          <w:w w:val="105"/>
          <w:szCs w:val="28"/>
        </w:rPr>
        <w:t xml:space="preserve">Pursuant to Rule 66, Sections 3 and 4 of the Rules of Court, the </w:t>
      </w:r>
      <w:r w:rsidR="00434F93" w:rsidRPr="00440E4C">
        <w:rPr>
          <w:color w:val="000000" w:themeColor="text1"/>
          <w:w w:val="105"/>
          <w:szCs w:val="28"/>
        </w:rPr>
        <w:t>c</w:t>
      </w:r>
      <w:r w:rsidRPr="00440E4C">
        <w:rPr>
          <w:color w:val="000000" w:themeColor="text1"/>
          <w:w w:val="105"/>
          <w:szCs w:val="28"/>
        </w:rPr>
        <w:t xml:space="preserve">ourt, upon the request of </w:t>
      </w:r>
      <w:sdt>
        <w:sdtPr>
          <w:rPr>
            <w:rStyle w:val="Underlinedinput"/>
          </w:rPr>
          <w:id w:val="-1581818422"/>
          <w:placeholder>
            <w:docPart w:val="1B8BAAF9E2C64E809C6E4DD7B2B980D5"/>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Pr="00440E4C">
        <w:rPr>
          <w:color w:val="000000" w:themeColor="text1"/>
          <w:w w:val="105"/>
          <w:szCs w:val="28"/>
        </w:rPr>
        <w:t>(</w:t>
      </w:r>
      <w:r w:rsidR="00434F93" w:rsidRPr="00440E4C">
        <w:rPr>
          <w:color w:val="000000" w:themeColor="text1"/>
          <w:w w:val="105"/>
          <w:szCs w:val="28"/>
        </w:rPr>
        <w:t xml:space="preserve">state </w:t>
      </w:r>
      <w:r w:rsidRPr="00440E4C">
        <w:rPr>
          <w:color w:val="000000" w:themeColor="text1"/>
          <w:w w:val="105"/>
          <w:szCs w:val="28"/>
        </w:rPr>
        <w:t xml:space="preserve">name) to the </w:t>
      </w:r>
      <w:sdt>
        <w:sdtPr>
          <w:rPr>
            <w:color w:val="000000" w:themeColor="text1"/>
            <w:szCs w:val="28"/>
          </w:rPr>
          <w:id w:val="-60869700"/>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Pr="00440E4C">
        <w:rPr>
          <w:color w:val="000000" w:themeColor="text1"/>
          <w:w w:val="105"/>
          <w:szCs w:val="28"/>
        </w:rPr>
        <w:t xml:space="preserve"> Solicitor General </w:t>
      </w:r>
      <w:sdt>
        <w:sdtPr>
          <w:rPr>
            <w:color w:val="000000" w:themeColor="text1"/>
            <w:szCs w:val="28"/>
          </w:rPr>
          <w:id w:val="2718024"/>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5"/>
          <w:szCs w:val="28"/>
        </w:rPr>
        <w:t xml:space="preserve">Public Prosecutor, after notice and hearing: </w:t>
      </w:r>
    </w:p>
    <w:p w14:paraId="2481FCAA" w14:textId="36AA5F5E" w:rsidR="00371CD6" w:rsidRPr="00440E4C" w:rsidRDefault="00000000" w:rsidP="001668F2">
      <w:pPr>
        <w:pStyle w:val="Style"/>
        <w:shd w:val="clear" w:color="auto" w:fill="FFFFFF"/>
        <w:snapToGrid w:val="0"/>
        <w:spacing w:after="240"/>
        <w:ind w:left="720" w:right="4" w:hanging="720"/>
        <w:jc w:val="both"/>
        <w:rPr>
          <w:color w:val="000000" w:themeColor="text1"/>
          <w:w w:val="105"/>
          <w:szCs w:val="28"/>
        </w:rPr>
      </w:pPr>
      <w:sdt>
        <w:sdtPr>
          <w:rPr>
            <w:color w:val="000000" w:themeColor="text1"/>
            <w:szCs w:val="28"/>
          </w:rPr>
          <w:id w:val="2021113549"/>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GRANTS the application f</w:t>
      </w:r>
      <w:r w:rsidR="00371CD6" w:rsidRPr="00440E4C">
        <w:rPr>
          <w:color w:val="000000" w:themeColor="text1"/>
          <w:w w:val="105"/>
          <w:szCs w:val="28"/>
        </w:rPr>
        <w:t xml:space="preserve">or permission of the </w:t>
      </w:r>
      <w:r w:rsidR="00371CD6" w:rsidRPr="00440E4C">
        <w:rPr>
          <w:color w:val="000000" w:themeColor="text1"/>
          <w:szCs w:val="28"/>
        </w:rPr>
        <w:t></w:t>
      </w:r>
      <w:r w:rsidR="00371CD6" w:rsidRPr="00440E4C">
        <w:rPr>
          <w:color w:val="000000" w:themeColor="text1"/>
          <w:w w:val="105"/>
          <w:szCs w:val="28"/>
        </w:rPr>
        <w:t xml:space="preserve"> Solicitor General </w:t>
      </w:r>
      <w:sdt>
        <w:sdtPr>
          <w:rPr>
            <w:color w:val="000000" w:themeColor="text1"/>
            <w:szCs w:val="28"/>
          </w:rPr>
          <w:id w:val="-173037606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w w:val="105"/>
          <w:szCs w:val="28"/>
        </w:rPr>
        <w:t xml:space="preserve">Public Prosecutor, to commence the action for Quo Warranto. </w:t>
      </w:r>
    </w:p>
    <w:p w14:paraId="29C6C500" w14:textId="2C289D27" w:rsidR="00371CD6" w:rsidRPr="00440E4C" w:rsidRDefault="00371CD6" w:rsidP="00371CD6">
      <w:pPr>
        <w:pStyle w:val="Style"/>
        <w:shd w:val="clear" w:color="auto" w:fill="FFFFFF"/>
        <w:snapToGrid w:val="0"/>
        <w:spacing w:after="240"/>
        <w:ind w:left="720" w:right="4" w:firstLine="720"/>
        <w:jc w:val="both"/>
        <w:rPr>
          <w:color w:val="000000" w:themeColor="text1"/>
          <w:w w:val="105"/>
          <w:szCs w:val="28"/>
        </w:rPr>
      </w:pPr>
      <w:r w:rsidRPr="00440E4C">
        <w:rPr>
          <w:color w:val="000000" w:themeColor="text1"/>
          <w:w w:val="105"/>
          <w:szCs w:val="28"/>
        </w:rPr>
        <w:t xml:space="preserve">The Solicitor General/Public Prosecutor is ordered to file the Petition within </w:t>
      </w:r>
      <w:sdt>
        <w:sdtPr>
          <w:rPr>
            <w:rStyle w:val="Underlinedinput"/>
          </w:rPr>
          <w:id w:val="177014183"/>
          <w:placeholder>
            <w:docPart w:val="8495B5D7147D4CBEB89FC35485C7AACC"/>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Pr="00440E4C">
        <w:rPr>
          <w:color w:val="000000" w:themeColor="text1"/>
          <w:w w:val="105"/>
          <w:szCs w:val="28"/>
        </w:rPr>
        <w:t>calendar days from notice.</w:t>
      </w:r>
      <w:r w:rsidRPr="00440E4C">
        <w:rPr>
          <w:color w:val="000000" w:themeColor="text1"/>
          <w:w w:val="105"/>
          <w:szCs w:val="28"/>
        </w:rPr>
        <w:tab/>
        <w:t xml:space="preserve"> </w:t>
      </w:r>
    </w:p>
    <w:p w14:paraId="4980502A" w14:textId="2CBD6A6F" w:rsidR="00371CD6" w:rsidRPr="00440E4C" w:rsidRDefault="00000000" w:rsidP="001668F2">
      <w:pPr>
        <w:pStyle w:val="Style"/>
        <w:shd w:val="clear" w:color="auto" w:fill="FFFFFF"/>
        <w:snapToGrid w:val="0"/>
        <w:spacing w:after="240"/>
        <w:ind w:left="2160" w:right="4" w:hanging="720"/>
        <w:jc w:val="both"/>
        <w:rPr>
          <w:color w:val="000000" w:themeColor="text1"/>
          <w:w w:val="105"/>
          <w:szCs w:val="28"/>
        </w:rPr>
      </w:pPr>
      <w:sdt>
        <w:sdtPr>
          <w:rPr>
            <w:color w:val="000000" w:themeColor="text1"/>
            <w:w w:val="105"/>
            <w:szCs w:val="28"/>
          </w:rPr>
          <w:id w:val="1996689893"/>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w w:val="105"/>
              <w:szCs w:val="28"/>
            </w:rPr>
            <w:t>☐</w:t>
          </w:r>
        </w:sdtContent>
      </w:sdt>
      <w:r w:rsidR="00371CD6" w:rsidRPr="00440E4C">
        <w:rPr>
          <w:color w:val="000000" w:themeColor="text1"/>
          <w:w w:val="105"/>
          <w:szCs w:val="28"/>
        </w:rPr>
        <w:t xml:space="preserve"> </w:t>
      </w:r>
      <w:r w:rsidR="001668F2" w:rsidRPr="00440E4C">
        <w:rPr>
          <w:color w:val="000000" w:themeColor="text1"/>
          <w:w w:val="105"/>
          <w:szCs w:val="28"/>
        </w:rPr>
        <w:tab/>
      </w:r>
      <w:r w:rsidR="00371CD6" w:rsidRPr="00440E4C">
        <w:rPr>
          <w:color w:val="000000" w:themeColor="text1"/>
          <w:w w:val="105"/>
          <w:szCs w:val="28"/>
        </w:rPr>
        <w:t xml:space="preserve">DIRECTS </w:t>
      </w:r>
      <w:sdt>
        <w:sdtPr>
          <w:rPr>
            <w:rStyle w:val="Underlinedinput"/>
          </w:rPr>
          <w:id w:val="-612983735"/>
          <w:placeholder>
            <w:docPart w:val="656069194CFE4522A18D817A755C1D60"/>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w:t>
      </w:r>
      <w:r w:rsidR="00434F93" w:rsidRPr="00440E4C">
        <w:rPr>
          <w:color w:val="000000" w:themeColor="text1"/>
          <w:w w:val="105"/>
          <w:szCs w:val="28"/>
        </w:rPr>
        <w:t xml:space="preserve">state </w:t>
      </w:r>
      <w:r w:rsidR="00371CD6" w:rsidRPr="00440E4C">
        <w:rPr>
          <w:color w:val="000000" w:themeColor="text1"/>
          <w:w w:val="105"/>
          <w:szCs w:val="28"/>
        </w:rPr>
        <w:t xml:space="preserve">name of requesting party) to deposit </w:t>
      </w:r>
      <w:sdt>
        <w:sdtPr>
          <w:rPr>
            <w:rStyle w:val="Underlinedinput"/>
          </w:rPr>
          <w:id w:val="2001849007"/>
          <w:placeholder>
            <w:docPart w:val="08DD2889AC2A4413807DB39DE3A20539"/>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 xml:space="preserve">(amount) with the </w:t>
      </w:r>
      <w:r w:rsidR="004A58C7" w:rsidRPr="00440E4C">
        <w:rPr>
          <w:color w:val="000000" w:themeColor="text1"/>
          <w:w w:val="105"/>
          <w:szCs w:val="28"/>
        </w:rPr>
        <w:t>c</w:t>
      </w:r>
      <w:r w:rsidR="00371CD6" w:rsidRPr="00440E4C">
        <w:rPr>
          <w:color w:val="000000" w:themeColor="text1"/>
          <w:w w:val="105"/>
          <w:szCs w:val="28"/>
        </w:rPr>
        <w:t>ourt to cover the indemnity for the expenses and costs of the action.</w:t>
      </w:r>
    </w:p>
    <w:p w14:paraId="5A9039D1" w14:textId="77777777" w:rsidR="00371CD6" w:rsidRPr="00440E4C" w:rsidRDefault="00371CD6" w:rsidP="00371CD6">
      <w:pPr>
        <w:pStyle w:val="Style"/>
        <w:shd w:val="clear" w:color="auto" w:fill="FFFFFF"/>
        <w:snapToGrid w:val="0"/>
        <w:spacing w:after="240"/>
        <w:ind w:left="720" w:right="4" w:firstLine="720"/>
        <w:jc w:val="both"/>
        <w:rPr>
          <w:color w:val="000000" w:themeColor="text1"/>
          <w:w w:val="105"/>
          <w:szCs w:val="28"/>
        </w:rPr>
      </w:pPr>
    </w:p>
    <w:p w14:paraId="6A06E99B" w14:textId="550A07C4" w:rsidR="00371CD6" w:rsidRPr="00440E4C" w:rsidRDefault="00000000" w:rsidP="001668F2">
      <w:pPr>
        <w:pStyle w:val="Style"/>
        <w:shd w:val="clear" w:color="auto" w:fill="FFFFFF"/>
        <w:snapToGrid w:val="0"/>
        <w:spacing w:after="240"/>
        <w:ind w:left="720" w:hanging="731"/>
        <w:jc w:val="both"/>
        <w:rPr>
          <w:color w:val="000000" w:themeColor="text1"/>
          <w:w w:val="105"/>
          <w:szCs w:val="28"/>
        </w:rPr>
      </w:pPr>
      <w:sdt>
        <w:sdtPr>
          <w:rPr>
            <w:color w:val="000000" w:themeColor="text1"/>
            <w:szCs w:val="28"/>
          </w:rPr>
          <w:id w:val="-201775804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DENIES the application f</w:t>
      </w:r>
      <w:r w:rsidR="00371CD6" w:rsidRPr="00440E4C">
        <w:rPr>
          <w:color w:val="000000" w:themeColor="text1"/>
          <w:w w:val="105"/>
          <w:szCs w:val="28"/>
        </w:rPr>
        <w:t xml:space="preserve">or permission of the </w:t>
      </w:r>
      <w:sdt>
        <w:sdtPr>
          <w:rPr>
            <w:color w:val="000000" w:themeColor="text1"/>
            <w:szCs w:val="28"/>
          </w:rPr>
          <w:id w:val="-1535494392"/>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w w:val="105"/>
          <w:szCs w:val="28"/>
        </w:rPr>
        <w:t xml:space="preserve"> Solicitor General </w:t>
      </w:r>
      <w:sdt>
        <w:sdtPr>
          <w:rPr>
            <w:color w:val="000000" w:themeColor="text1"/>
            <w:szCs w:val="28"/>
          </w:rPr>
          <w:id w:val="-79212385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161906" w:rsidRPr="00440E4C">
        <w:rPr>
          <w:color w:val="000000" w:themeColor="text1"/>
          <w:szCs w:val="28"/>
        </w:rPr>
        <w:t xml:space="preserve"> </w:t>
      </w:r>
      <w:r w:rsidR="00371CD6" w:rsidRPr="00440E4C">
        <w:rPr>
          <w:color w:val="000000" w:themeColor="text1"/>
          <w:w w:val="105"/>
          <w:szCs w:val="28"/>
        </w:rPr>
        <w:t xml:space="preserve">Public Prosecutor, to commence the action for Quo Warranto because </w:t>
      </w:r>
      <w:sdt>
        <w:sdtPr>
          <w:rPr>
            <w:rStyle w:val="Underlinedinput"/>
          </w:rPr>
          <w:id w:val="-406001630"/>
          <w:placeholder>
            <w:docPart w:val="A020F32732EE46ECB378AF8B8CEE91B7"/>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(state ground/s).</w:t>
      </w:r>
    </w:p>
    <w:p w14:paraId="0703F3C4" w14:textId="77777777" w:rsidR="00FB46CA" w:rsidRPr="00440E4C" w:rsidRDefault="00FB46CA" w:rsidP="00FB46CA">
      <w:pPr>
        <w:ind w:firstLine="720"/>
      </w:pPr>
      <w:r w:rsidRPr="00440E4C">
        <w:t xml:space="preserve">SO ORDERED. </w:t>
      </w:r>
    </w:p>
    <w:p w14:paraId="3DAB69F0" w14:textId="77777777" w:rsidR="00FB46CA" w:rsidRPr="00440E4C" w:rsidRDefault="00FB46CA" w:rsidP="00FB46CA">
      <w:pPr>
        <w:rPr>
          <w:rStyle w:val="Underlinedinput"/>
        </w:rPr>
      </w:pPr>
    </w:p>
    <w:p w14:paraId="740BFDD1" w14:textId="77777777" w:rsidR="00FB46CA" w:rsidRPr="00440E4C" w:rsidRDefault="00000000" w:rsidP="00FB46CA">
      <w:pPr>
        <w:ind w:firstLine="720"/>
        <w:rPr>
          <w:color w:val="000000" w:themeColor="text1"/>
          <w:szCs w:val="28"/>
        </w:rPr>
      </w:pPr>
      <w:sdt>
        <w:sdtPr>
          <w:rPr>
            <w:rStyle w:val="Underlinedinput"/>
          </w:rPr>
          <w:id w:val="-427124698"/>
          <w:placeholder>
            <w:docPart w:val="C3A8EC74CEC540FCB66262FA7AF48C6B"/>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933786151"/>
          <w:placeholder>
            <w:docPart w:val="C3A8EC74CEC540FCB66262FA7AF48C6B"/>
          </w:placeholder>
        </w:sdtPr>
        <w:sdtContent>
          <w:r w:rsidR="00FB46CA" w:rsidRPr="00440E4C">
            <w:rPr>
              <w:rStyle w:val="Underlinedinput"/>
            </w:rPr>
            <w:t>_______________</w:t>
          </w:r>
        </w:sdtContent>
      </w:sdt>
      <w:r w:rsidR="00FB46CA" w:rsidRPr="00440E4C">
        <w:rPr>
          <w:color w:val="000000" w:themeColor="text1"/>
          <w:szCs w:val="28"/>
        </w:rPr>
        <w:t>.</w:t>
      </w:r>
    </w:p>
    <w:p w14:paraId="0B152EC5"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6AFE826" w14:textId="77777777" w:rsidR="00FB46CA" w:rsidRPr="00440E4C" w:rsidRDefault="00FB46CA" w:rsidP="00FB46CA">
      <w:pPr>
        <w:rPr>
          <w:color w:val="000000" w:themeColor="text1"/>
          <w:szCs w:val="28"/>
        </w:rPr>
      </w:pPr>
    </w:p>
    <w:p w14:paraId="6569D690"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79404446"/>
          <w:placeholder>
            <w:docPart w:val="C3A8EC74CEC540FCB66262FA7AF48C6B"/>
          </w:placeholder>
        </w:sdtPr>
        <w:sdtContent>
          <w:r w:rsidRPr="00440E4C">
            <w:rPr>
              <w:rStyle w:val="Underlinedinput"/>
            </w:rPr>
            <w:t>___________________</w:t>
          </w:r>
        </w:sdtContent>
      </w:sdt>
    </w:p>
    <w:p w14:paraId="28594D92"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501AC2A" w14:textId="77777777" w:rsidR="00FB46CA" w:rsidRPr="00440E4C" w:rsidRDefault="00FB46CA" w:rsidP="00FB46CA"/>
    <w:p w14:paraId="41824ACC" w14:textId="77777777" w:rsidR="00FB46CA" w:rsidRPr="00440E4C" w:rsidRDefault="00FB46CA" w:rsidP="00FB46CA"/>
    <w:p w14:paraId="4E82CD9D" w14:textId="77777777" w:rsidR="00371CD6" w:rsidRPr="00440E4C" w:rsidRDefault="00371CD6" w:rsidP="00371CD6">
      <w:pPr>
        <w:adjustRightInd w:val="0"/>
        <w:snapToGrid w:val="0"/>
        <w:spacing w:after="240"/>
        <w:jc w:val="both"/>
        <w:rPr>
          <w:rFonts w:cs="Arial"/>
          <w:color w:val="000000" w:themeColor="text1"/>
          <w:szCs w:val="28"/>
        </w:rPr>
      </w:pPr>
      <w:r w:rsidRPr="00440E4C">
        <w:rPr>
          <w:rFonts w:cs="Arial"/>
          <w:color w:val="000000" w:themeColor="text1"/>
          <w:szCs w:val="28"/>
        </w:rPr>
        <w:t>Notes:</w:t>
      </w:r>
    </w:p>
    <w:p w14:paraId="0B16CE7D"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66, Sec. 3. When Solicitor General or public prosecutor may commence action with permission of court.</w:t>
      </w:r>
      <w:r w:rsidRPr="00440E4C">
        <w:rPr>
          <w:rFonts w:eastAsiaTheme="minorEastAsia" w:cs="Arial"/>
          <w:color w:val="000000" w:themeColor="text1"/>
          <w:szCs w:val="28"/>
        </w:rPr>
        <w:t xml:space="preserve"> — The Solicitor General or a public prosecutor may, with the permission of the court in which the </w:t>
      </w:r>
      <w:r w:rsidRPr="00440E4C">
        <w:rPr>
          <w:rFonts w:eastAsiaTheme="minorEastAsia" w:cs="Arial"/>
          <w:color w:val="000000" w:themeColor="text1"/>
          <w:szCs w:val="28"/>
        </w:rPr>
        <w:lastRenderedPageBreak/>
        <w:t xml:space="preserve">action is to be commenced, bring such an action at the request and upon the relation of another person; but in such case the officer bringing it may first require an indemnity for the expenses and cost of the action in an amount approved by and to be deposited in the court by the person at whose request and upon whose relation the same is brought. </w:t>
      </w:r>
    </w:p>
    <w:p w14:paraId="04FC4BB5"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66, Sec. 4. When hearing had on application for permission to commence action.</w:t>
      </w:r>
      <w:r w:rsidRPr="00440E4C">
        <w:rPr>
          <w:rFonts w:eastAsiaTheme="minorEastAsia" w:cs="Arial"/>
          <w:color w:val="000000" w:themeColor="text1"/>
          <w:szCs w:val="28"/>
        </w:rPr>
        <w:t xml:space="preserve"> — Upon application for permission to commence such action in accordance with the next preceding section, the court shall direct that notice be given to the respondent so that he may be heard in opposition thereto; and if permission is granted, the court shall issue an order to that effect, copies of which shall be served on all interested parties, and the petition shall then be filed within the period ordered by the court. </w:t>
      </w:r>
    </w:p>
    <w:p w14:paraId="5DF11E5E"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3"/>
          <w:type w:val="continuous"/>
          <w:pgSz w:w="11900" w:h="16840"/>
          <w:pgMar w:top="1440" w:right="1440" w:bottom="1440" w:left="1440" w:header="708" w:footer="708" w:gutter="0"/>
          <w:cols w:space="708"/>
          <w:docGrid w:linePitch="381"/>
        </w:sectPr>
      </w:pPr>
      <w:r w:rsidRPr="00440E4C">
        <w:rPr>
          <w:rFonts w:cs="Arial"/>
          <w:b/>
          <w:bCs/>
          <w:color w:val="000000" w:themeColor="text1"/>
          <w:w w:val="105"/>
          <w:szCs w:val="28"/>
        </w:rPr>
        <w:t xml:space="preserve">Rule 66, Sec. 8: </w:t>
      </w:r>
      <w:r w:rsidRPr="00440E4C">
        <w:rPr>
          <w:rFonts w:eastAsiaTheme="minorEastAsia" w:cs="Arial"/>
          <w:b/>
          <w:bCs/>
          <w:color w:val="000000" w:themeColor="text1"/>
          <w:szCs w:val="28"/>
        </w:rPr>
        <w:t>Period for pleadings and proceedings may be reduced; action given precedence.</w:t>
      </w:r>
      <w:r w:rsidRPr="00440E4C">
        <w:rPr>
          <w:rFonts w:eastAsiaTheme="minorEastAsia" w:cs="Arial"/>
          <w:color w:val="000000" w:themeColor="text1"/>
          <w:szCs w:val="28"/>
        </w:rPr>
        <w:t xml:space="preserve"> — The court may reduce the period provided by these Rules for filing pleadings and for all other proceedings in the action in order to secure the most expeditious determination of the matters involved therein consistent with the rights of the parties. Such action may be given precedence over any other civil matter pending in the court. </w:t>
      </w:r>
    </w:p>
    <w:p w14:paraId="0626DE29"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1C256E7D" w14:textId="77777777" w:rsidR="00371CD6" w:rsidRPr="00440E4C" w:rsidRDefault="00371CD6" w:rsidP="00371CD6">
      <w:pPr>
        <w:rPr>
          <w:rFonts w:cs="Arial"/>
          <w:b/>
          <w:color w:val="000000" w:themeColor="text1"/>
          <w:szCs w:val="28"/>
          <w:u w:val="single"/>
        </w:rPr>
      </w:pPr>
      <w:r w:rsidRPr="00440E4C">
        <w:rPr>
          <w:rFonts w:cs="Arial"/>
          <w:b/>
          <w:color w:val="000000" w:themeColor="text1"/>
          <w:szCs w:val="28"/>
          <w:u w:val="single"/>
        </w:rPr>
        <w:br w:type="page"/>
      </w:r>
    </w:p>
    <w:p w14:paraId="630C6F99" w14:textId="1319C865" w:rsidR="00371CD6" w:rsidRPr="00440E4C" w:rsidRDefault="00371CD6" w:rsidP="00E45F7D">
      <w:pPr>
        <w:pStyle w:val="Subtitle"/>
        <w:rPr>
          <w:w w:val="105"/>
        </w:rPr>
      </w:pPr>
      <w:bookmarkStart w:id="1330" w:name="_Toc20763110"/>
      <w:bookmarkStart w:id="1331" w:name="_Toc126706375"/>
      <w:bookmarkStart w:id="1332" w:name="_Toc126706776"/>
      <w:bookmarkStart w:id="1333" w:name="_Toc126706986"/>
      <w:bookmarkStart w:id="1334" w:name="_Toc129337211"/>
      <w:bookmarkStart w:id="1335" w:name="_Toc151630202"/>
      <w:r w:rsidRPr="00440E4C">
        <w:lastRenderedPageBreak/>
        <w:t xml:space="preserve">FORM NO. 67-4 - SCA </w:t>
      </w:r>
      <w:r w:rsidRPr="00440E4C">
        <w:rPr>
          <w:w w:val="105"/>
        </w:rPr>
        <w:t>(Rule 67, Section 4:  Order of Expropriation)</w:t>
      </w:r>
      <w:bookmarkEnd w:id="1330"/>
      <w:bookmarkEnd w:id="1331"/>
      <w:bookmarkEnd w:id="1332"/>
      <w:bookmarkEnd w:id="1333"/>
      <w:bookmarkEnd w:id="1334"/>
      <w:bookmarkEnd w:id="1335"/>
      <w:r w:rsidRPr="00440E4C">
        <w:rPr>
          <w:w w:val="105"/>
        </w:rPr>
        <w:t xml:space="preserve"> </w:t>
      </w:r>
    </w:p>
    <w:p w14:paraId="5F298BA7" w14:textId="77777777" w:rsidR="00371CD6" w:rsidRPr="00440E4C" w:rsidRDefault="00371CD6" w:rsidP="00371CD6">
      <w:pPr>
        <w:rPr>
          <w:rFonts w:cs="Arial"/>
          <w:color w:val="000000" w:themeColor="text1"/>
        </w:rPr>
      </w:pPr>
    </w:p>
    <w:p w14:paraId="493311FD" w14:textId="77777777" w:rsidR="00FB46CA" w:rsidRPr="00440E4C" w:rsidRDefault="00FB46CA" w:rsidP="00371CD6">
      <w:pPr>
        <w:rPr>
          <w:rFonts w:cs="Arial"/>
          <w:color w:val="000000" w:themeColor="text1"/>
        </w:rPr>
      </w:pPr>
    </w:p>
    <w:p w14:paraId="6F2237A4" w14:textId="3E0E6FBE" w:rsidR="00371CD6" w:rsidRPr="00440E4C" w:rsidRDefault="00371CD6" w:rsidP="00FB46CA">
      <w:pPr>
        <w:jc w:val="center"/>
        <w:rPr>
          <w:b/>
          <w:bCs/>
        </w:rPr>
      </w:pPr>
      <w:bookmarkStart w:id="1336" w:name="_Toc129337212"/>
      <w:bookmarkStart w:id="1337" w:name="_Toc129338456"/>
      <w:bookmarkStart w:id="1338" w:name="_Toc129390581"/>
      <w:r w:rsidRPr="00440E4C">
        <w:rPr>
          <w:b/>
          <w:bCs/>
        </w:rPr>
        <w:t>P A R T I A L   J U D G M E N T</w:t>
      </w:r>
      <w:bookmarkEnd w:id="1336"/>
      <w:bookmarkEnd w:id="1337"/>
      <w:bookmarkEnd w:id="1338"/>
    </w:p>
    <w:p w14:paraId="6311D1D3" w14:textId="77777777" w:rsidR="00FB46CA" w:rsidRPr="00440E4C" w:rsidRDefault="00FB46CA" w:rsidP="00FB46CA">
      <w:pPr>
        <w:jc w:val="center"/>
        <w:rPr>
          <w:b/>
          <w:bCs/>
        </w:rPr>
      </w:pPr>
    </w:p>
    <w:p w14:paraId="0EBD8079" w14:textId="34E6933C" w:rsidR="00371CD6" w:rsidRPr="00440E4C" w:rsidRDefault="00371CD6" w:rsidP="00371CD6">
      <w:pPr>
        <w:pStyle w:val="Style"/>
        <w:shd w:val="clear" w:color="auto" w:fill="FFFFFF"/>
        <w:snapToGrid w:val="0"/>
        <w:spacing w:after="240"/>
        <w:ind w:left="4" w:firstLine="734"/>
        <w:jc w:val="both"/>
        <w:rPr>
          <w:color w:val="000000" w:themeColor="text1"/>
          <w:w w:val="106"/>
          <w:szCs w:val="28"/>
        </w:rPr>
      </w:pPr>
      <w:r w:rsidRPr="00440E4C">
        <w:rPr>
          <w:color w:val="000000" w:themeColor="text1"/>
          <w:w w:val="106"/>
          <w:szCs w:val="28"/>
        </w:rPr>
        <w:t xml:space="preserve">Pursuant to Rule 67, Section 4 of the Rules of Court, the </w:t>
      </w:r>
      <w:r w:rsidR="00DC65D6" w:rsidRPr="00440E4C">
        <w:rPr>
          <w:color w:val="000000" w:themeColor="text1"/>
          <w:w w:val="106"/>
          <w:szCs w:val="28"/>
        </w:rPr>
        <w:t>c</w:t>
      </w:r>
      <w:r w:rsidRPr="00440E4C">
        <w:rPr>
          <w:color w:val="000000" w:themeColor="text1"/>
          <w:w w:val="106"/>
          <w:szCs w:val="28"/>
        </w:rPr>
        <w:t>ourt</w:t>
      </w:r>
    </w:p>
    <w:p w14:paraId="16F65908" w14:textId="5D90A241" w:rsidR="00371CD6" w:rsidRPr="00440E4C" w:rsidRDefault="00000000" w:rsidP="001668F2">
      <w:pPr>
        <w:pStyle w:val="Style"/>
        <w:shd w:val="clear" w:color="auto" w:fill="FFFFFF"/>
        <w:snapToGrid w:val="0"/>
        <w:spacing w:after="240"/>
        <w:ind w:left="720" w:hanging="720"/>
        <w:jc w:val="both"/>
        <w:rPr>
          <w:color w:val="000000" w:themeColor="text1"/>
          <w:w w:val="105"/>
          <w:szCs w:val="28"/>
        </w:rPr>
      </w:pPr>
      <w:sdt>
        <w:sdtPr>
          <w:rPr>
            <w:color w:val="000000" w:themeColor="text1"/>
            <w:szCs w:val="28"/>
          </w:rPr>
          <w:id w:val="66937083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Complaint for Expropriation filed by </w:t>
      </w:r>
      <w:sdt>
        <w:sdtPr>
          <w:rPr>
            <w:rStyle w:val="Underlinedinput"/>
          </w:rPr>
          <w:id w:val="-1847090344"/>
          <w:placeholder>
            <w:docPart w:val="D7E496921BA34469B7EDC9A441F68D0D"/>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DC65D6" w:rsidRPr="00440E4C">
        <w:rPr>
          <w:color w:val="000000" w:themeColor="text1"/>
          <w:szCs w:val="28"/>
        </w:rPr>
        <w:t xml:space="preserve">state name of </w:t>
      </w:r>
      <w:r w:rsidR="00371CD6" w:rsidRPr="00440E4C">
        <w:rPr>
          <w:color w:val="000000" w:themeColor="text1"/>
          <w:szCs w:val="28"/>
        </w:rPr>
        <w:t>plaintiff)</w:t>
      </w:r>
      <w:r w:rsidR="00371CD6" w:rsidRPr="00440E4C">
        <w:rPr>
          <w:color w:val="000000" w:themeColor="text1"/>
          <w:w w:val="105"/>
          <w:szCs w:val="28"/>
        </w:rPr>
        <w:t xml:space="preserve"> and declares that he/she/it has a lawful right to take </w:t>
      </w:r>
      <w:sdt>
        <w:sdtPr>
          <w:rPr>
            <w:rStyle w:val="Underlinedinput"/>
          </w:rPr>
          <w:id w:val="1740444798"/>
          <w:placeholder>
            <w:docPart w:val="400D05032D6F44FBAD25D22077543BB0"/>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 xml:space="preserve">(describe property/ies) for </w:t>
      </w:r>
      <w:sdt>
        <w:sdtPr>
          <w:rPr>
            <w:rStyle w:val="Underlinedinput"/>
          </w:rPr>
          <w:id w:val="-1329197091"/>
          <w:placeholder>
            <w:docPart w:val="A267E2F9CD7F4EBB9C7977D4C8DE0788"/>
          </w:placeholder>
        </w:sdtPr>
        <w:sdtContent>
          <w:r w:rsidR="00161906" w:rsidRPr="00440E4C">
            <w:rPr>
              <w:rStyle w:val="Underlinedinput"/>
            </w:rPr>
            <w:t>_______________</w:t>
          </w:r>
        </w:sdtContent>
      </w:sdt>
      <w:r w:rsidR="00161906" w:rsidRPr="00440E4C">
        <w:rPr>
          <w:color w:val="000000" w:themeColor="text1"/>
          <w:w w:val="106"/>
          <w:szCs w:val="28"/>
        </w:rPr>
        <w:t xml:space="preserve"> </w:t>
      </w:r>
      <w:r w:rsidR="00371CD6" w:rsidRPr="00440E4C">
        <w:rPr>
          <w:color w:val="000000" w:themeColor="text1"/>
          <w:w w:val="106"/>
          <w:szCs w:val="28"/>
        </w:rPr>
        <w:t xml:space="preserve">(state </w:t>
      </w:r>
      <w:r w:rsidR="00371CD6" w:rsidRPr="00440E4C">
        <w:rPr>
          <w:color w:val="000000" w:themeColor="text1"/>
          <w:w w:val="105"/>
          <w:szCs w:val="28"/>
        </w:rPr>
        <w:t>public use/purpose).</w:t>
      </w:r>
    </w:p>
    <w:p w14:paraId="03C24ECB" w14:textId="64D13509" w:rsidR="00371CD6" w:rsidRPr="00440E4C" w:rsidRDefault="00371CD6" w:rsidP="00371CD6">
      <w:pPr>
        <w:pStyle w:val="Style"/>
        <w:shd w:val="clear" w:color="auto" w:fill="FFFFFF"/>
        <w:snapToGrid w:val="0"/>
        <w:spacing w:after="240"/>
        <w:ind w:left="720" w:right="4" w:firstLine="720"/>
        <w:jc w:val="both"/>
        <w:rPr>
          <w:color w:val="000000" w:themeColor="text1"/>
          <w:w w:val="105"/>
          <w:szCs w:val="28"/>
        </w:rPr>
      </w:pPr>
      <w:r w:rsidRPr="00440E4C">
        <w:rPr>
          <w:color w:val="000000" w:themeColor="text1"/>
          <w:w w:val="105"/>
          <w:szCs w:val="28"/>
        </w:rPr>
        <w:t>The matter of just compensation is referred to the Commissioner</w:t>
      </w:r>
      <w:r w:rsidR="00417E9B" w:rsidRPr="00440E4C">
        <w:rPr>
          <w:color w:val="000000" w:themeColor="text1"/>
          <w:w w:val="105"/>
          <w:szCs w:val="28"/>
        </w:rPr>
        <w:t>/s</w:t>
      </w:r>
      <w:r w:rsidRPr="00440E4C">
        <w:rPr>
          <w:color w:val="000000" w:themeColor="text1"/>
          <w:w w:val="105"/>
          <w:szCs w:val="28"/>
        </w:rPr>
        <w:t xml:space="preserve"> who shall be selected upon agreement of the parties. </w:t>
      </w:r>
    </w:p>
    <w:p w14:paraId="50556EC7" w14:textId="77777777" w:rsidR="00371CD6" w:rsidRPr="00440E4C" w:rsidRDefault="00371CD6" w:rsidP="00371CD6">
      <w:pPr>
        <w:pStyle w:val="Style"/>
        <w:shd w:val="clear" w:color="auto" w:fill="FFFFFF"/>
        <w:snapToGrid w:val="0"/>
        <w:spacing w:after="240"/>
        <w:ind w:left="720" w:right="4" w:firstLine="720"/>
        <w:jc w:val="both"/>
        <w:rPr>
          <w:color w:val="000000" w:themeColor="text1"/>
          <w:w w:val="105"/>
          <w:szCs w:val="28"/>
        </w:rPr>
      </w:pPr>
    </w:p>
    <w:p w14:paraId="7887A87F" w14:textId="2FBFF49B" w:rsidR="00371CD6" w:rsidRPr="00440E4C" w:rsidRDefault="00000000" w:rsidP="001668F2">
      <w:pPr>
        <w:pStyle w:val="Style"/>
        <w:shd w:val="clear" w:color="auto" w:fill="FFFFFF"/>
        <w:snapToGrid w:val="0"/>
        <w:spacing w:after="240"/>
        <w:ind w:left="701" w:hanging="700"/>
        <w:jc w:val="both"/>
        <w:rPr>
          <w:color w:val="000000" w:themeColor="text1"/>
          <w:szCs w:val="28"/>
        </w:rPr>
      </w:pPr>
      <w:sdt>
        <w:sdtPr>
          <w:rPr>
            <w:color w:val="000000" w:themeColor="text1"/>
            <w:szCs w:val="28"/>
          </w:rPr>
          <w:id w:val="-1836604674"/>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Complaint for Expropriation filed by </w:t>
      </w:r>
      <w:sdt>
        <w:sdtPr>
          <w:rPr>
            <w:rStyle w:val="Underlinedinput"/>
          </w:rPr>
          <w:id w:val="-1703925467"/>
          <w:placeholder>
            <w:docPart w:val="2E3B132335444202A20F9E2238051C3F"/>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DC65D6" w:rsidRPr="00440E4C">
        <w:rPr>
          <w:color w:val="000000" w:themeColor="text1"/>
          <w:szCs w:val="28"/>
        </w:rPr>
        <w:t xml:space="preserve">state name of </w:t>
      </w:r>
      <w:r w:rsidR="00371CD6" w:rsidRPr="00440E4C">
        <w:rPr>
          <w:color w:val="000000" w:themeColor="text1"/>
          <w:szCs w:val="28"/>
        </w:rPr>
        <w:t xml:space="preserve">plaintiff) because </w:t>
      </w:r>
      <w:sdt>
        <w:sdtPr>
          <w:rPr>
            <w:rStyle w:val="Underlinedinput"/>
          </w:rPr>
          <w:id w:val="1693954322"/>
          <w:placeholder>
            <w:docPart w:val="4EBAD32D73A3408E9D5BF41E7B8D3626"/>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(state ground/s).</w:t>
      </w:r>
    </w:p>
    <w:p w14:paraId="07581909" w14:textId="48EC7ADA" w:rsidR="00371CD6" w:rsidRPr="00440E4C" w:rsidRDefault="00000000" w:rsidP="00161906">
      <w:pPr>
        <w:pStyle w:val="Style"/>
        <w:shd w:val="clear" w:color="auto" w:fill="FFFFFF"/>
        <w:snapToGrid w:val="0"/>
        <w:spacing w:after="240"/>
        <w:ind w:left="720"/>
        <w:jc w:val="both"/>
        <w:rPr>
          <w:color w:val="000000" w:themeColor="text1"/>
          <w:szCs w:val="28"/>
        </w:rPr>
      </w:pPr>
      <w:sdt>
        <w:sdtPr>
          <w:rPr>
            <w:color w:val="000000" w:themeColor="text1"/>
            <w:szCs w:val="28"/>
          </w:rPr>
          <w:id w:val="143902644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161906" w:rsidRPr="00440E4C">
        <w:rPr>
          <w:color w:val="000000" w:themeColor="text1"/>
          <w:szCs w:val="28"/>
        </w:rPr>
        <w:t xml:space="preserve"> </w:t>
      </w:r>
      <w:r w:rsidR="00371CD6" w:rsidRPr="00440E4C">
        <w:rPr>
          <w:color w:val="000000" w:themeColor="text1"/>
          <w:szCs w:val="28"/>
        </w:rPr>
        <w:t xml:space="preserve">The property subject of the expropriation shall be restored to the custody and possession of the respondent </w:t>
      </w:r>
      <w:sdt>
        <w:sdtPr>
          <w:rPr>
            <w:rStyle w:val="Underlinedinput"/>
          </w:rPr>
          <w:id w:val="-1763909266"/>
          <w:placeholder>
            <w:docPart w:val="4FAE2A7CE408403E8B247F28F5631595"/>
          </w:placeholder>
        </w:sdtPr>
        <w:sdtContent>
          <w:r w:rsidR="00161906" w:rsidRPr="00440E4C">
            <w:rPr>
              <w:rStyle w:val="Underlinedinput"/>
            </w:rPr>
            <w:t>_______________</w:t>
          </w:r>
        </w:sdtContent>
      </w:sdt>
      <w:r w:rsidR="00161906" w:rsidRPr="00440E4C">
        <w:rPr>
          <w:color w:val="000000" w:themeColor="text1"/>
          <w:szCs w:val="28"/>
        </w:rPr>
        <w:t xml:space="preserve"> (</w:t>
      </w:r>
      <w:r w:rsidR="00DC65D6" w:rsidRPr="00440E4C">
        <w:rPr>
          <w:color w:val="000000" w:themeColor="text1"/>
          <w:szCs w:val="28"/>
        </w:rPr>
        <w:t xml:space="preserve">state </w:t>
      </w:r>
      <w:r w:rsidR="00371CD6" w:rsidRPr="00440E4C">
        <w:rPr>
          <w:color w:val="000000" w:themeColor="text1"/>
          <w:szCs w:val="28"/>
        </w:rPr>
        <w:t>name) within thirty (30) calendar days</w:t>
      </w:r>
      <w:r w:rsidR="00417E9B" w:rsidRPr="00440E4C">
        <w:rPr>
          <w:rStyle w:val="FootnoteReference"/>
          <w:color w:val="000000" w:themeColor="text1"/>
          <w:szCs w:val="28"/>
        </w:rPr>
        <w:footnoteReference w:id="19"/>
      </w:r>
      <w:r w:rsidR="00371CD6" w:rsidRPr="00440E4C">
        <w:rPr>
          <w:color w:val="000000" w:themeColor="text1"/>
          <w:szCs w:val="28"/>
        </w:rPr>
        <w:t xml:space="preserve"> from receipt hereof, in the same condition as when it was taken over by the plaintiff </w:t>
      </w:r>
      <w:sdt>
        <w:sdtPr>
          <w:rPr>
            <w:rStyle w:val="Underlinedinput"/>
          </w:rPr>
          <w:id w:val="-319421680"/>
          <w:placeholder>
            <w:docPart w:val="DC80142E43A3434AB0AA2D3D7D7B934F"/>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161906" w:rsidRPr="00440E4C">
        <w:rPr>
          <w:color w:val="000000" w:themeColor="text1"/>
          <w:szCs w:val="28"/>
        </w:rPr>
        <w:t xml:space="preserve">state </w:t>
      </w:r>
      <w:r w:rsidR="00371CD6" w:rsidRPr="00440E4C">
        <w:rPr>
          <w:color w:val="000000" w:themeColor="text1"/>
          <w:szCs w:val="28"/>
        </w:rPr>
        <w:t>name), subject to reparation for consequential damages.</w:t>
      </w:r>
    </w:p>
    <w:p w14:paraId="6B7F5832" w14:textId="6A2FFD00" w:rsidR="00371CD6" w:rsidRPr="00440E4C" w:rsidRDefault="00000000" w:rsidP="00161906">
      <w:pPr>
        <w:pStyle w:val="Style"/>
        <w:shd w:val="clear" w:color="auto" w:fill="FFFFFF"/>
        <w:snapToGrid w:val="0"/>
        <w:spacing w:after="240"/>
        <w:ind w:left="720"/>
        <w:jc w:val="both"/>
        <w:rPr>
          <w:color w:val="000000" w:themeColor="text1"/>
          <w:szCs w:val="28"/>
        </w:rPr>
      </w:pPr>
      <w:sdt>
        <w:sdtPr>
          <w:rPr>
            <w:color w:val="000000" w:themeColor="text1"/>
            <w:szCs w:val="28"/>
          </w:rPr>
          <w:id w:val="741840492"/>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161906" w:rsidRPr="00440E4C">
        <w:rPr>
          <w:color w:val="000000" w:themeColor="text1"/>
          <w:szCs w:val="28"/>
        </w:rPr>
        <w:t xml:space="preserve"> </w:t>
      </w:r>
      <w:r w:rsidR="00371CD6" w:rsidRPr="00440E4C">
        <w:rPr>
          <w:color w:val="000000" w:themeColor="text1"/>
          <w:szCs w:val="28"/>
        </w:rPr>
        <w:t xml:space="preserve">Any amount received by the respondent </w:t>
      </w:r>
      <w:sdt>
        <w:sdtPr>
          <w:rPr>
            <w:rStyle w:val="Underlinedinput"/>
          </w:rPr>
          <w:id w:val="-2139099064"/>
          <w:placeholder>
            <w:docPart w:val="BBE26BAB59454FEC88D14AE5AB47F16F"/>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161906" w:rsidRPr="00440E4C">
        <w:rPr>
          <w:color w:val="000000" w:themeColor="text1"/>
          <w:szCs w:val="28"/>
        </w:rPr>
        <w:t xml:space="preserve">state </w:t>
      </w:r>
      <w:r w:rsidR="00371CD6" w:rsidRPr="00440E4C">
        <w:rPr>
          <w:color w:val="000000" w:themeColor="text1"/>
          <w:szCs w:val="28"/>
        </w:rPr>
        <w:t xml:space="preserve">name) as just compensation shall be returned to the plaintiff </w:t>
      </w:r>
      <w:sdt>
        <w:sdtPr>
          <w:rPr>
            <w:rStyle w:val="Underlinedinput"/>
          </w:rPr>
          <w:id w:val="-186452853"/>
          <w:placeholder>
            <w:docPart w:val="9B3678B8FF2D40A5AD3FC245B47F75F6"/>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161906" w:rsidRPr="00440E4C">
        <w:rPr>
          <w:color w:val="000000" w:themeColor="text1"/>
          <w:szCs w:val="28"/>
        </w:rPr>
        <w:t xml:space="preserve">state </w:t>
      </w:r>
      <w:r w:rsidR="00371CD6" w:rsidRPr="00440E4C">
        <w:rPr>
          <w:color w:val="000000" w:themeColor="text1"/>
          <w:szCs w:val="28"/>
        </w:rPr>
        <w:t>name), subject to deduction of reasonable rentals for the use of the property from time of takeover, within thirty (30) calendar days.</w:t>
      </w:r>
      <w:r w:rsidR="00E661EC" w:rsidRPr="00440E4C">
        <w:rPr>
          <w:rStyle w:val="FootnoteReference"/>
          <w:color w:val="000000" w:themeColor="text1"/>
          <w:szCs w:val="28"/>
        </w:rPr>
        <w:footnoteReference w:id="20"/>
      </w:r>
    </w:p>
    <w:p w14:paraId="5124DF6D" w14:textId="77777777" w:rsidR="00FB46CA" w:rsidRPr="00440E4C" w:rsidRDefault="00FB46CA" w:rsidP="00FB46CA">
      <w:pPr>
        <w:ind w:firstLine="720"/>
      </w:pPr>
      <w:r w:rsidRPr="00440E4C">
        <w:t xml:space="preserve">SO ORDERED. </w:t>
      </w:r>
    </w:p>
    <w:p w14:paraId="0E9C2B66" w14:textId="77777777" w:rsidR="00FB46CA" w:rsidRPr="00440E4C" w:rsidRDefault="00FB46CA" w:rsidP="00FB46CA">
      <w:pPr>
        <w:rPr>
          <w:rStyle w:val="Underlinedinput"/>
        </w:rPr>
      </w:pPr>
    </w:p>
    <w:p w14:paraId="18399085" w14:textId="77777777" w:rsidR="00FB46CA" w:rsidRPr="00440E4C" w:rsidRDefault="00000000" w:rsidP="00FB46CA">
      <w:pPr>
        <w:ind w:firstLine="720"/>
        <w:rPr>
          <w:color w:val="000000" w:themeColor="text1"/>
          <w:szCs w:val="28"/>
        </w:rPr>
      </w:pPr>
      <w:sdt>
        <w:sdtPr>
          <w:rPr>
            <w:rStyle w:val="Underlinedinput"/>
          </w:rPr>
          <w:id w:val="2121180732"/>
          <w:placeholder>
            <w:docPart w:val="24D3BBFAB62147CDABBD3195D2699530"/>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490782339"/>
          <w:placeholder>
            <w:docPart w:val="24D3BBFAB62147CDABBD3195D2699530"/>
          </w:placeholder>
        </w:sdtPr>
        <w:sdtContent>
          <w:r w:rsidR="00FB46CA" w:rsidRPr="00440E4C">
            <w:rPr>
              <w:rStyle w:val="Underlinedinput"/>
            </w:rPr>
            <w:t>_______________</w:t>
          </w:r>
        </w:sdtContent>
      </w:sdt>
      <w:r w:rsidR="00FB46CA" w:rsidRPr="00440E4C">
        <w:rPr>
          <w:color w:val="000000" w:themeColor="text1"/>
          <w:szCs w:val="28"/>
        </w:rPr>
        <w:t>.</w:t>
      </w:r>
    </w:p>
    <w:p w14:paraId="7369F516"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2EC44BA" w14:textId="77777777" w:rsidR="00FB46CA" w:rsidRPr="00440E4C" w:rsidRDefault="00FB46CA" w:rsidP="00FB46CA">
      <w:pPr>
        <w:rPr>
          <w:color w:val="000000" w:themeColor="text1"/>
          <w:szCs w:val="28"/>
        </w:rPr>
      </w:pPr>
    </w:p>
    <w:p w14:paraId="7D157799" w14:textId="77777777" w:rsidR="00FB46CA" w:rsidRPr="00440E4C" w:rsidRDefault="00FB46CA" w:rsidP="00FB46CA">
      <w:pPr>
        <w:rPr>
          <w:color w:val="000000" w:themeColor="text1"/>
          <w:szCs w:val="28"/>
        </w:rPr>
      </w:pPr>
      <w:r w:rsidRPr="00440E4C">
        <w:rPr>
          <w:color w:val="000000" w:themeColor="text1"/>
          <w:szCs w:val="28"/>
        </w:rPr>
        <w:lastRenderedPageBreak/>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44469557"/>
          <w:placeholder>
            <w:docPart w:val="24D3BBFAB62147CDABBD3195D2699530"/>
          </w:placeholder>
        </w:sdtPr>
        <w:sdtContent>
          <w:r w:rsidRPr="00440E4C">
            <w:rPr>
              <w:rStyle w:val="Underlinedinput"/>
            </w:rPr>
            <w:t>___________________</w:t>
          </w:r>
        </w:sdtContent>
      </w:sdt>
    </w:p>
    <w:p w14:paraId="3B9A153B"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12D3A99" w14:textId="77777777" w:rsidR="00FB46CA" w:rsidRPr="00440E4C" w:rsidRDefault="00FB46CA" w:rsidP="00FB46CA"/>
    <w:p w14:paraId="5F2DC1F8" w14:textId="77777777" w:rsidR="00FB46CA" w:rsidRPr="00440E4C" w:rsidRDefault="00FB46CA" w:rsidP="00FB46CA"/>
    <w:p w14:paraId="79771E62" w14:textId="77777777" w:rsidR="00FB46CA" w:rsidRPr="00440E4C" w:rsidRDefault="00FB46CA" w:rsidP="00FB46CA"/>
    <w:p w14:paraId="3D2FC8FB" w14:textId="77777777" w:rsidR="00371CD6" w:rsidRPr="00440E4C" w:rsidRDefault="00371CD6" w:rsidP="00371CD6">
      <w:pPr>
        <w:adjustRightInd w:val="0"/>
        <w:snapToGrid w:val="0"/>
        <w:spacing w:after="240"/>
        <w:jc w:val="both"/>
        <w:rPr>
          <w:rFonts w:cs="Arial"/>
          <w:color w:val="000000" w:themeColor="text1"/>
          <w:szCs w:val="28"/>
        </w:rPr>
      </w:pPr>
      <w:r w:rsidRPr="00440E4C">
        <w:rPr>
          <w:rFonts w:cs="Arial"/>
          <w:color w:val="000000" w:themeColor="text1"/>
          <w:szCs w:val="28"/>
        </w:rPr>
        <w:t>Notes:</w:t>
      </w:r>
    </w:p>
    <w:p w14:paraId="6D3E17FA"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5"/>
          <w:szCs w:val="28"/>
        </w:rPr>
        <w:t xml:space="preserve">Rule 67, Sec. 4. </w:t>
      </w:r>
      <w:r w:rsidRPr="00440E4C">
        <w:rPr>
          <w:rFonts w:eastAsiaTheme="minorEastAsia" w:cs="Arial"/>
          <w:b/>
          <w:bCs/>
          <w:color w:val="000000" w:themeColor="text1"/>
          <w:szCs w:val="28"/>
        </w:rPr>
        <w:t>Order of expropriation.</w:t>
      </w:r>
      <w:r w:rsidRPr="00440E4C">
        <w:rPr>
          <w:rFonts w:eastAsiaTheme="minorEastAsia" w:cs="Arial"/>
          <w:color w:val="000000" w:themeColor="text1"/>
          <w:szCs w:val="28"/>
        </w:rPr>
        <w:t xml:space="preserve"> — If the objections to and the defenses against the right of the plaintiff to expropriate the property are overruled, or when no party appears to defend as required by this Rule, the court may issue an order of expropriation declaring that the plaintiff has a lawful right to take the property sought to be expropriated, for the public use or purpose described in the complaint, upon the payment of just compensation to be determined as of the date of the taking of the property or the filing of the complaint, whichever came first. </w:t>
      </w:r>
    </w:p>
    <w:p w14:paraId="022AC703"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 final order sustaining the right to expropriate the property may be appealed by any party aggrieved thereby. Such appeal, however, shall not prevent the court from determining the just compensation to be paid. </w:t>
      </w:r>
    </w:p>
    <w:p w14:paraId="3E2174DD"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After the rendition of such an order, the plaintiff shall not be permitted to dismiss or discontinue the proceeding except on such terms as the court deems just and equitable. </w:t>
      </w:r>
    </w:p>
    <w:p w14:paraId="248D13A9"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5"/>
          <w:szCs w:val="28"/>
        </w:rPr>
        <w:t xml:space="preserve">Rule 67, Sec. 5. </w:t>
      </w:r>
      <w:r w:rsidRPr="00440E4C">
        <w:rPr>
          <w:rFonts w:eastAsiaTheme="minorEastAsia" w:cs="Arial"/>
          <w:b/>
          <w:bCs/>
          <w:color w:val="000000" w:themeColor="text1"/>
          <w:szCs w:val="28"/>
        </w:rPr>
        <w:t>Ascertainment of compensation.</w:t>
      </w:r>
      <w:r w:rsidRPr="00440E4C">
        <w:rPr>
          <w:rFonts w:eastAsiaTheme="minorEastAsia" w:cs="Arial"/>
          <w:color w:val="000000" w:themeColor="text1"/>
          <w:szCs w:val="28"/>
        </w:rPr>
        <w:t xml:space="preserve"> — Upon the rendition of the order of expropriation, the court shall appoint not more than three (3) competent and disinterested persons as commissioners to ascertain and report to the court the just compensation for the property sought to be taken. The order of appointment shall designate the time and place of the first session of the hearing to be held by the commissioners and specify the time within which their report shall be submitted to the court. </w:t>
      </w:r>
    </w:p>
    <w:p w14:paraId="53380EEA"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4"/>
          <w:type w:val="continuous"/>
          <w:pgSz w:w="11900" w:h="16840"/>
          <w:pgMar w:top="1440" w:right="1440" w:bottom="1440" w:left="1440" w:header="708" w:footer="708" w:gutter="0"/>
          <w:cols w:space="708"/>
          <w:docGrid w:linePitch="381"/>
        </w:sectPr>
      </w:pPr>
      <w:r w:rsidRPr="00440E4C">
        <w:rPr>
          <w:rFonts w:eastAsiaTheme="minorEastAsia" w:cs="Arial"/>
          <w:color w:val="000000" w:themeColor="text1"/>
          <w:szCs w:val="28"/>
        </w:rPr>
        <w:t xml:space="preserve">Copies of the order shall be served on the parties. Objections to the appointment of any of the commissioners shall be filed with the court within ten (10) days from service, and shall be resolved within thirty (30) days after all the commissioners shall have received copies of the objections. </w:t>
      </w:r>
    </w:p>
    <w:p w14:paraId="28A0FCA7"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595E4260"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p>
    <w:p w14:paraId="10253C7D" w14:textId="77777777" w:rsidR="00371CD6" w:rsidRPr="00440E4C" w:rsidRDefault="00371CD6" w:rsidP="00371CD6">
      <w:pPr>
        <w:adjustRightInd w:val="0"/>
        <w:snapToGrid w:val="0"/>
        <w:spacing w:after="240"/>
        <w:jc w:val="both"/>
        <w:rPr>
          <w:rFonts w:cs="Arial"/>
          <w:i/>
          <w:iCs/>
          <w:color w:val="000000" w:themeColor="text1"/>
          <w:szCs w:val="28"/>
        </w:rPr>
      </w:pPr>
      <w:r w:rsidRPr="00440E4C">
        <w:rPr>
          <w:rFonts w:cs="Arial"/>
          <w:i/>
          <w:iCs/>
          <w:color w:val="000000" w:themeColor="text1"/>
          <w:szCs w:val="28"/>
        </w:rPr>
        <w:br w:type="page"/>
      </w:r>
    </w:p>
    <w:p w14:paraId="7F8E3231" w14:textId="57DF7203" w:rsidR="00371CD6" w:rsidRPr="00440E4C" w:rsidRDefault="00371CD6" w:rsidP="00E45F7D">
      <w:pPr>
        <w:pStyle w:val="Subtitle"/>
      </w:pPr>
      <w:bookmarkStart w:id="1339" w:name="_Toc20763111"/>
      <w:bookmarkStart w:id="1340" w:name="_Toc126706376"/>
      <w:bookmarkStart w:id="1341" w:name="_Toc126706777"/>
      <w:bookmarkStart w:id="1342" w:name="_Toc126706987"/>
      <w:bookmarkStart w:id="1343" w:name="_Toc129337214"/>
      <w:bookmarkStart w:id="1344" w:name="_Toc151630203"/>
      <w:r w:rsidRPr="00440E4C">
        <w:lastRenderedPageBreak/>
        <w:t>FORM NO. 68-2 - SCA (Rule 68, Section 2:  Decision on Foreclosure of Real Estate Mortgage)</w:t>
      </w:r>
      <w:bookmarkEnd w:id="1339"/>
      <w:bookmarkEnd w:id="1340"/>
      <w:bookmarkEnd w:id="1341"/>
      <w:bookmarkEnd w:id="1342"/>
      <w:bookmarkEnd w:id="1343"/>
      <w:bookmarkEnd w:id="1344"/>
    </w:p>
    <w:p w14:paraId="3225CFF5" w14:textId="77777777" w:rsidR="00371CD6" w:rsidRPr="00440E4C" w:rsidRDefault="00371CD6" w:rsidP="00371CD6">
      <w:pPr>
        <w:rPr>
          <w:rFonts w:cs="Arial"/>
          <w:color w:val="000000" w:themeColor="text1"/>
        </w:rPr>
      </w:pPr>
    </w:p>
    <w:p w14:paraId="7EDA8C96" w14:textId="77777777" w:rsidR="00FB46CA" w:rsidRPr="00440E4C" w:rsidRDefault="00FB46CA" w:rsidP="00371CD6">
      <w:pPr>
        <w:rPr>
          <w:rFonts w:cs="Arial"/>
          <w:color w:val="000000" w:themeColor="text1"/>
        </w:rPr>
      </w:pPr>
    </w:p>
    <w:p w14:paraId="0D287724" w14:textId="77777777" w:rsidR="00371CD6" w:rsidRPr="00440E4C" w:rsidRDefault="00371CD6" w:rsidP="00FB46CA">
      <w:pPr>
        <w:jc w:val="center"/>
        <w:rPr>
          <w:b/>
          <w:bCs/>
        </w:rPr>
      </w:pPr>
      <w:bookmarkStart w:id="1345" w:name="_Toc129337215"/>
      <w:bookmarkStart w:id="1346" w:name="_Toc129338459"/>
      <w:bookmarkStart w:id="1347" w:name="_Toc129390584"/>
      <w:r w:rsidRPr="00440E4C">
        <w:rPr>
          <w:b/>
          <w:bCs/>
        </w:rPr>
        <w:t>D E C I S I O N</w:t>
      </w:r>
      <w:bookmarkEnd w:id="1345"/>
      <w:bookmarkEnd w:id="1346"/>
      <w:bookmarkEnd w:id="1347"/>
    </w:p>
    <w:p w14:paraId="1F9119A4" w14:textId="77777777" w:rsidR="00FB46CA" w:rsidRPr="00440E4C" w:rsidRDefault="00FB46CA" w:rsidP="00FB46CA">
      <w:pPr>
        <w:jc w:val="center"/>
        <w:rPr>
          <w:b/>
          <w:bCs/>
        </w:rPr>
      </w:pPr>
    </w:p>
    <w:p w14:paraId="646F64EF" w14:textId="29F4FFF9" w:rsidR="00371CD6" w:rsidRPr="00440E4C" w:rsidRDefault="00371CD6" w:rsidP="00371CD6">
      <w:pPr>
        <w:pStyle w:val="Style"/>
        <w:shd w:val="clear" w:color="auto" w:fill="FFFFFF"/>
        <w:snapToGrid w:val="0"/>
        <w:spacing w:after="240"/>
        <w:ind w:right="95" w:firstLine="743"/>
        <w:jc w:val="both"/>
        <w:rPr>
          <w:color w:val="000000" w:themeColor="text1"/>
          <w:szCs w:val="28"/>
        </w:rPr>
      </w:pPr>
      <w:r w:rsidRPr="00440E4C">
        <w:rPr>
          <w:color w:val="000000" w:themeColor="text1"/>
          <w:szCs w:val="28"/>
        </w:rPr>
        <w:t xml:space="preserve">Pursuant to Rule 68, Section 2 of the Rules of Court, the </w:t>
      </w:r>
      <w:r w:rsidR="00251FED" w:rsidRPr="00440E4C">
        <w:rPr>
          <w:color w:val="000000" w:themeColor="text1"/>
          <w:szCs w:val="28"/>
        </w:rPr>
        <w:t>c</w:t>
      </w:r>
      <w:r w:rsidRPr="00440E4C">
        <w:rPr>
          <w:color w:val="000000" w:themeColor="text1"/>
          <w:szCs w:val="28"/>
        </w:rPr>
        <w:t>ourt</w:t>
      </w:r>
    </w:p>
    <w:p w14:paraId="20802242" w14:textId="51E47558" w:rsidR="00371CD6" w:rsidRPr="00440E4C" w:rsidRDefault="00000000" w:rsidP="001668F2">
      <w:pPr>
        <w:pStyle w:val="Style"/>
        <w:shd w:val="clear" w:color="auto" w:fill="FFFFFF"/>
        <w:snapToGrid w:val="0"/>
        <w:spacing w:after="240"/>
        <w:ind w:left="709" w:right="95" w:hanging="698"/>
        <w:jc w:val="both"/>
        <w:rPr>
          <w:color w:val="000000" w:themeColor="text1"/>
          <w:szCs w:val="28"/>
        </w:rPr>
      </w:pPr>
      <w:sdt>
        <w:sdtPr>
          <w:rPr>
            <w:color w:val="000000" w:themeColor="text1"/>
            <w:szCs w:val="28"/>
          </w:rPr>
          <w:id w:val="183563839"/>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Complaint for Foreclosure of Real Estate Mortgage filed by </w:t>
      </w:r>
      <w:sdt>
        <w:sdtPr>
          <w:rPr>
            <w:rStyle w:val="Underlinedinput"/>
          </w:rPr>
          <w:id w:val="1192428513"/>
          <w:placeholder>
            <w:docPart w:val="892D29E6416D42E6B4387A5B8336C7ED"/>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251FED" w:rsidRPr="00440E4C">
        <w:rPr>
          <w:color w:val="000000" w:themeColor="text1"/>
          <w:szCs w:val="28"/>
        </w:rPr>
        <w:t xml:space="preserve">state name of </w:t>
      </w:r>
      <w:r w:rsidR="00371CD6" w:rsidRPr="00440E4C">
        <w:rPr>
          <w:color w:val="000000" w:themeColor="text1"/>
          <w:szCs w:val="28"/>
        </w:rPr>
        <w:t xml:space="preserve">plaintiff) covering </w:t>
      </w:r>
      <w:sdt>
        <w:sdtPr>
          <w:rPr>
            <w:rStyle w:val="Underlinedinput"/>
          </w:rPr>
          <w:id w:val="975873061"/>
          <w:placeholder>
            <w:docPart w:val="1369553DB6014A6A94F59DAC7F3CD755"/>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 xml:space="preserve">(describe property/ies), finding the allegations to be supported by the evidence on record. </w:t>
      </w:r>
    </w:p>
    <w:p w14:paraId="6EAEF3FF" w14:textId="2EFF980E" w:rsidR="00371CD6" w:rsidRPr="00440E4C" w:rsidRDefault="00371CD6" w:rsidP="00371CD6">
      <w:pPr>
        <w:pStyle w:val="Style"/>
        <w:shd w:val="clear" w:color="auto" w:fill="FFFFFF"/>
        <w:snapToGrid w:val="0"/>
        <w:spacing w:after="240"/>
        <w:ind w:left="709" w:firstLine="709"/>
        <w:jc w:val="both"/>
        <w:rPr>
          <w:color w:val="000000" w:themeColor="text1"/>
          <w:szCs w:val="28"/>
        </w:rPr>
      </w:pPr>
      <w:r w:rsidRPr="00440E4C">
        <w:rPr>
          <w:color w:val="000000" w:themeColor="text1"/>
          <w:szCs w:val="28"/>
        </w:rPr>
        <w:t xml:space="preserve">The defendant </w:t>
      </w:r>
      <w:sdt>
        <w:sdtPr>
          <w:rPr>
            <w:rStyle w:val="Underlinedinput"/>
          </w:rPr>
          <w:id w:val="724114925"/>
          <w:placeholder>
            <w:docPart w:val="038CDED0B91746BC81612DCA23765A76"/>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is obligated to </w:t>
      </w:r>
      <w:sdt>
        <w:sdtPr>
          <w:rPr>
            <w:rStyle w:val="Underlinedinput"/>
          </w:rPr>
          <w:id w:val="1816071185"/>
          <w:placeholder>
            <w:docPart w:val="D5EEDBF6A13E4E3DA50C99D3793ACB52"/>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251FED" w:rsidRPr="00440E4C">
        <w:rPr>
          <w:color w:val="000000" w:themeColor="text1"/>
          <w:szCs w:val="28"/>
        </w:rPr>
        <w:t xml:space="preserve">state name of </w:t>
      </w:r>
      <w:r w:rsidRPr="00440E4C">
        <w:rPr>
          <w:color w:val="000000" w:themeColor="text1"/>
          <w:szCs w:val="28"/>
        </w:rPr>
        <w:t xml:space="preserve">plaintiff) in the amount of </w:t>
      </w:r>
      <w:sdt>
        <w:sdtPr>
          <w:rPr>
            <w:rStyle w:val="Underlinedinput"/>
          </w:rPr>
          <w:id w:val="1049187532"/>
          <w:placeholder>
            <w:docPart w:val="0A6F9797EEC54B679B52377A2FE678AC"/>
          </w:placeholder>
        </w:sdtPr>
        <w:sdtContent>
          <w:r w:rsidR="00161906" w:rsidRPr="00440E4C">
            <w:rPr>
              <w:rStyle w:val="Underlinedinput"/>
            </w:rPr>
            <w:t>_______________</w:t>
          </w:r>
        </w:sdtContent>
      </w:sdt>
      <w:r w:rsidRPr="00440E4C">
        <w:rPr>
          <w:color w:val="000000" w:themeColor="text1"/>
          <w:szCs w:val="28"/>
        </w:rPr>
        <w:t>, representing the mortgage debt, including interest, other charges and costs. (Provide details)</w:t>
      </w:r>
    </w:p>
    <w:p w14:paraId="48D37C6A" w14:textId="69A35AD1" w:rsidR="00371CD6" w:rsidRPr="00440E4C" w:rsidRDefault="00371CD6" w:rsidP="00371CD6">
      <w:pPr>
        <w:pStyle w:val="Style"/>
        <w:shd w:val="clear" w:color="auto" w:fill="FFFFFF"/>
        <w:snapToGrid w:val="0"/>
        <w:spacing w:after="240"/>
        <w:ind w:left="709" w:right="95" w:firstLine="729"/>
        <w:jc w:val="both"/>
        <w:rPr>
          <w:color w:val="000000" w:themeColor="text1"/>
          <w:szCs w:val="28"/>
        </w:rPr>
      </w:pPr>
      <w:r w:rsidRPr="00440E4C">
        <w:rPr>
          <w:color w:val="000000" w:themeColor="text1"/>
          <w:szCs w:val="28"/>
        </w:rPr>
        <w:t xml:space="preserve">ACCORDINGLY, judgment is rendered in favor of plaintiff </w:t>
      </w:r>
      <w:sdt>
        <w:sdtPr>
          <w:rPr>
            <w:rStyle w:val="Underlinedinput"/>
          </w:rPr>
          <w:id w:val="-849407012"/>
          <w:placeholder>
            <w:docPart w:val="3FA64FB60ED946698645258678A29A49"/>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ordering </w:t>
      </w:r>
      <w:sdt>
        <w:sdtPr>
          <w:rPr>
            <w:rStyle w:val="Underlinedinput"/>
          </w:rPr>
          <w:id w:val="400105471"/>
          <w:placeholder>
            <w:docPart w:val="CE437758BA05424EAAE5D1D19EA26471"/>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251FED" w:rsidRPr="00440E4C">
        <w:rPr>
          <w:color w:val="000000" w:themeColor="text1"/>
          <w:szCs w:val="28"/>
        </w:rPr>
        <w:t xml:space="preserve">state name of </w:t>
      </w:r>
      <w:r w:rsidRPr="00440E4C">
        <w:rPr>
          <w:color w:val="000000" w:themeColor="text1"/>
          <w:szCs w:val="28"/>
        </w:rPr>
        <w:t xml:space="preserve">defendant) to pay to plaintiff </w:t>
      </w:r>
      <w:sdt>
        <w:sdtPr>
          <w:rPr>
            <w:rStyle w:val="Underlinedinput"/>
          </w:rPr>
          <w:id w:val="-776172714"/>
          <w:placeholder>
            <w:docPart w:val="A9776380A12145C6B3631C276B2ADC85"/>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(judgment debt), or to deposit the same, plus costs, with the Office of the Clerk of Court, within ninety (90) calendar days to one hundred twenty (120) calendar days</w:t>
      </w:r>
      <w:r w:rsidR="00E661EC" w:rsidRPr="00440E4C">
        <w:rPr>
          <w:rStyle w:val="FootnoteReference"/>
          <w:color w:val="000000" w:themeColor="text1"/>
          <w:szCs w:val="28"/>
        </w:rPr>
        <w:footnoteReference w:id="21"/>
      </w:r>
      <w:r w:rsidRPr="00440E4C">
        <w:rPr>
          <w:color w:val="000000" w:themeColor="text1"/>
          <w:szCs w:val="28"/>
        </w:rPr>
        <w:t xml:space="preserve"> from Entry of this Judgment. In default of such payment, the property/ies located at </w:t>
      </w:r>
      <w:sdt>
        <w:sdtPr>
          <w:rPr>
            <w:rStyle w:val="Underlinedinput"/>
          </w:rPr>
          <w:id w:val="-2035180754"/>
          <w:placeholder>
            <w:docPart w:val="D5030383DDCC492B90B4823B242BA84E"/>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and covered by </w:t>
      </w:r>
      <w:sdt>
        <w:sdtPr>
          <w:rPr>
            <w:rStyle w:val="Underlinedinput"/>
          </w:rPr>
          <w:id w:val="-286120339"/>
          <w:placeholder>
            <w:docPart w:val="5E980B1385DE4C128DFFFB99B240B495"/>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(indicate location/description and title/s of mortgaged property/ies) may be sold at public auction to satisfy the judgment. </w:t>
      </w:r>
    </w:p>
    <w:p w14:paraId="7458D53B" w14:textId="77777777" w:rsidR="00371CD6" w:rsidRPr="00440E4C" w:rsidRDefault="00371CD6" w:rsidP="00371CD6">
      <w:pPr>
        <w:pStyle w:val="Style"/>
        <w:shd w:val="clear" w:color="auto" w:fill="FFFFFF"/>
        <w:snapToGrid w:val="0"/>
        <w:spacing w:after="240"/>
        <w:ind w:left="709" w:right="95" w:firstLine="729"/>
        <w:jc w:val="both"/>
        <w:rPr>
          <w:color w:val="000000" w:themeColor="text1"/>
          <w:szCs w:val="28"/>
        </w:rPr>
      </w:pPr>
    </w:p>
    <w:p w14:paraId="0EF939C3" w14:textId="7FDC49FF" w:rsidR="00371CD6" w:rsidRPr="00440E4C" w:rsidRDefault="00000000" w:rsidP="001668F2">
      <w:pPr>
        <w:pStyle w:val="Style"/>
        <w:shd w:val="clear" w:color="auto" w:fill="FFFFFF"/>
        <w:snapToGrid w:val="0"/>
        <w:spacing w:after="240"/>
        <w:ind w:left="709" w:right="95" w:hanging="698"/>
        <w:jc w:val="both"/>
        <w:rPr>
          <w:color w:val="000000" w:themeColor="text1"/>
          <w:szCs w:val="28"/>
        </w:rPr>
      </w:pPr>
      <w:sdt>
        <w:sdtPr>
          <w:rPr>
            <w:color w:val="000000" w:themeColor="text1"/>
            <w:szCs w:val="28"/>
          </w:rPr>
          <w:id w:val="738221556"/>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Complaint for Foreclosure of Real Estate Mortgage filed by </w:t>
      </w:r>
      <w:sdt>
        <w:sdtPr>
          <w:rPr>
            <w:rStyle w:val="Underlinedinput"/>
          </w:rPr>
          <w:id w:val="326169100"/>
          <w:placeholder>
            <w:docPart w:val="0490D5682F104AFE944C9538A898EC78"/>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 xml:space="preserve">(plaintiff) because </w:t>
      </w:r>
      <w:sdt>
        <w:sdtPr>
          <w:rPr>
            <w:rStyle w:val="Underlinedinput"/>
          </w:rPr>
          <w:id w:val="-1705474334"/>
          <w:placeholder>
            <w:docPart w:val="F2104C403C3C4964A274594D140DB866"/>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 xml:space="preserve">(state ground/s). </w:t>
      </w:r>
    </w:p>
    <w:p w14:paraId="0A29B51A" w14:textId="77777777" w:rsidR="00371CD6" w:rsidRPr="00440E4C" w:rsidRDefault="00371CD6" w:rsidP="00371CD6">
      <w:pPr>
        <w:pStyle w:val="Style"/>
        <w:shd w:val="clear" w:color="auto" w:fill="FFFFFF"/>
        <w:snapToGrid w:val="0"/>
        <w:spacing w:after="240"/>
        <w:ind w:left="720" w:right="95" w:firstLine="729"/>
        <w:jc w:val="both"/>
        <w:rPr>
          <w:color w:val="000000" w:themeColor="text1"/>
          <w:szCs w:val="28"/>
        </w:rPr>
      </w:pPr>
      <w:r w:rsidRPr="00440E4C">
        <w:rPr>
          <w:color w:val="000000" w:themeColor="text1"/>
          <w:szCs w:val="28"/>
        </w:rPr>
        <w:t xml:space="preserve">ACCORDINGLY, judgment is rendered dismissing the plaintiff’s Complaint for Foreclosure of Real Estate Mortgage. </w:t>
      </w:r>
    </w:p>
    <w:p w14:paraId="091EC8AD" w14:textId="77777777" w:rsidR="00FB46CA" w:rsidRPr="00440E4C" w:rsidRDefault="00FB46CA" w:rsidP="00FB46CA">
      <w:pPr>
        <w:ind w:firstLine="720"/>
      </w:pPr>
      <w:r w:rsidRPr="00440E4C">
        <w:t xml:space="preserve">SO ORDERED. </w:t>
      </w:r>
    </w:p>
    <w:p w14:paraId="7D05544F" w14:textId="77777777" w:rsidR="00FB46CA" w:rsidRPr="00440E4C" w:rsidRDefault="00FB46CA" w:rsidP="00FB46CA">
      <w:pPr>
        <w:rPr>
          <w:rStyle w:val="Underlinedinput"/>
        </w:rPr>
      </w:pPr>
    </w:p>
    <w:p w14:paraId="50805522" w14:textId="77777777" w:rsidR="00FB46CA" w:rsidRPr="00440E4C" w:rsidRDefault="00000000" w:rsidP="00FB46CA">
      <w:pPr>
        <w:ind w:firstLine="720"/>
        <w:rPr>
          <w:color w:val="000000" w:themeColor="text1"/>
          <w:szCs w:val="28"/>
        </w:rPr>
      </w:pPr>
      <w:sdt>
        <w:sdtPr>
          <w:rPr>
            <w:rStyle w:val="Underlinedinput"/>
          </w:rPr>
          <w:id w:val="1555423096"/>
          <w:placeholder>
            <w:docPart w:val="626E04C633B2469FAAA10BDB9590B34E"/>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800791307"/>
          <w:placeholder>
            <w:docPart w:val="626E04C633B2469FAAA10BDB9590B34E"/>
          </w:placeholder>
        </w:sdtPr>
        <w:sdtContent>
          <w:r w:rsidR="00FB46CA" w:rsidRPr="00440E4C">
            <w:rPr>
              <w:rStyle w:val="Underlinedinput"/>
            </w:rPr>
            <w:t>_______________</w:t>
          </w:r>
        </w:sdtContent>
      </w:sdt>
      <w:r w:rsidR="00FB46CA" w:rsidRPr="00440E4C">
        <w:rPr>
          <w:color w:val="000000" w:themeColor="text1"/>
          <w:szCs w:val="28"/>
        </w:rPr>
        <w:t>.</w:t>
      </w:r>
    </w:p>
    <w:p w14:paraId="664ECBB2"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7E95D67" w14:textId="77777777" w:rsidR="00FB46CA" w:rsidRPr="00440E4C" w:rsidRDefault="00FB46CA" w:rsidP="00FB46CA">
      <w:pPr>
        <w:rPr>
          <w:color w:val="000000" w:themeColor="text1"/>
          <w:szCs w:val="28"/>
        </w:rPr>
      </w:pPr>
    </w:p>
    <w:p w14:paraId="4EB12E48"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63333012"/>
          <w:placeholder>
            <w:docPart w:val="626E04C633B2469FAAA10BDB9590B34E"/>
          </w:placeholder>
        </w:sdtPr>
        <w:sdtContent>
          <w:r w:rsidRPr="00440E4C">
            <w:rPr>
              <w:rStyle w:val="Underlinedinput"/>
            </w:rPr>
            <w:t>___________________</w:t>
          </w:r>
        </w:sdtContent>
      </w:sdt>
    </w:p>
    <w:p w14:paraId="7E494F5A"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D762FAC" w14:textId="77777777" w:rsidR="00FB46CA" w:rsidRPr="00440E4C" w:rsidRDefault="00FB46CA" w:rsidP="00FB46CA"/>
    <w:p w14:paraId="68C3B8C9" w14:textId="77777777" w:rsidR="00FB46CA" w:rsidRPr="00440E4C" w:rsidRDefault="00FB46CA" w:rsidP="00FB46CA"/>
    <w:p w14:paraId="48BD1236" w14:textId="77777777" w:rsidR="00371CD6" w:rsidRPr="00440E4C" w:rsidRDefault="00371CD6" w:rsidP="00371CD6">
      <w:pPr>
        <w:pStyle w:val="Style"/>
        <w:shd w:val="clear" w:color="auto" w:fill="FFFFFF"/>
        <w:snapToGrid w:val="0"/>
        <w:spacing w:after="240"/>
        <w:ind w:right="19"/>
        <w:jc w:val="both"/>
        <w:rPr>
          <w:color w:val="000000" w:themeColor="text1"/>
          <w:szCs w:val="28"/>
        </w:rPr>
      </w:pPr>
      <w:r w:rsidRPr="00440E4C">
        <w:rPr>
          <w:color w:val="000000" w:themeColor="text1"/>
          <w:szCs w:val="28"/>
        </w:rPr>
        <w:t>Notes:</w:t>
      </w:r>
    </w:p>
    <w:p w14:paraId="187072FE"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5"/>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Rule 68, Sec. 2. J</w:t>
      </w:r>
      <w:r w:rsidRPr="00440E4C">
        <w:rPr>
          <w:rFonts w:eastAsiaTheme="minorEastAsia" w:cs="Arial"/>
          <w:b/>
          <w:bCs/>
          <w:color w:val="000000" w:themeColor="text1"/>
          <w:szCs w:val="28"/>
        </w:rPr>
        <w:t>udgment on foreclosure for payment or sale.</w:t>
      </w:r>
      <w:r w:rsidRPr="00440E4C">
        <w:rPr>
          <w:rFonts w:eastAsiaTheme="minorEastAsia" w:cs="Arial"/>
          <w:color w:val="000000" w:themeColor="text1"/>
          <w:szCs w:val="28"/>
        </w:rPr>
        <w:t xml:space="preserve"> — If upon the trial in such action the court shall find the facts set forth in the complaint to be true, it shall ascertain the amount due to the plaintiff upon the mortgage debt or obligation, including interest and other charges as approved by the court, and costs, and shall render judgment for the sum so found due and order that the same be paid to the court or to the judgment obligee within a period of not less than ninety (90) days nor more than one hundred twenty (120) days from the entry of judgment, and that in default of such payment the property shall be sold at public auction to satisfy the judgment. </w:t>
      </w:r>
    </w:p>
    <w:p w14:paraId="2C61A3FD" w14:textId="77777777" w:rsidR="00FB46CA" w:rsidRPr="00440E4C" w:rsidRDefault="00FB46CA">
      <w:pPr>
        <w:rPr>
          <w:rFonts w:eastAsiaTheme="minorEastAsia" w:cs="Arial"/>
          <w:b/>
          <w:bCs/>
          <w:i/>
          <w:iCs/>
          <w:color w:val="000000" w:themeColor="text1"/>
          <w:spacing w:val="15"/>
          <w:sz w:val="32"/>
          <w:szCs w:val="32"/>
        </w:rPr>
      </w:pPr>
      <w:bookmarkStart w:id="1348" w:name="_Toc20763112"/>
      <w:bookmarkStart w:id="1349" w:name="_Toc126706377"/>
      <w:bookmarkStart w:id="1350" w:name="_Toc126706778"/>
      <w:bookmarkStart w:id="1351" w:name="_Toc126706988"/>
      <w:bookmarkStart w:id="1352" w:name="_Toc129337217"/>
      <w:r w:rsidRPr="00440E4C">
        <w:br w:type="page"/>
      </w:r>
    </w:p>
    <w:p w14:paraId="2CF837CB" w14:textId="08E74C2A" w:rsidR="00371CD6" w:rsidRPr="00440E4C" w:rsidRDefault="00371CD6" w:rsidP="00E45F7D">
      <w:pPr>
        <w:pStyle w:val="Subtitle"/>
      </w:pPr>
      <w:bookmarkStart w:id="1353" w:name="_Toc151630204"/>
      <w:r w:rsidRPr="00440E4C">
        <w:lastRenderedPageBreak/>
        <w:t>FORM NO. 68-3 - SCA (</w:t>
      </w:r>
      <w:r w:rsidRPr="00440E4C">
        <w:rPr>
          <w:w w:val="106"/>
        </w:rPr>
        <w:t xml:space="preserve">Rule 68, Section </w:t>
      </w:r>
      <w:r w:rsidRPr="00440E4C">
        <w:t>3:  Order for the Sale of Mortgaged Property)</w:t>
      </w:r>
      <w:bookmarkEnd w:id="1348"/>
      <w:bookmarkEnd w:id="1349"/>
      <w:bookmarkEnd w:id="1350"/>
      <w:bookmarkEnd w:id="1351"/>
      <w:bookmarkEnd w:id="1352"/>
      <w:bookmarkEnd w:id="1353"/>
    </w:p>
    <w:p w14:paraId="0EEFEBFC" w14:textId="77777777" w:rsidR="00FB46CA" w:rsidRPr="00440E4C" w:rsidRDefault="00FB46CA" w:rsidP="00FB46CA"/>
    <w:p w14:paraId="295E9C31" w14:textId="77777777" w:rsidR="00FB46CA" w:rsidRPr="00440E4C" w:rsidRDefault="00FB46CA" w:rsidP="00FB46CA"/>
    <w:p w14:paraId="49811F18" w14:textId="328C4ECF" w:rsidR="00371CD6" w:rsidRPr="00440E4C" w:rsidRDefault="00371CD6" w:rsidP="00FB46CA">
      <w:pPr>
        <w:jc w:val="center"/>
        <w:rPr>
          <w:b/>
          <w:bCs/>
        </w:rPr>
      </w:pPr>
      <w:bookmarkStart w:id="1354" w:name="_Toc129337218"/>
      <w:bookmarkStart w:id="1355" w:name="_Toc129338462"/>
      <w:bookmarkStart w:id="1356" w:name="_Toc129390587"/>
      <w:r w:rsidRPr="00440E4C">
        <w:rPr>
          <w:b/>
          <w:bCs/>
        </w:rPr>
        <w:t>O R D E R</w:t>
      </w:r>
      <w:bookmarkEnd w:id="1354"/>
      <w:bookmarkEnd w:id="1355"/>
      <w:bookmarkEnd w:id="1356"/>
    </w:p>
    <w:p w14:paraId="1D2AABC6" w14:textId="77777777" w:rsidR="00FB46CA" w:rsidRPr="00440E4C" w:rsidRDefault="00FB46CA" w:rsidP="00FB46CA">
      <w:pPr>
        <w:jc w:val="center"/>
        <w:rPr>
          <w:b/>
          <w:bCs/>
        </w:rPr>
      </w:pPr>
    </w:p>
    <w:p w14:paraId="7992A5F8" w14:textId="07B8E43F" w:rsidR="00371CD6" w:rsidRPr="00440E4C" w:rsidRDefault="00371CD6" w:rsidP="00371CD6">
      <w:pPr>
        <w:pStyle w:val="Style"/>
        <w:shd w:val="clear" w:color="auto" w:fill="FFFFFF"/>
        <w:snapToGrid w:val="0"/>
        <w:spacing w:after="240"/>
        <w:ind w:firstLine="719"/>
        <w:jc w:val="both"/>
        <w:rPr>
          <w:color w:val="000000" w:themeColor="text1"/>
          <w:w w:val="106"/>
          <w:szCs w:val="28"/>
        </w:rPr>
      </w:pPr>
      <w:r w:rsidRPr="00440E4C">
        <w:rPr>
          <w:color w:val="000000" w:themeColor="text1"/>
          <w:w w:val="106"/>
          <w:szCs w:val="28"/>
        </w:rPr>
        <w:t xml:space="preserve">Pursuant to Rule 68, Section </w:t>
      </w:r>
      <w:r w:rsidRPr="00440E4C">
        <w:rPr>
          <w:color w:val="000000" w:themeColor="text1"/>
          <w:szCs w:val="28"/>
        </w:rPr>
        <w:t xml:space="preserve">3 of the Rules of Court, the </w:t>
      </w:r>
      <w:r w:rsidR="00FE6ED1" w:rsidRPr="00440E4C">
        <w:rPr>
          <w:color w:val="000000" w:themeColor="text1"/>
          <w:szCs w:val="28"/>
        </w:rPr>
        <w:t>c</w:t>
      </w:r>
      <w:r w:rsidRPr="00440E4C">
        <w:rPr>
          <w:color w:val="000000" w:themeColor="text1"/>
          <w:szCs w:val="28"/>
        </w:rPr>
        <w:t xml:space="preserve">ourt GRANTS the </w:t>
      </w:r>
      <w:r w:rsidRPr="00440E4C">
        <w:rPr>
          <w:color w:val="000000" w:themeColor="text1"/>
          <w:w w:val="106"/>
          <w:szCs w:val="28"/>
        </w:rPr>
        <w:t xml:space="preserve">Motion for Sale of the Mortgaged Property filed by </w:t>
      </w:r>
      <w:sdt>
        <w:sdtPr>
          <w:rPr>
            <w:rStyle w:val="Underlinedinput"/>
          </w:rPr>
          <w:id w:val="664588868"/>
          <w:placeholder>
            <w:docPart w:val="610CF55ECA1E4686AAC0D5B8403B3526"/>
          </w:placeholder>
        </w:sdtPr>
        <w:sdtContent>
          <w:r w:rsidR="00161906" w:rsidRPr="00440E4C">
            <w:rPr>
              <w:rStyle w:val="Underlinedinput"/>
            </w:rPr>
            <w:t>_______________</w:t>
          </w:r>
        </w:sdtContent>
      </w:sdt>
      <w:r w:rsidR="00161906" w:rsidRPr="00440E4C">
        <w:rPr>
          <w:color w:val="000000" w:themeColor="text1"/>
          <w:w w:val="106"/>
          <w:szCs w:val="28"/>
        </w:rPr>
        <w:t xml:space="preserve"> </w:t>
      </w:r>
      <w:r w:rsidRPr="00440E4C">
        <w:rPr>
          <w:color w:val="000000" w:themeColor="text1"/>
          <w:w w:val="106"/>
          <w:szCs w:val="28"/>
        </w:rPr>
        <w:t>(</w:t>
      </w:r>
      <w:r w:rsidR="00FE6ED1" w:rsidRPr="00440E4C">
        <w:rPr>
          <w:color w:val="000000" w:themeColor="text1"/>
          <w:w w:val="106"/>
          <w:szCs w:val="28"/>
        </w:rPr>
        <w:t xml:space="preserve">state name of </w:t>
      </w:r>
      <w:r w:rsidRPr="00440E4C">
        <w:rPr>
          <w:color w:val="000000" w:themeColor="text1"/>
          <w:w w:val="106"/>
          <w:szCs w:val="28"/>
        </w:rPr>
        <w:t xml:space="preserve">movant), for failure of </w:t>
      </w:r>
      <w:sdt>
        <w:sdtPr>
          <w:rPr>
            <w:rStyle w:val="Underlinedinput"/>
          </w:rPr>
          <w:id w:val="1930081156"/>
          <w:placeholder>
            <w:docPart w:val="DB789D478D5B4B609E84E61158BEC11E"/>
          </w:placeholder>
        </w:sdtPr>
        <w:sdtContent>
          <w:r w:rsidR="00161906" w:rsidRPr="00440E4C">
            <w:rPr>
              <w:rStyle w:val="Underlinedinput"/>
            </w:rPr>
            <w:t>_______________</w:t>
          </w:r>
        </w:sdtContent>
      </w:sdt>
      <w:r w:rsidR="00161906" w:rsidRPr="00440E4C">
        <w:rPr>
          <w:color w:val="000000" w:themeColor="text1"/>
          <w:w w:val="106"/>
          <w:szCs w:val="28"/>
        </w:rPr>
        <w:t xml:space="preserve"> </w:t>
      </w:r>
      <w:r w:rsidRPr="00440E4C">
        <w:rPr>
          <w:color w:val="000000" w:themeColor="text1"/>
          <w:w w:val="106"/>
          <w:szCs w:val="28"/>
        </w:rPr>
        <w:t>(</w:t>
      </w:r>
      <w:r w:rsidR="00FE6ED1" w:rsidRPr="00440E4C">
        <w:rPr>
          <w:color w:val="000000" w:themeColor="text1"/>
          <w:w w:val="106"/>
          <w:szCs w:val="28"/>
        </w:rPr>
        <w:t xml:space="preserve">state name of </w:t>
      </w:r>
      <w:r w:rsidRPr="00440E4C">
        <w:rPr>
          <w:color w:val="000000" w:themeColor="text1"/>
          <w:w w:val="106"/>
          <w:szCs w:val="28"/>
        </w:rPr>
        <w:t xml:space="preserve">defendant) to pay the judgment debt in the amount of </w:t>
      </w:r>
      <w:sdt>
        <w:sdtPr>
          <w:rPr>
            <w:rStyle w:val="Underlinedinput"/>
          </w:rPr>
          <w:id w:val="-1924483613"/>
          <w:placeholder>
            <w:docPart w:val="CB7B11536D7444339C8554D6325E1692"/>
          </w:placeholder>
        </w:sdtPr>
        <w:sdtContent>
          <w:r w:rsidR="00161906" w:rsidRPr="00440E4C">
            <w:rPr>
              <w:rStyle w:val="Underlinedinput"/>
            </w:rPr>
            <w:t>_______________</w:t>
          </w:r>
        </w:sdtContent>
      </w:sdt>
      <w:r w:rsidR="00161906" w:rsidRPr="00440E4C">
        <w:rPr>
          <w:color w:val="000000" w:themeColor="text1"/>
          <w:w w:val="106"/>
          <w:szCs w:val="28"/>
        </w:rPr>
        <w:t xml:space="preserve"> </w:t>
      </w:r>
      <w:r w:rsidRPr="00440E4C">
        <w:rPr>
          <w:color w:val="000000" w:themeColor="text1"/>
          <w:w w:val="106"/>
          <w:szCs w:val="28"/>
        </w:rPr>
        <w:t xml:space="preserve">awarded in the Decision dated </w:t>
      </w:r>
      <w:sdt>
        <w:sdtPr>
          <w:rPr>
            <w:rStyle w:val="Underlinedinput"/>
          </w:rPr>
          <w:id w:val="-1961260079"/>
          <w:placeholder>
            <w:docPart w:val="6F3CA2CE565541748254E51A53343299"/>
          </w:placeholder>
        </w:sdtPr>
        <w:sdtContent>
          <w:r w:rsidR="00161906" w:rsidRPr="00440E4C">
            <w:rPr>
              <w:rStyle w:val="Underlinedinput"/>
            </w:rPr>
            <w:t>_______________</w:t>
          </w:r>
          <w:r w:rsidR="00E661EC" w:rsidRPr="00440E4C">
            <w:rPr>
              <w:rStyle w:val="Underlinedinput"/>
              <w:u w:val="none"/>
            </w:rPr>
            <w:t>,</w:t>
          </w:r>
        </w:sdtContent>
      </w:sdt>
      <w:r w:rsidR="00161906" w:rsidRPr="00440E4C">
        <w:rPr>
          <w:color w:val="000000" w:themeColor="text1"/>
          <w:w w:val="106"/>
          <w:szCs w:val="28"/>
        </w:rPr>
        <w:t xml:space="preserve"> </w:t>
      </w:r>
      <w:r w:rsidRPr="00440E4C">
        <w:rPr>
          <w:color w:val="000000" w:themeColor="text1"/>
          <w:w w:val="106"/>
          <w:szCs w:val="28"/>
        </w:rPr>
        <w:t xml:space="preserve">within the period specified therein. </w:t>
      </w:r>
    </w:p>
    <w:p w14:paraId="09F61B86" w14:textId="7A6C193B" w:rsidR="00371CD6" w:rsidRPr="00440E4C" w:rsidRDefault="00371CD6" w:rsidP="00371CD6">
      <w:pPr>
        <w:pStyle w:val="Style"/>
        <w:shd w:val="clear" w:color="auto" w:fill="FFFFFF"/>
        <w:snapToGrid w:val="0"/>
        <w:spacing w:after="240"/>
        <w:ind w:firstLine="719"/>
        <w:jc w:val="both"/>
        <w:rPr>
          <w:color w:val="000000" w:themeColor="text1"/>
          <w:w w:val="106"/>
          <w:szCs w:val="28"/>
        </w:rPr>
      </w:pPr>
      <w:r w:rsidRPr="00440E4C">
        <w:rPr>
          <w:color w:val="000000" w:themeColor="text1"/>
          <w:w w:val="106"/>
          <w:szCs w:val="28"/>
        </w:rPr>
        <w:t xml:space="preserve">The </w:t>
      </w:r>
      <w:r w:rsidR="00FE6ED1" w:rsidRPr="00440E4C">
        <w:rPr>
          <w:color w:val="000000" w:themeColor="text1"/>
          <w:w w:val="106"/>
          <w:szCs w:val="28"/>
        </w:rPr>
        <w:t>c</w:t>
      </w:r>
      <w:r w:rsidRPr="00440E4C">
        <w:rPr>
          <w:color w:val="000000" w:themeColor="text1"/>
          <w:w w:val="106"/>
          <w:szCs w:val="28"/>
        </w:rPr>
        <w:t xml:space="preserve">ourt DIRECTS the sale of </w:t>
      </w:r>
      <w:sdt>
        <w:sdtPr>
          <w:rPr>
            <w:rStyle w:val="Underlinedinput"/>
          </w:rPr>
          <w:id w:val="406190886"/>
          <w:placeholder>
            <w:docPart w:val="53D974D577974FBFBE595B5924EE9A33"/>
          </w:placeholder>
        </w:sdtPr>
        <w:sdtContent>
          <w:r w:rsidR="00161906" w:rsidRPr="00440E4C">
            <w:rPr>
              <w:rStyle w:val="Underlinedinput"/>
            </w:rPr>
            <w:t>_______________</w:t>
          </w:r>
        </w:sdtContent>
      </w:sdt>
      <w:r w:rsidR="00161906" w:rsidRPr="00440E4C">
        <w:rPr>
          <w:color w:val="000000" w:themeColor="text1"/>
          <w:w w:val="106"/>
          <w:szCs w:val="28"/>
        </w:rPr>
        <w:t xml:space="preserve"> </w:t>
      </w:r>
      <w:r w:rsidRPr="00440E4C">
        <w:rPr>
          <w:color w:val="000000" w:themeColor="text1"/>
          <w:w w:val="106"/>
          <w:szCs w:val="28"/>
        </w:rPr>
        <w:t xml:space="preserve">(describe mortgaged property/ies) at public auction, in accordance with Rule 39 of the Rules of Court and other regulations governing the sale of real properties under execution. </w:t>
      </w:r>
    </w:p>
    <w:p w14:paraId="15433DE8" w14:textId="77777777" w:rsidR="00FB46CA" w:rsidRPr="00440E4C" w:rsidRDefault="00FB46CA" w:rsidP="00FB46CA">
      <w:pPr>
        <w:ind w:firstLine="720"/>
      </w:pPr>
      <w:r w:rsidRPr="00440E4C">
        <w:t xml:space="preserve">SO ORDERED. </w:t>
      </w:r>
    </w:p>
    <w:p w14:paraId="4FAAA840" w14:textId="77777777" w:rsidR="00FB46CA" w:rsidRPr="00440E4C" w:rsidRDefault="00FB46CA" w:rsidP="00FB46CA">
      <w:pPr>
        <w:rPr>
          <w:rStyle w:val="Underlinedinput"/>
        </w:rPr>
      </w:pPr>
    </w:p>
    <w:p w14:paraId="61057737" w14:textId="77777777" w:rsidR="00FB46CA" w:rsidRPr="00440E4C" w:rsidRDefault="00000000" w:rsidP="00FB46CA">
      <w:pPr>
        <w:ind w:firstLine="720"/>
        <w:rPr>
          <w:color w:val="000000" w:themeColor="text1"/>
          <w:szCs w:val="28"/>
        </w:rPr>
      </w:pPr>
      <w:sdt>
        <w:sdtPr>
          <w:rPr>
            <w:rStyle w:val="Underlinedinput"/>
          </w:rPr>
          <w:id w:val="303661821"/>
          <w:placeholder>
            <w:docPart w:val="5BC15AE38F3147EEA04A24ADA6DB2DE6"/>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875994712"/>
          <w:placeholder>
            <w:docPart w:val="5BC15AE38F3147EEA04A24ADA6DB2DE6"/>
          </w:placeholder>
        </w:sdtPr>
        <w:sdtContent>
          <w:r w:rsidR="00FB46CA" w:rsidRPr="00440E4C">
            <w:rPr>
              <w:rStyle w:val="Underlinedinput"/>
            </w:rPr>
            <w:t>_______________</w:t>
          </w:r>
        </w:sdtContent>
      </w:sdt>
      <w:r w:rsidR="00FB46CA" w:rsidRPr="00440E4C">
        <w:rPr>
          <w:color w:val="000000" w:themeColor="text1"/>
          <w:szCs w:val="28"/>
        </w:rPr>
        <w:t>.</w:t>
      </w:r>
    </w:p>
    <w:p w14:paraId="29BB5C43"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3CF43AB" w14:textId="77777777" w:rsidR="00FB46CA" w:rsidRPr="00440E4C" w:rsidRDefault="00FB46CA" w:rsidP="00FB46CA">
      <w:pPr>
        <w:rPr>
          <w:color w:val="000000" w:themeColor="text1"/>
          <w:szCs w:val="28"/>
        </w:rPr>
      </w:pPr>
    </w:p>
    <w:p w14:paraId="1163BBFC"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059895674"/>
          <w:placeholder>
            <w:docPart w:val="5BC15AE38F3147EEA04A24ADA6DB2DE6"/>
          </w:placeholder>
        </w:sdtPr>
        <w:sdtContent>
          <w:r w:rsidRPr="00440E4C">
            <w:rPr>
              <w:rStyle w:val="Underlinedinput"/>
            </w:rPr>
            <w:t>___________________</w:t>
          </w:r>
        </w:sdtContent>
      </w:sdt>
    </w:p>
    <w:p w14:paraId="3A2F6340"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6FF6AA3" w14:textId="77777777" w:rsidR="00FB46CA" w:rsidRPr="00440E4C" w:rsidRDefault="00FB46CA" w:rsidP="00FB46CA"/>
    <w:p w14:paraId="4FAAC7A1" w14:textId="77777777" w:rsidR="00FB46CA" w:rsidRPr="00440E4C" w:rsidRDefault="00FB46CA" w:rsidP="00FB46CA"/>
    <w:p w14:paraId="65B95237" w14:textId="77777777" w:rsidR="00FB46CA" w:rsidRPr="00440E4C" w:rsidRDefault="00FB46CA" w:rsidP="00FB46CA"/>
    <w:p w14:paraId="49D6A2D6"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Notes:</w:t>
      </w:r>
    </w:p>
    <w:p w14:paraId="4A31B5EC"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6"/>
          <w:szCs w:val="28"/>
        </w:rPr>
        <w:t xml:space="preserve">Rule 68, Sec. </w:t>
      </w:r>
      <w:r w:rsidRPr="00440E4C">
        <w:rPr>
          <w:rFonts w:cs="Arial"/>
          <w:b/>
          <w:bCs/>
          <w:color w:val="000000" w:themeColor="text1"/>
          <w:szCs w:val="28"/>
        </w:rPr>
        <w:t xml:space="preserve">3. </w:t>
      </w:r>
      <w:r w:rsidRPr="00440E4C">
        <w:rPr>
          <w:rFonts w:eastAsiaTheme="minorEastAsia" w:cs="Arial"/>
          <w:b/>
          <w:bCs/>
          <w:color w:val="000000" w:themeColor="text1"/>
          <w:szCs w:val="28"/>
        </w:rPr>
        <w:t>Sale of mortgage property; effect.</w:t>
      </w:r>
      <w:r w:rsidRPr="00440E4C">
        <w:rPr>
          <w:rFonts w:eastAsiaTheme="minorEastAsia" w:cs="Arial"/>
          <w:color w:val="000000" w:themeColor="text1"/>
          <w:szCs w:val="28"/>
        </w:rPr>
        <w:t xml:space="preserve"> — When the defendant, after being directed to do so as provided in the next preceding section, fails to pay the amount of the judgment within the period specified therein, the court, upon motion, shall order the property to be sold in the manner and under the provisions of Rule 39 and other regulations governing sales of real estate under execution. Such sale shall not affect the rights of persons holding prior encumbrances upon the property or a part thereof, and when confirmed by an order of the court, also upon motion, it shall operate to divest the rights in the property of all the parties to the action and to vest their rights in the purchaser, subject to such rights of redemption as may be allowed by law. </w:t>
      </w:r>
    </w:p>
    <w:p w14:paraId="701CF1D4"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Upon the finality of the order of confirmation or upon the expiration of the </w:t>
      </w:r>
      <w:r w:rsidRPr="00440E4C">
        <w:rPr>
          <w:rFonts w:eastAsiaTheme="minorEastAsia" w:cs="Arial"/>
          <w:color w:val="000000" w:themeColor="text1"/>
          <w:szCs w:val="28"/>
        </w:rPr>
        <w:lastRenderedPageBreak/>
        <w:t xml:space="preserve">period of redemption when allowed by law, the purchaser at the auction sale or last redemptioner, if any, shall be entitled to the possession of the property unless a third party is actually holding the same adversely to the judgment obligor. The said purchaser or last redemptioner may secure a writ of possession, upon motion, from the court which ordered the foreclosure. </w:t>
      </w:r>
    </w:p>
    <w:p w14:paraId="21763CB7"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6"/>
          <w:szCs w:val="28"/>
        </w:rPr>
        <w:t xml:space="preserve">Rule 68, Sec. </w:t>
      </w:r>
      <w:r w:rsidRPr="00440E4C">
        <w:rPr>
          <w:rFonts w:cs="Arial"/>
          <w:b/>
          <w:bCs/>
          <w:color w:val="000000" w:themeColor="text1"/>
          <w:szCs w:val="28"/>
        </w:rPr>
        <w:t xml:space="preserve">4. </w:t>
      </w:r>
      <w:r w:rsidRPr="00440E4C">
        <w:rPr>
          <w:rFonts w:eastAsiaTheme="minorEastAsia" w:cs="Arial"/>
          <w:b/>
          <w:bCs/>
          <w:color w:val="000000" w:themeColor="text1"/>
          <w:szCs w:val="28"/>
        </w:rPr>
        <w:t>Disposition of proceeds of sale.</w:t>
      </w:r>
      <w:r w:rsidRPr="00440E4C">
        <w:rPr>
          <w:rFonts w:eastAsiaTheme="minorEastAsia" w:cs="Arial"/>
          <w:color w:val="000000" w:themeColor="text1"/>
          <w:szCs w:val="28"/>
        </w:rPr>
        <w:t xml:space="preserve"> — The amount realized from the foreclosure sale of the mortgaged property shall, after deducting the costs of the sale, be paid to the person foreclosing the mortgage, and when there shall be any balance or residue, after paying off the mortgage debt due, the same shall be paid to junior encumbrancers in the order of their priority, to be ascertained by the court, or if there be no such encumbrancers or there be a balance or residue after payment to them, then to the mortgagor or his duly authorized agent, or to person entitled to it. </w:t>
      </w:r>
    </w:p>
    <w:p w14:paraId="50040522"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6"/>
          <w:szCs w:val="28"/>
        </w:rPr>
        <w:t xml:space="preserve">Rule 68, Sec. </w:t>
      </w:r>
      <w:r w:rsidRPr="00440E4C">
        <w:rPr>
          <w:rFonts w:cs="Arial"/>
          <w:b/>
          <w:bCs/>
          <w:color w:val="000000" w:themeColor="text1"/>
          <w:szCs w:val="28"/>
        </w:rPr>
        <w:t xml:space="preserve">5. </w:t>
      </w:r>
      <w:r w:rsidRPr="00440E4C">
        <w:rPr>
          <w:rFonts w:eastAsiaTheme="minorEastAsia" w:cs="Arial"/>
          <w:b/>
          <w:bCs/>
          <w:color w:val="000000" w:themeColor="text1"/>
          <w:szCs w:val="28"/>
        </w:rPr>
        <w:t>How sale to proceed in case the debt is not all due.</w:t>
      </w:r>
      <w:r w:rsidRPr="00440E4C">
        <w:rPr>
          <w:rFonts w:eastAsiaTheme="minorEastAsia" w:cs="Arial"/>
          <w:color w:val="000000" w:themeColor="text1"/>
          <w:szCs w:val="28"/>
        </w:rPr>
        <w:t xml:space="preserve"> — If the debt for which the mortgage or encumbrance was held is not all due as provided in the judgment, as soon as a sufficient portion of the property has been sold to pay the total amount and the costs due, the sale shall terminate; and afterwards, as often as more becomes due for principal or interest and other valid charges, the court may, on motion, order more to be sold. But if the property cannot be sold in portions without prejudice to the parties, the whole shall be ordered to be sold in the first instance, and the entire debt and costs shall be paid, if the proceeds of the sale be sufficient therefor, there being a rebate of interest where such rebate is proper. </w:t>
      </w:r>
    </w:p>
    <w:p w14:paraId="1F52AC8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6"/>
          <w:szCs w:val="28"/>
        </w:rPr>
        <w:t xml:space="preserve">Rule 39, Sec. </w:t>
      </w:r>
      <w:r w:rsidRPr="00440E4C">
        <w:rPr>
          <w:rFonts w:cs="Arial"/>
          <w:b/>
          <w:bCs/>
          <w:color w:val="000000" w:themeColor="text1"/>
          <w:szCs w:val="28"/>
        </w:rPr>
        <w:t xml:space="preserve">19. </w:t>
      </w:r>
      <w:r w:rsidRPr="00440E4C">
        <w:rPr>
          <w:rFonts w:eastAsiaTheme="minorEastAsia" w:cs="Arial"/>
          <w:b/>
          <w:bCs/>
          <w:color w:val="000000" w:themeColor="text1"/>
          <w:szCs w:val="28"/>
        </w:rPr>
        <w:t>How property sold on execution; who may direct manner and order of sale.</w:t>
      </w:r>
      <w:r w:rsidRPr="00440E4C">
        <w:rPr>
          <w:rFonts w:eastAsiaTheme="minorEastAsia" w:cs="Arial"/>
          <w:color w:val="000000" w:themeColor="text1"/>
          <w:szCs w:val="28"/>
        </w:rPr>
        <w:t xml:space="preserve"> — All sales of property under execution must be made at public auction, to the highest bidder, to start at the exact time fixed in the notice. After sufficient property has been sold to satisfy the execution, no more shall be sold and any excess property or proceeds of the sale shall be promptly delivered to the judgment obligor or his authorized representative, unless otherwise directed by the judgment or order of the court. When the sale is of real property, consisting of several known lots, they must be sold separately; or, when a portion of such real property is claimed by a third person, he may require it to be sold separately. When the sale is of personal property capable of manual delivery, it must be sold within view of those attending the same and in such parcels as are likely to bring the highest price. The judgment obligor, if present at the sale, may direct the order in which property, real or personal, shall be sold, when such property consists of several known lots </w:t>
      </w:r>
      <w:r w:rsidRPr="00440E4C">
        <w:rPr>
          <w:rFonts w:eastAsiaTheme="minorEastAsia" w:cs="Arial"/>
          <w:color w:val="000000" w:themeColor="text1"/>
          <w:szCs w:val="28"/>
        </w:rPr>
        <w:lastRenderedPageBreak/>
        <w:t xml:space="preserve">or parcels which can be sold to advantage separately. Neither the officer conducting the execution sale, nor his deputies, can become a purchaser, nor be interested directly or indirectly in any purchase at such sale. </w:t>
      </w:r>
    </w:p>
    <w:p w14:paraId="41B08384"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w w:val="106"/>
          <w:szCs w:val="28"/>
        </w:rPr>
        <w:t xml:space="preserve">Rule 39, Sec. </w:t>
      </w:r>
      <w:r w:rsidRPr="00440E4C">
        <w:rPr>
          <w:rFonts w:cs="Arial"/>
          <w:b/>
          <w:bCs/>
          <w:color w:val="000000" w:themeColor="text1"/>
          <w:szCs w:val="28"/>
        </w:rPr>
        <w:t xml:space="preserve">25. </w:t>
      </w:r>
      <w:r w:rsidRPr="00440E4C">
        <w:rPr>
          <w:rFonts w:eastAsiaTheme="minorEastAsia" w:cs="Arial"/>
          <w:b/>
          <w:bCs/>
          <w:color w:val="000000" w:themeColor="text1"/>
          <w:szCs w:val="28"/>
        </w:rPr>
        <w:t>Conveyance of real property; certificate thereof given to purchaser and filed with registry of deeds.</w:t>
      </w:r>
      <w:r w:rsidRPr="00440E4C">
        <w:rPr>
          <w:rFonts w:eastAsiaTheme="minorEastAsia" w:cs="Arial"/>
          <w:color w:val="000000" w:themeColor="text1"/>
          <w:szCs w:val="28"/>
        </w:rPr>
        <w:t xml:space="preserve"> — Upon a sale of real property, the officer must give to the purchaser a certificate of sale containing: </w:t>
      </w:r>
    </w:p>
    <w:p w14:paraId="2BB230B4" w14:textId="77777777" w:rsidR="00371CD6" w:rsidRPr="00440E4C" w:rsidRDefault="00371CD6" w:rsidP="00371CD6">
      <w:pPr>
        <w:widowControl w:val="0"/>
        <w:tabs>
          <w:tab w:val="left" w:pos="0"/>
        </w:tabs>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  A particular description of the real property sold; </w:t>
      </w:r>
    </w:p>
    <w:p w14:paraId="6E032362" w14:textId="77777777" w:rsidR="00371CD6" w:rsidRPr="00440E4C" w:rsidRDefault="00371CD6" w:rsidP="00371CD6">
      <w:pPr>
        <w:widowControl w:val="0"/>
        <w:tabs>
          <w:tab w:val="left" w:pos="0"/>
        </w:tabs>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(b)  The price paid for each distinct lot or parcel; </w:t>
      </w:r>
    </w:p>
    <w:p w14:paraId="09715713" w14:textId="77777777" w:rsidR="00371CD6" w:rsidRPr="00440E4C" w:rsidRDefault="00371CD6" w:rsidP="00371CD6">
      <w:pPr>
        <w:widowControl w:val="0"/>
        <w:tabs>
          <w:tab w:val="left" w:pos="0"/>
        </w:tabs>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(c)  The whole price paid by him; </w:t>
      </w:r>
    </w:p>
    <w:p w14:paraId="5C2619BD" w14:textId="77777777" w:rsidR="00371CD6" w:rsidRPr="00440E4C" w:rsidRDefault="00371CD6" w:rsidP="00371CD6">
      <w:pPr>
        <w:widowControl w:val="0"/>
        <w:tabs>
          <w:tab w:val="left" w:pos="0"/>
        </w:tabs>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(d)  A statement that the right of redemption expires one (1) year from the date of the registration of the certificate of sale. </w:t>
      </w:r>
    </w:p>
    <w:p w14:paraId="3CB65D73" w14:textId="77777777" w:rsidR="00371CD6" w:rsidRPr="00440E4C" w:rsidRDefault="00371CD6" w:rsidP="00371CD6">
      <w:pPr>
        <w:widowControl w:val="0"/>
        <w:autoSpaceDE w:val="0"/>
        <w:autoSpaceDN w:val="0"/>
        <w:adjustRightInd w:val="0"/>
        <w:spacing w:after="240"/>
        <w:jc w:val="both"/>
        <w:rPr>
          <w:rFonts w:cs="Arial"/>
          <w:i/>
          <w:iCs/>
          <w:color w:val="000000" w:themeColor="text1"/>
          <w:szCs w:val="28"/>
        </w:rPr>
      </w:pPr>
      <w:r w:rsidRPr="00440E4C">
        <w:rPr>
          <w:rFonts w:eastAsiaTheme="minorEastAsia" w:cs="Arial"/>
          <w:color w:val="000000" w:themeColor="text1"/>
          <w:szCs w:val="28"/>
        </w:rPr>
        <w:t xml:space="preserve">Such certificate must be registered in the registry of deeds of the place where the property is situated. </w:t>
      </w:r>
    </w:p>
    <w:p w14:paraId="3B2BCCEF" w14:textId="77777777" w:rsidR="00371CD6" w:rsidRPr="00440E4C" w:rsidRDefault="00371CD6" w:rsidP="00E45F7D">
      <w:pPr>
        <w:pStyle w:val="Subtitle"/>
        <w:sectPr w:rsidR="00371CD6" w:rsidRPr="00440E4C" w:rsidSect="006329C7">
          <w:headerReference w:type="default" r:id="rId176"/>
          <w:type w:val="continuous"/>
          <w:pgSz w:w="11900" w:h="16840"/>
          <w:pgMar w:top="1440" w:right="1440" w:bottom="1440" w:left="1440" w:header="708" w:footer="708" w:gutter="0"/>
          <w:cols w:space="708"/>
          <w:docGrid w:linePitch="381"/>
        </w:sectPr>
      </w:pPr>
      <w:bookmarkStart w:id="1357" w:name="_Toc20763113"/>
      <w:bookmarkStart w:id="1358" w:name="_Toc126706378"/>
      <w:bookmarkStart w:id="1359" w:name="_Toc126706779"/>
      <w:bookmarkStart w:id="1360" w:name="_Toc126706989"/>
    </w:p>
    <w:p w14:paraId="1A61C398" w14:textId="77777777" w:rsidR="00371CD6" w:rsidRPr="00440E4C" w:rsidRDefault="00371CD6" w:rsidP="00E45F7D">
      <w:pPr>
        <w:pStyle w:val="Subtitle"/>
        <w:sectPr w:rsidR="00371CD6" w:rsidRPr="00440E4C" w:rsidSect="006329C7">
          <w:type w:val="continuous"/>
          <w:pgSz w:w="11900" w:h="16840"/>
          <w:pgMar w:top="1440" w:right="1440" w:bottom="1440" w:left="1440" w:header="708" w:footer="708" w:gutter="0"/>
          <w:cols w:space="708"/>
          <w:docGrid w:linePitch="381"/>
        </w:sectPr>
      </w:pPr>
    </w:p>
    <w:p w14:paraId="33995EBC" w14:textId="400DBAD6" w:rsidR="00371CD6" w:rsidRPr="00440E4C" w:rsidRDefault="00371CD6" w:rsidP="00E45F7D">
      <w:pPr>
        <w:pStyle w:val="Subtitle"/>
      </w:pPr>
      <w:bookmarkStart w:id="1361" w:name="_Toc129337220"/>
      <w:bookmarkStart w:id="1362" w:name="_Toc151630205"/>
      <w:r w:rsidRPr="00440E4C">
        <w:lastRenderedPageBreak/>
        <w:t>FORM NO. 68-3a - SCA (Rule 68, Section 3:  Order of Confirmation of Sale of Mortgaged Property)</w:t>
      </w:r>
      <w:bookmarkEnd w:id="1357"/>
      <w:bookmarkEnd w:id="1358"/>
      <w:bookmarkEnd w:id="1359"/>
      <w:bookmarkEnd w:id="1360"/>
      <w:bookmarkEnd w:id="1361"/>
      <w:bookmarkEnd w:id="1362"/>
    </w:p>
    <w:p w14:paraId="581A8F15" w14:textId="77777777" w:rsidR="00544AB8" w:rsidRPr="00440E4C" w:rsidRDefault="00544AB8" w:rsidP="00544AB8"/>
    <w:p w14:paraId="49760EDA" w14:textId="77777777" w:rsidR="00FB46CA" w:rsidRPr="00440E4C" w:rsidRDefault="00FB46CA" w:rsidP="00544AB8"/>
    <w:p w14:paraId="1DD414D6" w14:textId="42F5165C" w:rsidR="00371CD6" w:rsidRPr="00440E4C" w:rsidRDefault="00371CD6" w:rsidP="00FB46CA">
      <w:pPr>
        <w:jc w:val="center"/>
        <w:rPr>
          <w:b/>
          <w:bCs/>
        </w:rPr>
      </w:pPr>
      <w:bookmarkStart w:id="1363" w:name="_Toc129337221"/>
      <w:bookmarkStart w:id="1364" w:name="_Toc129338465"/>
      <w:bookmarkStart w:id="1365" w:name="_Toc129390590"/>
      <w:r w:rsidRPr="00440E4C">
        <w:rPr>
          <w:b/>
          <w:bCs/>
        </w:rPr>
        <w:t>O R D E R</w:t>
      </w:r>
      <w:bookmarkEnd w:id="1363"/>
      <w:bookmarkEnd w:id="1364"/>
      <w:bookmarkEnd w:id="1365"/>
    </w:p>
    <w:p w14:paraId="073C58D6" w14:textId="77777777" w:rsidR="00FB46CA" w:rsidRPr="00440E4C" w:rsidRDefault="00FB46CA" w:rsidP="00FB46CA">
      <w:pPr>
        <w:jc w:val="center"/>
        <w:rPr>
          <w:b/>
          <w:bCs/>
        </w:rPr>
      </w:pPr>
    </w:p>
    <w:p w14:paraId="6C30149B" w14:textId="66F3637E" w:rsidR="00371CD6" w:rsidRPr="00440E4C" w:rsidRDefault="00371CD6" w:rsidP="00371CD6">
      <w:pPr>
        <w:pStyle w:val="Style"/>
        <w:shd w:val="clear" w:color="auto" w:fill="FFFFFF"/>
        <w:snapToGrid w:val="0"/>
        <w:spacing w:after="240"/>
        <w:ind w:left="19" w:right="4" w:firstLine="719"/>
        <w:jc w:val="both"/>
        <w:rPr>
          <w:color w:val="000000" w:themeColor="text1"/>
          <w:szCs w:val="28"/>
        </w:rPr>
      </w:pPr>
      <w:r w:rsidRPr="00440E4C">
        <w:rPr>
          <w:color w:val="000000" w:themeColor="text1"/>
          <w:szCs w:val="28"/>
        </w:rPr>
        <w:t xml:space="preserve">Pursuant to Rule 68, Section 3 of the Rules of Court, acting on the Motion for Confirmation of Sale, with the requisite notice to all interested parties, the </w:t>
      </w:r>
      <w:r w:rsidR="00146620" w:rsidRPr="00440E4C">
        <w:rPr>
          <w:color w:val="000000" w:themeColor="text1"/>
          <w:szCs w:val="28"/>
        </w:rPr>
        <w:t>c</w:t>
      </w:r>
      <w:r w:rsidRPr="00440E4C">
        <w:rPr>
          <w:color w:val="000000" w:themeColor="text1"/>
          <w:szCs w:val="28"/>
        </w:rPr>
        <w:t xml:space="preserve">ourt GRANTS the Motion and confirms the sale to </w:t>
      </w:r>
      <w:sdt>
        <w:sdtPr>
          <w:rPr>
            <w:rStyle w:val="Underlinedinput"/>
          </w:rPr>
          <w:id w:val="-1866201787"/>
          <w:placeholder>
            <w:docPart w:val="C43CF3BBBE93476BB4CF4D2FF3ADA3CD"/>
          </w:placeholder>
        </w:sdtPr>
        <w:sdtContent>
          <w:r w:rsidR="00161906" w:rsidRPr="00440E4C">
            <w:rPr>
              <w:rStyle w:val="Underlinedinput"/>
            </w:rPr>
            <w:t>_______________</w:t>
          </w:r>
        </w:sdtContent>
      </w:sdt>
      <w:r w:rsidRPr="00440E4C">
        <w:rPr>
          <w:color w:val="000000" w:themeColor="text1"/>
          <w:szCs w:val="28"/>
        </w:rPr>
        <w:t xml:space="preserve">, the highest bidder, of </w:t>
      </w:r>
      <w:sdt>
        <w:sdtPr>
          <w:rPr>
            <w:rStyle w:val="Underlinedinput"/>
          </w:rPr>
          <w:id w:val="1054268735"/>
          <w:placeholder>
            <w:docPart w:val="062111C1855B4479B838FAE864CC1DB0"/>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(description of mortgaged property sold), pursuant to the Order of Sale dated </w:t>
      </w:r>
      <w:sdt>
        <w:sdtPr>
          <w:rPr>
            <w:rStyle w:val="Underlinedinput"/>
          </w:rPr>
          <w:id w:val="-1356347332"/>
          <w:placeholder>
            <w:docPart w:val="94547302CBDF40DD941285D6D369BAEF"/>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issued by this </w:t>
      </w:r>
      <w:r w:rsidR="00146620" w:rsidRPr="00440E4C">
        <w:rPr>
          <w:color w:val="000000" w:themeColor="text1"/>
          <w:szCs w:val="28"/>
        </w:rPr>
        <w:t>c</w:t>
      </w:r>
      <w:r w:rsidRPr="00440E4C">
        <w:rPr>
          <w:color w:val="000000" w:themeColor="text1"/>
          <w:szCs w:val="28"/>
        </w:rPr>
        <w:t>ourt.</w:t>
      </w:r>
    </w:p>
    <w:p w14:paraId="0B93675D" w14:textId="0855C520" w:rsidR="00371CD6" w:rsidRPr="00440E4C" w:rsidRDefault="00371CD6" w:rsidP="00371CD6">
      <w:pPr>
        <w:pStyle w:val="Style"/>
        <w:shd w:val="clear" w:color="auto" w:fill="FFFFFF"/>
        <w:snapToGrid w:val="0"/>
        <w:spacing w:after="240"/>
        <w:ind w:left="4" w:firstLine="753"/>
        <w:jc w:val="both"/>
        <w:rPr>
          <w:color w:val="000000" w:themeColor="text1"/>
          <w:szCs w:val="28"/>
        </w:rPr>
      </w:pPr>
      <w:r w:rsidRPr="00440E4C">
        <w:rPr>
          <w:color w:val="000000" w:themeColor="text1"/>
          <w:szCs w:val="28"/>
        </w:rPr>
        <w:t xml:space="preserve">ACCORDINGLY, the </w:t>
      </w:r>
      <w:r w:rsidR="00146620" w:rsidRPr="00440E4C">
        <w:rPr>
          <w:color w:val="000000" w:themeColor="text1"/>
          <w:szCs w:val="28"/>
        </w:rPr>
        <w:t>c</w:t>
      </w:r>
      <w:r w:rsidRPr="00440E4C">
        <w:rPr>
          <w:color w:val="000000" w:themeColor="text1"/>
          <w:szCs w:val="28"/>
        </w:rPr>
        <w:t xml:space="preserve">ourt confirms the sale of </w:t>
      </w:r>
      <w:sdt>
        <w:sdtPr>
          <w:rPr>
            <w:rStyle w:val="Underlinedinput"/>
          </w:rPr>
          <w:id w:val="-1444915627"/>
          <w:placeholder>
            <w:docPart w:val="5E57963E24934498B43702ACBDBCBAF0"/>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(description of mortgaged property sold) in favor of </w:t>
      </w:r>
      <w:sdt>
        <w:sdtPr>
          <w:rPr>
            <w:rStyle w:val="Underlinedinput"/>
          </w:rPr>
          <w:id w:val="-111203825"/>
          <w:placeholder>
            <w:docPart w:val="3D92E61D5BA3447CAA1B6040787F3BDF"/>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146620" w:rsidRPr="00440E4C">
        <w:rPr>
          <w:color w:val="000000" w:themeColor="text1"/>
          <w:szCs w:val="28"/>
        </w:rPr>
        <w:t xml:space="preserve">state </w:t>
      </w:r>
      <w:r w:rsidRPr="00440E4C">
        <w:rPr>
          <w:color w:val="000000" w:themeColor="text1"/>
          <w:szCs w:val="28"/>
        </w:rPr>
        <w:t xml:space="preserve">name of highest bidder) at the public auction conducted on </w:t>
      </w:r>
      <w:sdt>
        <w:sdtPr>
          <w:rPr>
            <w:rStyle w:val="Underlinedinput"/>
          </w:rPr>
          <w:id w:val="-529329406"/>
          <w:placeholder>
            <w:docPart w:val="A2CE0FEEF9A54FBF9FDBAF505F4DD3AC"/>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(date of auction sale), as evidenced by the Certificate of Sale dated </w:t>
      </w:r>
      <w:sdt>
        <w:sdtPr>
          <w:rPr>
            <w:rStyle w:val="Underlinedinput"/>
          </w:rPr>
          <w:id w:val="639003478"/>
          <w:placeholder>
            <w:docPart w:val="1453D505FC3B473D9425B734FEE9791E"/>
          </w:placeholder>
        </w:sdtPr>
        <w:sdtContent>
          <w:r w:rsidR="00161906" w:rsidRPr="00440E4C">
            <w:rPr>
              <w:rStyle w:val="Underlinedinput"/>
            </w:rPr>
            <w:t>_______________</w:t>
          </w:r>
        </w:sdtContent>
      </w:sdt>
      <w:r w:rsidRPr="00440E4C">
        <w:rPr>
          <w:color w:val="000000" w:themeColor="text1"/>
          <w:szCs w:val="28"/>
        </w:rPr>
        <w:t xml:space="preserve">. </w:t>
      </w:r>
    </w:p>
    <w:p w14:paraId="240F6D0B" w14:textId="77777777" w:rsidR="00FB46CA" w:rsidRPr="00440E4C" w:rsidRDefault="00FB46CA" w:rsidP="00FB46CA">
      <w:pPr>
        <w:ind w:firstLine="720"/>
      </w:pPr>
      <w:r w:rsidRPr="00440E4C">
        <w:t xml:space="preserve">SO ORDERED. </w:t>
      </w:r>
    </w:p>
    <w:p w14:paraId="7ED7050D" w14:textId="77777777" w:rsidR="00FB46CA" w:rsidRPr="00440E4C" w:rsidRDefault="00FB46CA" w:rsidP="00FB46CA">
      <w:pPr>
        <w:rPr>
          <w:rStyle w:val="Underlinedinput"/>
        </w:rPr>
      </w:pPr>
    </w:p>
    <w:p w14:paraId="19E9BD8F" w14:textId="77777777" w:rsidR="00FB46CA" w:rsidRPr="00440E4C" w:rsidRDefault="00000000" w:rsidP="00FB46CA">
      <w:pPr>
        <w:ind w:firstLine="720"/>
        <w:rPr>
          <w:color w:val="000000" w:themeColor="text1"/>
          <w:szCs w:val="28"/>
        </w:rPr>
      </w:pPr>
      <w:sdt>
        <w:sdtPr>
          <w:rPr>
            <w:rStyle w:val="Underlinedinput"/>
          </w:rPr>
          <w:id w:val="-266544395"/>
          <w:placeholder>
            <w:docPart w:val="A06367D6373649E688994BCE4344F188"/>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1167435254"/>
          <w:placeholder>
            <w:docPart w:val="A06367D6373649E688994BCE4344F188"/>
          </w:placeholder>
        </w:sdtPr>
        <w:sdtContent>
          <w:r w:rsidR="00FB46CA" w:rsidRPr="00440E4C">
            <w:rPr>
              <w:rStyle w:val="Underlinedinput"/>
            </w:rPr>
            <w:t>_______________</w:t>
          </w:r>
        </w:sdtContent>
      </w:sdt>
      <w:r w:rsidR="00FB46CA" w:rsidRPr="00440E4C">
        <w:rPr>
          <w:color w:val="000000" w:themeColor="text1"/>
          <w:szCs w:val="28"/>
        </w:rPr>
        <w:t>.</w:t>
      </w:r>
    </w:p>
    <w:p w14:paraId="3719D7EA"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57CF1FD" w14:textId="77777777" w:rsidR="00FB46CA" w:rsidRPr="00440E4C" w:rsidRDefault="00FB46CA" w:rsidP="00FB46CA">
      <w:pPr>
        <w:rPr>
          <w:color w:val="000000" w:themeColor="text1"/>
          <w:szCs w:val="28"/>
        </w:rPr>
      </w:pPr>
    </w:p>
    <w:p w14:paraId="555C69C6"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518821299"/>
          <w:placeholder>
            <w:docPart w:val="A06367D6373649E688994BCE4344F188"/>
          </w:placeholder>
        </w:sdtPr>
        <w:sdtContent>
          <w:r w:rsidRPr="00440E4C">
            <w:rPr>
              <w:rStyle w:val="Underlinedinput"/>
            </w:rPr>
            <w:t>___________________</w:t>
          </w:r>
        </w:sdtContent>
      </w:sdt>
    </w:p>
    <w:p w14:paraId="5552BC4D"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20EBAF9" w14:textId="77777777" w:rsidR="00FB46CA" w:rsidRPr="00440E4C" w:rsidRDefault="00FB46CA" w:rsidP="00FB46CA"/>
    <w:p w14:paraId="6A27DCF6" w14:textId="77777777" w:rsidR="00FB46CA" w:rsidRPr="00440E4C" w:rsidRDefault="00FB46CA" w:rsidP="00FB46CA"/>
    <w:p w14:paraId="1654C8E6" w14:textId="77777777" w:rsidR="00FB46CA" w:rsidRPr="00440E4C" w:rsidRDefault="00FB46CA" w:rsidP="00FB46CA"/>
    <w:p w14:paraId="42D46920" w14:textId="77777777" w:rsidR="00371CD6" w:rsidRPr="00440E4C" w:rsidRDefault="00371CD6" w:rsidP="00371CD6">
      <w:pPr>
        <w:pStyle w:val="Style"/>
        <w:shd w:val="clear" w:color="auto" w:fill="FFFFFF"/>
        <w:snapToGrid w:val="0"/>
        <w:spacing w:after="240"/>
        <w:ind w:left="23" w:right="14" w:hanging="23"/>
        <w:jc w:val="both"/>
        <w:rPr>
          <w:color w:val="000000" w:themeColor="text1"/>
          <w:szCs w:val="28"/>
        </w:rPr>
      </w:pPr>
      <w:r w:rsidRPr="00440E4C">
        <w:rPr>
          <w:color w:val="000000" w:themeColor="text1"/>
          <w:szCs w:val="28"/>
        </w:rPr>
        <w:t>Notes:</w:t>
      </w:r>
    </w:p>
    <w:p w14:paraId="69D1C238"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szCs w:val="28"/>
        </w:rPr>
        <w:t xml:space="preserve">Rule 68, Sec. 3. </w:t>
      </w:r>
      <w:r w:rsidRPr="00440E4C">
        <w:rPr>
          <w:rFonts w:eastAsiaTheme="minorEastAsia" w:cs="Arial"/>
          <w:b/>
          <w:bCs/>
          <w:color w:val="000000" w:themeColor="text1"/>
          <w:szCs w:val="28"/>
        </w:rPr>
        <w:t>Sale of mortgage property; effect.</w:t>
      </w:r>
      <w:r w:rsidRPr="00440E4C">
        <w:rPr>
          <w:rFonts w:eastAsiaTheme="minorEastAsia" w:cs="Arial"/>
          <w:color w:val="000000" w:themeColor="text1"/>
          <w:szCs w:val="28"/>
        </w:rPr>
        <w:t xml:space="preserve"> — When the defendant, after being directed to do so as provided in the next preceding section, fails to pay the amount of the judgment within the period specified therein, the court, upon motion, shall order the property to be sold in the manner and under the provisions of Rule 39 and other regulations governing sales of real estate under execution. Such sale shall not affect the rights of persons holding prior encumbrances upon the property or a part thereof, and when confirmed by an order of the court, also upon motion, it shall operate to divest the rights in the property of all the parties to the action and to vest their rights in the purchaser, subject to such rights of redemption as may be allowed by law. </w:t>
      </w:r>
    </w:p>
    <w:p w14:paraId="2F14D72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lastRenderedPageBreak/>
        <w:t xml:space="preserve">Upon the finality of the order of confirmation or upon the expiration of the period of redemption when allowed by law, the purchaser at the auction sale or last redemptioner, if any, shall be entitled to the possession of the property unless a third party is actually holding the same adversely to the judgment obligor. The said purchaser or last redemptioner may secure a writ of possession, upon motion, from the court which ordered the foreclosure. </w:t>
      </w:r>
    </w:p>
    <w:p w14:paraId="4D8DDF55"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68, Sec. 7. Registration.</w:t>
      </w:r>
      <w:r w:rsidRPr="00440E4C">
        <w:rPr>
          <w:rFonts w:eastAsiaTheme="minorEastAsia" w:cs="Arial"/>
          <w:color w:val="000000" w:themeColor="text1"/>
          <w:szCs w:val="28"/>
        </w:rPr>
        <w:t xml:space="preserve"> — A certified copy of the final order of the court confirming the sale shall be registered in the registry of deeds. If no right of redemption exists, the certificate of title in the name of the mortgagor shall be cancelled, and a new one issued in the name of the purchaser. </w:t>
      </w:r>
    </w:p>
    <w:p w14:paraId="56BDB19E"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Where a right of redemption exists, the certificate of title in the name of the mortgagor shall not be cancelled, but the certificate of sale and the order confirming the sale shall be registered and a brief memorandum thereof made by the registrar of deeds upon the certificate of title. In the event the property is redeemed, the deed of redemption shall be registered with the registry of deeds, and a brief memorandum thereof shall be made by the registrar of deeds on said certificate of title. </w:t>
      </w:r>
    </w:p>
    <w:p w14:paraId="4653F043"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7"/>
          <w:pgSz w:w="11900" w:h="16840"/>
          <w:pgMar w:top="1440" w:right="1440" w:bottom="1440" w:left="1440" w:header="708" w:footer="708" w:gutter="0"/>
          <w:cols w:space="708"/>
          <w:docGrid w:linePitch="381"/>
        </w:sectPr>
      </w:pPr>
      <w:r w:rsidRPr="00440E4C">
        <w:rPr>
          <w:rFonts w:eastAsiaTheme="minorEastAsia" w:cs="Arial"/>
          <w:color w:val="000000" w:themeColor="text1"/>
          <w:szCs w:val="28"/>
        </w:rPr>
        <w:t xml:space="preserve">If the property is not redeemed, the final deed of sale executed by the sheriff in favor of the purchaser at the foreclosure sale shall be registered with the registry of deeds; whereupon the certificate of title in the name of the mortgagor shall be cancelled and a new one issued in the name of the purchaser. </w:t>
      </w:r>
    </w:p>
    <w:p w14:paraId="1D350977"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16B8ECE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4F6434A0"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p>
    <w:p w14:paraId="5243C381" w14:textId="77777777" w:rsidR="00371CD6" w:rsidRPr="00440E4C" w:rsidRDefault="00371CD6" w:rsidP="00371CD6">
      <w:pPr>
        <w:pStyle w:val="Style"/>
        <w:shd w:val="clear" w:color="auto" w:fill="FFFFFF"/>
        <w:snapToGrid w:val="0"/>
        <w:spacing w:after="240"/>
        <w:ind w:left="33" w:right="14"/>
        <w:jc w:val="both"/>
        <w:rPr>
          <w:b/>
          <w:color w:val="000000" w:themeColor="text1"/>
          <w:szCs w:val="28"/>
        </w:rPr>
      </w:pPr>
    </w:p>
    <w:p w14:paraId="0CAFFC7D" w14:textId="77777777" w:rsidR="00371CD6" w:rsidRPr="00440E4C" w:rsidRDefault="00371CD6" w:rsidP="00371CD6">
      <w:pPr>
        <w:adjustRightInd w:val="0"/>
        <w:snapToGrid w:val="0"/>
        <w:spacing w:after="240"/>
        <w:jc w:val="both"/>
        <w:rPr>
          <w:rFonts w:cs="Arial"/>
          <w:i/>
          <w:iCs/>
          <w:color w:val="000000" w:themeColor="text1"/>
          <w:szCs w:val="28"/>
        </w:rPr>
      </w:pPr>
      <w:r w:rsidRPr="00440E4C">
        <w:rPr>
          <w:rFonts w:cs="Arial"/>
          <w:i/>
          <w:iCs/>
          <w:color w:val="000000" w:themeColor="text1"/>
          <w:szCs w:val="28"/>
        </w:rPr>
        <w:br w:type="page"/>
      </w:r>
    </w:p>
    <w:p w14:paraId="56760BF8" w14:textId="77777777" w:rsidR="00371CD6" w:rsidRPr="00440E4C" w:rsidRDefault="00371CD6" w:rsidP="00E45F7D">
      <w:pPr>
        <w:pStyle w:val="Subtitle"/>
      </w:pPr>
      <w:bookmarkStart w:id="1366" w:name="_Toc20763114"/>
      <w:bookmarkStart w:id="1367" w:name="_Toc126706379"/>
      <w:bookmarkStart w:id="1368" w:name="_Toc126706780"/>
      <w:bookmarkStart w:id="1369" w:name="_Toc126706990"/>
      <w:bookmarkStart w:id="1370" w:name="_Toc129337223"/>
      <w:bookmarkStart w:id="1371" w:name="_Toc151630206"/>
      <w:r w:rsidRPr="00440E4C">
        <w:lastRenderedPageBreak/>
        <w:t>FORM NO. 68-3b - SCA (Rule 68, Section 3:  Order on Motion for Writ of Possession)</w:t>
      </w:r>
      <w:bookmarkEnd w:id="1366"/>
      <w:bookmarkEnd w:id="1367"/>
      <w:bookmarkEnd w:id="1368"/>
      <w:bookmarkEnd w:id="1369"/>
      <w:bookmarkEnd w:id="1370"/>
      <w:bookmarkEnd w:id="1371"/>
    </w:p>
    <w:p w14:paraId="4791AB19" w14:textId="77777777" w:rsidR="00FB46CA" w:rsidRPr="00440E4C" w:rsidRDefault="00FB46CA" w:rsidP="00FB46CA">
      <w:pPr>
        <w:jc w:val="center"/>
        <w:rPr>
          <w:b/>
          <w:bCs/>
        </w:rPr>
      </w:pPr>
      <w:bookmarkStart w:id="1372" w:name="_Toc129337224"/>
      <w:bookmarkStart w:id="1373" w:name="_Toc129338468"/>
      <w:bookmarkStart w:id="1374" w:name="_Toc129390593"/>
    </w:p>
    <w:p w14:paraId="36AAFE53" w14:textId="77777777" w:rsidR="00FB46CA" w:rsidRPr="00440E4C" w:rsidRDefault="00FB46CA" w:rsidP="00FB46CA">
      <w:pPr>
        <w:jc w:val="center"/>
        <w:rPr>
          <w:b/>
          <w:bCs/>
        </w:rPr>
      </w:pPr>
    </w:p>
    <w:p w14:paraId="09B60AA7" w14:textId="3A5DAC62" w:rsidR="00371CD6" w:rsidRPr="00440E4C" w:rsidRDefault="00371CD6" w:rsidP="00FB46CA">
      <w:pPr>
        <w:jc w:val="center"/>
        <w:rPr>
          <w:b/>
          <w:bCs/>
        </w:rPr>
      </w:pPr>
      <w:r w:rsidRPr="00440E4C">
        <w:rPr>
          <w:b/>
          <w:bCs/>
        </w:rPr>
        <w:t>O R D E R</w:t>
      </w:r>
      <w:bookmarkEnd w:id="1372"/>
      <w:bookmarkEnd w:id="1373"/>
      <w:bookmarkEnd w:id="1374"/>
    </w:p>
    <w:p w14:paraId="5D4DF3FB" w14:textId="77777777" w:rsidR="00FB46CA" w:rsidRPr="00440E4C" w:rsidRDefault="00FB46CA" w:rsidP="00FB46CA">
      <w:pPr>
        <w:jc w:val="center"/>
        <w:rPr>
          <w:b/>
          <w:bCs/>
        </w:rPr>
      </w:pPr>
    </w:p>
    <w:p w14:paraId="27C36F2D" w14:textId="77777777" w:rsidR="00371CD6" w:rsidRPr="00440E4C" w:rsidRDefault="00371CD6" w:rsidP="00371CD6">
      <w:pPr>
        <w:adjustRightInd w:val="0"/>
        <w:snapToGrid w:val="0"/>
        <w:spacing w:after="240"/>
        <w:ind w:firstLine="720"/>
        <w:jc w:val="both"/>
        <w:rPr>
          <w:rFonts w:cs="Arial"/>
          <w:color w:val="000000" w:themeColor="text1"/>
          <w:szCs w:val="28"/>
        </w:rPr>
      </w:pPr>
      <w:r w:rsidRPr="00440E4C">
        <w:rPr>
          <w:rFonts w:cs="Arial"/>
          <w:color w:val="000000" w:themeColor="text1"/>
          <w:szCs w:val="28"/>
        </w:rPr>
        <w:t xml:space="preserve">Pursuant to Rule 68, Section 3 of the Rules of Court, in view of </w:t>
      </w:r>
    </w:p>
    <w:p w14:paraId="0F8CE845" w14:textId="6DB3E4FB" w:rsidR="00371CD6" w:rsidRPr="00440E4C" w:rsidRDefault="00000000" w:rsidP="001668F2">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1194451785"/>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finality of the Order of Confirmation of Sale dated </w:t>
      </w:r>
      <w:sdt>
        <w:sdtPr>
          <w:rPr>
            <w:rStyle w:val="Underlinedinput"/>
          </w:rPr>
          <w:id w:val="-1968494340"/>
          <w:placeholder>
            <w:docPart w:val="C2EE0A3F8B2D429C812F9AF4F41D78C0"/>
          </w:placeholder>
        </w:sdtPr>
        <w:sdtContent>
          <w:r w:rsidR="00161906" w:rsidRPr="00440E4C">
            <w:rPr>
              <w:rStyle w:val="Underlinedinput"/>
            </w:rPr>
            <w:t>_______________</w:t>
          </w:r>
        </w:sdtContent>
      </w:sdt>
      <w:r w:rsidR="00371CD6" w:rsidRPr="00440E4C">
        <w:rPr>
          <w:color w:val="000000" w:themeColor="text1"/>
          <w:szCs w:val="28"/>
        </w:rPr>
        <w:t xml:space="preserve">, </w:t>
      </w:r>
    </w:p>
    <w:p w14:paraId="2BB74728" w14:textId="40E16279" w:rsidR="00371CD6" w:rsidRPr="00440E4C" w:rsidRDefault="00000000" w:rsidP="00371CD6">
      <w:pPr>
        <w:adjustRightInd w:val="0"/>
        <w:snapToGrid w:val="0"/>
        <w:spacing w:after="240"/>
        <w:ind w:left="720"/>
        <w:jc w:val="both"/>
        <w:rPr>
          <w:rFonts w:cs="Arial"/>
          <w:color w:val="000000" w:themeColor="text1"/>
          <w:szCs w:val="28"/>
        </w:rPr>
      </w:pPr>
      <w:sdt>
        <w:sdtPr>
          <w:rPr>
            <w:rFonts w:cs="Arial"/>
            <w:color w:val="000000" w:themeColor="text1"/>
            <w:szCs w:val="28"/>
          </w:rPr>
          <w:id w:val="-1259518203"/>
          <w14:checkbox>
            <w14:checked w14:val="0"/>
            <w14:checkedState w14:val="2612" w14:font="MS Gothic"/>
            <w14:uncheckedState w14:val="2610" w14:font="MS Gothic"/>
          </w14:checkbox>
        </w:sdtPr>
        <w:sdtContent>
          <w:r w:rsidR="0016190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expiration of the period of redemption on </w:t>
      </w:r>
      <w:sdt>
        <w:sdtPr>
          <w:rPr>
            <w:rStyle w:val="Underlinedinput"/>
          </w:rPr>
          <w:id w:val="803122193"/>
          <w:placeholder>
            <w:docPart w:val="E4A3D23DC3F14CE0A79BD5EC27960005"/>
          </w:placeholder>
        </w:sdtPr>
        <w:sdtContent>
          <w:r w:rsidR="00161906" w:rsidRPr="00440E4C">
            <w:rPr>
              <w:rStyle w:val="Underlinedinput"/>
            </w:rPr>
            <w:t>_______________</w:t>
          </w:r>
        </w:sdtContent>
      </w:sdt>
      <w:r w:rsidR="00161906" w:rsidRPr="00440E4C">
        <w:rPr>
          <w:rFonts w:cs="Arial"/>
          <w:color w:val="000000" w:themeColor="text1"/>
          <w:szCs w:val="28"/>
        </w:rPr>
        <w:t xml:space="preserve"> </w:t>
      </w:r>
      <w:r w:rsidR="00371CD6" w:rsidRPr="00440E4C">
        <w:rPr>
          <w:rFonts w:cs="Arial"/>
          <w:color w:val="000000" w:themeColor="text1"/>
          <w:szCs w:val="28"/>
        </w:rPr>
        <w:t xml:space="preserve">(date), </w:t>
      </w:r>
    </w:p>
    <w:p w14:paraId="313183D4" w14:textId="02B1015D" w:rsidR="00371CD6" w:rsidRPr="00440E4C" w:rsidRDefault="00371CD6" w:rsidP="00371CD6">
      <w:pPr>
        <w:pStyle w:val="Style"/>
        <w:shd w:val="clear" w:color="auto" w:fill="FFFFFF"/>
        <w:snapToGrid w:val="0"/>
        <w:spacing w:after="240"/>
        <w:ind w:left="4"/>
        <w:jc w:val="both"/>
        <w:rPr>
          <w:color w:val="000000" w:themeColor="text1"/>
          <w:szCs w:val="28"/>
        </w:rPr>
      </w:pPr>
      <w:r w:rsidRPr="00440E4C">
        <w:rPr>
          <w:color w:val="000000" w:themeColor="text1"/>
          <w:szCs w:val="28"/>
        </w:rPr>
        <w:t xml:space="preserve">and there being no showing that a third party is actually holding the property adversely to </w:t>
      </w:r>
      <w:sdt>
        <w:sdtPr>
          <w:rPr>
            <w:rStyle w:val="Underlinedinput"/>
          </w:rPr>
          <w:id w:val="1570004171"/>
          <w:placeholder>
            <w:docPart w:val="D17F694165FF4830AEF42BF6EA39F807"/>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(judgment obligor), the Motion for Issuance of Writ of Possession is GRANTED.</w:t>
      </w:r>
    </w:p>
    <w:p w14:paraId="539B1BA1" w14:textId="45D988DC" w:rsidR="00371CD6" w:rsidRPr="00440E4C" w:rsidRDefault="00371CD6" w:rsidP="00371CD6">
      <w:pPr>
        <w:pStyle w:val="Style"/>
        <w:shd w:val="clear" w:color="auto" w:fill="FFFFFF"/>
        <w:snapToGrid w:val="0"/>
        <w:spacing w:after="240"/>
        <w:ind w:left="4" w:firstLine="753"/>
        <w:jc w:val="both"/>
        <w:rPr>
          <w:color w:val="000000" w:themeColor="text1"/>
          <w:szCs w:val="28"/>
        </w:rPr>
      </w:pPr>
      <w:r w:rsidRPr="00440E4C">
        <w:rPr>
          <w:color w:val="000000" w:themeColor="text1"/>
          <w:szCs w:val="28"/>
        </w:rPr>
        <w:t xml:space="preserve">ACCORDINGLY, let a Writ of Possession be issued in favor of </w:t>
      </w:r>
      <w:sdt>
        <w:sdtPr>
          <w:rPr>
            <w:rStyle w:val="Underlinedinput"/>
          </w:rPr>
          <w:id w:val="500637896"/>
          <w:placeholder>
            <w:docPart w:val="15B1B2F3AC4A4DE6A201B8DF14BC38F6"/>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242F1A" w:rsidRPr="00440E4C">
        <w:rPr>
          <w:color w:val="000000" w:themeColor="text1"/>
          <w:szCs w:val="28"/>
        </w:rPr>
        <w:t xml:space="preserve">state name of </w:t>
      </w:r>
      <w:r w:rsidRPr="00440E4C">
        <w:rPr>
          <w:color w:val="000000" w:themeColor="text1"/>
          <w:szCs w:val="28"/>
        </w:rPr>
        <w:t xml:space="preserve">movant) over </w:t>
      </w:r>
      <w:sdt>
        <w:sdtPr>
          <w:rPr>
            <w:rStyle w:val="Underlinedinput"/>
          </w:rPr>
          <w:id w:val="-477995318"/>
          <w:placeholder>
            <w:docPart w:val="6804D30BFE0F4A20B19C1F4276D76DE1"/>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(describe property/ies).</w:t>
      </w:r>
    </w:p>
    <w:p w14:paraId="3F9C028B" w14:textId="77777777" w:rsidR="00FB46CA" w:rsidRPr="00440E4C" w:rsidRDefault="00FB46CA" w:rsidP="00FB46CA">
      <w:pPr>
        <w:ind w:firstLine="720"/>
      </w:pPr>
      <w:r w:rsidRPr="00440E4C">
        <w:t xml:space="preserve">SO ORDERED. </w:t>
      </w:r>
    </w:p>
    <w:p w14:paraId="5F1A60EA" w14:textId="77777777" w:rsidR="00FB46CA" w:rsidRPr="00440E4C" w:rsidRDefault="00FB46CA" w:rsidP="00FB46CA">
      <w:pPr>
        <w:rPr>
          <w:rStyle w:val="Underlinedinput"/>
        </w:rPr>
      </w:pPr>
    </w:p>
    <w:p w14:paraId="1204E9B8" w14:textId="77777777" w:rsidR="00FB46CA" w:rsidRPr="00440E4C" w:rsidRDefault="00000000" w:rsidP="00FB46CA">
      <w:pPr>
        <w:ind w:firstLine="720"/>
        <w:rPr>
          <w:color w:val="000000" w:themeColor="text1"/>
          <w:szCs w:val="28"/>
        </w:rPr>
      </w:pPr>
      <w:sdt>
        <w:sdtPr>
          <w:rPr>
            <w:rStyle w:val="Underlinedinput"/>
          </w:rPr>
          <w:id w:val="789861351"/>
          <w:placeholder>
            <w:docPart w:val="C87264E43B9C44AE855404B67D3E3E0E"/>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648563200"/>
          <w:placeholder>
            <w:docPart w:val="C87264E43B9C44AE855404B67D3E3E0E"/>
          </w:placeholder>
        </w:sdtPr>
        <w:sdtContent>
          <w:r w:rsidR="00FB46CA" w:rsidRPr="00440E4C">
            <w:rPr>
              <w:rStyle w:val="Underlinedinput"/>
            </w:rPr>
            <w:t>_______________</w:t>
          </w:r>
        </w:sdtContent>
      </w:sdt>
      <w:r w:rsidR="00FB46CA" w:rsidRPr="00440E4C">
        <w:rPr>
          <w:color w:val="000000" w:themeColor="text1"/>
          <w:szCs w:val="28"/>
        </w:rPr>
        <w:t>.</w:t>
      </w:r>
    </w:p>
    <w:p w14:paraId="61870338"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3937136" w14:textId="77777777" w:rsidR="00FB46CA" w:rsidRPr="00440E4C" w:rsidRDefault="00FB46CA" w:rsidP="00FB46CA">
      <w:pPr>
        <w:rPr>
          <w:color w:val="000000" w:themeColor="text1"/>
          <w:szCs w:val="28"/>
        </w:rPr>
      </w:pPr>
    </w:p>
    <w:p w14:paraId="1A6ACD61"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34669305"/>
          <w:placeholder>
            <w:docPart w:val="C87264E43B9C44AE855404B67D3E3E0E"/>
          </w:placeholder>
        </w:sdtPr>
        <w:sdtContent>
          <w:r w:rsidRPr="00440E4C">
            <w:rPr>
              <w:rStyle w:val="Underlinedinput"/>
            </w:rPr>
            <w:t>___________________</w:t>
          </w:r>
        </w:sdtContent>
      </w:sdt>
    </w:p>
    <w:p w14:paraId="0E55D4E3"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DD4C95B" w14:textId="77777777" w:rsidR="00FB46CA" w:rsidRPr="00440E4C" w:rsidRDefault="00FB46CA" w:rsidP="00FB46CA"/>
    <w:p w14:paraId="373D6713" w14:textId="77777777" w:rsidR="00FB46CA" w:rsidRPr="00440E4C" w:rsidRDefault="00FB46CA" w:rsidP="00FB46CA"/>
    <w:p w14:paraId="49A81486" w14:textId="77777777" w:rsidR="00FB46CA" w:rsidRPr="00440E4C" w:rsidRDefault="00FB46CA" w:rsidP="00FB46CA"/>
    <w:p w14:paraId="123ACDEC" w14:textId="77777777" w:rsidR="00371CD6" w:rsidRPr="00440E4C" w:rsidRDefault="00371CD6" w:rsidP="00371CD6">
      <w:pPr>
        <w:pStyle w:val="Style"/>
        <w:shd w:val="clear" w:color="auto" w:fill="FFFFFF"/>
        <w:snapToGrid w:val="0"/>
        <w:spacing w:after="240"/>
        <w:ind w:left="4" w:right="19" w:hanging="4"/>
        <w:jc w:val="both"/>
        <w:rPr>
          <w:color w:val="000000" w:themeColor="text1"/>
          <w:szCs w:val="28"/>
        </w:rPr>
      </w:pPr>
      <w:r w:rsidRPr="00440E4C">
        <w:rPr>
          <w:color w:val="000000" w:themeColor="text1"/>
          <w:szCs w:val="28"/>
        </w:rPr>
        <w:t>Notes:</w:t>
      </w:r>
    </w:p>
    <w:p w14:paraId="74FA9140"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szCs w:val="28"/>
        </w:rPr>
        <w:t xml:space="preserve">Rule 68, Sec. 3. </w:t>
      </w:r>
      <w:r w:rsidRPr="00440E4C">
        <w:rPr>
          <w:rFonts w:eastAsiaTheme="minorEastAsia" w:cs="Arial"/>
          <w:b/>
          <w:bCs/>
          <w:color w:val="000000" w:themeColor="text1"/>
          <w:szCs w:val="28"/>
        </w:rPr>
        <w:t>Sale of mortgage property; effect.</w:t>
      </w:r>
      <w:r w:rsidRPr="00440E4C">
        <w:rPr>
          <w:rFonts w:eastAsiaTheme="minorEastAsia" w:cs="Arial"/>
          <w:color w:val="000000" w:themeColor="text1"/>
          <w:szCs w:val="28"/>
        </w:rPr>
        <w:t xml:space="preserve"> — When the defendant, after being directed to do so as provided in the next preceding section, fails to pay the amount of the judgment within the period specified therein, the court, upon motion, shall order the property to be sold in the manner and under the provisions of Rule 39 and other regulations governing sales of real estate under execution. Such sale shall not affect the rights of persons holding prior encumbrances upon the property or a part thereof, and when confirmed by an order of the court, also upon motion, it shall operate to divest the rights in the property of all the parties to the action and to vest their rights in the purchaser, subject to such rights </w:t>
      </w:r>
      <w:r w:rsidRPr="00440E4C">
        <w:rPr>
          <w:rFonts w:eastAsiaTheme="minorEastAsia" w:cs="Arial"/>
          <w:color w:val="000000" w:themeColor="text1"/>
          <w:szCs w:val="28"/>
        </w:rPr>
        <w:lastRenderedPageBreak/>
        <w:t xml:space="preserve">of redemption as may be allowed by law. </w:t>
      </w:r>
    </w:p>
    <w:p w14:paraId="4BA33F22" w14:textId="77777777" w:rsidR="00371CD6" w:rsidRPr="00440E4C" w:rsidRDefault="00371CD6" w:rsidP="00371CD6">
      <w:pPr>
        <w:adjustRightInd w:val="0"/>
        <w:snapToGrid w:val="0"/>
        <w:spacing w:after="240"/>
        <w:jc w:val="both"/>
        <w:rPr>
          <w:rFonts w:eastAsiaTheme="minorEastAsia" w:cs="Arial"/>
          <w:color w:val="000000" w:themeColor="text1"/>
          <w:szCs w:val="28"/>
        </w:rPr>
        <w:sectPr w:rsidR="00371CD6" w:rsidRPr="00440E4C" w:rsidSect="006329C7">
          <w:headerReference w:type="default" r:id="rId178"/>
          <w:type w:val="continuous"/>
          <w:pgSz w:w="11900" w:h="16840"/>
          <w:pgMar w:top="1440" w:right="1440" w:bottom="1440" w:left="1440" w:header="708" w:footer="708" w:gutter="0"/>
          <w:cols w:space="708"/>
          <w:docGrid w:linePitch="381"/>
        </w:sectPr>
      </w:pPr>
      <w:r w:rsidRPr="00440E4C">
        <w:rPr>
          <w:rFonts w:eastAsiaTheme="minorEastAsia" w:cs="Arial"/>
          <w:color w:val="000000" w:themeColor="text1"/>
          <w:szCs w:val="28"/>
        </w:rPr>
        <w:t>Upon the finality of the order of confirmation or upon the expiration of the period of redemption when allowed by law, the purchaser at the auction sale or last redemptioner, if any, shall be entitled to the possession of the property unless a third party is actually holding the same adversely to the judgment obligor. The said purchaser or last redemptioner may secure a writ of possession, upon motion, from the court which ordered the foreclosure.</w:t>
      </w:r>
    </w:p>
    <w:p w14:paraId="50B9D0FE" w14:textId="0DF00F2B" w:rsidR="00371CD6" w:rsidRPr="00440E4C" w:rsidRDefault="00371CD6" w:rsidP="00E45F7D">
      <w:pPr>
        <w:pStyle w:val="Subtitle"/>
      </w:pPr>
      <w:r w:rsidRPr="00440E4C">
        <w:br w:type="column"/>
      </w:r>
      <w:bookmarkStart w:id="1375" w:name="_Toc20763115"/>
      <w:bookmarkStart w:id="1376" w:name="_Toc126706380"/>
      <w:bookmarkStart w:id="1377" w:name="_Toc126706781"/>
      <w:bookmarkStart w:id="1378" w:name="_Toc126706991"/>
      <w:bookmarkStart w:id="1379" w:name="_Toc129337226"/>
      <w:bookmarkStart w:id="1380" w:name="_Toc151630207"/>
      <w:r w:rsidRPr="00440E4C">
        <w:lastRenderedPageBreak/>
        <w:t>FORM NO. 68-6 - SCA (Rule 68, Section 6: Deficiency Judgment)</w:t>
      </w:r>
      <w:bookmarkEnd w:id="1375"/>
      <w:bookmarkEnd w:id="1376"/>
      <w:bookmarkEnd w:id="1377"/>
      <w:bookmarkEnd w:id="1378"/>
      <w:bookmarkEnd w:id="1379"/>
      <w:bookmarkEnd w:id="1380"/>
    </w:p>
    <w:p w14:paraId="4D82A5BC" w14:textId="77777777" w:rsidR="00544AB8" w:rsidRPr="00440E4C" w:rsidRDefault="00544AB8" w:rsidP="00544AB8"/>
    <w:p w14:paraId="2A75E11B" w14:textId="77777777" w:rsidR="00FB46CA" w:rsidRPr="00440E4C" w:rsidRDefault="00FB46CA" w:rsidP="00544AB8"/>
    <w:p w14:paraId="039391B8" w14:textId="7A5FD486" w:rsidR="00371CD6" w:rsidRPr="00440E4C" w:rsidRDefault="00371CD6" w:rsidP="00FB46CA">
      <w:pPr>
        <w:jc w:val="center"/>
        <w:rPr>
          <w:b/>
          <w:bCs/>
        </w:rPr>
      </w:pPr>
      <w:bookmarkStart w:id="1381" w:name="_Toc129337227"/>
      <w:bookmarkStart w:id="1382" w:name="_Toc129338471"/>
      <w:bookmarkStart w:id="1383" w:name="_Toc129390596"/>
      <w:r w:rsidRPr="00440E4C">
        <w:rPr>
          <w:b/>
          <w:bCs/>
        </w:rPr>
        <w:t xml:space="preserve">D E F I C I E N C Y  </w:t>
      </w:r>
      <w:r w:rsidR="00FB46CA" w:rsidRPr="00440E4C">
        <w:rPr>
          <w:b/>
          <w:bCs/>
        </w:rPr>
        <w:t xml:space="preserve"> </w:t>
      </w:r>
      <w:r w:rsidRPr="00440E4C">
        <w:rPr>
          <w:b/>
          <w:bCs/>
        </w:rPr>
        <w:t>J U D G M E N T</w:t>
      </w:r>
      <w:bookmarkEnd w:id="1381"/>
      <w:bookmarkEnd w:id="1382"/>
      <w:bookmarkEnd w:id="1383"/>
    </w:p>
    <w:p w14:paraId="2AA1BDA4" w14:textId="77777777" w:rsidR="00FB46CA" w:rsidRPr="00440E4C" w:rsidRDefault="00FB46CA" w:rsidP="00FB46CA">
      <w:pPr>
        <w:jc w:val="center"/>
        <w:rPr>
          <w:b/>
          <w:bCs/>
        </w:rPr>
      </w:pPr>
    </w:p>
    <w:p w14:paraId="4F49F378" w14:textId="7F33ED12" w:rsidR="00371CD6" w:rsidRPr="00440E4C" w:rsidRDefault="00371CD6" w:rsidP="00371CD6">
      <w:pPr>
        <w:pStyle w:val="Style"/>
        <w:shd w:val="clear" w:color="auto" w:fill="FFFFFF"/>
        <w:snapToGrid w:val="0"/>
        <w:spacing w:after="240"/>
        <w:ind w:left="19" w:right="4" w:firstLine="719"/>
        <w:jc w:val="both"/>
        <w:rPr>
          <w:color w:val="000000" w:themeColor="text1"/>
          <w:szCs w:val="28"/>
        </w:rPr>
      </w:pPr>
      <w:r w:rsidRPr="00440E4C">
        <w:rPr>
          <w:color w:val="000000" w:themeColor="text1"/>
          <w:szCs w:val="28"/>
        </w:rPr>
        <w:t xml:space="preserve">Pursuant to Rule 68, Section 6 of the Rules of Court, a Motion for Deficiency Judgment was filed by </w:t>
      </w:r>
      <w:sdt>
        <w:sdtPr>
          <w:rPr>
            <w:rStyle w:val="Underlinedinput"/>
          </w:rPr>
          <w:id w:val="171305436"/>
          <w:placeholder>
            <w:docPart w:val="3AA38B94D2E04D358D6E3217A00E496B"/>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C7592F" w:rsidRPr="00440E4C">
        <w:rPr>
          <w:color w:val="000000" w:themeColor="text1"/>
          <w:szCs w:val="28"/>
        </w:rPr>
        <w:t xml:space="preserve">state name of </w:t>
      </w:r>
      <w:r w:rsidRPr="00440E4C">
        <w:rPr>
          <w:color w:val="000000" w:themeColor="text1"/>
          <w:szCs w:val="28"/>
        </w:rPr>
        <w:t xml:space="preserve">movant) on </w:t>
      </w:r>
      <w:sdt>
        <w:sdtPr>
          <w:rPr>
            <w:rStyle w:val="Underlinedinput"/>
          </w:rPr>
          <w:id w:val="83805467"/>
          <w:placeholder>
            <w:docPart w:val="94783E2BAAFE4D628DAAFE1BD440BCEB"/>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(date). </w:t>
      </w:r>
    </w:p>
    <w:p w14:paraId="630E2233" w14:textId="2EC2D978" w:rsidR="00371CD6" w:rsidRPr="00440E4C" w:rsidRDefault="00371CD6" w:rsidP="00371CD6">
      <w:pPr>
        <w:pStyle w:val="Style"/>
        <w:shd w:val="clear" w:color="auto" w:fill="FFFFFF"/>
        <w:snapToGrid w:val="0"/>
        <w:spacing w:after="240"/>
        <w:ind w:left="19" w:right="4" w:firstLine="719"/>
        <w:jc w:val="both"/>
        <w:rPr>
          <w:color w:val="000000" w:themeColor="text1"/>
          <w:szCs w:val="28"/>
        </w:rPr>
      </w:pPr>
      <w:r w:rsidRPr="00440E4C">
        <w:rPr>
          <w:color w:val="000000" w:themeColor="text1"/>
          <w:szCs w:val="28"/>
        </w:rPr>
        <w:t xml:space="preserve">On </w:t>
      </w:r>
      <w:sdt>
        <w:sdtPr>
          <w:rPr>
            <w:rStyle w:val="Underlinedinput"/>
          </w:rPr>
          <w:id w:val="-979840781"/>
          <w:placeholder>
            <w:docPart w:val="EB1F04E521C44225A4CEA6C6D5A7B8BA"/>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(date), the </w:t>
      </w:r>
      <w:r w:rsidR="00C7592F" w:rsidRPr="00440E4C">
        <w:rPr>
          <w:color w:val="000000" w:themeColor="text1"/>
          <w:szCs w:val="28"/>
        </w:rPr>
        <w:t>c</w:t>
      </w:r>
      <w:r w:rsidRPr="00440E4C">
        <w:rPr>
          <w:color w:val="000000" w:themeColor="text1"/>
          <w:szCs w:val="28"/>
        </w:rPr>
        <w:t xml:space="preserve">ourt rendered a Judgment ordering the foreclosure of </w:t>
      </w:r>
      <w:sdt>
        <w:sdtPr>
          <w:rPr>
            <w:rStyle w:val="Underlinedinput"/>
          </w:rPr>
          <w:id w:val="741221169"/>
          <w:placeholder>
            <w:docPart w:val="30267D00973F4843AD60DAC8376B96C0"/>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(describe property) for the amount of </w:t>
      </w:r>
      <w:sdt>
        <w:sdtPr>
          <w:rPr>
            <w:rStyle w:val="Underlinedinput"/>
          </w:rPr>
          <w:id w:val="42643366"/>
          <w:placeholder>
            <w:docPart w:val="FF83308061534E60B872276D2F0FF5E0"/>
          </w:placeholder>
        </w:sdtPr>
        <w:sdtContent>
          <w:r w:rsidR="00161906" w:rsidRPr="00440E4C">
            <w:rPr>
              <w:rStyle w:val="Underlinedinput"/>
            </w:rPr>
            <w:t>_______________</w:t>
          </w:r>
        </w:sdtContent>
      </w:sdt>
      <w:r w:rsidRPr="00440E4C">
        <w:rPr>
          <w:color w:val="000000" w:themeColor="text1"/>
          <w:szCs w:val="28"/>
        </w:rPr>
        <w:t xml:space="preserve">. Pursuant thereto, the property was sold in auction on </w:t>
      </w:r>
      <w:sdt>
        <w:sdtPr>
          <w:rPr>
            <w:rStyle w:val="Underlinedinput"/>
          </w:rPr>
          <w:id w:val="1578783027"/>
          <w:placeholder>
            <w:docPart w:val="45A9B122FAC24B19A4F79BCCA2A3536B"/>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(date) for the amount of </w:t>
      </w:r>
      <w:sdt>
        <w:sdtPr>
          <w:rPr>
            <w:rStyle w:val="Underlinedinput"/>
          </w:rPr>
          <w:id w:val="135466870"/>
          <w:placeholder>
            <w:docPart w:val="128FC2DA8DE8455CBC03698630EFD8DF"/>
          </w:placeholder>
        </w:sdtPr>
        <w:sdtContent>
          <w:r w:rsidR="00161906" w:rsidRPr="00440E4C">
            <w:rPr>
              <w:rStyle w:val="Underlinedinput"/>
            </w:rPr>
            <w:t>_______________</w:t>
          </w:r>
        </w:sdtContent>
      </w:sdt>
      <w:r w:rsidRPr="00440E4C">
        <w:rPr>
          <w:color w:val="000000" w:themeColor="text1"/>
          <w:szCs w:val="28"/>
        </w:rPr>
        <w:t>.</w:t>
      </w:r>
    </w:p>
    <w:p w14:paraId="3042F60A" w14:textId="37C32781" w:rsidR="00371CD6" w:rsidRPr="00440E4C" w:rsidRDefault="00371CD6" w:rsidP="00371CD6">
      <w:pPr>
        <w:pStyle w:val="Style"/>
        <w:shd w:val="clear" w:color="auto" w:fill="FFFFFF"/>
        <w:snapToGrid w:val="0"/>
        <w:spacing w:after="240"/>
        <w:ind w:left="19" w:right="4" w:firstLine="719"/>
        <w:jc w:val="both"/>
        <w:rPr>
          <w:color w:val="000000" w:themeColor="text1"/>
          <w:szCs w:val="28"/>
        </w:rPr>
      </w:pPr>
      <w:r w:rsidRPr="00440E4C">
        <w:rPr>
          <w:color w:val="000000" w:themeColor="text1"/>
          <w:szCs w:val="28"/>
        </w:rPr>
        <w:t xml:space="preserve">There being a balance of </w:t>
      </w:r>
      <w:sdt>
        <w:sdtPr>
          <w:rPr>
            <w:rStyle w:val="Underlinedinput"/>
          </w:rPr>
          <w:id w:val="494379115"/>
          <w:placeholder>
            <w:docPart w:val="E548084BCD154B9DA3C2B66EB6164102"/>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 xml:space="preserve">(state amount) due to the movant, after applying the proceeds of the sale to the adjudged amount, the </w:t>
      </w:r>
      <w:r w:rsidR="00C7592F" w:rsidRPr="00440E4C">
        <w:rPr>
          <w:color w:val="000000" w:themeColor="text1"/>
          <w:szCs w:val="28"/>
        </w:rPr>
        <w:t>c</w:t>
      </w:r>
      <w:r w:rsidRPr="00440E4C">
        <w:rPr>
          <w:color w:val="000000" w:themeColor="text1"/>
          <w:szCs w:val="28"/>
        </w:rPr>
        <w:t xml:space="preserve">ourt renders this deficiency judgment against </w:t>
      </w:r>
      <w:sdt>
        <w:sdtPr>
          <w:rPr>
            <w:rStyle w:val="Underlinedinput"/>
          </w:rPr>
          <w:id w:val="-1368602408"/>
          <w:placeholder>
            <w:docPart w:val="019569B9A8844CBBBD8E2DA5AFCC4CDA"/>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C7592F" w:rsidRPr="00440E4C">
        <w:rPr>
          <w:color w:val="000000" w:themeColor="text1"/>
          <w:szCs w:val="28"/>
        </w:rPr>
        <w:t xml:space="preserve">state name of </w:t>
      </w:r>
      <w:r w:rsidRPr="00440E4C">
        <w:rPr>
          <w:color w:val="000000" w:themeColor="text1"/>
          <w:szCs w:val="28"/>
        </w:rPr>
        <w:t xml:space="preserve">defendant) for the amount of </w:t>
      </w:r>
      <w:sdt>
        <w:sdtPr>
          <w:rPr>
            <w:rStyle w:val="Underlinedinput"/>
          </w:rPr>
          <w:id w:val="-934752671"/>
          <w:placeholder>
            <w:docPart w:val="A222F9CB296E4A36BD0741973FDDCFF6"/>
          </w:placeholder>
        </w:sdtPr>
        <w:sdtContent>
          <w:r w:rsidR="00161906" w:rsidRPr="00440E4C">
            <w:rPr>
              <w:rStyle w:val="Underlinedinput"/>
            </w:rPr>
            <w:t>_______________</w:t>
          </w:r>
        </w:sdtContent>
      </w:sdt>
      <w:r w:rsidRPr="00440E4C">
        <w:rPr>
          <w:color w:val="000000" w:themeColor="text1"/>
          <w:szCs w:val="28"/>
        </w:rPr>
        <w:t>, representing such balance</w:t>
      </w:r>
      <w:r w:rsidR="00E661EC" w:rsidRPr="00440E4C">
        <w:rPr>
          <w:color w:val="000000" w:themeColor="text1"/>
          <w:szCs w:val="28"/>
        </w:rPr>
        <w:t xml:space="preserve"> for which </w:t>
      </w:r>
      <w:sdt>
        <w:sdtPr>
          <w:rPr>
            <w:rStyle w:val="Underlinedinput"/>
          </w:rPr>
          <w:id w:val="-1034499133"/>
          <w:placeholder>
            <w:docPart w:val="5BE2F0C894EC4D9BAABCF7238A722F54"/>
          </w:placeholder>
        </w:sdtPr>
        <w:sdtContent>
          <w:r w:rsidR="00E661EC" w:rsidRPr="00440E4C">
            <w:rPr>
              <w:rStyle w:val="Underlinedinput"/>
            </w:rPr>
            <w:t>_______________</w:t>
          </w:r>
        </w:sdtContent>
      </w:sdt>
      <w:r w:rsidR="00E661EC" w:rsidRPr="00440E4C">
        <w:rPr>
          <w:rStyle w:val="Underlinedinput"/>
          <w:u w:val="none"/>
        </w:rPr>
        <w:t xml:space="preserve"> (state name of defendant) is personally liable considering that </w:t>
      </w:r>
      <w:sdt>
        <w:sdtPr>
          <w:rPr>
            <w:rStyle w:val="Underlinedinput"/>
          </w:rPr>
          <w:id w:val="-1143728829"/>
          <w:placeholder>
            <w:docPart w:val="004FD755462F43C795C3C3253D22A72E"/>
          </w:placeholder>
        </w:sdtPr>
        <w:sdtEndPr>
          <w:rPr>
            <w:rStyle w:val="Underlinedinput"/>
            <w:u w:val="none"/>
          </w:rPr>
        </w:sdtEndPr>
        <w:sdtContent>
          <w:r w:rsidR="00E661EC" w:rsidRPr="00440E4C">
            <w:rPr>
              <w:rStyle w:val="Underlinedinput"/>
            </w:rPr>
            <w:t>_______________</w:t>
          </w:r>
        </w:sdtContent>
      </w:sdt>
      <w:r w:rsidR="00E661EC" w:rsidRPr="00440E4C">
        <w:rPr>
          <w:rStyle w:val="Underlinedinput"/>
          <w:u w:val="none"/>
        </w:rPr>
        <w:t xml:space="preserve"> (state how the defendant is personally liable to the plaintiff)</w:t>
      </w:r>
      <w:r w:rsidRPr="00440E4C">
        <w:rPr>
          <w:color w:val="000000" w:themeColor="text1"/>
          <w:szCs w:val="28"/>
        </w:rPr>
        <w:t xml:space="preserve">. </w:t>
      </w:r>
    </w:p>
    <w:p w14:paraId="13E5AC9C" w14:textId="2AA4C216" w:rsidR="00371CD6" w:rsidRPr="00440E4C" w:rsidRDefault="00371CD6" w:rsidP="00371CD6">
      <w:pPr>
        <w:pStyle w:val="Style"/>
        <w:shd w:val="clear" w:color="auto" w:fill="FFFFFF"/>
        <w:snapToGrid w:val="0"/>
        <w:spacing w:after="240"/>
        <w:ind w:left="19" w:right="4" w:firstLine="719"/>
        <w:jc w:val="both"/>
        <w:rPr>
          <w:color w:val="000000" w:themeColor="text1"/>
          <w:szCs w:val="28"/>
        </w:rPr>
      </w:pPr>
      <w:r w:rsidRPr="00440E4C">
        <w:rPr>
          <w:color w:val="000000" w:themeColor="text1"/>
          <w:szCs w:val="28"/>
        </w:rPr>
        <w:t xml:space="preserve">ACCORDINGLY, the </w:t>
      </w:r>
      <w:r w:rsidR="00C7592F" w:rsidRPr="00440E4C">
        <w:rPr>
          <w:color w:val="000000" w:themeColor="text1"/>
          <w:szCs w:val="28"/>
        </w:rPr>
        <w:t>c</w:t>
      </w:r>
      <w:r w:rsidRPr="00440E4C">
        <w:rPr>
          <w:color w:val="000000" w:themeColor="text1"/>
          <w:szCs w:val="28"/>
        </w:rPr>
        <w:t xml:space="preserve">ourt orders </w:t>
      </w:r>
      <w:sdt>
        <w:sdtPr>
          <w:rPr>
            <w:rStyle w:val="Underlinedinput"/>
          </w:rPr>
          <w:id w:val="-1228449314"/>
          <w:placeholder>
            <w:docPart w:val="EF464D3EE5574E72B3913072F64865C8"/>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C7592F" w:rsidRPr="00440E4C">
        <w:rPr>
          <w:color w:val="000000" w:themeColor="text1"/>
          <w:szCs w:val="28"/>
        </w:rPr>
        <w:t xml:space="preserve">state name of </w:t>
      </w:r>
      <w:r w:rsidRPr="00440E4C">
        <w:rPr>
          <w:color w:val="000000" w:themeColor="text1"/>
          <w:szCs w:val="28"/>
        </w:rPr>
        <w:t xml:space="preserve">defendant) to pay </w:t>
      </w:r>
      <w:sdt>
        <w:sdtPr>
          <w:rPr>
            <w:rStyle w:val="Underlinedinput"/>
          </w:rPr>
          <w:id w:val="1353994751"/>
          <w:placeholder>
            <w:docPart w:val="03202762C4444E949D4BBE7FC0B2883D"/>
          </w:placeholder>
        </w:sdtPr>
        <w:sdtContent>
          <w:r w:rsidR="00161906" w:rsidRPr="00440E4C">
            <w:rPr>
              <w:rStyle w:val="Underlinedinput"/>
            </w:rPr>
            <w:t>_______________</w:t>
          </w:r>
        </w:sdtContent>
      </w:sdt>
      <w:r w:rsidR="00161906" w:rsidRPr="00440E4C">
        <w:rPr>
          <w:color w:val="000000" w:themeColor="text1"/>
          <w:szCs w:val="28"/>
        </w:rPr>
        <w:t xml:space="preserve"> </w:t>
      </w:r>
      <w:r w:rsidRPr="00440E4C">
        <w:rPr>
          <w:color w:val="000000" w:themeColor="text1"/>
          <w:szCs w:val="28"/>
        </w:rPr>
        <w:t>(</w:t>
      </w:r>
      <w:r w:rsidR="00C7592F" w:rsidRPr="00440E4C">
        <w:rPr>
          <w:color w:val="000000" w:themeColor="text1"/>
          <w:szCs w:val="28"/>
        </w:rPr>
        <w:t xml:space="preserve">state name of </w:t>
      </w:r>
      <w:r w:rsidRPr="00440E4C">
        <w:rPr>
          <w:color w:val="000000" w:themeColor="text1"/>
          <w:szCs w:val="28"/>
        </w:rPr>
        <w:t xml:space="preserve">movant) the amount of </w:t>
      </w:r>
      <w:sdt>
        <w:sdtPr>
          <w:rPr>
            <w:rStyle w:val="Underlinedinput"/>
          </w:rPr>
          <w:id w:val="-642959789"/>
          <w:placeholder>
            <w:docPart w:val="CDE11537FBD7485CB218D8BF8A5264F1"/>
          </w:placeholder>
        </w:sdtPr>
        <w:sdtContent>
          <w:r w:rsidR="00161906" w:rsidRPr="00440E4C">
            <w:rPr>
              <w:rStyle w:val="Underlinedinput"/>
            </w:rPr>
            <w:t>_______________</w:t>
          </w:r>
        </w:sdtContent>
      </w:sdt>
      <w:r w:rsidRPr="00440E4C">
        <w:rPr>
          <w:color w:val="000000" w:themeColor="text1"/>
          <w:szCs w:val="28"/>
        </w:rPr>
        <w:t>.</w:t>
      </w:r>
    </w:p>
    <w:p w14:paraId="582C3D37" w14:textId="77777777" w:rsidR="00FB46CA" w:rsidRPr="00440E4C" w:rsidRDefault="00FB46CA" w:rsidP="00FB46CA">
      <w:pPr>
        <w:ind w:firstLine="720"/>
      </w:pPr>
      <w:r w:rsidRPr="00440E4C">
        <w:t xml:space="preserve">SO ORDERED. </w:t>
      </w:r>
    </w:p>
    <w:p w14:paraId="343545D7" w14:textId="77777777" w:rsidR="00FB46CA" w:rsidRPr="00440E4C" w:rsidRDefault="00FB46CA" w:rsidP="00FB46CA">
      <w:pPr>
        <w:rPr>
          <w:rStyle w:val="Underlinedinput"/>
        </w:rPr>
      </w:pPr>
    </w:p>
    <w:p w14:paraId="7AC5214B" w14:textId="77777777" w:rsidR="00FB46CA" w:rsidRPr="00440E4C" w:rsidRDefault="00000000" w:rsidP="00FB46CA">
      <w:pPr>
        <w:ind w:firstLine="720"/>
        <w:rPr>
          <w:color w:val="000000" w:themeColor="text1"/>
          <w:szCs w:val="28"/>
        </w:rPr>
      </w:pPr>
      <w:sdt>
        <w:sdtPr>
          <w:rPr>
            <w:rStyle w:val="Underlinedinput"/>
          </w:rPr>
          <w:id w:val="-1831747952"/>
          <w:placeholder>
            <w:docPart w:val="A76BED926EE54E119D2C130C312A6C3B"/>
          </w:placeholder>
        </w:sdtPr>
        <w:sdtContent>
          <w:r w:rsidR="00FB46CA" w:rsidRPr="00440E4C">
            <w:rPr>
              <w:rStyle w:val="Underlinedinput"/>
            </w:rPr>
            <w:t>____________________</w:t>
          </w:r>
        </w:sdtContent>
      </w:sdt>
      <w:r w:rsidR="00FB46CA" w:rsidRPr="00440E4C">
        <w:rPr>
          <w:color w:val="000000" w:themeColor="text1"/>
          <w:szCs w:val="28"/>
        </w:rPr>
        <w:t xml:space="preserve">, </w:t>
      </w:r>
      <w:sdt>
        <w:sdtPr>
          <w:rPr>
            <w:rStyle w:val="Underlinedinput"/>
          </w:rPr>
          <w:id w:val="-77908224"/>
          <w:placeholder>
            <w:docPart w:val="A76BED926EE54E119D2C130C312A6C3B"/>
          </w:placeholder>
        </w:sdtPr>
        <w:sdtContent>
          <w:r w:rsidR="00FB46CA" w:rsidRPr="00440E4C">
            <w:rPr>
              <w:rStyle w:val="Underlinedinput"/>
            </w:rPr>
            <w:t>_______________</w:t>
          </w:r>
        </w:sdtContent>
      </w:sdt>
      <w:r w:rsidR="00FB46CA" w:rsidRPr="00440E4C">
        <w:rPr>
          <w:color w:val="000000" w:themeColor="text1"/>
          <w:szCs w:val="28"/>
        </w:rPr>
        <w:t>.</w:t>
      </w:r>
    </w:p>
    <w:p w14:paraId="779B326E" w14:textId="77777777" w:rsidR="00FB46CA" w:rsidRPr="00440E4C" w:rsidRDefault="00FB46CA" w:rsidP="00FB46CA">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7EA8D4A" w14:textId="77777777" w:rsidR="00FB46CA" w:rsidRPr="00440E4C" w:rsidRDefault="00FB46CA" w:rsidP="00FB46CA">
      <w:pPr>
        <w:rPr>
          <w:color w:val="000000" w:themeColor="text1"/>
          <w:szCs w:val="28"/>
        </w:rPr>
      </w:pPr>
    </w:p>
    <w:p w14:paraId="1C3B15F1" w14:textId="77777777" w:rsidR="00FB46CA" w:rsidRPr="00440E4C" w:rsidRDefault="00FB46CA" w:rsidP="00FB46CA">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46779666"/>
          <w:placeholder>
            <w:docPart w:val="A76BED926EE54E119D2C130C312A6C3B"/>
          </w:placeholder>
        </w:sdtPr>
        <w:sdtContent>
          <w:r w:rsidRPr="00440E4C">
            <w:rPr>
              <w:rStyle w:val="Underlinedinput"/>
            </w:rPr>
            <w:t>___________________</w:t>
          </w:r>
        </w:sdtContent>
      </w:sdt>
    </w:p>
    <w:p w14:paraId="21C59206" w14:textId="77777777" w:rsidR="00FB46CA" w:rsidRPr="00440E4C" w:rsidRDefault="00FB46CA" w:rsidP="00FB46CA">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37FB0FE" w14:textId="77777777" w:rsidR="00FB46CA" w:rsidRPr="00440E4C" w:rsidRDefault="00FB46CA" w:rsidP="00FB46CA"/>
    <w:p w14:paraId="44B5DEAF" w14:textId="77777777" w:rsidR="00FB46CA" w:rsidRPr="00440E4C" w:rsidRDefault="00FB46CA" w:rsidP="00FB46CA"/>
    <w:p w14:paraId="102CB452" w14:textId="77777777" w:rsidR="00FB46CA" w:rsidRPr="00440E4C" w:rsidRDefault="00FB46CA" w:rsidP="00FB46CA"/>
    <w:p w14:paraId="49706CAA"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Notes:</w:t>
      </w:r>
    </w:p>
    <w:p w14:paraId="79059F7A"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79"/>
          <w:type w:val="continuous"/>
          <w:pgSz w:w="11900" w:h="16840"/>
          <w:pgMar w:top="1440" w:right="1440" w:bottom="1440" w:left="1440" w:header="708" w:footer="708" w:gutter="0"/>
          <w:cols w:space="708"/>
          <w:docGrid w:linePitch="381"/>
        </w:sectPr>
      </w:pPr>
      <w:r w:rsidRPr="00440E4C">
        <w:rPr>
          <w:rFonts w:eastAsiaTheme="minorEastAsia" w:cs="Arial"/>
          <w:b/>
          <w:bCs/>
          <w:color w:val="000000" w:themeColor="text1"/>
          <w:szCs w:val="28"/>
        </w:rPr>
        <w:t>Rule 68, Sec. 6. Deficiency judgment.</w:t>
      </w:r>
      <w:r w:rsidRPr="00440E4C">
        <w:rPr>
          <w:rFonts w:eastAsiaTheme="minorEastAsia" w:cs="Arial"/>
          <w:color w:val="000000" w:themeColor="text1"/>
          <w:szCs w:val="28"/>
        </w:rPr>
        <w:t xml:space="preserve"> — If upon the sale of any real property as provided in the next preceding section there be a balance due to the plaintiff after applying the proceeds of the sale, the court, upon </w:t>
      </w:r>
      <w:r w:rsidRPr="00440E4C">
        <w:rPr>
          <w:rFonts w:eastAsiaTheme="minorEastAsia" w:cs="Arial"/>
          <w:color w:val="000000" w:themeColor="text1"/>
          <w:szCs w:val="28"/>
        </w:rPr>
        <w:lastRenderedPageBreak/>
        <w:t>motion, shall render judgment against the defendant for any such balance for which, by the record of the case, he may be personally liable to the plaintiff, upon which execution may issue immediately if the balance is all due at the time of the rendition of the judgment; otherwise, the plaintiff shall be entitled to execution at such time as the balance remaining becomes due under the terms of the original contract, which time shall be stated in the judgment.</w:t>
      </w:r>
    </w:p>
    <w:p w14:paraId="67C416D6"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 xml:space="preserve">Rule 68, Sec. 2. Judgment on foreclosure for payment or sale. </w:t>
      </w:r>
      <w:r w:rsidRPr="00440E4C">
        <w:rPr>
          <w:rFonts w:eastAsiaTheme="minorEastAsia" w:cs="Arial"/>
          <w:color w:val="000000" w:themeColor="text1"/>
          <w:szCs w:val="28"/>
        </w:rPr>
        <w:t xml:space="preserve">— If upon the trial in such action the court shall find the facts set forth in the complaint to be true, it shall ascertain the amount due to the plaintiff upon the mortgage debt or obligation, including interest and other charges as approved by the court, and costs, and shall render judgment for the sum so found due and order that the same be paid to the court or to the judgment obligee within a period of not less than ninety (90) days nor more than one hundred twenty (120) days from the entry of judgment, and that in default of such payment the property shall be sold at public auction to satisfy the judgment. </w:t>
      </w:r>
    </w:p>
    <w:p w14:paraId="68ACF1F9"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68, Sec. 3. Sale of mortgage property; effect.</w:t>
      </w:r>
      <w:r w:rsidRPr="00440E4C">
        <w:rPr>
          <w:rFonts w:eastAsiaTheme="minorEastAsia" w:cs="Arial"/>
          <w:color w:val="000000" w:themeColor="text1"/>
          <w:szCs w:val="28"/>
        </w:rPr>
        <w:t xml:space="preserve"> — When the defendant, after being directed to do so as provided in the next preceding section, fails to pay the amount of the judgment within the period specified therein, the court, upon motion, shall order the property to be sold in the manner and under the provisions of Rule 39 and other regulations governing sales of real estate under execution. Such sale shall not affect the rights of persons holding prior encumbrances upon the property or a part thereof, and when confirmed by an order of the court, also upon motion, it shall operate to divest the rights in the property of all the parties to the action and to vest their rights in the purchaser, subject to such rights of redemption as may be allowed by law. </w:t>
      </w:r>
    </w:p>
    <w:p w14:paraId="4DCBBC5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80"/>
          <w:type w:val="continuous"/>
          <w:pgSz w:w="11900" w:h="16840"/>
          <w:pgMar w:top="1440" w:right="1440" w:bottom="1440" w:left="1440" w:header="708" w:footer="708" w:gutter="0"/>
          <w:cols w:space="708"/>
          <w:docGrid w:linePitch="381"/>
        </w:sectPr>
      </w:pPr>
      <w:r w:rsidRPr="00440E4C">
        <w:rPr>
          <w:rFonts w:eastAsiaTheme="minorEastAsia" w:cs="Arial"/>
          <w:color w:val="000000" w:themeColor="text1"/>
          <w:szCs w:val="28"/>
        </w:rPr>
        <w:t xml:space="preserve">Upon the finality of the order of confirmation or upon the expiration of the period of redemption when allowed by law, the purchaser at the auction sale or last redemptioner, if any, shall be entitled to the possession of the property unless a third party is actually holding the same adversely to the judgment obligor. The said purchaser or last redemptioner may secure a writ of possession, upon motion, from the court which ordered the foreclosure. </w:t>
      </w:r>
    </w:p>
    <w:p w14:paraId="1C04479E"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6B3C4A38" w14:textId="77777777" w:rsidR="00371CD6" w:rsidRPr="00440E4C" w:rsidRDefault="00371CD6" w:rsidP="00371CD6">
      <w:pPr>
        <w:pStyle w:val="Style"/>
        <w:shd w:val="clear" w:color="auto" w:fill="FFFFFF"/>
        <w:snapToGrid w:val="0"/>
        <w:spacing w:after="240"/>
        <w:jc w:val="both"/>
        <w:rPr>
          <w:rFonts w:eastAsiaTheme="minorEastAsia"/>
          <w:color w:val="000000" w:themeColor="text1"/>
          <w:szCs w:val="28"/>
        </w:rPr>
      </w:pPr>
      <w:r w:rsidRPr="00440E4C">
        <w:rPr>
          <w:color w:val="000000" w:themeColor="text1"/>
          <w:szCs w:val="28"/>
        </w:rPr>
        <w:br w:type="page"/>
      </w:r>
    </w:p>
    <w:p w14:paraId="02F82DAD" w14:textId="64BDA543" w:rsidR="00371CD6" w:rsidRPr="00440E4C" w:rsidRDefault="00371CD6" w:rsidP="00E45F7D">
      <w:pPr>
        <w:pStyle w:val="Subtitle"/>
      </w:pPr>
      <w:bookmarkStart w:id="1384" w:name="_Toc20763116"/>
      <w:bookmarkStart w:id="1385" w:name="_Toc126706381"/>
      <w:bookmarkStart w:id="1386" w:name="_Toc126706782"/>
      <w:bookmarkStart w:id="1387" w:name="_Toc126706992"/>
      <w:bookmarkStart w:id="1388" w:name="_Toc129337229"/>
      <w:bookmarkStart w:id="1389" w:name="_Toc151630208"/>
      <w:r w:rsidRPr="00440E4C">
        <w:lastRenderedPageBreak/>
        <w:t>FORM NO. 69-2 - SCA (Rule 69, Section 2:  Order of Partition)</w:t>
      </w:r>
      <w:bookmarkEnd w:id="1384"/>
      <w:bookmarkEnd w:id="1385"/>
      <w:bookmarkEnd w:id="1386"/>
      <w:bookmarkEnd w:id="1387"/>
      <w:bookmarkEnd w:id="1388"/>
      <w:bookmarkEnd w:id="1389"/>
    </w:p>
    <w:p w14:paraId="5A79D541" w14:textId="77777777" w:rsidR="005F0FC0" w:rsidRPr="00440E4C" w:rsidRDefault="005F0FC0" w:rsidP="005F0FC0"/>
    <w:p w14:paraId="302FEDF9" w14:textId="77777777" w:rsidR="00FB46CA" w:rsidRPr="00440E4C" w:rsidRDefault="00FB46CA" w:rsidP="005F0FC0"/>
    <w:p w14:paraId="05FCE58C" w14:textId="6DAD9B48" w:rsidR="00371CD6" w:rsidRPr="00440E4C" w:rsidRDefault="00371CD6" w:rsidP="00FB46CA">
      <w:pPr>
        <w:jc w:val="center"/>
        <w:rPr>
          <w:b/>
          <w:bCs/>
        </w:rPr>
      </w:pPr>
      <w:bookmarkStart w:id="1390" w:name="_Toc129337230"/>
      <w:bookmarkStart w:id="1391" w:name="_Toc129338474"/>
      <w:bookmarkStart w:id="1392" w:name="_Toc129390599"/>
      <w:r w:rsidRPr="00440E4C">
        <w:rPr>
          <w:b/>
          <w:bCs/>
        </w:rPr>
        <w:t>O R D E R</w:t>
      </w:r>
      <w:bookmarkEnd w:id="1390"/>
      <w:bookmarkEnd w:id="1391"/>
      <w:bookmarkEnd w:id="1392"/>
    </w:p>
    <w:p w14:paraId="77D17BAB" w14:textId="77777777" w:rsidR="00FB46CA" w:rsidRPr="00440E4C" w:rsidRDefault="00FB46CA" w:rsidP="00FB46CA">
      <w:pPr>
        <w:jc w:val="center"/>
        <w:rPr>
          <w:b/>
          <w:bCs/>
        </w:rPr>
      </w:pPr>
    </w:p>
    <w:p w14:paraId="51FED8F8" w14:textId="05D5F054" w:rsidR="00371CD6" w:rsidRPr="00440E4C" w:rsidRDefault="00371CD6" w:rsidP="00371CD6">
      <w:pPr>
        <w:pStyle w:val="Style"/>
        <w:shd w:val="clear" w:color="auto" w:fill="FFFFFF"/>
        <w:snapToGrid w:val="0"/>
        <w:spacing w:after="240"/>
        <w:ind w:left="14" w:right="143" w:firstLine="706"/>
        <w:jc w:val="both"/>
        <w:rPr>
          <w:color w:val="000000" w:themeColor="text1"/>
          <w:szCs w:val="28"/>
        </w:rPr>
      </w:pPr>
      <w:r w:rsidRPr="00440E4C">
        <w:rPr>
          <w:color w:val="000000" w:themeColor="text1"/>
          <w:szCs w:val="28"/>
        </w:rPr>
        <w:t xml:space="preserve">Pursuant to Rule 69, Section 2 of the Rules of Court, </w:t>
      </w:r>
      <w:r w:rsidR="00E661EC" w:rsidRPr="00440E4C">
        <w:rPr>
          <w:color w:val="000000" w:themeColor="text1"/>
          <w:szCs w:val="28"/>
        </w:rPr>
        <w:t xml:space="preserve">upon a finding that co-ownership exists between/among </w:t>
      </w:r>
      <w:sdt>
        <w:sdtPr>
          <w:rPr>
            <w:rStyle w:val="Underlinedinput"/>
          </w:rPr>
          <w:id w:val="-94644675"/>
          <w:placeholder>
            <w:docPart w:val="E50F85AB4358456192278A1653348744"/>
          </w:placeholder>
        </w:sdtPr>
        <w:sdtContent>
          <w:r w:rsidR="00E661EC" w:rsidRPr="00440E4C">
            <w:rPr>
              <w:rStyle w:val="Underlinedinput"/>
            </w:rPr>
            <w:t>_______________</w:t>
          </w:r>
        </w:sdtContent>
      </w:sdt>
      <w:r w:rsidR="00E661EC" w:rsidRPr="00440E4C">
        <w:rPr>
          <w:color w:val="000000" w:themeColor="text1"/>
          <w:szCs w:val="28"/>
        </w:rPr>
        <w:t xml:space="preserve"> (state name of co-owners) over </w:t>
      </w:r>
      <w:sdt>
        <w:sdtPr>
          <w:rPr>
            <w:rStyle w:val="Underlinedinput"/>
          </w:rPr>
          <w:id w:val="-1626620879"/>
          <w:placeholder>
            <w:docPart w:val="A5861D1ED9384B51BB471D5906C6CE4A"/>
          </w:placeholder>
        </w:sdtPr>
        <w:sdtContent>
          <w:r w:rsidR="00E661EC" w:rsidRPr="00440E4C">
            <w:rPr>
              <w:rStyle w:val="Underlinedinput"/>
            </w:rPr>
            <w:t>_______________</w:t>
          </w:r>
        </w:sdtContent>
      </w:sdt>
      <w:r w:rsidR="00E661EC" w:rsidRPr="00440E4C">
        <w:rPr>
          <w:color w:val="000000" w:themeColor="text1"/>
          <w:szCs w:val="28"/>
        </w:rPr>
        <w:t xml:space="preserve"> (describe property/ies) because </w:t>
      </w:r>
      <w:sdt>
        <w:sdtPr>
          <w:rPr>
            <w:rStyle w:val="Underlinedinput"/>
          </w:rPr>
          <w:id w:val="-2122900942"/>
          <w:placeholder>
            <w:docPart w:val="53077F94FAEE4E29993BA4A699E61E54"/>
          </w:placeholder>
        </w:sdtPr>
        <w:sdtContent>
          <w:r w:rsidR="00E661EC" w:rsidRPr="00440E4C">
            <w:rPr>
              <w:rStyle w:val="Underlinedinput"/>
            </w:rPr>
            <w:t>_______________</w:t>
          </w:r>
        </w:sdtContent>
      </w:sdt>
      <w:r w:rsidR="00E661EC" w:rsidRPr="00440E4C">
        <w:rPr>
          <w:color w:val="000000" w:themeColor="text1"/>
          <w:szCs w:val="28"/>
        </w:rPr>
        <w:t xml:space="preserve"> (state details of co-ownership), the court</w:t>
      </w:r>
    </w:p>
    <w:p w14:paraId="38D679E7" w14:textId="01130EC5" w:rsidR="00371CD6" w:rsidRPr="00440E4C" w:rsidRDefault="00000000" w:rsidP="001668F2">
      <w:pPr>
        <w:pStyle w:val="Style"/>
        <w:shd w:val="clear" w:color="auto" w:fill="FFFFFF"/>
        <w:snapToGrid w:val="0"/>
        <w:spacing w:after="240"/>
        <w:ind w:left="719" w:hanging="700"/>
        <w:jc w:val="both"/>
        <w:rPr>
          <w:color w:val="000000" w:themeColor="text1"/>
          <w:szCs w:val="28"/>
        </w:rPr>
      </w:pPr>
      <w:sdt>
        <w:sdtPr>
          <w:rPr>
            <w:color w:val="000000" w:themeColor="text1"/>
            <w:szCs w:val="28"/>
          </w:rPr>
          <w:id w:val="716714271"/>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GRANTS the Complaint for Partition filed by </w:t>
      </w:r>
      <w:sdt>
        <w:sdtPr>
          <w:rPr>
            <w:rStyle w:val="Underlinedinput"/>
          </w:rPr>
          <w:id w:val="-35202361"/>
          <w:placeholder>
            <w:docPart w:val="3373274EA66C4C9C965BF786772E51AD"/>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3424C4" w:rsidRPr="00440E4C">
        <w:rPr>
          <w:color w:val="000000" w:themeColor="text1"/>
          <w:szCs w:val="28"/>
        </w:rPr>
        <w:t xml:space="preserve">state name of </w:t>
      </w:r>
      <w:r w:rsidR="00371CD6" w:rsidRPr="00440E4C">
        <w:rPr>
          <w:color w:val="000000" w:themeColor="text1"/>
          <w:szCs w:val="28"/>
        </w:rPr>
        <w:t>plaintiff</w:t>
      </w:r>
      <w:r w:rsidR="00E661EC" w:rsidRPr="00440E4C">
        <w:rPr>
          <w:color w:val="000000" w:themeColor="text1"/>
          <w:szCs w:val="28"/>
        </w:rPr>
        <w:t xml:space="preserve">), insofar as to declare the existence of a co-ownership among </w:t>
      </w:r>
      <w:sdt>
        <w:sdtPr>
          <w:rPr>
            <w:rStyle w:val="Underlinedinput"/>
          </w:rPr>
          <w:id w:val="1413276575"/>
          <w:placeholder>
            <w:docPart w:val="D3A39A531FFA45509E1F4F6DBCB2F1CB"/>
          </w:placeholder>
        </w:sdtPr>
        <w:sdtContent>
          <w:r w:rsidR="00E661EC" w:rsidRPr="00440E4C">
            <w:rPr>
              <w:rStyle w:val="Underlinedinput"/>
            </w:rPr>
            <w:t>_______________</w:t>
          </w:r>
        </w:sdtContent>
      </w:sdt>
      <w:r w:rsidR="00E661EC" w:rsidRPr="00440E4C">
        <w:rPr>
          <w:rStyle w:val="Underlinedinput"/>
          <w:u w:val="none"/>
        </w:rPr>
        <w:t xml:space="preserve"> (state names of co-owners) over the aforementioned properties.</w:t>
      </w:r>
    </w:p>
    <w:p w14:paraId="170F58FB" w14:textId="365F49CD" w:rsidR="00371CD6" w:rsidRPr="00440E4C" w:rsidRDefault="00000000" w:rsidP="001668F2">
      <w:pPr>
        <w:pStyle w:val="Style"/>
        <w:shd w:val="clear" w:color="auto" w:fill="FFFFFF"/>
        <w:snapToGrid w:val="0"/>
        <w:spacing w:after="240"/>
        <w:ind w:left="1440" w:hanging="720"/>
        <w:jc w:val="both"/>
        <w:rPr>
          <w:color w:val="000000" w:themeColor="text1"/>
          <w:szCs w:val="28"/>
        </w:rPr>
      </w:pPr>
      <w:sdt>
        <w:sdtPr>
          <w:rPr>
            <w:color w:val="000000" w:themeColor="text1"/>
            <w:szCs w:val="28"/>
          </w:rPr>
          <w:id w:val="407274257"/>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t>
      </w:r>
      <w:r w:rsidR="003424C4" w:rsidRPr="00440E4C">
        <w:rPr>
          <w:color w:val="000000" w:themeColor="text1"/>
          <w:szCs w:val="28"/>
        </w:rPr>
        <w:t>c</w:t>
      </w:r>
      <w:r w:rsidR="00371CD6" w:rsidRPr="00440E4C">
        <w:rPr>
          <w:color w:val="000000" w:themeColor="text1"/>
          <w:szCs w:val="28"/>
        </w:rPr>
        <w:t xml:space="preserve">ourt APPROVES the Partition Agreement submitted by the parties with the following terms: </w:t>
      </w:r>
      <w:sdt>
        <w:sdtPr>
          <w:rPr>
            <w:rStyle w:val="Underlinedinput"/>
          </w:rPr>
          <w:id w:val="-154452503"/>
          <w:placeholder>
            <w:docPart w:val="2C87254F5FD44FAFA6189BC1D95C1A37"/>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 xml:space="preserve">(copy terms). </w:t>
      </w:r>
    </w:p>
    <w:p w14:paraId="42D5424A" w14:textId="64FE6752" w:rsidR="00371CD6" w:rsidRPr="00440E4C" w:rsidRDefault="00371CD6" w:rsidP="00371CD6">
      <w:pPr>
        <w:pStyle w:val="Style"/>
        <w:shd w:val="clear" w:color="auto" w:fill="FFFFFF"/>
        <w:snapToGrid w:val="0"/>
        <w:spacing w:after="240"/>
        <w:ind w:left="1440" w:firstLine="720"/>
        <w:jc w:val="both"/>
        <w:rPr>
          <w:color w:val="000000" w:themeColor="text1"/>
          <w:szCs w:val="28"/>
        </w:rPr>
      </w:pPr>
      <w:r w:rsidRPr="00440E4C">
        <w:rPr>
          <w:color w:val="000000" w:themeColor="text1"/>
          <w:szCs w:val="28"/>
        </w:rPr>
        <w:t xml:space="preserve">The Partition Agreement is ordered recorded in the Registry of Deeds of the place/s where the </w:t>
      </w:r>
      <w:r w:rsidR="00E661EC" w:rsidRPr="00440E4C">
        <w:rPr>
          <w:color w:val="000000" w:themeColor="text1"/>
          <w:szCs w:val="28"/>
        </w:rPr>
        <w:t xml:space="preserve">real </w:t>
      </w:r>
      <w:r w:rsidRPr="00440E4C">
        <w:rPr>
          <w:color w:val="000000" w:themeColor="text1"/>
          <w:szCs w:val="28"/>
        </w:rPr>
        <w:t>property/ies is/are located.</w:t>
      </w:r>
    </w:p>
    <w:p w14:paraId="0A5CF810" w14:textId="7AE6C792" w:rsidR="00371CD6" w:rsidRPr="00440E4C" w:rsidRDefault="00000000" w:rsidP="001668F2">
      <w:pPr>
        <w:pStyle w:val="Style"/>
        <w:shd w:val="clear" w:color="auto" w:fill="FFFFFF"/>
        <w:snapToGrid w:val="0"/>
        <w:spacing w:after="240"/>
        <w:ind w:left="1418" w:hanging="698"/>
        <w:jc w:val="both"/>
        <w:rPr>
          <w:color w:val="000000" w:themeColor="text1"/>
          <w:szCs w:val="28"/>
        </w:rPr>
      </w:pPr>
      <w:sdt>
        <w:sdtPr>
          <w:rPr>
            <w:color w:val="000000" w:themeColor="text1"/>
            <w:szCs w:val="28"/>
          </w:rPr>
          <w:id w:val="-297760332"/>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The </w:t>
      </w:r>
      <w:r w:rsidR="003424C4" w:rsidRPr="00440E4C">
        <w:rPr>
          <w:color w:val="000000" w:themeColor="text1"/>
          <w:szCs w:val="28"/>
        </w:rPr>
        <w:t>c</w:t>
      </w:r>
      <w:r w:rsidR="00371CD6" w:rsidRPr="00440E4C">
        <w:rPr>
          <w:color w:val="000000" w:themeColor="text1"/>
          <w:szCs w:val="28"/>
        </w:rPr>
        <w:t xml:space="preserve">ourt DENIES the Partition Agreement submitted by the parties because </w:t>
      </w:r>
      <w:sdt>
        <w:sdtPr>
          <w:rPr>
            <w:rStyle w:val="Underlinedinput"/>
          </w:rPr>
          <w:id w:val="194968193"/>
          <w:placeholder>
            <w:docPart w:val="52B3D699B9FD46198BF5D13ADFA1BDD1"/>
          </w:placeholder>
        </w:sdtPr>
        <w:sdtContent>
          <w:r w:rsidR="00161906" w:rsidRPr="00440E4C">
            <w:rPr>
              <w:rStyle w:val="Underlinedinput"/>
            </w:rPr>
            <w:t>_______________</w:t>
          </w:r>
        </w:sdtContent>
      </w:sdt>
      <w:r w:rsidR="00371CD6" w:rsidRPr="00440E4C">
        <w:rPr>
          <w:color w:val="000000" w:themeColor="text1"/>
          <w:szCs w:val="28"/>
        </w:rPr>
        <w:tab/>
        <w:t xml:space="preserve">(state ground/s). </w:t>
      </w:r>
    </w:p>
    <w:p w14:paraId="2BA535DC" w14:textId="50AD8E48" w:rsidR="00371CD6" w:rsidRPr="00440E4C" w:rsidRDefault="00371CD6" w:rsidP="00E661EC">
      <w:pPr>
        <w:pStyle w:val="Style"/>
        <w:shd w:val="clear" w:color="auto" w:fill="FFFFFF"/>
        <w:snapToGrid w:val="0"/>
        <w:spacing w:after="240"/>
        <w:ind w:firstLine="720"/>
        <w:jc w:val="both"/>
        <w:rPr>
          <w:color w:val="000000" w:themeColor="text1"/>
          <w:szCs w:val="28"/>
        </w:rPr>
      </w:pPr>
      <w:r w:rsidRPr="00440E4C">
        <w:rPr>
          <w:color w:val="000000" w:themeColor="text1"/>
          <w:szCs w:val="28"/>
        </w:rPr>
        <w:t xml:space="preserve">The issue of </w:t>
      </w:r>
      <w:r w:rsidR="00E661EC" w:rsidRPr="00440E4C">
        <w:rPr>
          <w:color w:val="000000" w:themeColor="text1"/>
          <w:szCs w:val="28"/>
        </w:rPr>
        <w:t xml:space="preserve">actual </w:t>
      </w:r>
      <w:r w:rsidRPr="00440E4C">
        <w:rPr>
          <w:color w:val="000000" w:themeColor="text1"/>
          <w:szCs w:val="28"/>
        </w:rPr>
        <w:t xml:space="preserve">partition is referred by the </w:t>
      </w:r>
      <w:r w:rsidR="003424C4" w:rsidRPr="00440E4C">
        <w:rPr>
          <w:color w:val="000000" w:themeColor="text1"/>
          <w:szCs w:val="28"/>
        </w:rPr>
        <w:t>c</w:t>
      </w:r>
      <w:r w:rsidRPr="00440E4C">
        <w:rPr>
          <w:color w:val="000000" w:themeColor="text1"/>
          <w:szCs w:val="28"/>
        </w:rPr>
        <w:t>ourt to the Commissioner</w:t>
      </w:r>
      <w:r w:rsidR="00E661EC" w:rsidRPr="00440E4C">
        <w:rPr>
          <w:color w:val="000000" w:themeColor="text1"/>
          <w:szCs w:val="28"/>
        </w:rPr>
        <w:t>/</w:t>
      </w:r>
      <w:r w:rsidRPr="00440E4C">
        <w:rPr>
          <w:color w:val="000000" w:themeColor="text1"/>
          <w:szCs w:val="28"/>
        </w:rPr>
        <w:t>s.</w:t>
      </w:r>
    </w:p>
    <w:p w14:paraId="7C100DAA" w14:textId="49329316" w:rsidR="00371CD6" w:rsidRPr="00440E4C" w:rsidRDefault="00000000" w:rsidP="001668F2">
      <w:pPr>
        <w:pStyle w:val="Style"/>
        <w:shd w:val="clear" w:color="auto" w:fill="FFFFFF"/>
        <w:snapToGrid w:val="0"/>
        <w:spacing w:after="240"/>
        <w:ind w:left="2138" w:hanging="698"/>
        <w:jc w:val="both"/>
        <w:rPr>
          <w:color w:val="000000" w:themeColor="text1"/>
          <w:w w:val="105"/>
          <w:szCs w:val="28"/>
        </w:rPr>
      </w:pPr>
      <w:sdt>
        <w:sdtPr>
          <w:rPr>
            <w:color w:val="000000" w:themeColor="text1"/>
            <w:szCs w:val="28"/>
          </w:rPr>
          <w:id w:val="-1969728806"/>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 xml:space="preserve"> </w:t>
      </w:r>
      <w:r w:rsidR="00371CD6" w:rsidRPr="00440E4C">
        <w:rPr>
          <w:color w:val="000000" w:themeColor="text1"/>
          <w:szCs w:val="28"/>
        </w:rPr>
        <w:tab/>
      </w:r>
      <w:r w:rsidR="00371CD6" w:rsidRPr="00440E4C">
        <w:rPr>
          <w:color w:val="000000" w:themeColor="text1"/>
          <w:w w:val="105"/>
          <w:szCs w:val="28"/>
        </w:rPr>
        <w:t xml:space="preserve">The </w:t>
      </w:r>
      <w:r w:rsidR="003424C4" w:rsidRPr="00440E4C">
        <w:rPr>
          <w:color w:val="000000" w:themeColor="text1"/>
          <w:w w:val="105"/>
          <w:szCs w:val="28"/>
        </w:rPr>
        <w:t>c</w:t>
      </w:r>
      <w:r w:rsidR="00371CD6" w:rsidRPr="00440E4C">
        <w:rPr>
          <w:color w:val="000000" w:themeColor="text1"/>
          <w:w w:val="105"/>
          <w:szCs w:val="28"/>
        </w:rPr>
        <w:t xml:space="preserve">ourt appoints </w:t>
      </w:r>
      <w:sdt>
        <w:sdtPr>
          <w:rPr>
            <w:rStyle w:val="Underlinedinput"/>
          </w:rPr>
          <w:id w:val="57224781"/>
          <w:placeholder>
            <w:docPart w:val="CC763C7255FE4CDFAC5863A3194865D9"/>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w:t>
      </w:r>
      <w:r w:rsidR="003424C4" w:rsidRPr="00440E4C">
        <w:rPr>
          <w:color w:val="000000" w:themeColor="text1"/>
          <w:w w:val="105"/>
          <w:szCs w:val="28"/>
        </w:rPr>
        <w:t xml:space="preserve">state </w:t>
      </w:r>
      <w:r w:rsidR="00371CD6" w:rsidRPr="00440E4C">
        <w:rPr>
          <w:color w:val="000000" w:themeColor="text1"/>
          <w:w w:val="105"/>
          <w:szCs w:val="28"/>
        </w:rPr>
        <w:t>name</w:t>
      </w:r>
      <w:r w:rsidR="00E661EC" w:rsidRPr="00440E4C">
        <w:rPr>
          <w:color w:val="000000" w:themeColor="text1"/>
          <w:szCs w:val="28"/>
        </w:rPr>
        <w:t>/</w:t>
      </w:r>
      <w:r w:rsidR="00371CD6" w:rsidRPr="00440E4C">
        <w:rPr>
          <w:color w:val="000000" w:themeColor="text1"/>
          <w:w w:val="105"/>
          <w:szCs w:val="28"/>
        </w:rPr>
        <w:t>s) as Commissioner</w:t>
      </w:r>
      <w:r w:rsidR="00E661EC" w:rsidRPr="00440E4C">
        <w:rPr>
          <w:color w:val="000000" w:themeColor="text1"/>
          <w:szCs w:val="28"/>
        </w:rPr>
        <w:t>/</w:t>
      </w:r>
      <w:r w:rsidR="00371CD6" w:rsidRPr="00440E4C">
        <w:rPr>
          <w:color w:val="000000" w:themeColor="text1"/>
          <w:w w:val="105"/>
          <w:szCs w:val="28"/>
        </w:rPr>
        <w:t>s to make the partition. The Commissioner</w:t>
      </w:r>
      <w:r w:rsidR="00CF2695" w:rsidRPr="00440E4C">
        <w:rPr>
          <w:color w:val="000000" w:themeColor="text1"/>
          <w:szCs w:val="28"/>
        </w:rPr>
        <w:t>/</w:t>
      </w:r>
      <w:r w:rsidR="00371CD6" w:rsidRPr="00440E4C">
        <w:rPr>
          <w:color w:val="000000" w:themeColor="text1"/>
          <w:w w:val="105"/>
          <w:szCs w:val="28"/>
        </w:rPr>
        <w:t xml:space="preserve">s shall submit a full report to the </w:t>
      </w:r>
      <w:r w:rsidR="003424C4" w:rsidRPr="00440E4C">
        <w:rPr>
          <w:color w:val="000000" w:themeColor="text1"/>
          <w:w w:val="105"/>
          <w:szCs w:val="28"/>
        </w:rPr>
        <w:t>c</w:t>
      </w:r>
      <w:r w:rsidR="00371CD6" w:rsidRPr="00440E4C">
        <w:rPr>
          <w:color w:val="000000" w:themeColor="text1"/>
          <w:w w:val="105"/>
          <w:szCs w:val="28"/>
        </w:rPr>
        <w:t>ourt within a period of ninety (90) calendar days from their assumption of duties.</w:t>
      </w:r>
    </w:p>
    <w:p w14:paraId="0EE91D4F" w14:textId="77777777" w:rsidR="00371CD6" w:rsidRPr="00440E4C" w:rsidRDefault="00371CD6" w:rsidP="00371CD6">
      <w:pPr>
        <w:pStyle w:val="Style"/>
        <w:shd w:val="clear" w:color="auto" w:fill="FFFFFF"/>
        <w:snapToGrid w:val="0"/>
        <w:spacing w:after="240"/>
        <w:ind w:left="1440"/>
        <w:jc w:val="both"/>
        <w:rPr>
          <w:color w:val="000000" w:themeColor="text1"/>
          <w:szCs w:val="28"/>
        </w:rPr>
      </w:pPr>
    </w:p>
    <w:p w14:paraId="20161E91" w14:textId="06483400" w:rsidR="00371CD6" w:rsidRPr="00440E4C" w:rsidRDefault="00000000" w:rsidP="001668F2">
      <w:pPr>
        <w:pStyle w:val="Style"/>
        <w:shd w:val="clear" w:color="auto" w:fill="FFFFFF"/>
        <w:snapToGrid w:val="0"/>
        <w:spacing w:after="240"/>
        <w:ind w:left="711" w:hanging="580"/>
        <w:jc w:val="both"/>
        <w:rPr>
          <w:color w:val="000000" w:themeColor="text1"/>
          <w:szCs w:val="28"/>
        </w:rPr>
      </w:pPr>
      <w:sdt>
        <w:sdtPr>
          <w:rPr>
            <w:color w:val="000000" w:themeColor="text1"/>
            <w:szCs w:val="28"/>
          </w:rPr>
          <w:id w:val="-151142641"/>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DENIES the Complaint for Partition filed by </w:t>
      </w:r>
      <w:sdt>
        <w:sdtPr>
          <w:rPr>
            <w:rStyle w:val="Underlinedinput"/>
          </w:rPr>
          <w:id w:val="-1219351088"/>
          <w:placeholder>
            <w:docPart w:val="63CF0267DBB645BE87C1E086D938F950"/>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w:t>
      </w:r>
      <w:r w:rsidR="003424C4" w:rsidRPr="00440E4C">
        <w:rPr>
          <w:color w:val="000000" w:themeColor="text1"/>
          <w:szCs w:val="28"/>
        </w:rPr>
        <w:t xml:space="preserve">state name of </w:t>
      </w:r>
      <w:r w:rsidR="00371CD6" w:rsidRPr="00440E4C">
        <w:rPr>
          <w:color w:val="000000" w:themeColor="text1"/>
          <w:szCs w:val="28"/>
        </w:rPr>
        <w:t xml:space="preserve">plaintiff) because </w:t>
      </w:r>
      <w:sdt>
        <w:sdtPr>
          <w:rPr>
            <w:rStyle w:val="Underlinedinput"/>
          </w:rPr>
          <w:id w:val="-724681131"/>
          <w:placeholder>
            <w:docPart w:val="1EA3461D0ABB4DB683DBF2D1A7F27381"/>
          </w:placeholder>
        </w:sdtPr>
        <w:sdtContent>
          <w:r w:rsidR="00161906" w:rsidRPr="00440E4C">
            <w:rPr>
              <w:rStyle w:val="Underlinedinput"/>
            </w:rPr>
            <w:t>_______________</w:t>
          </w:r>
        </w:sdtContent>
      </w:sdt>
      <w:r w:rsidR="00161906" w:rsidRPr="00440E4C">
        <w:rPr>
          <w:color w:val="000000" w:themeColor="text1"/>
          <w:szCs w:val="28"/>
        </w:rPr>
        <w:t xml:space="preserve"> </w:t>
      </w:r>
      <w:r w:rsidR="00371CD6" w:rsidRPr="00440E4C">
        <w:rPr>
          <w:color w:val="000000" w:themeColor="text1"/>
          <w:szCs w:val="28"/>
        </w:rPr>
        <w:t>(state ground/s).</w:t>
      </w:r>
    </w:p>
    <w:p w14:paraId="63DAE530" w14:textId="77777777" w:rsidR="0032506C" w:rsidRPr="00440E4C" w:rsidRDefault="0032506C" w:rsidP="0032506C">
      <w:pPr>
        <w:ind w:firstLine="720"/>
      </w:pPr>
      <w:r w:rsidRPr="00440E4C">
        <w:t xml:space="preserve">SO ORDERED. </w:t>
      </w:r>
    </w:p>
    <w:p w14:paraId="5F9746C4" w14:textId="77777777" w:rsidR="0032506C" w:rsidRPr="00440E4C" w:rsidRDefault="0032506C" w:rsidP="0032506C">
      <w:pPr>
        <w:rPr>
          <w:rStyle w:val="Underlinedinput"/>
        </w:rPr>
      </w:pPr>
    </w:p>
    <w:p w14:paraId="4982AF5C" w14:textId="77777777" w:rsidR="0032506C" w:rsidRPr="00440E4C" w:rsidRDefault="00000000" w:rsidP="0032506C">
      <w:pPr>
        <w:ind w:firstLine="720"/>
        <w:rPr>
          <w:color w:val="000000" w:themeColor="text1"/>
          <w:szCs w:val="28"/>
        </w:rPr>
      </w:pPr>
      <w:sdt>
        <w:sdtPr>
          <w:rPr>
            <w:rStyle w:val="Underlinedinput"/>
          </w:rPr>
          <w:id w:val="256104416"/>
          <w:placeholder>
            <w:docPart w:val="583171A500A7463198E6BED441ECBC7B"/>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720795730"/>
          <w:placeholder>
            <w:docPart w:val="583171A500A7463198E6BED441ECBC7B"/>
          </w:placeholder>
        </w:sdtPr>
        <w:sdtContent>
          <w:r w:rsidR="0032506C" w:rsidRPr="00440E4C">
            <w:rPr>
              <w:rStyle w:val="Underlinedinput"/>
            </w:rPr>
            <w:t>_______________</w:t>
          </w:r>
        </w:sdtContent>
      </w:sdt>
      <w:r w:rsidR="0032506C" w:rsidRPr="00440E4C">
        <w:rPr>
          <w:color w:val="000000" w:themeColor="text1"/>
          <w:szCs w:val="28"/>
        </w:rPr>
        <w:t>.</w:t>
      </w:r>
    </w:p>
    <w:p w14:paraId="358E3450"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B79BD60" w14:textId="77777777" w:rsidR="0032506C" w:rsidRPr="00440E4C" w:rsidRDefault="0032506C" w:rsidP="0032506C">
      <w:pPr>
        <w:rPr>
          <w:color w:val="000000" w:themeColor="text1"/>
          <w:szCs w:val="28"/>
        </w:rPr>
      </w:pPr>
    </w:p>
    <w:p w14:paraId="7862DD52"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237050285"/>
          <w:placeholder>
            <w:docPart w:val="583171A500A7463198E6BED441ECBC7B"/>
          </w:placeholder>
        </w:sdtPr>
        <w:sdtContent>
          <w:r w:rsidRPr="00440E4C">
            <w:rPr>
              <w:rStyle w:val="Underlinedinput"/>
            </w:rPr>
            <w:t>___________________</w:t>
          </w:r>
        </w:sdtContent>
      </w:sdt>
    </w:p>
    <w:p w14:paraId="03D17DA4"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6CDB0F5" w14:textId="77777777" w:rsidR="0032506C" w:rsidRPr="00440E4C" w:rsidRDefault="0032506C" w:rsidP="0032506C"/>
    <w:p w14:paraId="6C0A5934" w14:textId="77777777" w:rsidR="0032506C" w:rsidRPr="00440E4C" w:rsidRDefault="0032506C" w:rsidP="0032506C"/>
    <w:p w14:paraId="640D148D" w14:textId="77777777" w:rsidR="0032506C" w:rsidRPr="00440E4C" w:rsidRDefault="0032506C" w:rsidP="0032506C"/>
    <w:p w14:paraId="24428F1F" w14:textId="63594227" w:rsidR="00371CD6" w:rsidRPr="00440E4C" w:rsidRDefault="00371CD6" w:rsidP="00371CD6">
      <w:pPr>
        <w:pStyle w:val="Style"/>
        <w:shd w:val="clear" w:color="auto" w:fill="FFFFFF"/>
        <w:snapToGrid w:val="0"/>
        <w:spacing w:after="240"/>
        <w:ind w:left="23" w:right="14" w:hanging="23"/>
        <w:jc w:val="both"/>
        <w:rPr>
          <w:rFonts w:eastAsiaTheme="minorEastAsia"/>
          <w:color w:val="000000" w:themeColor="text1"/>
          <w:szCs w:val="28"/>
        </w:rPr>
      </w:pPr>
      <w:r w:rsidRPr="00440E4C">
        <w:rPr>
          <w:color w:val="000000" w:themeColor="text1"/>
          <w:szCs w:val="28"/>
        </w:rPr>
        <w:t>Notes:</w:t>
      </w:r>
    </w:p>
    <w:p w14:paraId="28794F69"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81"/>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69, Sec. 2. </w:t>
      </w:r>
      <w:r w:rsidRPr="00440E4C">
        <w:rPr>
          <w:rFonts w:eastAsiaTheme="minorEastAsia" w:cs="Arial"/>
          <w:b/>
          <w:bCs/>
          <w:color w:val="000000" w:themeColor="text1"/>
          <w:szCs w:val="28"/>
        </w:rPr>
        <w:t xml:space="preserve">Order for partition, and partition by agreement thereunder. </w:t>
      </w:r>
      <w:r w:rsidRPr="00440E4C">
        <w:rPr>
          <w:rFonts w:eastAsiaTheme="minorEastAsia" w:cs="Arial"/>
          <w:color w:val="000000" w:themeColor="text1"/>
          <w:szCs w:val="28"/>
        </w:rPr>
        <w:t>— If after the trial the court finds that the plaintiff has the right thereto, it shall order the partition of the real estate among all the parties in interest. Thereupon the parties may, if they are able to agree, make the partition among themselves by proper instruments of conveyance, and the court shall confirm the partition so agreed upon by all the parties, and such partition, together with the order of the court confirming the same, shall be recorded in the registry of deeds of the place in which the property is situated.</w:t>
      </w:r>
      <w:r w:rsidRPr="00440E4C">
        <w:rPr>
          <w:rFonts w:eastAsiaTheme="minorEastAsia" w:cs="Arial"/>
          <w:color w:val="000000" w:themeColor="text1"/>
          <w:szCs w:val="28"/>
        </w:rPr>
        <w:br/>
      </w:r>
      <w:r w:rsidRPr="00440E4C">
        <w:rPr>
          <w:rFonts w:eastAsiaTheme="minorEastAsia" w:cs="Arial"/>
          <w:color w:val="000000" w:themeColor="text1"/>
          <w:szCs w:val="28"/>
        </w:rPr>
        <w:br/>
        <w:t xml:space="preserve">A final order decreeing petition and accounting may be appealed by any party aggrieved thereby. </w:t>
      </w:r>
    </w:p>
    <w:p w14:paraId="50E83CFF"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69, Sec. 3. Commissioners to make partition when parties fail to agree.</w:t>
      </w:r>
      <w:r w:rsidRPr="00440E4C">
        <w:rPr>
          <w:rFonts w:eastAsiaTheme="minorEastAsia" w:cs="Arial"/>
          <w:color w:val="000000" w:themeColor="text1"/>
          <w:szCs w:val="28"/>
        </w:rPr>
        <w:t xml:space="preserve"> — If the parties are unable to agree upon the partition, the court shall appoint not more than three (3) competent and disinterested persons as commissioners to make the partition, commanding them to set off to the plaintiff and to each party in interest such part and proportion of the property as the court shall direct. (3a)</w:t>
      </w:r>
    </w:p>
    <w:p w14:paraId="7878D1E8"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69, Sec. 4. Oath and duties of commissioners.</w:t>
      </w:r>
      <w:r w:rsidRPr="00440E4C">
        <w:rPr>
          <w:rFonts w:eastAsiaTheme="minorEastAsia" w:cs="Arial"/>
          <w:color w:val="000000" w:themeColor="text1"/>
          <w:szCs w:val="28"/>
        </w:rPr>
        <w:t xml:space="preserve"> — Before making such partition; the commissioners shall take and subscribe an oath that they will faithfully perform their duties as commissioners, which oath shall be filed in court with the other proceedings in the case. In making the partition, the commissioners shall view and examine the real estate, after due notice to the parties to attend at such view and examination, and shall hear the parties as to their preference in the portion of the property to be set apart to them and the comparative value thereof, and shall set apart the same to the parties in lots or parcels as will be most advantageous and equitable, having due regard to the improvements, situation and quality of the different parts thereof. (4a)</w:t>
      </w:r>
      <w:r w:rsidRPr="00440E4C">
        <w:rPr>
          <w:rFonts w:cs="Arial"/>
          <w:i/>
          <w:iCs/>
          <w:color w:val="000000" w:themeColor="text1"/>
          <w:szCs w:val="28"/>
        </w:rPr>
        <w:br w:type="page"/>
      </w:r>
    </w:p>
    <w:p w14:paraId="4E19B83A" w14:textId="385F2C9D" w:rsidR="00371CD6" w:rsidRPr="00440E4C" w:rsidRDefault="00371CD6" w:rsidP="00E45F7D">
      <w:pPr>
        <w:pStyle w:val="Subtitle"/>
      </w:pPr>
      <w:bookmarkStart w:id="1393" w:name="_Toc20763117"/>
      <w:bookmarkStart w:id="1394" w:name="_Toc126706382"/>
      <w:bookmarkStart w:id="1395" w:name="_Toc126706783"/>
      <w:bookmarkStart w:id="1396" w:name="_Toc126706993"/>
      <w:bookmarkStart w:id="1397" w:name="_Toc129337232"/>
      <w:bookmarkStart w:id="1398" w:name="_Toc151630209"/>
      <w:r w:rsidRPr="00440E4C">
        <w:lastRenderedPageBreak/>
        <w:t>FORM NO. 71-1 - SCA (</w:t>
      </w:r>
      <w:r w:rsidRPr="00440E4C">
        <w:rPr>
          <w:w w:val="105"/>
        </w:rPr>
        <w:t xml:space="preserve">Rule 71, Section 1: Order for </w:t>
      </w:r>
      <w:r w:rsidRPr="00440E4C">
        <w:t>Direct Contempt)</w:t>
      </w:r>
      <w:bookmarkEnd w:id="1393"/>
      <w:bookmarkEnd w:id="1394"/>
      <w:bookmarkEnd w:id="1395"/>
      <w:bookmarkEnd w:id="1396"/>
      <w:bookmarkEnd w:id="1397"/>
      <w:bookmarkEnd w:id="1398"/>
    </w:p>
    <w:p w14:paraId="363F5B27" w14:textId="77777777" w:rsidR="00371CD6" w:rsidRPr="00440E4C" w:rsidRDefault="00371CD6" w:rsidP="00371CD6">
      <w:pPr>
        <w:rPr>
          <w:rFonts w:cs="Arial"/>
          <w:color w:val="000000" w:themeColor="text1"/>
        </w:rPr>
      </w:pPr>
    </w:p>
    <w:p w14:paraId="6213B8BD" w14:textId="77777777" w:rsidR="0032506C" w:rsidRPr="00440E4C" w:rsidRDefault="0032506C" w:rsidP="00371CD6">
      <w:pPr>
        <w:rPr>
          <w:rFonts w:cs="Arial"/>
          <w:color w:val="000000" w:themeColor="text1"/>
        </w:rPr>
      </w:pPr>
    </w:p>
    <w:p w14:paraId="4BBD6827" w14:textId="77777777" w:rsidR="00371CD6" w:rsidRPr="00440E4C" w:rsidRDefault="00371CD6" w:rsidP="0032506C">
      <w:pPr>
        <w:jc w:val="center"/>
        <w:rPr>
          <w:b/>
          <w:bCs/>
        </w:rPr>
      </w:pPr>
      <w:bookmarkStart w:id="1399" w:name="_Toc129337233"/>
      <w:bookmarkStart w:id="1400" w:name="_Toc129338477"/>
      <w:bookmarkStart w:id="1401" w:name="_Toc129390602"/>
      <w:r w:rsidRPr="00440E4C">
        <w:rPr>
          <w:b/>
          <w:bCs/>
        </w:rPr>
        <w:t>O R D E R</w:t>
      </w:r>
      <w:bookmarkEnd w:id="1399"/>
      <w:bookmarkEnd w:id="1400"/>
      <w:bookmarkEnd w:id="1401"/>
    </w:p>
    <w:p w14:paraId="6F9CC0E6" w14:textId="77777777" w:rsidR="0032506C" w:rsidRPr="00440E4C" w:rsidRDefault="0032506C" w:rsidP="0032506C">
      <w:pPr>
        <w:jc w:val="center"/>
        <w:rPr>
          <w:b/>
          <w:bCs/>
        </w:rPr>
      </w:pPr>
    </w:p>
    <w:p w14:paraId="3C518D44" w14:textId="5DCF7D64" w:rsidR="00371CD6" w:rsidRPr="00440E4C" w:rsidRDefault="00371CD6" w:rsidP="00371CD6">
      <w:pPr>
        <w:pStyle w:val="Style"/>
        <w:shd w:val="clear" w:color="auto" w:fill="FFFFFF"/>
        <w:snapToGrid w:val="0"/>
        <w:spacing w:after="240"/>
        <w:ind w:left="28" w:right="14" w:firstLine="739"/>
        <w:jc w:val="both"/>
        <w:rPr>
          <w:color w:val="000000" w:themeColor="text1"/>
          <w:w w:val="105"/>
          <w:szCs w:val="28"/>
        </w:rPr>
      </w:pPr>
      <w:r w:rsidRPr="00440E4C">
        <w:rPr>
          <w:color w:val="000000" w:themeColor="text1"/>
          <w:w w:val="105"/>
          <w:szCs w:val="28"/>
        </w:rPr>
        <w:t xml:space="preserve">Pursuant to Rule 71, Section 1 of the Rules of Court, the </w:t>
      </w:r>
      <w:r w:rsidR="0021496D" w:rsidRPr="00440E4C">
        <w:rPr>
          <w:color w:val="000000" w:themeColor="text1"/>
          <w:w w:val="105"/>
          <w:szCs w:val="28"/>
        </w:rPr>
        <w:t>c</w:t>
      </w:r>
      <w:r w:rsidRPr="00440E4C">
        <w:rPr>
          <w:color w:val="000000" w:themeColor="text1"/>
          <w:w w:val="105"/>
          <w:szCs w:val="28"/>
        </w:rPr>
        <w:t xml:space="preserve">ourt summarily adjudges </w:t>
      </w:r>
      <w:sdt>
        <w:sdtPr>
          <w:rPr>
            <w:rStyle w:val="Underlinedinput"/>
          </w:rPr>
          <w:id w:val="235128794"/>
          <w:placeholder>
            <w:docPart w:val="C7935AEC46104A14B7C945C3D2781C76"/>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Pr="00440E4C">
        <w:rPr>
          <w:color w:val="000000" w:themeColor="text1"/>
          <w:w w:val="105"/>
          <w:szCs w:val="28"/>
        </w:rPr>
        <w:t>(</w:t>
      </w:r>
      <w:r w:rsidR="0021496D" w:rsidRPr="00440E4C">
        <w:rPr>
          <w:color w:val="000000" w:themeColor="text1"/>
          <w:w w:val="105"/>
          <w:szCs w:val="28"/>
        </w:rPr>
        <w:t xml:space="preserve">state </w:t>
      </w:r>
      <w:r w:rsidRPr="00440E4C">
        <w:rPr>
          <w:color w:val="000000" w:themeColor="text1"/>
          <w:w w:val="105"/>
          <w:szCs w:val="28"/>
        </w:rPr>
        <w:t xml:space="preserve">name) in direct contempt of </w:t>
      </w:r>
      <w:r w:rsidR="0021496D" w:rsidRPr="00440E4C">
        <w:rPr>
          <w:color w:val="000000" w:themeColor="text1"/>
          <w:w w:val="105"/>
          <w:szCs w:val="28"/>
        </w:rPr>
        <w:t>c</w:t>
      </w:r>
      <w:r w:rsidRPr="00440E4C">
        <w:rPr>
          <w:color w:val="000000" w:themeColor="text1"/>
          <w:w w:val="105"/>
          <w:szCs w:val="28"/>
        </w:rPr>
        <w:t>ourt for</w:t>
      </w:r>
    </w:p>
    <w:p w14:paraId="1FA52F2A" w14:textId="6D1AE35F" w:rsidR="00371CD6" w:rsidRPr="00440E4C" w:rsidRDefault="00000000" w:rsidP="001668F2">
      <w:pPr>
        <w:pStyle w:val="Style"/>
        <w:shd w:val="clear" w:color="auto" w:fill="FFFFFF"/>
        <w:snapToGrid w:val="0"/>
        <w:spacing w:after="240"/>
        <w:ind w:left="1440" w:hanging="720"/>
        <w:jc w:val="both"/>
        <w:rPr>
          <w:color w:val="000000" w:themeColor="text1"/>
          <w:w w:val="105"/>
          <w:szCs w:val="28"/>
        </w:rPr>
      </w:pPr>
      <w:sdt>
        <w:sdtPr>
          <w:rPr>
            <w:color w:val="000000" w:themeColor="text1"/>
            <w:szCs w:val="28"/>
          </w:rPr>
          <w:id w:val="195011625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misbehavior in the presence of or so near a </w:t>
      </w:r>
      <w:r w:rsidR="0021496D" w:rsidRPr="00440E4C">
        <w:rPr>
          <w:color w:val="000000" w:themeColor="text1"/>
          <w:szCs w:val="28"/>
        </w:rPr>
        <w:t>c</w:t>
      </w:r>
      <w:r w:rsidR="00371CD6" w:rsidRPr="00440E4C">
        <w:rPr>
          <w:color w:val="000000" w:themeColor="text1"/>
          <w:szCs w:val="28"/>
        </w:rPr>
        <w:t>ourt as to obstruct or interrupt the proceedings before the same.</w:t>
      </w:r>
    </w:p>
    <w:p w14:paraId="1F0F2059" w14:textId="7737050C" w:rsidR="00371CD6" w:rsidRPr="00440E4C" w:rsidRDefault="00000000" w:rsidP="00371CD6">
      <w:pPr>
        <w:pStyle w:val="Style"/>
        <w:shd w:val="clear" w:color="auto" w:fill="FFFFFF"/>
        <w:snapToGrid w:val="0"/>
        <w:spacing w:after="240"/>
        <w:ind w:left="720"/>
        <w:jc w:val="both"/>
        <w:rPr>
          <w:color w:val="000000" w:themeColor="text1"/>
          <w:szCs w:val="28"/>
        </w:rPr>
      </w:pPr>
      <w:sdt>
        <w:sdtPr>
          <w:rPr>
            <w:color w:val="000000" w:themeColor="text1"/>
            <w:szCs w:val="28"/>
          </w:rPr>
          <w:id w:val="552269032"/>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 xml:space="preserve">disrespect toward the </w:t>
      </w:r>
      <w:r w:rsidR="0021496D" w:rsidRPr="00440E4C">
        <w:rPr>
          <w:color w:val="000000" w:themeColor="text1"/>
          <w:szCs w:val="28"/>
        </w:rPr>
        <w:t>c</w:t>
      </w:r>
      <w:r w:rsidR="00371CD6" w:rsidRPr="00440E4C">
        <w:rPr>
          <w:color w:val="000000" w:themeColor="text1"/>
          <w:szCs w:val="28"/>
        </w:rPr>
        <w:t>ourt.</w:t>
      </w:r>
    </w:p>
    <w:p w14:paraId="2258B1C1" w14:textId="66F6AE3C" w:rsidR="00371CD6" w:rsidRPr="00440E4C" w:rsidRDefault="00000000" w:rsidP="00371CD6">
      <w:pPr>
        <w:pStyle w:val="Style"/>
        <w:shd w:val="clear" w:color="auto" w:fill="FFFFFF"/>
        <w:snapToGrid w:val="0"/>
        <w:spacing w:after="240"/>
        <w:ind w:left="720"/>
        <w:jc w:val="both"/>
        <w:rPr>
          <w:color w:val="000000" w:themeColor="text1"/>
          <w:w w:val="105"/>
          <w:szCs w:val="28"/>
        </w:rPr>
      </w:pPr>
      <w:sdt>
        <w:sdtPr>
          <w:rPr>
            <w:color w:val="000000" w:themeColor="text1"/>
            <w:szCs w:val="28"/>
          </w:rPr>
          <w:id w:val="588132012"/>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t>offensive personalities toward others.</w:t>
      </w:r>
    </w:p>
    <w:p w14:paraId="3FA7EE2A" w14:textId="3C909D23"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786036215"/>
          <w14:checkbox>
            <w14:checked w14:val="0"/>
            <w14:checkedState w14:val="2612" w14:font="MS Gothic"/>
            <w14:uncheckedState w14:val="2610" w14:font="MS Gothic"/>
          </w14:checkbox>
        </w:sdtPr>
        <w:sdtContent>
          <w:r w:rsidR="0016190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refusal to be sworn or to answer as a witness, when lawfully required to do so.</w:t>
      </w:r>
    </w:p>
    <w:p w14:paraId="28688BD0" w14:textId="35A2A818"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1464860775"/>
          <w14:checkbox>
            <w14:checked w14:val="0"/>
            <w14:checkedState w14:val="2612" w14:font="MS Gothic"/>
            <w14:uncheckedState w14:val="2610" w14:font="MS Gothic"/>
          </w14:checkbox>
        </w:sdtPr>
        <w:sdtContent>
          <w:r w:rsidR="0016190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refusal to subscribe an affidavit or deposition when lawfully required to do so.</w:t>
      </w:r>
    </w:p>
    <w:p w14:paraId="26375BB0" w14:textId="48EB1410" w:rsidR="00CF2695"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Style w:val="Underlinedinput"/>
          </w:rPr>
          <w:id w:val="-1533036553"/>
          <w:placeholder>
            <w:docPart w:val="CA9A7A2BACD7483895FF6F6CE0B65E6F"/>
          </w:placeholder>
        </w:sdtPr>
        <w:sdtContent>
          <w:r w:rsidR="00CF2695" w:rsidRPr="00440E4C">
            <w:rPr>
              <w:rStyle w:val="Underlinedinput"/>
            </w:rPr>
            <w:t>_______________</w:t>
          </w:r>
        </w:sdtContent>
      </w:sdt>
      <w:r w:rsidR="00CF2695" w:rsidRPr="00440E4C">
        <w:rPr>
          <w:rStyle w:val="Underlinedinput"/>
          <w:u w:val="none"/>
        </w:rPr>
        <w:t xml:space="preserve"> (state the factual basis)</w:t>
      </w:r>
    </w:p>
    <w:p w14:paraId="4DC87A23" w14:textId="4DBEF4DF" w:rsidR="00371CD6" w:rsidRPr="00440E4C" w:rsidRDefault="00371CD6" w:rsidP="00371CD6">
      <w:pPr>
        <w:widowControl w:val="0"/>
        <w:autoSpaceDE w:val="0"/>
        <w:autoSpaceDN w:val="0"/>
        <w:adjustRightInd w:val="0"/>
        <w:snapToGrid w:val="0"/>
        <w:spacing w:after="240"/>
        <w:ind w:left="84" w:firstLine="636"/>
        <w:jc w:val="both"/>
        <w:rPr>
          <w:rFonts w:cs="Arial"/>
          <w:color w:val="000000" w:themeColor="text1"/>
          <w:szCs w:val="28"/>
        </w:rPr>
      </w:pPr>
      <w:r w:rsidRPr="00440E4C">
        <w:rPr>
          <w:rFonts w:cs="Arial"/>
          <w:color w:val="000000" w:themeColor="text1"/>
          <w:w w:val="105"/>
          <w:szCs w:val="28"/>
        </w:rPr>
        <w:t xml:space="preserve">ACCORDINGLY, </w:t>
      </w:r>
      <w:sdt>
        <w:sdtPr>
          <w:rPr>
            <w:rStyle w:val="Underlinedinput"/>
          </w:rPr>
          <w:id w:val="1409271064"/>
          <w:placeholder>
            <w:docPart w:val="D495DD01CC2448F485A04CD39F50DED1"/>
          </w:placeholder>
        </w:sdtPr>
        <w:sdtContent>
          <w:r w:rsidR="00161906" w:rsidRPr="00440E4C">
            <w:rPr>
              <w:rStyle w:val="Underlinedinput"/>
            </w:rPr>
            <w:t>_______________</w:t>
          </w:r>
        </w:sdtContent>
      </w:sdt>
      <w:r w:rsidR="00161906" w:rsidRPr="00440E4C">
        <w:rPr>
          <w:rFonts w:cs="Arial"/>
          <w:color w:val="000000" w:themeColor="text1"/>
          <w:w w:val="105"/>
          <w:szCs w:val="28"/>
        </w:rPr>
        <w:t xml:space="preserve"> </w:t>
      </w:r>
      <w:r w:rsidRPr="00440E4C">
        <w:rPr>
          <w:rFonts w:cs="Arial"/>
          <w:color w:val="000000" w:themeColor="text1"/>
          <w:w w:val="105"/>
          <w:szCs w:val="28"/>
        </w:rPr>
        <w:t>(</w:t>
      </w:r>
      <w:r w:rsidR="0021496D" w:rsidRPr="00440E4C">
        <w:rPr>
          <w:rFonts w:cs="Arial"/>
          <w:color w:val="000000" w:themeColor="text1"/>
          <w:w w:val="105"/>
          <w:szCs w:val="28"/>
        </w:rPr>
        <w:t xml:space="preserve">state </w:t>
      </w:r>
      <w:r w:rsidRPr="00440E4C">
        <w:rPr>
          <w:rFonts w:cs="Arial"/>
          <w:color w:val="000000" w:themeColor="text1"/>
          <w:w w:val="105"/>
          <w:szCs w:val="28"/>
        </w:rPr>
        <w:t>name) is found guilty of direct contempt of court and is imposed the penalty of</w:t>
      </w:r>
    </w:p>
    <w:p w14:paraId="1F0266CF" w14:textId="1775B8EE" w:rsidR="00371CD6" w:rsidRPr="00440E4C" w:rsidRDefault="00000000" w:rsidP="00371CD6">
      <w:pPr>
        <w:pStyle w:val="Style"/>
        <w:shd w:val="clear" w:color="auto" w:fill="FFFFFF"/>
        <w:snapToGrid w:val="0"/>
        <w:spacing w:after="240"/>
        <w:ind w:left="720" w:right="14"/>
        <w:jc w:val="both"/>
        <w:rPr>
          <w:color w:val="000000" w:themeColor="text1"/>
          <w:w w:val="105"/>
          <w:szCs w:val="28"/>
        </w:rPr>
      </w:pPr>
      <w:sdt>
        <w:sdtPr>
          <w:rPr>
            <w:color w:val="000000" w:themeColor="text1"/>
            <w:szCs w:val="28"/>
          </w:rPr>
          <w:id w:val="1729579175"/>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a fine in the amount of </w:t>
      </w:r>
      <w:sdt>
        <w:sdtPr>
          <w:rPr>
            <w:rStyle w:val="Underlinedinput"/>
          </w:rPr>
          <w:id w:val="595993221"/>
          <w:placeholder>
            <w:docPart w:val="00E038CADD7C4AA6A31665D1DCF9392E"/>
          </w:placeholder>
        </w:sdtPr>
        <w:sdtContent>
          <w:r w:rsidR="00161906" w:rsidRPr="00440E4C">
            <w:rPr>
              <w:rStyle w:val="Underlinedinput"/>
            </w:rPr>
            <w:t>_______________</w:t>
          </w:r>
        </w:sdtContent>
      </w:sdt>
      <w:r w:rsidR="00371CD6" w:rsidRPr="00440E4C">
        <w:rPr>
          <w:color w:val="000000" w:themeColor="text1"/>
          <w:w w:val="105"/>
          <w:szCs w:val="28"/>
        </w:rPr>
        <w:t>.</w:t>
      </w:r>
      <w:r w:rsidR="00371CD6" w:rsidRPr="00440E4C">
        <w:rPr>
          <w:color w:val="000000" w:themeColor="text1"/>
          <w:w w:val="105"/>
          <w:szCs w:val="28"/>
        </w:rPr>
        <w:tab/>
      </w:r>
    </w:p>
    <w:p w14:paraId="3A2EE1BA" w14:textId="02C5F520" w:rsidR="00371CD6" w:rsidRPr="00440E4C" w:rsidRDefault="00000000" w:rsidP="00371CD6">
      <w:pPr>
        <w:pStyle w:val="Style"/>
        <w:shd w:val="clear" w:color="auto" w:fill="FFFFFF"/>
        <w:snapToGrid w:val="0"/>
        <w:spacing w:after="240"/>
        <w:ind w:left="720" w:right="14"/>
        <w:jc w:val="both"/>
        <w:rPr>
          <w:color w:val="000000" w:themeColor="text1"/>
          <w:w w:val="105"/>
          <w:szCs w:val="28"/>
        </w:rPr>
      </w:pPr>
      <w:sdt>
        <w:sdtPr>
          <w:rPr>
            <w:color w:val="000000" w:themeColor="text1"/>
            <w:szCs w:val="28"/>
          </w:rPr>
          <w:id w:val="-595556416"/>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imprisonment of </w:t>
      </w:r>
      <w:sdt>
        <w:sdtPr>
          <w:rPr>
            <w:rStyle w:val="Underlinedinput"/>
          </w:rPr>
          <w:id w:val="-1048918224"/>
          <w:placeholder>
            <w:docPart w:val="144357A8ECB04F8AA10F47D2A1211B73"/>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00371CD6" w:rsidRPr="00440E4C">
        <w:rPr>
          <w:color w:val="000000" w:themeColor="text1"/>
          <w:w w:val="105"/>
          <w:szCs w:val="28"/>
        </w:rPr>
        <w:t>calendar days.</w:t>
      </w:r>
    </w:p>
    <w:p w14:paraId="33965DD5" w14:textId="4B4D9C94" w:rsidR="00371CD6" w:rsidRPr="00440E4C" w:rsidRDefault="00000000" w:rsidP="001668F2">
      <w:pPr>
        <w:pStyle w:val="Style"/>
        <w:shd w:val="clear" w:color="auto" w:fill="FFFFFF"/>
        <w:snapToGrid w:val="0"/>
        <w:spacing w:after="240"/>
        <w:ind w:left="1440" w:right="14" w:hanging="720"/>
        <w:jc w:val="both"/>
        <w:rPr>
          <w:color w:val="000000" w:themeColor="text1"/>
          <w:w w:val="105"/>
          <w:szCs w:val="28"/>
        </w:rPr>
      </w:pPr>
      <w:sdt>
        <w:sdtPr>
          <w:rPr>
            <w:color w:val="000000" w:themeColor="text1"/>
            <w:szCs w:val="28"/>
          </w:rPr>
          <w:id w:val="187417368"/>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imprisonment until he/she complies with the Writ/Process/Order of the </w:t>
      </w:r>
      <w:r w:rsidR="0021496D" w:rsidRPr="00440E4C">
        <w:rPr>
          <w:color w:val="000000" w:themeColor="text1"/>
          <w:w w:val="105"/>
          <w:szCs w:val="28"/>
        </w:rPr>
        <w:t>c</w:t>
      </w:r>
      <w:r w:rsidR="00371CD6" w:rsidRPr="00440E4C">
        <w:rPr>
          <w:color w:val="000000" w:themeColor="text1"/>
          <w:w w:val="105"/>
          <w:szCs w:val="28"/>
        </w:rPr>
        <w:t xml:space="preserve">ourt dated </w:t>
      </w:r>
      <w:sdt>
        <w:sdtPr>
          <w:rPr>
            <w:rStyle w:val="Underlinedinput"/>
          </w:rPr>
          <w:id w:val="220331174"/>
          <w:placeholder>
            <w:docPart w:val="818D9309DA3541D489BF9A55F763632E"/>
          </w:placeholder>
        </w:sdtPr>
        <w:sdtContent>
          <w:r w:rsidR="00161906" w:rsidRPr="00440E4C">
            <w:rPr>
              <w:rStyle w:val="Underlinedinput"/>
            </w:rPr>
            <w:t>_______________</w:t>
          </w:r>
        </w:sdtContent>
      </w:sdt>
      <w:r w:rsidR="00371CD6" w:rsidRPr="00440E4C">
        <w:rPr>
          <w:color w:val="000000" w:themeColor="text1"/>
          <w:w w:val="105"/>
          <w:szCs w:val="28"/>
        </w:rPr>
        <w:t>.</w:t>
      </w:r>
    </w:p>
    <w:p w14:paraId="4EEFC639" w14:textId="77777777" w:rsidR="0032506C" w:rsidRPr="00440E4C" w:rsidRDefault="0032506C" w:rsidP="0032506C">
      <w:pPr>
        <w:ind w:firstLine="720"/>
      </w:pPr>
    </w:p>
    <w:p w14:paraId="3BDC8B67" w14:textId="2717965A" w:rsidR="0032506C" w:rsidRPr="00440E4C" w:rsidRDefault="0032506C" w:rsidP="0032506C">
      <w:pPr>
        <w:ind w:firstLine="720"/>
      </w:pPr>
      <w:r w:rsidRPr="00440E4C">
        <w:t xml:space="preserve">SO ORDERED. </w:t>
      </w:r>
    </w:p>
    <w:p w14:paraId="16DCC676" w14:textId="77777777" w:rsidR="0032506C" w:rsidRPr="00440E4C" w:rsidRDefault="0032506C" w:rsidP="0032506C">
      <w:pPr>
        <w:rPr>
          <w:rStyle w:val="Underlinedinput"/>
        </w:rPr>
      </w:pPr>
    </w:p>
    <w:p w14:paraId="2EB660C1" w14:textId="77777777" w:rsidR="0032506C" w:rsidRPr="00440E4C" w:rsidRDefault="00000000" w:rsidP="0032506C">
      <w:pPr>
        <w:ind w:firstLine="720"/>
        <w:rPr>
          <w:color w:val="000000" w:themeColor="text1"/>
          <w:szCs w:val="28"/>
        </w:rPr>
      </w:pPr>
      <w:sdt>
        <w:sdtPr>
          <w:rPr>
            <w:rStyle w:val="Underlinedinput"/>
          </w:rPr>
          <w:id w:val="-1044750509"/>
          <w:placeholder>
            <w:docPart w:val="553D2273D2394DF298F07D6E71D2BBA6"/>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035085505"/>
          <w:placeholder>
            <w:docPart w:val="553D2273D2394DF298F07D6E71D2BBA6"/>
          </w:placeholder>
        </w:sdtPr>
        <w:sdtContent>
          <w:r w:rsidR="0032506C" w:rsidRPr="00440E4C">
            <w:rPr>
              <w:rStyle w:val="Underlinedinput"/>
            </w:rPr>
            <w:t>_______________</w:t>
          </w:r>
        </w:sdtContent>
      </w:sdt>
      <w:r w:rsidR="0032506C" w:rsidRPr="00440E4C">
        <w:rPr>
          <w:color w:val="000000" w:themeColor="text1"/>
          <w:szCs w:val="28"/>
        </w:rPr>
        <w:t>.</w:t>
      </w:r>
    </w:p>
    <w:p w14:paraId="25AA9552"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C2F3006" w14:textId="77777777" w:rsidR="0032506C" w:rsidRPr="00440E4C" w:rsidRDefault="0032506C" w:rsidP="0032506C">
      <w:pPr>
        <w:rPr>
          <w:color w:val="000000" w:themeColor="text1"/>
          <w:szCs w:val="28"/>
        </w:rPr>
      </w:pPr>
    </w:p>
    <w:p w14:paraId="595229B9"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1563199"/>
          <w:placeholder>
            <w:docPart w:val="553D2273D2394DF298F07D6E71D2BBA6"/>
          </w:placeholder>
        </w:sdtPr>
        <w:sdtContent>
          <w:r w:rsidRPr="00440E4C">
            <w:rPr>
              <w:rStyle w:val="Underlinedinput"/>
            </w:rPr>
            <w:t>___________________</w:t>
          </w:r>
        </w:sdtContent>
      </w:sdt>
    </w:p>
    <w:p w14:paraId="40178C5A"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27032FB" w14:textId="77777777" w:rsidR="0032506C" w:rsidRPr="00440E4C" w:rsidRDefault="0032506C" w:rsidP="0032506C"/>
    <w:p w14:paraId="0560C2AB" w14:textId="77777777" w:rsidR="0032506C" w:rsidRPr="00440E4C" w:rsidRDefault="0032506C" w:rsidP="0032506C"/>
    <w:p w14:paraId="6C18DAC8" w14:textId="77777777" w:rsidR="0032506C" w:rsidRPr="00440E4C" w:rsidRDefault="0032506C" w:rsidP="0032506C"/>
    <w:p w14:paraId="73B0B5D6" w14:textId="77777777" w:rsidR="00371CD6" w:rsidRPr="00440E4C" w:rsidRDefault="00371CD6" w:rsidP="00371CD6">
      <w:pPr>
        <w:pStyle w:val="Style"/>
        <w:shd w:val="clear" w:color="auto" w:fill="FFFFFF"/>
        <w:snapToGrid w:val="0"/>
        <w:spacing w:after="240"/>
        <w:jc w:val="both"/>
        <w:rPr>
          <w:color w:val="000000" w:themeColor="text1"/>
          <w:szCs w:val="28"/>
        </w:rPr>
      </w:pPr>
      <w:r w:rsidRPr="00440E4C">
        <w:rPr>
          <w:color w:val="000000" w:themeColor="text1"/>
          <w:szCs w:val="28"/>
        </w:rPr>
        <w:t>Notes:</w:t>
      </w:r>
    </w:p>
    <w:p w14:paraId="5D3CBC51" w14:textId="77777777" w:rsidR="00371CD6" w:rsidRDefault="00371CD6" w:rsidP="00051F5F">
      <w:pPr>
        <w:jc w:val="both"/>
      </w:pPr>
      <w:bookmarkStart w:id="1402" w:name="_Toc129337235"/>
      <w:bookmarkStart w:id="1403" w:name="_Toc129338479"/>
      <w:bookmarkStart w:id="1404" w:name="_Toc129390604"/>
      <w:r w:rsidRPr="00440E4C">
        <w:rPr>
          <w:b/>
          <w:bCs/>
        </w:rPr>
        <w:t xml:space="preserve">Rule 71, Sec. 1. Direct contempt punished summarily. </w:t>
      </w:r>
      <w:r w:rsidRPr="00440E4C">
        <w:t>— A person guilty of misbehavior in the presence of or so near a court as to obstruct or interrupt the proceedings before the same, including disrespect toward the court, offensive personalities toward others, or refusal to be sworn or to answer as a witness, or to subscribe an affidavit or deposition when lawfully required to do so, may be summarily adjudged in contempt by such court and punished by a fine not exceeding two thousand pesos or imprisonment not exceeding ten (10) days, or both, if it be a Regional Trial Court or a court of equivalent or higher rank, or by a fine not exceeding two hundred pesos or imprisonment not exceeding one (1) day, or both, if it be a lower court.</w:t>
      </w:r>
      <w:bookmarkEnd w:id="1402"/>
      <w:bookmarkEnd w:id="1403"/>
      <w:bookmarkEnd w:id="1404"/>
      <w:r w:rsidRPr="00440E4C">
        <w:t xml:space="preserve"> </w:t>
      </w:r>
    </w:p>
    <w:p w14:paraId="5FE260E2" w14:textId="77777777" w:rsidR="00051F5F" w:rsidRPr="00440E4C" w:rsidRDefault="00051F5F" w:rsidP="00051F5F">
      <w:pPr>
        <w:jc w:val="both"/>
      </w:pPr>
    </w:p>
    <w:p w14:paraId="7E1146B7"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82"/>
          <w:type w:val="continuous"/>
          <w:pgSz w:w="11900" w:h="16840"/>
          <w:pgMar w:top="1440" w:right="1440" w:bottom="1440" w:left="1440" w:header="708" w:footer="708" w:gutter="0"/>
          <w:cols w:space="708"/>
          <w:docGrid w:linePitch="381"/>
        </w:sectPr>
      </w:pPr>
      <w:r w:rsidRPr="00440E4C">
        <w:rPr>
          <w:rFonts w:cs="Arial"/>
          <w:b/>
          <w:bCs/>
          <w:color w:val="000000" w:themeColor="text1"/>
          <w:szCs w:val="28"/>
        </w:rPr>
        <w:t xml:space="preserve">Rule 71, Sec. 8. </w:t>
      </w:r>
      <w:r w:rsidRPr="00440E4C">
        <w:rPr>
          <w:rFonts w:eastAsiaTheme="minorEastAsia" w:cs="Arial"/>
          <w:b/>
          <w:bCs/>
          <w:color w:val="000000" w:themeColor="text1"/>
          <w:szCs w:val="28"/>
        </w:rPr>
        <w:t>Imprisonment until order obeyed.</w:t>
      </w:r>
      <w:r w:rsidRPr="00440E4C">
        <w:rPr>
          <w:rFonts w:eastAsiaTheme="minorEastAsia" w:cs="Arial"/>
          <w:color w:val="000000" w:themeColor="text1"/>
          <w:szCs w:val="28"/>
        </w:rPr>
        <w:t xml:space="preserve"> — When the contempt consists in the refusal or omission to do an act which is yet in the power of the respondent to perform, he may be imprisoned by order of the court concerned until he performs it. </w:t>
      </w:r>
    </w:p>
    <w:p w14:paraId="77D2CBC5"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p>
    <w:p w14:paraId="6CE036FB"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p>
    <w:p w14:paraId="70AA231B"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p>
    <w:p w14:paraId="4A11C09D" w14:textId="77777777" w:rsidR="00371CD6" w:rsidRPr="00440E4C" w:rsidRDefault="00371CD6" w:rsidP="00371CD6">
      <w:pPr>
        <w:pStyle w:val="Style"/>
        <w:shd w:val="clear" w:color="auto" w:fill="FFFFFF"/>
        <w:snapToGrid w:val="0"/>
        <w:spacing w:after="240"/>
        <w:ind w:left="9"/>
        <w:jc w:val="both"/>
        <w:rPr>
          <w:color w:val="000000" w:themeColor="text1"/>
          <w:szCs w:val="28"/>
        </w:rPr>
      </w:pPr>
    </w:p>
    <w:p w14:paraId="26171FFA" w14:textId="77777777" w:rsidR="00371CD6" w:rsidRPr="00440E4C" w:rsidRDefault="00371CD6" w:rsidP="00371CD6">
      <w:pPr>
        <w:pStyle w:val="Style"/>
        <w:shd w:val="clear" w:color="auto" w:fill="FFFFFF"/>
        <w:snapToGrid w:val="0"/>
        <w:spacing w:after="240"/>
        <w:ind w:left="9"/>
        <w:jc w:val="both"/>
        <w:rPr>
          <w:color w:val="000000" w:themeColor="text1"/>
          <w:szCs w:val="28"/>
        </w:rPr>
      </w:pPr>
    </w:p>
    <w:p w14:paraId="60328499" w14:textId="77777777" w:rsidR="00371CD6" w:rsidRPr="00440E4C" w:rsidRDefault="00371CD6" w:rsidP="00371CD6">
      <w:pPr>
        <w:adjustRightInd w:val="0"/>
        <w:snapToGrid w:val="0"/>
        <w:spacing w:after="240"/>
        <w:jc w:val="both"/>
        <w:rPr>
          <w:rFonts w:eastAsia="Times New Roman" w:cs="Arial"/>
          <w:color w:val="000000" w:themeColor="text1"/>
          <w:szCs w:val="28"/>
        </w:rPr>
      </w:pPr>
    </w:p>
    <w:p w14:paraId="0D15C610" w14:textId="77777777" w:rsidR="00371CD6" w:rsidRPr="00440E4C" w:rsidRDefault="00371CD6" w:rsidP="00371CD6">
      <w:pPr>
        <w:adjustRightInd w:val="0"/>
        <w:snapToGrid w:val="0"/>
        <w:spacing w:after="240"/>
        <w:jc w:val="both"/>
        <w:rPr>
          <w:rFonts w:eastAsia="Times New Roman" w:cs="Arial"/>
          <w:color w:val="000000" w:themeColor="text1"/>
          <w:szCs w:val="28"/>
        </w:rPr>
      </w:pPr>
    </w:p>
    <w:p w14:paraId="175C1D8B" w14:textId="77777777" w:rsidR="00371CD6" w:rsidRPr="00440E4C" w:rsidRDefault="00371CD6" w:rsidP="00371CD6">
      <w:pPr>
        <w:adjustRightInd w:val="0"/>
        <w:snapToGrid w:val="0"/>
        <w:spacing w:after="240"/>
        <w:jc w:val="both"/>
        <w:rPr>
          <w:rFonts w:eastAsia="Times New Roman" w:cs="Arial"/>
          <w:color w:val="000000" w:themeColor="text1"/>
          <w:szCs w:val="28"/>
        </w:rPr>
      </w:pPr>
    </w:p>
    <w:p w14:paraId="43E62D25" w14:textId="77777777" w:rsidR="00371CD6" w:rsidRPr="00440E4C" w:rsidRDefault="00371CD6" w:rsidP="00371CD6">
      <w:pPr>
        <w:adjustRightInd w:val="0"/>
        <w:snapToGrid w:val="0"/>
        <w:spacing w:after="240"/>
        <w:jc w:val="both"/>
        <w:rPr>
          <w:rFonts w:cs="Arial"/>
          <w:i/>
          <w:iCs/>
          <w:color w:val="000000" w:themeColor="text1"/>
          <w:szCs w:val="28"/>
        </w:rPr>
      </w:pPr>
      <w:r w:rsidRPr="00440E4C">
        <w:rPr>
          <w:rFonts w:cs="Arial"/>
          <w:i/>
          <w:iCs/>
          <w:color w:val="000000" w:themeColor="text1"/>
          <w:szCs w:val="28"/>
        </w:rPr>
        <w:br w:type="page"/>
      </w:r>
    </w:p>
    <w:p w14:paraId="705EC180" w14:textId="1849C72C" w:rsidR="00371CD6" w:rsidRPr="00440E4C" w:rsidRDefault="00371CD6" w:rsidP="00E45F7D">
      <w:pPr>
        <w:pStyle w:val="Subtitle"/>
      </w:pPr>
      <w:bookmarkStart w:id="1405" w:name="_Toc20763118"/>
      <w:bookmarkStart w:id="1406" w:name="_Toc126706383"/>
      <w:bookmarkStart w:id="1407" w:name="_Toc126706784"/>
      <w:bookmarkStart w:id="1408" w:name="_Toc126706994"/>
      <w:bookmarkStart w:id="1409" w:name="_Toc129337236"/>
      <w:bookmarkStart w:id="1410" w:name="_Toc151630210"/>
      <w:r w:rsidRPr="00440E4C">
        <w:lastRenderedPageBreak/>
        <w:t>FORM NO. 71-3, 4 - SCA (</w:t>
      </w:r>
      <w:r w:rsidRPr="00440E4C">
        <w:rPr>
          <w:w w:val="105"/>
        </w:rPr>
        <w:t>Rule 71, Sections 3 and 4: Order for In</w:t>
      </w:r>
      <w:r w:rsidRPr="00440E4C">
        <w:t>direct Contempt)</w:t>
      </w:r>
      <w:bookmarkEnd w:id="1405"/>
      <w:bookmarkEnd w:id="1406"/>
      <w:bookmarkEnd w:id="1407"/>
      <w:bookmarkEnd w:id="1408"/>
      <w:bookmarkEnd w:id="1409"/>
      <w:bookmarkEnd w:id="1410"/>
    </w:p>
    <w:p w14:paraId="616A8EBE" w14:textId="77777777" w:rsidR="00371CD6" w:rsidRPr="00440E4C" w:rsidRDefault="00371CD6" w:rsidP="00371CD6">
      <w:pPr>
        <w:rPr>
          <w:rFonts w:cs="Arial"/>
          <w:color w:val="000000" w:themeColor="text1"/>
        </w:rPr>
      </w:pPr>
    </w:p>
    <w:p w14:paraId="62812CA3" w14:textId="77777777" w:rsidR="0032506C" w:rsidRPr="00440E4C" w:rsidRDefault="0032506C" w:rsidP="00371CD6">
      <w:pPr>
        <w:rPr>
          <w:rFonts w:cs="Arial"/>
          <w:color w:val="000000" w:themeColor="text1"/>
        </w:rPr>
      </w:pPr>
    </w:p>
    <w:p w14:paraId="7E323C43" w14:textId="77777777" w:rsidR="00371CD6" w:rsidRPr="00440E4C" w:rsidRDefault="00371CD6" w:rsidP="0032506C">
      <w:pPr>
        <w:jc w:val="center"/>
        <w:rPr>
          <w:b/>
          <w:bCs/>
        </w:rPr>
      </w:pPr>
      <w:bookmarkStart w:id="1411" w:name="_Toc129337237"/>
      <w:bookmarkStart w:id="1412" w:name="_Toc129338481"/>
      <w:bookmarkStart w:id="1413" w:name="_Toc129390606"/>
      <w:r w:rsidRPr="00440E4C">
        <w:rPr>
          <w:b/>
          <w:bCs/>
        </w:rPr>
        <w:t>O R D E R</w:t>
      </w:r>
      <w:bookmarkEnd w:id="1411"/>
      <w:bookmarkEnd w:id="1412"/>
      <w:bookmarkEnd w:id="1413"/>
    </w:p>
    <w:p w14:paraId="09531E87" w14:textId="77777777" w:rsidR="0032506C" w:rsidRPr="00440E4C" w:rsidRDefault="0032506C" w:rsidP="0032506C">
      <w:pPr>
        <w:jc w:val="center"/>
        <w:rPr>
          <w:b/>
          <w:bCs/>
        </w:rPr>
      </w:pPr>
    </w:p>
    <w:p w14:paraId="683EE4C7" w14:textId="7F8256AF" w:rsidR="00371CD6" w:rsidRPr="00440E4C" w:rsidRDefault="00371CD6" w:rsidP="00371CD6">
      <w:pPr>
        <w:pStyle w:val="Style"/>
        <w:shd w:val="clear" w:color="auto" w:fill="FFFFFF"/>
        <w:snapToGrid w:val="0"/>
        <w:spacing w:after="240"/>
        <w:ind w:left="28" w:right="14" w:firstLine="739"/>
        <w:jc w:val="both"/>
        <w:rPr>
          <w:color w:val="000000" w:themeColor="text1"/>
          <w:w w:val="105"/>
          <w:szCs w:val="28"/>
        </w:rPr>
      </w:pPr>
      <w:r w:rsidRPr="00440E4C">
        <w:rPr>
          <w:color w:val="000000" w:themeColor="text1"/>
          <w:w w:val="105"/>
          <w:szCs w:val="28"/>
        </w:rPr>
        <w:t>Pursuant to Rule 71, Sections 3 and 4 of the Rules of Court, the</w:t>
      </w:r>
      <w:r w:rsidR="00161906" w:rsidRPr="00440E4C">
        <w:rPr>
          <w:color w:val="000000" w:themeColor="text1"/>
          <w:w w:val="105"/>
          <w:szCs w:val="28"/>
        </w:rPr>
        <w:t xml:space="preserve"> </w:t>
      </w:r>
      <w:r w:rsidRPr="00440E4C">
        <w:rPr>
          <w:color w:val="000000" w:themeColor="text1"/>
          <w:w w:val="105"/>
          <w:szCs w:val="28"/>
        </w:rPr>
        <w:t xml:space="preserve">Court </w:t>
      </w:r>
      <w:sdt>
        <w:sdtPr>
          <w:rPr>
            <w:color w:val="000000" w:themeColor="text1"/>
            <w:szCs w:val="28"/>
          </w:rPr>
          <w:id w:val="227654107"/>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5"/>
          <w:szCs w:val="28"/>
        </w:rPr>
        <w:t xml:space="preserve">on its own initiative, </w:t>
      </w:r>
      <w:sdt>
        <w:sdtPr>
          <w:rPr>
            <w:color w:val="000000" w:themeColor="text1"/>
            <w:szCs w:val="28"/>
          </w:rPr>
          <w:id w:val="-411778486"/>
          <w14:checkbox>
            <w14:checked w14:val="0"/>
            <w14:checkedState w14:val="2612" w14:font="MS Gothic"/>
            <w14:uncheckedState w14:val="2610" w14:font="MS Gothic"/>
          </w14:checkbox>
        </w:sdtPr>
        <w:sdtContent>
          <w:r w:rsidR="00161906" w:rsidRPr="00440E4C">
            <w:rPr>
              <w:rFonts w:ascii="MS Gothic" w:eastAsia="MS Gothic" w:hAnsi="MS Gothic" w:hint="eastAsia"/>
              <w:color w:val="000000" w:themeColor="text1"/>
              <w:szCs w:val="28"/>
            </w:rPr>
            <w:t>☐</w:t>
          </w:r>
        </w:sdtContent>
      </w:sdt>
      <w:r w:rsidRPr="00440E4C">
        <w:rPr>
          <w:color w:val="000000" w:themeColor="text1"/>
          <w:szCs w:val="28"/>
        </w:rPr>
        <w:t xml:space="preserve"> </w:t>
      </w:r>
      <w:r w:rsidRPr="00440E4C">
        <w:rPr>
          <w:color w:val="000000" w:themeColor="text1"/>
          <w:w w:val="105"/>
          <w:szCs w:val="28"/>
        </w:rPr>
        <w:t xml:space="preserve">upon a verified Petition, and after notice and hearing, adjudges </w:t>
      </w:r>
      <w:sdt>
        <w:sdtPr>
          <w:rPr>
            <w:rStyle w:val="Underlinedinput"/>
          </w:rPr>
          <w:id w:val="130520723"/>
          <w:placeholder>
            <w:docPart w:val="F597E2A59CA44AF397B0184F100C0B17"/>
          </w:placeholder>
        </w:sdtPr>
        <w:sdtContent>
          <w:r w:rsidR="00161906" w:rsidRPr="00440E4C">
            <w:rPr>
              <w:rStyle w:val="Underlinedinput"/>
            </w:rPr>
            <w:t>_______________</w:t>
          </w:r>
        </w:sdtContent>
      </w:sdt>
      <w:r w:rsidR="00161906" w:rsidRPr="00440E4C">
        <w:rPr>
          <w:color w:val="000000" w:themeColor="text1"/>
          <w:w w:val="105"/>
          <w:szCs w:val="28"/>
        </w:rPr>
        <w:t xml:space="preserve"> </w:t>
      </w:r>
      <w:r w:rsidRPr="00440E4C">
        <w:rPr>
          <w:color w:val="000000" w:themeColor="text1"/>
          <w:w w:val="105"/>
          <w:szCs w:val="28"/>
        </w:rPr>
        <w:t>(</w:t>
      </w:r>
      <w:r w:rsidR="003125D0" w:rsidRPr="00440E4C">
        <w:rPr>
          <w:color w:val="000000" w:themeColor="text1"/>
          <w:w w:val="105"/>
          <w:szCs w:val="28"/>
        </w:rPr>
        <w:t xml:space="preserve">state </w:t>
      </w:r>
      <w:r w:rsidRPr="00440E4C">
        <w:rPr>
          <w:color w:val="000000" w:themeColor="text1"/>
          <w:w w:val="105"/>
          <w:szCs w:val="28"/>
        </w:rPr>
        <w:t xml:space="preserve">name) in indirect contempt of </w:t>
      </w:r>
      <w:r w:rsidR="003125D0" w:rsidRPr="00440E4C">
        <w:rPr>
          <w:color w:val="000000" w:themeColor="text1"/>
          <w:w w:val="105"/>
          <w:szCs w:val="28"/>
        </w:rPr>
        <w:t>c</w:t>
      </w:r>
      <w:r w:rsidRPr="00440E4C">
        <w:rPr>
          <w:color w:val="000000" w:themeColor="text1"/>
          <w:w w:val="105"/>
          <w:szCs w:val="28"/>
        </w:rPr>
        <w:t>ourt for</w:t>
      </w:r>
    </w:p>
    <w:p w14:paraId="4FDB8BAC" w14:textId="5CE5A591"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862022220"/>
          <w14:checkbox>
            <w14:checked w14:val="0"/>
            <w14:checkedState w14:val="2612" w14:font="MS Gothic"/>
            <w14:uncheckedState w14:val="2610" w14:font="MS Gothic"/>
          </w14:checkbox>
        </w:sdtPr>
        <w:sdtContent>
          <w:r w:rsidR="0016190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misbehavior of an officer of a court in the performance of his official duties or in his official transactions.</w:t>
      </w:r>
    </w:p>
    <w:p w14:paraId="348A161C" w14:textId="0B782469"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1299727356"/>
          <w14:checkbox>
            <w14:checked w14:val="0"/>
            <w14:checkedState w14:val="2612" w14:font="MS Gothic"/>
            <w14:uncheckedState w14:val="2610" w14:font="MS Gothic"/>
          </w14:checkbox>
        </w:sdtPr>
        <w:sdtContent>
          <w:r w:rsidR="0016190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disobedience of or resistance to a lawful writ, process, order, or judgment of a court, including the act of a person who, after being dispossessed or ejected from any real property by the judgment or process of any court of competent jurisdiction, enters or attempts or induces another to enter into or upon such real property, for the purpose of executing acts of ownership or possession, or in any manner disturbs the possession given to the person adjudged to be entitled thereto. </w:t>
      </w:r>
    </w:p>
    <w:p w14:paraId="307EF4BC" w14:textId="4780C404"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2133402084"/>
          <w14:checkbox>
            <w14:checked w14:val="0"/>
            <w14:checkedState w14:val="2612" w14:font="MS Gothic"/>
            <w14:uncheckedState w14:val="2610" w14:font="MS Gothic"/>
          </w14:checkbox>
        </w:sdtPr>
        <w:sdtContent>
          <w:r w:rsidR="006E6F3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any abuse of or any unlawful interference with the process or proceedings of a court not constituting direct contempt under Rule 71, Section 1.</w:t>
      </w:r>
    </w:p>
    <w:p w14:paraId="117F8B7E" w14:textId="08CF72CD"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683412002"/>
          <w14:checkbox>
            <w14:checked w14:val="0"/>
            <w14:checkedState w14:val="2612" w14:font="MS Gothic"/>
            <w14:uncheckedState w14:val="2610" w14:font="MS Gothic"/>
          </w14:checkbox>
        </w:sdtPr>
        <w:sdtContent>
          <w:r w:rsidR="006E6F3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any improper conduct tending, directly or indirectly, to impede, obstruct, or degrade the administration of justice.</w:t>
      </w:r>
    </w:p>
    <w:p w14:paraId="65172747" w14:textId="77617181"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70329596"/>
          <w14:checkbox>
            <w14:checked w14:val="0"/>
            <w14:checkedState w14:val="2612" w14:font="MS Gothic"/>
            <w14:uncheckedState w14:val="2610" w14:font="MS Gothic"/>
          </w14:checkbox>
        </w:sdtPr>
        <w:sdtContent>
          <w:r w:rsidR="006E6F3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assuming to be an attorney or an officer of a court, and acting as such without authority.</w:t>
      </w:r>
    </w:p>
    <w:p w14:paraId="444ACC13" w14:textId="2DBAC408" w:rsidR="00371CD6" w:rsidRPr="00440E4C" w:rsidRDefault="00000000" w:rsidP="00371CD6">
      <w:pPr>
        <w:widowControl w:val="0"/>
        <w:autoSpaceDE w:val="0"/>
        <w:autoSpaceDN w:val="0"/>
        <w:adjustRightInd w:val="0"/>
        <w:snapToGrid w:val="0"/>
        <w:spacing w:after="240"/>
        <w:ind w:left="720"/>
        <w:jc w:val="both"/>
        <w:rPr>
          <w:rFonts w:cs="Arial"/>
          <w:color w:val="000000" w:themeColor="text1"/>
          <w:szCs w:val="28"/>
        </w:rPr>
      </w:pPr>
      <w:sdt>
        <w:sdtPr>
          <w:rPr>
            <w:rFonts w:cs="Arial"/>
            <w:color w:val="000000" w:themeColor="text1"/>
            <w:szCs w:val="28"/>
          </w:rPr>
          <w:id w:val="1904566385"/>
          <w14:checkbox>
            <w14:checked w14:val="0"/>
            <w14:checkedState w14:val="2612" w14:font="MS Gothic"/>
            <w14:uncheckedState w14:val="2610" w14:font="MS Gothic"/>
          </w14:checkbox>
        </w:sdtPr>
        <w:sdtContent>
          <w:r w:rsidR="006E6F3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failure to obey a subpoena duly served. </w:t>
      </w:r>
    </w:p>
    <w:p w14:paraId="0483C35B" w14:textId="0079D2C2"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1415816760"/>
          <w14:checkbox>
            <w14:checked w14:val="0"/>
            <w14:checkedState w14:val="2612" w14:font="MS Gothic"/>
            <w14:uncheckedState w14:val="2610" w14:font="MS Gothic"/>
          </w14:checkbox>
        </w:sdtPr>
        <w:sdtContent>
          <w:r w:rsidR="006E6F3B"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rescue, or attempted rescue, of a person or property in the custody of an officer by virtue of an order or process of a court held by him. </w:t>
      </w:r>
    </w:p>
    <w:p w14:paraId="78B5A1FB" w14:textId="08FF3C27" w:rsidR="00CF2695"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Style w:val="Underlinedinput"/>
          </w:rPr>
          <w:id w:val="-702024641"/>
          <w:placeholder>
            <w:docPart w:val="845DCDD5ADE441D49A2B6E16E5B7518E"/>
          </w:placeholder>
        </w:sdtPr>
        <w:sdtContent>
          <w:r w:rsidR="00CF2695" w:rsidRPr="00440E4C">
            <w:rPr>
              <w:rStyle w:val="Underlinedinput"/>
            </w:rPr>
            <w:t>_______________</w:t>
          </w:r>
        </w:sdtContent>
      </w:sdt>
      <w:r w:rsidR="00CF2695" w:rsidRPr="00440E4C">
        <w:rPr>
          <w:rStyle w:val="Underlinedinput"/>
          <w:u w:val="none"/>
        </w:rPr>
        <w:t xml:space="preserve"> (state reasons)</w:t>
      </w:r>
    </w:p>
    <w:p w14:paraId="4DEA345A" w14:textId="6A70431D" w:rsidR="00371CD6" w:rsidRPr="00440E4C" w:rsidRDefault="00371CD6" w:rsidP="00371CD6">
      <w:pPr>
        <w:widowControl w:val="0"/>
        <w:autoSpaceDE w:val="0"/>
        <w:autoSpaceDN w:val="0"/>
        <w:adjustRightInd w:val="0"/>
        <w:snapToGrid w:val="0"/>
        <w:spacing w:after="240"/>
        <w:ind w:left="84" w:hanging="28"/>
        <w:jc w:val="both"/>
        <w:rPr>
          <w:rFonts w:cs="Arial"/>
          <w:color w:val="000000" w:themeColor="text1"/>
          <w:szCs w:val="28"/>
        </w:rPr>
      </w:pPr>
      <w:r w:rsidRPr="00440E4C">
        <w:rPr>
          <w:rFonts w:cs="Arial"/>
          <w:color w:val="000000" w:themeColor="text1"/>
          <w:w w:val="105"/>
          <w:szCs w:val="28"/>
        </w:rPr>
        <w:tab/>
      </w:r>
      <w:r w:rsidRPr="00440E4C">
        <w:rPr>
          <w:rFonts w:cs="Arial"/>
          <w:color w:val="000000" w:themeColor="text1"/>
          <w:w w:val="105"/>
          <w:szCs w:val="28"/>
        </w:rPr>
        <w:tab/>
        <w:t xml:space="preserve">ACCORDINGLY, </w:t>
      </w:r>
      <w:sdt>
        <w:sdtPr>
          <w:rPr>
            <w:rStyle w:val="Underlinedinput"/>
          </w:rPr>
          <w:id w:val="2002545921"/>
          <w:placeholder>
            <w:docPart w:val="84A81B4AF7A74A4ABCF6F433C13245C0"/>
          </w:placeholder>
        </w:sdtPr>
        <w:sdtContent>
          <w:r w:rsidR="008B54D6" w:rsidRPr="00440E4C">
            <w:rPr>
              <w:rStyle w:val="Underlinedinput"/>
            </w:rPr>
            <w:t>_______________</w:t>
          </w:r>
        </w:sdtContent>
      </w:sdt>
      <w:r w:rsidR="008B54D6" w:rsidRPr="00440E4C">
        <w:rPr>
          <w:rFonts w:cs="Arial"/>
          <w:color w:val="000000" w:themeColor="text1"/>
          <w:w w:val="105"/>
          <w:szCs w:val="28"/>
        </w:rPr>
        <w:t xml:space="preserve"> </w:t>
      </w:r>
      <w:r w:rsidRPr="00440E4C">
        <w:rPr>
          <w:rFonts w:cs="Arial"/>
          <w:color w:val="000000" w:themeColor="text1"/>
          <w:w w:val="105"/>
          <w:szCs w:val="28"/>
        </w:rPr>
        <w:t>(</w:t>
      </w:r>
      <w:r w:rsidR="003125D0" w:rsidRPr="00440E4C">
        <w:rPr>
          <w:rFonts w:cs="Arial"/>
          <w:color w:val="000000" w:themeColor="text1"/>
          <w:w w:val="105"/>
          <w:szCs w:val="28"/>
        </w:rPr>
        <w:t xml:space="preserve">state </w:t>
      </w:r>
      <w:r w:rsidRPr="00440E4C">
        <w:rPr>
          <w:rFonts w:cs="Arial"/>
          <w:color w:val="000000" w:themeColor="text1"/>
          <w:w w:val="105"/>
          <w:szCs w:val="28"/>
        </w:rPr>
        <w:t>name) is found guilty of indirect contempt of court and is imposed the penalty of</w:t>
      </w:r>
    </w:p>
    <w:p w14:paraId="2CE746AD" w14:textId="637956B4" w:rsidR="00371CD6" w:rsidRPr="00440E4C" w:rsidRDefault="00000000" w:rsidP="00371CD6">
      <w:pPr>
        <w:pStyle w:val="Style"/>
        <w:shd w:val="clear" w:color="auto" w:fill="FFFFFF"/>
        <w:snapToGrid w:val="0"/>
        <w:spacing w:after="240"/>
        <w:ind w:left="28" w:right="14" w:firstLine="739"/>
        <w:jc w:val="both"/>
        <w:rPr>
          <w:color w:val="000000" w:themeColor="text1"/>
          <w:w w:val="105"/>
          <w:szCs w:val="28"/>
        </w:rPr>
      </w:pPr>
      <w:sdt>
        <w:sdtPr>
          <w:rPr>
            <w:color w:val="000000" w:themeColor="text1"/>
            <w:szCs w:val="28"/>
          </w:rPr>
          <w:id w:val="-343943253"/>
          <w14:checkbox>
            <w14:checked w14:val="0"/>
            <w14:checkedState w14:val="2612" w14:font="MS Gothic"/>
            <w14:uncheckedState w14:val="2610" w14:font="MS Gothic"/>
          </w14:checkbox>
        </w:sdtPr>
        <w:sdtContent>
          <w:r w:rsidR="006E6F3B"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a fine in the amount of </w:t>
      </w:r>
      <w:sdt>
        <w:sdtPr>
          <w:rPr>
            <w:rStyle w:val="Underlinedinput"/>
          </w:rPr>
          <w:id w:val="1063532425"/>
          <w:placeholder>
            <w:docPart w:val="D1CB5E75281E42D3A82F2C72A4C4146C"/>
          </w:placeholder>
        </w:sdtPr>
        <w:sdtContent>
          <w:r w:rsidR="008B54D6" w:rsidRPr="00440E4C">
            <w:rPr>
              <w:rStyle w:val="Underlinedinput"/>
            </w:rPr>
            <w:t>_______________</w:t>
          </w:r>
        </w:sdtContent>
      </w:sdt>
      <w:r w:rsidR="00371CD6" w:rsidRPr="00440E4C">
        <w:rPr>
          <w:color w:val="000000" w:themeColor="text1"/>
          <w:w w:val="105"/>
          <w:szCs w:val="28"/>
        </w:rPr>
        <w:t>.</w:t>
      </w:r>
      <w:r w:rsidR="00371CD6" w:rsidRPr="00440E4C">
        <w:rPr>
          <w:color w:val="000000" w:themeColor="text1"/>
          <w:w w:val="105"/>
          <w:szCs w:val="28"/>
        </w:rPr>
        <w:tab/>
      </w:r>
    </w:p>
    <w:p w14:paraId="3F8F167E" w14:textId="7288138C" w:rsidR="00371CD6" w:rsidRPr="00440E4C" w:rsidRDefault="00000000" w:rsidP="00371CD6">
      <w:pPr>
        <w:pStyle w:val="Style"/>
        <w:shd w:val="clear" w:color="auto" w:fill="FFFFFF"/>
        <w:snapToGrid w:val="0"/>
        <w:spacing w:after="240"/>
        <w:ind w:left="28" w:right="14" w:firstLine="739"/>
        <w:jc w:val="both"/>
        <w:rPr>
          <w:color w:val="000000" w:themeColor="text1"/>
          <w:w w:val="105"/>
          <w:szCs w:val="28"/>
        </w:rPr>
      </w:pPr>
      <w:sdt>
        <w:sdtPr>
          <w:rPr>
            <w:color w:val="000000" w:themeColor="text1"/>
            <w:szCs w:val="28"/>
          </w:rPr>
          <w:id w:val="-1079520082"/>
          <w14:checkbox>
            <w14:checked w14:val="0"/>
            <w14:checkedState w14:val="2612" w14:font="MS Gothic"/>
            <w14:uncheckedState w14:val="2610" w14:font="MS Gothic"/>
          </w14:checkbox>
        </w:sdtPr>
        <w:sdtContent>
          <w:r w:rsidR="008B54D6" w:rsidRPr="00440E4C">
            <w:rPr>
              <w:rFonts w:ascii="MS Gothic" w:eastAsia="MS Gothic" w:hAnsi="MS Gothic" w:hint="eastAsia"/>
              <w:color w:val="000000" w:themeColor="text1"/>
              <w:szCs w:val="28"/>
            </w:rPr>
            <w:t>☐</w:t>
          </w:r>
        </w:sdtContent>
      </w:sdt>
      <w:r w:rsidR="00371CD6" w:rsidRPr="00440E4C">
        <w:rPr>
          <w:color w:val="000000" w:themeColor="text1"/>
          <w:szCs w:val="28"/>
        </w:rPr>
        <w:tab/>
      </w:r>
      <w:r w:rsidR="00371CD6" w:rsidRPr="00440E4C">
        <w:rPr>
          <w:color w:val="000000" w:themeColor="text1"/>
          <w:w w:val="105"/>
          <w:szCs w:val="28"/>
        </w:rPr>
        <w:t xml:space="preserve">imprisonment of </w:t>
      </w:r>
      <w:sdt>
        <w:sdtPr>
          <w:rPr>
            <w:rStyle w:val="Underlinedinput"/>
          </w:rPr>
          <w:id w:val="407277727"/>
          <w:placeholder>
            <w:docPart w:val="94C066CCAA7B426C82E8C6AE314AEED1"/>
          </w:placeholder>
        </w:sdtPr>
        <w:sdtContent>
          <w:r w:rsidR="008B54D6" w:rsidRPr="00440E4C">
            <w:rPr>
              <w:rStyle w:val="Underlinedinput"/>
            </w:rPr>
            <w:t>_______________</w:t>
          </w:r>
        </w:sdtContent>
      </w:sdt>
      <w:r w:rsidR="008B54D6" w:rsidRPr="00440E4C">
        <w:rPr>
          <w:color w:val="000000" w:themeColor="text1"/>
          <w:w w:val="105"/>
          <w:szCs w:val="28"/>
        </w:rPr>
        <w:t xml:space="preserve"> </w:t>
      </w:r>
      <w:r w:rsidR="00371CD6" w:rsidRPr="00440E4C">
        <w:rPr>
          <w:color w:val="000000" w:themeColor="text1"/>
          <w:w w:val="105"/>
          <w:szCs w:val="28"/>
        </w:rPr>
        <w:t>calendar days.</w:t>
      </w:r>
    </w:p>
    <w:p w14:paraId="6F5EA9BA" w14:textId="31A84E6D" w:rsidR="00371CD6" w:rsidRPr="00440E4C" w:rsidRDefault="00000000" w:rsidP="008B54D6">
      <w:pPr>
        <w:pStyle w:val="Style"/>
        <w:shd w:val="clear" w:color="auto" w:fill="FFFFFF"/>
        <w:snapToGrid w:val="0"/>
        <w:spacing w:after="240"/>
        <w:ind w:left="1440" w:right="14" w:hanging="673"/>
        <w:jc w:val="both"/>
        <w:rPr>
          <w:color w:val="000000" w:themeColor="text1"/>
          <w:w w:val="105"/>
          <w:szCs w:val="28"/>
        </w:rPr>
      </w:pPr>
      <w:sdt>
        <w:sdtPr>
          <w:rPr>
            <w:color w:val="000000" w:themeColor="text1"/>
            <w:szCs w:val="28"/>
          </w:rPr>
          <w:id w:val="1257645343"/>
          <w14:checkbox>
            <w14:checked w14:val="0"/>
            <w14:checkedState w14:val="2612" w14:font="MS Gothic"/>
            <w14:uncheckedState w14:val="2610" w14:font="MS Gothic"/>
          </w14:checkbox>
        </w:sdtPr>
        <w:sdtContent>
          <w:r w:rsidR="008B54D6" w:rsidRPr="00440E4C">
            <w:rPr>
              <w:rFonts w:ascii="MS Gothic" w:eastAsia="MS Gothic" w:hAnsi="MS Gothic" w:hint="eastAsia"/>
              <w:color w:val="000000" w:themeColor="text1"/>
              <w:szCs w:val="28"/>
            </w:rPr>
            <w:t>☐</w:t>
          </w:r>
        </w:sdtContent>
      </w:sdt>
      <w:r w:rsidR="008B54D6" w:rsidRPr="00440E4C">
        <w:rPr>
          <w:color w:val="000000" w:themeColor="text1"/>
          <w:szCs w:val="28"/>
        </w:rPr>
        <w:tab/>
      </w:r>
      <w:r w:rsidR="008B54D6" w:rsidRPr="00440E4C">
        <w:rPr>
          <w:color w:val="000000" w:themeColor="text1"/>
          <w:w w:val="105"/>
          <w:szCs w:val="28"/>
        </w:rPr>
        <w:t xml:space="preserve">imprisonment until he/she/it complies with the Writ/Process/Order/Judgment of the court dated </w:t>
      </w:r>
      <w:sdt>
        <w:sdtPr>
          <w:rPr>
            <w:rStyle w:val="Underlinedinput"/>
          </w:rPr>
          <w:id w:val="-1028944875"/>
          <w:placeholder>
            <w:docPart w:val="85B737A257BC4DE3A62D1902F577D095"/>
          </w:placeholder>
        </w:sdtPr>
        <w:sdtContent>
          <w:r w:rsidR="008B54D6" w:rsidRPr="00440E4C">
            <w:rPr>
              <w:rStyle w:val="Underlinedinput"/>
            </w:rPr>
            <w:t>_______________</w:t>
          </w:r>
        </w:sdtContent>
      </w:sdt>
      <w:r w:rsidR="008B54D6" w:rsidRPr="00440E4C">
        <w:rPr>
          <w:color w:val="000000" w:themeColor="text1"/>
          <w:w w:val="105"/>
          <w:szCs w:val="28"/>
        </w:rPr>
        <w:t>.</w:t>
      </w:r>
      <w:r w:rsidR="00371CD6" w:rsidRPr="00440E4C">
        <w:rPr>
          <w:color w:val="000000" w:themeColor="text1"/>
          <w:szCs w:val="28"/>
        </w:rPr>
        <w:tab/>
      </w:r>
    </w:p>
    <w:p w14:paraId="3FE2C6BC" w14:textId="77777777" w:rsidR="0032506C" w:rsidRPr="00440E4C" w:rsidRDefault="0032506C" w:rsidP="0032506C">
      <w:pPr>
        <w:ind w:firstLine="720"/>
      </w:pPr>
      <w:r w:rsidRPr="00440E4C">
        <w:t xml:space="preserve">SO ORDERED. </w:t>
      </w:r>
    </w:p>
    <w:p w14:paraId="79EEDF4D" w14:textId="77777777" w:rsidR="0032506C" w:rsidRPr="00440E4C" w:rsidRDefault="0032506C" w:rsidP="0032506C">
      <w:pPr>
        <w:rPr>
          <w:rStyle w:val="Underlinedinput"/>
        </w:rPr>
      </w:pPr>
    </w:p>
    <w:p w14:paraId="5BF99857" w14:textId="77777777" w:rsidR="0032506C" w:rsidRPr="00440E4C" w:rsidRDefault="00000000" w:rsidP="0032506C">
      <w:pPr>
        <w:ind w:firstLine="720"/>
        <w:rPr>
          <w:color w:val="000000" w:themeColor="text1"/>
          <w:szCs w:val="28"/>
        </w:rPr>
      </w:pPr>
      <w:sdt>
        <w:sdtPr>
          <w:rPr>
            <w:rStyle w:val="Underlinedinput"/>
          </w:rPr>
          <w:id w:val="996766165"/>
          <w:placeholder>
            <w:docPart w:val="FBEACF12DB59488D96E8F10C9C8F1BE5"/>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230493088"/>
          <w:placeholder>
            <w:docPart w:val="FBEACF12DB59488D96E8F10C9C8F1BE5"/>
          </w:placeholder>
        </w:sdtPr>
        <w:sdtContent>
          <w:r w:rsidR="0032506C" w:rsidRPr="00440E4C">
            <w:rPr>
              <w:rStyle w:val="Underlinedinput"/>
            </w:rPr>
            <w:t>_______________</w:t>
          </w:r>
        </w:sdtContent>
      </w:sdt>
      <w:r w:rsidR="0032506C" w:rsidRPr="00440E4C">
        <w:rPr>
          <w:color w:val="000000" w:themeColor="text1"/>
          <w:szCs w:val="28"/>
        </w:rPr>
        <w:t>.</w:t>
      </w:r>
    </w:p>
    <w:p w14:paraId="115615C1"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E8D3FEB" w14:textId="77777777" w:rsidR="0032506C" w:rsidRPr="00440E4C" w:rsidRDefault="0032506C" w:rsidP="0032506C">
      <w:pPr>
        <w:rPr>
          <w:color w:val="000000" w:themeColor="text1"/>
          <w:szCs w:val="28"/>
        </w:rPr>
      </w:pPr>
    </w:p>
    <w:p w14:paraId="7BD9D3B0"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18973020"/>
          <w:placeholder>
            <w:docPart w:val="FBEACF12DB59488D96E8F10C9C8F1BE5"/>
          </w:placeholder>
        </w:sdtPr>
        <w:sdtContent>
          <w:r w:rsidRPr="00440E4C">
            <w:rPr>
              <w:rStyle w:val="Underlinedinput"/>
            </w:rPr>
            <w:t>___________________</w:t>
          </w:r>
        </w:sdtContent>
      </w:sdt>
    </w:p>
    <w:p w14:paraId="6E9B056A"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C2BA4B9" w14:textId="77777777" w:rsidR="0032506C" w:rsidRPr="00440E4C" w:rsidRDefault="0032506C" w:rsidP="0032506C"/>
    <w:p w14:paraId="639C2A82" w14:textId="77777777" w:rsidR="0032506C" w:rsidRPr="00440E4C" w:rsidRDefault="0032506C" w:rsidP="0032506C"/>
    <w:p w14:paraId="0A131A5B" w14:textId="77777777" w:rsidR="00371CD6" w:rsidRPr="00440E4C" w:rsidRDefault="00371CD6" w:rsidP="00371CD6">
      <w:pPr>
        <w:pStyle w:val="Style"/>
        <w:shd w:val="clear" w:color="auto" w:fill="FFFFFF"/>
        <w:snapToGrid w:val="0"/>
        <w:spacing w:after="240"/>
        <w:ind w:right="19"/>
        <w:jc w:val="both"/>
        <w:rPr>
          <w:color w:val="000000" w:themeColor="text1"/>
          <w:szCs w:val="28"/>
        </w:rPr>
      </w:pPr>
      <w:r w:rsidRPr="00440E4C">
        <w:rPr>
          <w:color w:val="000000" w:themeColor="text1"/>
          <w:szCs w:val="28"/>
        </w:rPr>
        <w:t>Notes:</w:t>
      </w:r>
    </w:p>
    <w:p w14:paraId="19E6CCCF"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 xml:space="preserve">Rule 71, Sec. 3. Indirect contempt to be punished after charge and hearing. </w:t>
      </w:r>
      <w:r w:rsidRPr="00440E4C">
        <w:rPr>
          <w:rFonts w:eastAsiaTheme="minorEastAsia" w:cs="Arial"/>
          <w:color w:val="000000" w:themeColor="text1"/>
          <w:szCs w:val="28"/>
        </w:rPr>
        <w:t xml:space="preserve">— After charge in writing has been filed, and an opportunity given to the respondent to comment thereon within such period as may be fixed by the court and to be heard by himself or counsel, a person guilty of any of the following acts may be punished for indirect contempt: </w:t>
      </w:r>
    </w:p>
    <w:p w14:paraId="464BDA12"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 Misbehavior of an officer of a court in the performance of his official duties or in his official transactions; </w:t>
      </w:r>
    </w:p>
    <w:p w14:paraId="66F9B935"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(b) Disobedience of or resistance to a lawful writ, process, order, or judgment of a court, including the act of a person who, after being dispossessed or ejected from any real property by the judgment or process of any court of competent jurisdiction, enters or attempts or induces another to enter into or upon such real property, for the purpose of executing acts of ownership or possession, or in any manner disturbs the possession given to the person adjudged to be entitled thereto; </w:t>
      </w:r>
    </w:p>
    <w:p w14:paraId="154309D6"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(c) Any abuse of or any unlawful interference with the process or proceedings of a court not constituting direct contempt under section 1 of this Rule; </w:t>
      </w:r>
    </w:p>
    <w:p w14:paraId="47DD1994"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(d) Any improper conduct tending, directly or indirectly, to impede, obstruct, or degrade the administration of justice; </w:t>
      </w:r>
    </w:p>
    <w:p w14:paraId="082B1D82"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(e) Assuming to be an attorney or an officer of a court, and acting as such without authority; </w:t>
      </w:r>
    </w:p>
    <w:p w14:paraId="7917B66D" w14:textId="77777777" w:rsidR="00371CD6" w:rsidRPr="00440E4C" w:rsidRDefault="00371CD6" w:rsidP="00371CD6">
      <w:pPr>
        <w:widowControl w:val="0"/>
        <w:autoSpaceDE w:val="0"/>
        <w:autoSpaceDN w:val="0"/>
        <w:adjustRightInd w:val="0"/>
        <w:snapToGrid w:val="0"/>
        <w:spacing w:after="240"/>
        <w:jc w:val="both"/>
        <w:rPr>
          <w:rFonts w:eastAsia="MS Mincho" w:cs="Arial"/>
          <w:color w:val="000000" w:themeColor="text1"/>
          <w:szCs w:val="28"/>
        </w:rPr>
      </w:pPr>
      <w:r w:rsidRPr="00440E4C">
        <w:rPr>
          <w:rFonts w:eastAsiaTheme="minorEastAsia" w:cs="Arial"/>
          <w:color w:val="000000" w:themeColor="text1"/>
          <w:szCs w:val="28"/>
        </w:rPr>
        <w:lastRenderedPageBreak/>
        <w:t xml:space="preserve">(f)  Failure to obey a subpoena duly served; </w:t>
      </w:r>
    </w:p>
    <w:p w14:paraId="1DBE6843" w14:textId="77777777" w:rsidR="00371CD6" w:rsidRPr="00440E4C" w:rsidRDefault="00371CD6" w:rsidP="00371CD6">
      <w:pPr>
        <w:widowControl w:val="0"/>
        <w:tabs>
          <w:tab w:val="left" w:pos="220"/>
          <w:tab w:val="left" w:pos="72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(g)  The rescue, or attempted rescue, of a person or property in the custody of an officer by virtue of an order or process of a court held by him. </w:t>
      </w:r>
    </w:p>
    <w:p w14:paraId="2CB2A523"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But nothing in this section shall be so construed as to prevent the court from issuing process to bring the respondent into court, or from holding him in custody pending such proceedings. </w:t>
      </w:r>
    </w:p>
    <w:p w14:paraId="5C75FE8A"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szCs w:val="28"/>
        </w:rPr>
        <w:t xml:space="preserve">Rule 71, Sec. 4. </w:t>
      </w:r>
      <w:r w:rsidRPr="00440E4C">
        <w:rPr>
          <w:rFonts w:eastAsiaTheme="minorEastAsia" w:cs="Arial"/>
          <w:b/>
          <w:bCs/>
          <w:color w:val="000000" w:themeColor="text1"/>
          <w:szCs w:val="28"/>
        </w:rPr>
        <w:t>How proceedings commenced.</w:t>
      </w:r>
      <w:r w:rsidRPr="00440E4C">
        <w:rPr>
          <w:rFonts w:eastAsiaTheme="minorEastAsia" w:cs="Arial"/>
          <w:color w:val="000000" w:themeColor="text1"/>
          <w:szCs w:val="28"/>
        </w:rPr>
        <w:t xml:space="preserve"> — Proceedings for indirect contempt may be initiated motu proprio by the court against which the contempt was committed by an order or any other formal charge requiring the respondent to show cause why he should not be punished for contempt. </w:t>
      </w:r>
    </w:p>
    <w:p w14:paraId="35B2D145" w14:textId="77777777" w:rsidR="00371CD6" w:rsidRPr="00440E4C" w:rsidRDefault="00371CD6" w:rsidP="00371CD6">
      <w:pPr>
        <w:widowControl w:val="0"/>
        <w:autoSpaceDE w:val="0"/>
        <w:autoSpaceDN w:val="0"/>
        <w:adjustRightInd w:val="0"/>
        <w:snapToGrid w:val="0"/>
        <w:spacing w:after="240"/>
        <w:jc w:val="both"/>
        <w:rPr>
          <w:rFonts w:cs="Arial"/>
          <w:color w:val="000000" w:themeColor="text1"/>
          <w:szCs w:val="28"/>
        </w:rPr>
      </w:pPr>
      <w:r w:rsidRPr="00440E4C">
        <w:rPr>
          <w:rFonts w:eastAsiaTheme="minorEastAsia" w:cs="Arial"/>
          <w:color w:val="000000" w:themeColor="text1"/>
          <w:szCs w:val="28"/>
        </w:rPr>
        <w:t>In all other cases, charges for indirect contempt shall be commenced by a verified petition with supporting particulars and certified true copies of documents or papers involved therein, and upon full compliance with the requirements for filing initiatory pleadings for civil actions in the court concerned. If the contempt charges arose out of or are related to a principal action pending in the court, the petition for contempt shall allege that fact but said petition shall be docketed, heard and decided separately, unless the court in its discretion orders the consolidation of the contempt charge and the principal action for joint hearing and decision.</w:t>
      </w:r>
      <w:r w:rsidRPr="00440E4C">
        <w:rPr>
          <w:rFonts w:cs="Arial"/>
          <w:color w:val="000000" w:themeColor="text1"/>
          <w:szCs w:val="28"/>
        </w:rPr>
        <w:t xml:space="preserve"> </w:t>
      </w:r>
    </w:p>
    <w:p w14:paraId="2813157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sectPr w:rsidR="00371CD6" w:rsidRPr="00440E4C" w:rsidSect="006329C7">
          <w:headerReference w:type="default" r:id="rId183"/>
          <w:type w:val="continuous"/>
          <w:pgSz w:w="11900" w:h="16840"/>
          <w:pgMar w:top="1440" w:right="1440" w:bottom="1440" w:left="1440" w:header="708" w:footer="708" w:gutter="0"/>
          <w:cols w:space="708"/>
          <w:docGrid w:linePitch="381"/>
        </w:sectPr>
      </w:pPr>
      <w:r w:rsidRPr="00440E4C">
        <w:rPr>
          <w:rFonts w:eastAsiaTheme="minorEastAsia" w:cs="Arial"/>
          <w:b/>
          <w:bCs/>
          <w:color w:val="000000" w:themeColor="text1"/>
          <w:szCs w:val="28"/>
        </w:rPr>
        <w:t>Rule 71, Sec. 8. Imprisonment until order obeyed.</w:t>
      </w:r>
      <w:r w:rsidRPr="00440E4C">
        <w:rPr>
          <w:rFonts w:eastAsiaTheme="minorEastAsia" w:cs="Arial"/>
          <w:color w:val="000000" w:themeColor="text1"/>
          <w:szCs w:val="28"/>
        </w:rPr>
        <w:t xml:space="preserve"> — When the contempt consists in the refusal or omission to do an act which is yet in the power of the respondent to perform, he may be imprisoned by order of the court concerned until he performs it.</w:t>
      </w:r>
    </w:p>
    <w:p w14:paraId="14EE9263" w14:textId="1D8B5528" w:rsidR="00371CD6" w:rsidRPr="00440E4C" w:rsidRDefault="00371CD6" w:rsidP="00E45F7D">
      <w:pPr>
        <w:pStyle w:val="Subtitle"/>
      </w:pPr>
      <w:bookmarkStart w:id="1414" w:name="_Toc20763119"/>
      <w:bookmarkStart w:id="1415" w:name="_Toc126706384"/>
      <w:bookmarkStart w:id="1416" w:name="_Toc126706785"/>
      <w:bookmarkStart w:id="1417" w:name="_Toc126706995"/>
      <w:bookmarkStart w:id="1418" w:name="_Toc129337239"/>
      <w:bookmarkStart w:id="1419" w:name="_Toc151630211"/>
      <w:r w:rsidRPr="00440E4C">
        <w:lastRenderedPageBreak/>
        <w:t>FORM NO.</w:t>
      </w:r>
      <w:r w:rsidR="00F22ED7" w:rsidRPr="00440E4C">
        <w:t xml:space="preserve"> </w:t>
      </w:r>
      <w:r w:rsidRPr="00440E4C">
        <w:t>71-3,4a - SCA (Rule 71, Sections 3 and 4:  Show Cause Order for Indirect Contempt)</w:t>
      </w:r>
      <w:bookmarkEnd w:id="1414"/>
      <w:bookmarkEnd w:id="1415"/>
      <w:bookmarkEnd w:id="1416"/>
      <w:bookmarkEnd w:id="1417"/>
      <w:bookmarkEnd w:id="1418"/>
      <w:bookmarkEnd w:id="1419"/>
    </w:p>
    <w:p w14:paraId="76F55E7A" w14:textId="77777777" w:rsidR="00371CD6" w:rsidRPr="00440E4C" w:rsidRDefault="00371CD6" w:rsidP="00371CD6">
      <w:pPr>
        <w:rPr>
          <w:rFonts w:cs="Arial"/>
          <w:color w:val="000000" w:themeColor="text1"/>
        </w:rPr>
      </w:pPr>
    </w:p>
    <w:p w14:paraId="213348CE" w14:textId="77777777" w:rsidR="0032506C" w:rsidRPr="00440E4C" w:rsidRDefault="0032506C" w:rsidP="00371CD6">
      <w:pPr>
        <w:rPr>
          <w:rFonts w:cs="Arial"/>
          <w:color w:val="000000" w:themeColor="text1"/>
        </w:rPr>
      </w:pPr>
    </w:p>
    <w:p w14:paraId="1F72AA39" w14:textId="77777777" w:rsidR="00371CD6" w:rsidRPr="00440E4C" w:rsidRDefault="00371CD6" w:rsidP="0032506C">
      <w:pPr>
        <w:jc w:val="center"/>
        <w:rPr>
          <w:b/>
          <w:bCs/>
        </w:rPr>
      </w:pPr>
      <w:bookmarkStart w:id="1420" w:name="_Toc129337240"/>
      <w:bookmarkStart w:id="1421" w:name="_Toc129338484"/>
      <w:bookmarkStart w:id="1422" w:name="_Toc129390609"/>
      <w:r w:rsidRPr="00440E4C">
        <w:rPr>
          <w:b/>
          <w:bCs/>
        </w:rPr>
        <w:t>O R D E R</w:t>
      </w:r>
      <w:bookmarkEnd w:id="1420"/>
      <w:bookmarkEnd w:id="1421"/>
      <w:bookmarkEnd w:id="1422"/>
    </w:p>
    <w:p w14:paraId="17381E69" w14:textId="77777777" w:rsidR="0032506C" w:rsidRPr="00440E4C" w:rsidRDefault="0032506C" w:rsidP="0032506C">
      <w:pPr>
        <w:jc w:val="center"/>
        <w:rPr>
          <w:b/>
          <w:bCs/>
        </w:rPr>
      </w:pPr>
    </w:p>
    <w:p w14:paraId="0CF90069" w14:textId="42B34C68" w:rsidR="00371CD6" w:rsidRPr="00440E4C" w:rsidRDefault="00371CD6" w:rsidP="00371CD6">
      <w:pPr>
        <w:pStyle w:val="Style"/>
        <w:shd w:val="clear" w:color="auto" w:fill="FFFFFF"/>
        <w:snapToGrid w:val="0"/>
        <w:spacing w:after="240"/>
        <w:ind w:firstLine="739"/>
        <w:jc w:val="both"/>
        <w:rPr>
          <w:color w:val="000000" w:themeColor="text1"/>
          <w:szCs w:val="28"/>
        </w:rPr>
      </w:pPr>
      <w:r w:rsidRPr="00440E4C">
        <w:rPr>
          <w:color w:val="000000" w:themeColor="text1"/>
          <w:szCs w:val="28"/>
        </w:rPr>
        <w:t xml:space="preserve">Pursuant to Rule 71, Sections 3 and 4 of the Rules of Court, </w:t>
      </w:r>
      <w:sdt>
        <w:sdtPr>
          <w:rPr>
            <w:rStyle w:val="Underlinedinput"/>
          </w:rPr>
          <w:id w:val="-1110037370"/>
          <w:placeholder>
            <w:docPart w:val="186CB05AE5514F6CB96F7D557C82807D"/>
          </w:placeholder>
        </w:sdtPr>
        <w:sdtContent>
          <w:r w:rsidR="008B54D6" w:rsidRPr="00440E4C">
            <w:rPr>
              <w:rStyle w:val="Underlinedinput"/>
            </w:rPr>
            <w:t>_______________</w:t>
          </w:r>
        </w:sdtContent>
      </w:sdt>
      <w:r w:rsidR="008B54D6" w:rsidRPr="00440E4C">
        <w:rPr>
          <w:color w:val="000000" w:themeColor="text1"/>
          <w:szCs w:val="28"/>
        </w:rPr>
        <w:t xml:space="preserve"> </w:t>
      </w:r>
      <w:r w:rsidRPr="00440E4C">
        <w:rPr>
          <w:color w:val="000000" w:themeColor="text1"/>
          <w:szCs w:val="28"/>
        </w:rPr>
        <w:t>(</w:t>
      </w:r>
      <w:r w:rsidR="003125D0" w:rsidRPr="00440E4C">
        <w:rPr>
          <w:color w:val="000000" w:themeColor="text1"/>
          <w:szCs w:val="28"/>
        </w:rPr>
        <w:t xml:space="preserve">state </w:t>
      </w:r>
      <w:r w:rsidRPr="00440E4C">
        <w:rPr>
          <w:color w:val="000000" w:themeColor="text1"/>
          <w:szCs w:val="28"/>
        </w:rPr>
        <w:t>name) is ordered to show cause, within ten (10) calendar days</w:t>
      </w:r>
      <w:r w:rsidR="00CF2695" w:rsidRPr="00440E4C">
        <w:rPr>
          <w:rStyle w:val="FootnoteReference"/>
          <w:color w:val="000000" w:themeColor="text1"/>
          <w:szCs w:val="28"/>
        </w:rPr>
        <w:footnoteReference w:id="22"/>
      </w:r>
      <w:r w:rsidRPr="00440E4C">
        <w:rPr>
          <w:color w:val="000000" w:themeColor="text1"/>
          <w:szCs w:val="28"/>
        </w:rPr>
        <w:t xml:space="preserve"> from notice, why he/she/it should not be declared in indirect contempt of </w:t>
      </w:r>
      <w:r w:rsidR="003125D0" w:rsidRPr="00440E4C">
        <w:rPr>
          <w:color w:val="000000" w:themeColor="text1"/>
          <w:szCs w:val="28"/>
        </w:rPr>
        <w:t>c</w:t>
      </w:r>
      <w:r w:rsidRPr="00440E4C">
        <w:rPr>
          <w:color w:val="000000" w:themeColor="text1"/>
          <w:szCs w:val="28"/>
        </w:rPr>
        <w:t>ourt for</w:t>
      </w:r>
    </w:p>
    <w:p w14:paraId="47917C5C" w14:textId="3178A19D"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198328931"/>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misbehavior of an officer of a </w:t>
      </w:r>
      <w:r w:rsidR="003125D0" w:rsidRPr="00440E4C">
        <w:rPr>
          <w:rFonts w:cs="Arial"/>
          <w:color w:val="000000" w:themeColor="text1"/>
          <w:szCs w:val="28"/>
        </w:rPr>
        <w:t>c</w:t>
      </w:r>
      <w:r w:rsidR="00371CD6" w:rsidRPr="00440E4C">
        <w:rPr>
          <w:rFonts w:cs="Arial"/>
          <w:color w:val="000000" w:themeColor="text1"/>
          <w:szCs w:val="28"/>
        </w:rPr>
        <w:t>ourt in the performance of his official duties or in his official transactions.</w:t>
      </w:r>
    </w:p>
    <w:p w14:paraId="335CA273" w14:textId="322C71ED"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2123335432"/>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disobedience of or resistance to a lawful writ, process, order, or judgment of a </w:t>
      </w:r>
      <w:r w:rsidR="003125D0" w:rsidRPr="00440E4C">
        <w:rPr>
          <w:rFonts w:cs="Arial"/>
          <w:color w:val="000000" w:themeColor="text1"/>
          <w:szCs w:val="28"/>
        </w:rPr>
        <w:t>c</w:t>
      </w:r>
      <w:r w:rsidR="00371CD6" w:rsidRPr="00440E4C">
        <w:rPr>
          <w:rFonts w:cs="Arial"/>
          <w:color w:val="000000" w:themeColor="text1"/>
          <w:szCs w:val="28"/>
        </w:rPr>
        <w:t xml:space="preserve">ourt, including the act of a person who, after being dispossessed or ejected from any real property by the judgment or process of any court of competent jurisdiction, enters or attempts or induces another to enter into or upon such real property, for the purpose of executing acts of ownership or possession, or in any manner disturbs the possession given to the person adjudged to be entitled thereto. </w:t>
      </w:r>
    </w:p>
    <w:p w14:paraId="03D0E521" w14:textId="49C46CCF"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849875154"/>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any abuse of or any unlawful interference with the process or proceedings of a </w:t>
      </w:r>
      <w:r w:rsidR="003125D0" w:rsidRPr="00440E4C">
        <w:rPr>
          <w:rFonts w:cs="Arial"/>
          <w:color w:val="000000" w:themeColor="text1"/>
          <w:szCs w:val="28"/>
        </w:rPr>
        <w:t>c</w:t>
      </w:r>
      <w:r w:rsidR="00371CD6" w:rsidRPr="00440E4C">
        <w:rPr>
          <w:rFonts w:cs="Arial"/>
          <w:color w:val="000000" w:themeColor="text1"/>
          <w:szCs w:val="28"/>
        </w:rPr>
        <w:t>ourt not constituting direct contempt under Rule 71, Section 1.</w:t>
      </w:r>
    </w:p>
    <w:p w14:paraId="7FF2E42C" w14:textId="32EFA94B"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225462934"/>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any improper conduct tending, directly or indirectly, to impede, obstruct, or degrade the administration of justice.</w:t>
      </w:r>
    </w:p>
    <w:p w14:paraId="24286D3D" w14:textId="517425F2"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465322373"/>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assuming to be an attorney or an officer of a </w:t>
      </w:r>
      <w:r w:rsidR="003125D0" w:rsidRPr="00440E4C">
        <w:rPr>
          <w:rFonts w:cs="Arial"/>
          <w:color w:val="000000" w:themeColor="text1"/>
          <w:szCs w:val="28"/>
        </w:rPr>
        <w:t>c</w:t>
      </w:r>
      <w:r w:rsidR="00371CD6" w:rsidRPr="00440E4C">
        <w:rPr>
          <w:rFonts w:cs="Arial"/>
          <w:color w:val="000000" w:themeColor="text1"/>
          <w:szCs w:val="28"/>
        </w:rPr>
        <w:t>ourt, and acting as such without authority.</w:t>
      </w:r>
    </w:p>
    <w:p w14:paraId="3DF37D60" w14:textId="0C1A8C44" w:rsidR="00371CD6" w:rsidRPr="00440E4C" w:rsidRDefault="00000000" w:rsidP="00371CD6">
      <w:pPr>
        <w:widowControl w:val="0"/>
        <w:autoSpaceDE w:val="0"/>
        <w:autoSpaceDN w:val="0"/>
        <w:adjustRightInd w:val="0"/>
        <w:snapToGrid w:val="0"/>
        <w:spacing w:after="240"/>
        <w:ind w:left="720"/>
        <w:jc w:val="both"/>
        <w:rPr>
          <w:rFonts w:cs="Arial"/>
          <w:color w:val="000000" w:themeColor="text1"/>
          <w:szCs w:val="28"/>
        </w:rPr>
      </w:pPr>
      <w:sdt>
        <w:sdtPr>
          <w:rPr>
            <w:rFonts w:cs="Arial"/>
            <w:color w:val="000000" w:themeColor="text1"/>
            <w:szCs w:val="28"/>
          </w:rPr>
          <w:id w:val="119268900"/>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failure to obey a subpoena duly served. </w:t>
      </w:r>
    </w:p>
    <w:p w14:paraId="411D98E7" w14:textId="365A059A" w:rsidR="00371CD6" w:rsidRPr="00440E4C" w:rsidRDefault="00000000" w:rsidP="001668F2">
      <w:pPr>
        <w:widowControl w:val="0"/>
        <w:autoSpaceDE w:val="0"/>
        <w:autoSpaceDN w:val="0"/>
        <w:adjustRightInd w:val="0"/>
        <w:snapToGrid w:val="0"/>
        <w:spacing w:after="240"/>
        <w:ind w:left="1440" w:hanging="720"/>
        <w:jc w:val="both"/>
        <w:rPr>
          <w:rFonts w:cs="Arial"/>
          <w:color w:val="000000" w:themeColor="text1"/>
          <w:szCs w:val="28"/>
        </w:rPr>
      </w:pPr>
      <w:sdt>
        <w:sdtPr>
          <w:rPr>
            <w:rFonts w:cs="Arial"/>
            <w:color w:val="000000" w:themeColor="text1"/>
            <w:szCs w:val="28"/>
          </w:rPr>
          <w:id w:val="-159007350"/>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Cs w:val="28"/>
            </w:rPr>
            <w:t>☐</w:t>
          </w:r>
        </w:sdtContent>
      </w:sdt>
      <w:r w:rsidR="00371CD6" w:rsidRPr="00440E4C">
        <w:rPr>
          <w:rFonts w:cs="Arial"/>
          <w:color w:val="000000" w:themeColor="text1"/>
          <w:szCs w:val="28"/>
        </w:rPr>
        <w:tab/>
        <w:t xml:space="preserve">the rescue, or attempted rescue, of a person or property in the custody of an officer by virtue of an order or process of a </w:t>
      </w:r>
      <w:r w:rsidR="003125D0" w:rsidRPr="00440E4C">
        <w:rPr>
          <w:rFonts w:cs="Arial"/>
          <w:color w:val="000000" w:themeColor="text1"/>
          <w:szCs w:val="28"/>
        </w:rPr>
        <w:t>c</w:t>
      </w:r>
      <w:r w:rsidR="00371CD6" w:rsidRPr="00440E4C">
        <w:rPr>
          <w:rFonts w:cs="Arial"/>
          <w:color w:val="000000" w:themeColor="text1"/>
          <w:szCs w:val="28"/>
        </w:rPr>
        <w:t xml:space="preserve">ourt held by him. </w:t>
      </w:r>
    </w:p>
    <w:p w14:paraId="59666C07" w14:textId="5BDAFCC8" w:rsidR="00CF2695" w:rsidRPr="00440E4C" w:rsidRDefault="00000000" w:rsidP="00CF2695">
      <w:pPr>
        <w:widowControl w:val="0"/>
        <w:autoSpaceDE w:val="0"/>
        <w:autoSpaceDN w:val="0"/>
        <w:adjustRightInd w:val="0"/>
        <w:snapToGrid w:val="0"/>
        <w:spacing w:after="240"/>
        <w:ind w:left="1440" w:hanging="720"/>
        <w:jc w:val="both"/>
        <w:rPr>
          <w:rFonts w:cs="Arial"/>
          <w:color w:val="000000" w:themeColor="text1"/>
          <w:szCs w:val="28"/>
        </w:rPr>
      </w:pPr>
      <w:sdt>
        <w:sdtPr>
          <w:rPr>
            <w:rStyle w:val="Underlinedinput"/>
          </w:rPr>
          <w:id w:val="962161778"/>
          <w:placeholder>
            <w:docPart w:val="53BF4337279B4865BB09B3903F75ACF6"/>
          </w:placeholder>
        </w:sdtPr>
        <w:sdtContent>
          <w:r w:rsidR="00CF2695" w:rsidRPr="00440E4C">
            <w:rPr>
              <w:rStyle w:val="Underlinedinput"/>
            </w:rPr>
            <w:t>_______________</w:t>
          </w:r>
        </w:sdtContent>
      </w:sdt>
      <w:r w:rsidR="00CF2695" w:rsidRPr="00440E4C">
        <w:rPr>
          <w:rStyle w:val="Underlinedinput"/>
          <w:u w:val="none"/>
        </w:rPr>
        <w:t xml:space="preserve"> (state the factual basis)</w:t>
      </w:r>
    </w:p>
    <w:p w14:paraId="3DE5319C" w14:textId="77777777" w:rsidR="00CF2695" w:rsidRPr="00440E4C" w:rsidRDefault="00CF2695" w:rsidP="001668F2">
      <w:pPr>
        <w:widowControl w:val="0"/>
        <w:autoSpaceDE w:val="0"/>
        <w:autoSpaceDN w:val="0"/>
        <w:adjustRightInd w:val="0"/>
        <w:snapToGrid w:val="0"/>
        <w:spacing w:after="240"/>
        <w:ind w:left="1440" w:hanging="720"/>
        <w:jc w:val="both"/>
        <w:rPr>
          <w:rFonts w:cs="Arial"/>
          <w:color w:val="000000" w:themeColor="text1"/>
          <w:szCs w:val="28"/>
        </w:rPr>
      </w:pPr>
    </w:p>
    <w:p w14:paraId="24C4C7A2" w14:textId="77777777" w:rsidR="0032506C" w:rsidRPr="00440E4C" w:rsidRDefault="0032506C" w:rsidP="0032506C">
      <w:pPr>
        <w:ind w:firstLine="720"/>
      </w:pPr>
      <w:r w:rsidRPr="00440E4C">
        <w:t xml:space="preserve">SO ORDERED. </w:t>
      </w:r>
    </w:p>
    <w:p w14:paraId="2C2B5284" w14:textId="77777777" w:rsidR="0032506C" w:rsidRPr="00440E4C" w:rsidRDefault="0032506C" w:rsidP="0032506C">
      <w:pPr>
        <w:rPr>
          <w:rStyle w:val="Underlinedinput"/>
        </w:rPr>
      </w:pPr>
    </w:p>
    <w:p w14:paraId="1509626E" w14:textId="77777777" w:rsidR="0032506C" w:rsidRPr="00440E4C" w:rsidRDefault="00000000" w:rsidP="0032506C">
      <w:pPr>
        <w:ind w:firstLine="720"/>
        <w:rPr>
          <w:color w:val="000000" w:themeColor="text1"/>
          <w:szCs w:val="28"/>
        </w:rPr>
      </w:pPr>
      <w:sdt>
        <w:sdtPr>
          <w:rPr>
            <w:rStyle w:val="Underlinedinput"/>
          </w:rPr>
          <w:id w:val="719019119"/>
          <w:placeholder>
            <w:docPart w:val="64E328A2D2994217A01B43A22CD1AFFB"/>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657792391"/>
          <w:placeholder>
            <w:docPart w:val="64E328A2D2994217A01B43A22CD1AFFB"/>
          </w:placeholder>
        </w:sdtPr>
        <w:sdtContent>
          <w:r w:rsidR="0032506C" w:rsidRPr="00440E4C">
            <w:rPr>
              <w:rStyle w:val="Underlinedinput"/>
            </w:rPr>
            <w:t>_______________</w:t>
          </w:r>
        </w:sdtContent>
      </w:sdt>
      <w:r w:rsidR="0032506C" w:rsidRPr="00440E4C">
        <w:rPr>
          <w:color w:val="000000" w:themeColor="text1"/>
          <w:szCs w:val="28"/>
        </w:rPr>
        <w:t>.</w:t>
      </w:r>
    </w:p>
    <w:p w14:paraId="2411CC96"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9E259ED" w14:textId="77777777" w:rsidR="0032506C" w:rsidRPr="00440E4C" w:rsidRDefault="0032506C" w:rsidP="0032506C">
      <w:pPr>
        <w:rPr>
          <w:color w:val="000000" w:themeColor="text1"/>
          <w:szCs w:val="28"/>
        </w:rPr>
      </w:pPr>
    </w:p>
    <w:p w14:paraId="5BA0C538"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10330095"/>
          <w:placeholder>
            <w:docPart w:val="64E328A2D2994217A01B43A22CD1AFFB"/>
          </w:placeholder>
        </w:sdtPr>
        <w:sdtContent>
          <w:r w:rsidRPr="00440E4C">
            <w:rPr>
              <w:rStyle w:val="Underlinedinput"/>
            </w:rPr>
            <w:t>___________________</w:t>
          </w:r>
        </w:sdtContent>
      </w:sdt>
    </w:p>
    <w:p w14:paraId="41BAD34E"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74928A2" w14:textId="77777777" w:rsidR="0032506C" w:rsidRPr="00440E4C" w:rsidRDefault="0032506C" w:rsidP="0032506C"/>
    <w:p w14:paraId="0CA8ABC4" w14:textId="77777777" w:rsidR="0032506C" w:rsidRPr="00440E4C" w:rsidRDefault="0032506C" w:rsidP="0032506C"/>
    <w:p w14:paraId="3DD23AAC" w14:textId="77777777" w:rsidR="0032506C" w:rsidRPr="00440E4C" w:rsidRDefault="0032506C" w:rsidP="0032506C"/>
    <w:p w14:paraId="53938CB4" w14:textId="77777777" w:rsidR="00371CD6" w:rsidRPr="00440E4C" w:rsidRDefault="00371CD6" w:rsidP="00371CD6">
      <w:pPr>
        <w:pStyle w:val="Style"/>
        <w:shd w:val="clear" w:color="auto" w:fill="FFFFFF"/>
        <w:snapToGrid w:val="0"/>
        <w:spacing w:after="240"/>
        <w:ind w:left="23" w:right="14" w:hanging="23"/>
        <w:jc w:val="both"/>
        <w:rPr>
          <w:color w:val="000000" w:themeColor="text1"/>
          <w:szCs w:val="28"/>
        </w:rPr>
      </w:pPr>
      <w:r w:rsidRPr="00440E4C">
        <w:rPr>
          <w:color w:val="000000" w:themeColor="text1"/>
          <w:szCs w:val="28"/>
        </w:rPr>
        <w:t>Notes:</w:t>
      </w:r>
    </w:p>
    <w:p w14:paraId="5E89BC91"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eastAsiaTheme="minorEastAsia" w:cs="Arial"/>
          <w:b/>
          <w:bCs/>
          <w:color w:val="000000" w:themeColor="text1"/>
          <w:szCs w:val="28"/>
        </w:rPr>
        <w:t>Rule 71, Sec. 3. Indirect contempt to be punished after charge and hearing.</w:t>
      </w:r>
      <w:r w:rsidRPr="00440E4C">
        <w:rPr>
          <w:rFonts w:eastAsiaTheme="minorEastAsia" w:cs="Arial"/>
          <w:color w:val="000000" w:themeColor="text1"/>
          <w:szCs w:val="28"/>
        </w:rPr>
        <w:t xml:space="preserve"> — After charge in writing has been filed, and an opportunity given to the respondent to comment thereon within such period as may be fixed by the court and to be heard by himself or counsel, a person guilty of any of the following acts may be punished for indirect contempt: </w:t>
      </w:r>
    </w:p>
    <w:p w14:paraId="6513E515"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(a) Misbehavior of an officer of a court in the performance of his official duties or in his official transactions; </w:t>
      </w:r>
    </w:p>
    <w:p w14:paraId="474851BC"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(b) Disobedience of or resistance to a lawful writ, process, order, or judgment of a court, including the act of a person who, after being dispossessed or ejected from any real property by the judgment or process of any court of competent jurisdiction, enters or attempts or induces another to enter into or upon such real property, for the purpose of executing acts of ownership or possession, or in any manner disturbs the possession given to the person adjudged to be entitled thereto; </w:t>
      </w:r>
    </w:p>
    <w:p w14:paraId="3C7483D8"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(c) Any abuse of or any unlawful interference with the process or proceedings of a court not constituting direct contempt under section 1 of this Rule; </w:t>
      </w:r>
    </w:p>
    <w:p w14:paraId="5CF2DA8C"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(d) Any improper conduct tending, directly or indirectly, to impede, obstruct, or degrade the administration of justice; </w:t>
      </w:r>
    </w:p>
    <w:p w14:paraId="6BB707F8"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(e) Assuming to be an attorney or an officer of a court, and acting as such without authority; </w:t>
      </w:r>
    </w:p>
    <w:p w14:paraId="67B9B080" w14:textId="77777777" w:rsidR="00371CD6" w:rsidRPr="00440E4C" w:rsidRDefault="00371CD6" w:rsidP="00371CD6">
      <w:pPr>
        <w:widowControl w:val="0"/>
        <w:autoSpaceDE w:val="0"/>
        <w:autoSpaceDN w:val="0"/>
        <w:adjustRightInd w:val="0"/>
        <w:snapToGrid w:val="0"/>
        <w:spacing w:after="240"/>
        <w:jc w:val="both"/>
        <w:rPr>
          <w:rFonts w:eastAsia="MS Mincho" w:cs="Arial"/>
          <w:color w:val="000000" w:themeColor="text1"/>
          <w:szCs w:val="28"/>
        </w:rPr>
      </w:pPr>
      <w:r w:rsidRPr="00440E4C">
        <w:rPr>
          <w:rFonts w:eastAsiaTheme="minorEastAsia" w:cs="Arial"/>
          <w:color w:val="000000" w:themeColor="text1"/>
          <w:szCs w:val="28"/>
        </w:rPr>
        <w:t xml:space="preserve">(f)  Failure to obey a subpoena duly served; </w:t>
      </w:r>
    </w:p>
    <w:p w14:paraId="59B4FEA2" w14:textId="77777777" w:rsidR="00371CD6" w:rsidRPr="00440E4C" w:rsidRDefault="00371CD6" w:rsidP="00371CD6">
      <w:pPr>
        <w:widowControl w:val="0"/>
        <w:tabs>
          <w:tab w:val="left" w:pos="220"/>
          <w:tab w:val="left" w:pos="720"/>
        </w:tabs>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(g)  The rescue, or attempted rescue, of a person or property in the custody of an officer by virtue of an order or process of a court held by </w:t>
      </w:r>
      <w:r w:rsidRPr="00440E4C">
        <w:rPr>
          <w:rFonts w:eastAsiaTheme="minorEastAsia" w:cs="Arial"/>
          <w:color w:val="000000" w:themeColor="text1"/>
          <w:szCs w:val="28"/>
        </w:rPr>
        <w:lastRenderedPageBreak/>
        <w:t xml:space="preserve">him. </w:t>
      </w:r>
    </w:p>
    <w:p w14:paraId="0F99686B" w14:textId="77777777" w:rsidR="00371CD6" w:rsidRPr="00440E4C" w:rsidRDefault="00371CD6" w:rsidP="00371CD6">
      <w:pPr>
        <w:widowControl w:val="0"/>
        <w:autoSpaceDE w:val="0"/>
        <w:autoSpaceDN w:val="0"/>
        <w:adjustRightInd w:val="0"/>
        <w:snapToGrid w:val="0"/>
        <w:spacing w:after="240"/>
        <w:jc w:val="both"/>
        <w:rPr>
          <w:rFonts w:eastAsiaTheme="minorEastAsia" w:cs="Arial"/>
          <w:color w:val="000000" w:themeColor="text1"/>
          <w:szCs w:val="28"/>
        </w:rPr>
      </w:pPr>
      <w:r w:rsidRPr="00440E4C">
        <w:rPr>
          <w:rFonts w:eastAsiaTheme="minorEastAsia" w:cs="Arial"/>
          <w:color w:val="000000" w:themeColor="text1"/>
          <w:szCs w:val="28"/>
        </w:rPr>
        <w:t xml:space="preserve">But nothing in this section shall be so construed as to prevent the court from issuing process to bring the respondent into court, or from holding him in custody pending such proceedings. </w:t>
      </w:r>
    </w:p>
    <w:p w14:paraId="0B478300" w14:textId="77777777" w:rsidR="00371CD6" w:rsidRPr="00440E4C" w:rsidRDefault="00371CD6" w:rsidP="00371CD6">
      <w:pPr>
        <w:widowControl w:val="0"/>
        <w:autoSpaceDE w:val="0"/>
        <w:autoSpaceDN w:val="0"/>
        <w:adjustRightInd w:val="0"/>
        <w:spacing w:after="240"/>
        <w:jc w:val="both"/>
        <w:rPr>
          <w:rFonts w:eastAsiaTheme="minorEastAsia" w:cs="Arial"/>
          <w:color w:val="000000" w:themeColor="text1"/>
          <w:szCs w:val="28"/>
        </w:rPr>
      </w:pPr>
      <w:r w:rsidRPr="00440E4C">
        <w:rPr>
          <w:rFonts w:cs="Arial"/>
          <w:b/>
          <w:bCs/>
          <w:color w:val="000000" w:themeColor="text1"/>
          <w:szCs w:val="28"/>
        </w:rPr>
        <w:t xml:space="preserve">Rule 71, Sec. 4. </w:t>
      </w:r>
      <w:r w:rsidRPr="00440E4C">
        <w:rPr>
          <w:rFonts w:eastAsiaTheme="minorEastAsia" w:cs="Arial"/>
          <w:b/>
          <w:bCs/>
          <w:color w:val="000000" w:themeColor="text1"/>
          <w:szCs w:val="28"/>
        </w:rPr>
        <w:t>How proceedings commenced.</w:t>
      </w:r>
      <w:r w:rsidRPr="00440E4C">
        <w:rPr>
          <w:rFonts w:eastAsiaTheme="minorEastAsia" w:cs="Arial"/>
          <w:color w:val="000000" w:themeColor="text1"/>
          <w:szCs w:val="28"/>
        </w:rPr>
        <w:t xml:space="preserve"> — Proceedings for indirect contempt may be initiated motu proprio by the court against which the contempt was committed by an order or any other formal charge requiring the respondent to show cause why he should not be punished for contempt. </w:t>
      </w:r>
    </w:p>
    <w:p w14:paraId="56FC43A0" w14:textId="72B92999" w:rsidR="00E33C15" w:rsidRDefault="00371CD6" w:rsidP="00371CD6">
      <w:pPr>
        <w:pStyle w:val="Style"/>
        <w:shd w:val="clear" w:color="auto" w:fill="FFFFFF"/>
        <w:snapToGrid w:val="0"/>
        <w:spacing w:after="240"/>
        <w:ind w:left="4" w:right="14"/>
        <w:jc w:val="both"/>
        <w:rPr>
          <w:rFonts w:eastAsiaTheme="minorEastAsia"/>
          <w:color w:val="000000" w:themeColor="text1"/>
          <w:szCs w:val="28"/>
        </w:rPr>
      </w:pPr>
      <w:r w:rsidRPr="00440E4C">
        <w:rPr>
          <w:rFonts w:eastAsiaTheme="minorEastAsia"/>
          <w:color w:val="000000" w:themeColor="text1"/>
          <w:szCs w:val="28"/>
        </w:rPr>
        <w:t>In all other cases, charges for indirect contempt shall be commenced by a verified petition with supporting particulars and certified true copies of documents or papers involved therein, and upon full compliance with the requirements for filing initiatory pleadings for civil actions in the court concerned. If the contempt charges arose out of or are related to a principal action pending in the court, the petition for contempt shall allege that fact but said petition shall be docketed, heard and decided separately, unless the court in its discretion orders the consolidation of the contempt charge and the principal action for joint hearing and decision.</w:t>
      </w:r>
    </w:p>
    <w:p w14:paraId="792A9C40" w14:textId="617B9B74" w:rsidR="00E33C15" w:rsidRDefault="00E33C15">
      <w:pPr>
        <w:rPr>
          <w:rFonts w:eastAsiaTheme="minorEastAsia" w:cs="Arial"/>
          <w:color w:val="000000" w:themeColor="text1"/>
          <w:szCs w:val="28"/>
          <w:lang w:val="en-US"/>
        </w:rPr>
      </w:pPr>
    </w:p>
    <w:p w14:paraId="6234F350" w14:textId="77777777" w:rsidR="00E33C15" w:rsidRDefault="00E33C15" w:rsidP="00371CD6">
      <w:pPr>
        <w:pStyle w:val="Style"/>
        <w:shd w:val="clear" w:color="auto" w:fill="FFFFFF"/>
        <w:snapToGrid w:val="0"/>
        <w:spacing w:after="240"/>
        <w:ind w:left="4" w:right="14"/>
        <w:jc w:val="both"/>
        <w:rPr>
          <w:rFonts w:eastAsiaTheme="minorEastAsia"/>
          <w:color w:val="000000" w:themeColor="text1"/>
          <w:szCs w:val="28"/>
        </w:rPr>
      </w:pPr>
    </w:p>
    <w:p w14:paraId="115847D3" w14:textId="77777777" w:rsidR="00E33C15" w:rsidRDefault="00E33C15">
      <w:pPr>
        <w:rPr>
          <w:rFonts w:cs="Arial"/>
          <w:color w:val="000000" w:themeColor="text1"/>
        </w:rPr>
        <w:sectPr w:rsidR="00E33C15" w:rsidSect="00C71320">
          <w:headerReference w:type="default" r:id="rId184"/>
          <w:footerReference w:type="default" r:id="rId185"/>
          <w:pgSz w:w="11900" w:h="16840"/>
          <w:pgMar w:top="1440" w:right="1440" w:bottom="1440" w:left="1440" w:header="709" w:footer="709" w:gutter="0"/>
          <w:pgNumType w:start="329"/>
          <w:cols w:space="708"/>
          <w:docGrid w:linePitch="360"/>
        </w:sectPr>
      </w:pPr>
    </w:p>
    <w:p w14:paraId="46CD44D0" w14:textId="02C83376" w:rsidR="00E33C15" w:rsidRDefault="00E33C15">
      <w:pPr>
        <w:rPr>
          <w:rFonts w:cs="Arial"/>
          <w:color w:val="000000" w:themeColor="text1"/>
        </w:rPr>
      </w:pPr>
    </w:p>
    <w:p w14:paraId="466AFC27" w14:textId="77777777" w:rsidR="00371CD6" w:rsidRPr="00440E4C" w:rsidRDefault="00371CD6" w:rsidP="00371CD6">
      <w:pPr>
        <w:jc w:val="center"/>
        <w:rPr>
          <w:rFonts w:cs="Arial"/>
          <w:color w:val="000000" w:themeColor="text1"/>
        </w:rPr>
      </w:pPr>
    </w:p>
    <w:p w14:paraId="4BD5B581" w14:textId="77777777" w:rsidR="00371CD6" w:rsidRPr="00440E4C" w:rsidRDefault="00371CD6" w:rsidP="00371CD6">
      <w:pPr>
        <w:jc w:val="center"/>
        <w:rPr>
          <w:rFonts w:cs="Arial"/>
          <w:color w:val="000000" w:themeColor="text1"/>
        </w:rPr>
      </w:pPr>
    </w:p>
    <w:p w14:paraId="60A0FCD0" w14:textId="77777777" w:rsidR="00371CD6" w:rsidRPr="00440E4C" w:rsidRDefault="00371CD6" w:rsidP="00371CD6">
      <w:pPr>
        <w:jc w:val="center"/>
        <w:rPr>
          <w:rFonts w:cs="Arial"/>
          <w:color w:val="000000" w:themeColor="text1"/>
        </w:rPr>
      </w:pPr>
    </w:p>
    <w:p w14:paraId="1B0FA76F" w14:textId="77777777" w:rsidR="00371CD6" w:rsidRPr="00440E4C" w:rsidRDefault="00371CD6" w:rsidP="00371CD6">
      <w:pPr>
        <w:jc w:val="center"/>
        <w:rPr>
          <w:rFonts w:cs="Arial"/>
          <w:color w:val="000000" w:themeColor="text1"/>
        </w:rPr>
      </w:pPr>
    </w:p>
    <w:p w14:paraId="42970811" w14:textId="77777777" w:rsidR="00371CD6" w:rsidRPr="00440E4C" w:rsidRDefault="00371CD6" w:rsidP="00371CD6">
      <w:pPr>
        <w:jc w:val="center"/>
        <w:rPr>
          <w:rFonts w:cs="Arial"/>
          <w:color w:val="000000" w:themeColor="text1"/>
        </w:rPr>
      </w:pPr>
    </w:p>
    <w:p w14:paraId="371D5D9A" w14:textId="77777777" w:rsidR="00371CD6" w:rsidRPr="00440E4C" w:rsidRDefault="00371CD6" w:rsidP="00371CD6">
      <w:pPr>
        <w:jc w:val="center"/>
        <w:rPr>
          <w:rFonts w:cs="Arial"/>
          <w:color w:val="000000" w:themeColor="text1"/>
        </w:rPr>
      </w:pPr>
    </w:p>
    <w:p w14:paraId="7C9CA639" w14:textId="77777777" w:rsidR="00371CD6" w:rsidRPr="00440E4C" w:rsidRDefault="00371CD6" w:rsidP="00371CD6">
      <w:pPr>
        <w:jc w:val="center"/>
        <w:rPr>
          <w:rFonts w:cs="Arial"/>
          <w:color w:val="000000" w:themeColor="text1"/>
        </w:rPr>
      </w:pPr>
    </w:p>
    <w:p w14:paraId="20A1CB46" w14:textId="77777777" w:rsidR="00371CD6" w:rsidRPr="00440E4C" w:rsidRDefault="00371CD6" w:rsidP="00371CD6">
      <w:pPr>
        <w:jc w:val="center"/>
        <w:rPr>
          <w:rFonts w:cs="Arial"/>
          <w:color w:val="000000" w:themeColor="text1"/>
        </w:rPr>
      </w:pPr>
    </w:p>
    <w:p w14:paraId="7A000BED" w14:textId="77777777" w:rsidR="00371CD6" w:rsidRPr="00440E4C" w:rsidRDefault="00371CD6" w:rsidP="00371CD6">
      <w:pPr>
        <w:jc w:val="center"/>
        <w:rPr>
          <w:rFonts w:cs="Arial"/>
          <w:color w:val="000000" w:themeColor="text1"/>
        </w:rPr>
      </w:pPr>
    </w:p>
    <w:p w14:paraId="6ED67895" w14:textId="77777777" w:rsidR="00371CD6" w:rsidRPr="00440E4C" w:rsidRDefault="00371CD6" w:rsidP="00371CD6">
      <w:pPr>
        <w:jc w:val="center"/>
        <w:rPr>
          <w:rFonts w:cs="Arial"/>
          <w:color w:val="000000" w:themeColor="text1"/>
        </w:rPr>
      </w:pPr>
    </w:p>
    <w:p w14:paraId="34DCE524" w14:textId="77777777" w:rsidR="00371CD6" w:rsidRPr="00440E4C" w:rsidRDefault="00371CD6" w:rsidP="00371CD6">
      <w:pPr>
        <w:jc w:val="center"/>
        <w:rPr>
          <w:rFonts w:cs="Arial"/>
          <w:color w:val="000000" w:themeColor="text1"/>
        </w:rPr>
      </w:pPr>
    </w:p>
    <w:p w14:paraId="194F570B" w14:textId="77777777" w:rsidR="00371CD6" w:rsidRPr="00440E4C" w:rsidRDefault="00371CD6" w:rsidP="00371CD6">
      <w:pPr>
        <w:jc w:val="center"/>
        <w:rPr>
          <w:rFonts w:cs="Arial"/>
          <w:color w:val="000000" w:themeColor="text1"/>
        </w:rPr>
      </w:pPr>
    </w:p>
    <w:p w14:paraId="13CB06FB" w14:textId="77777777" w:rsidR="00371CD6" w:rsidRPr="00440E4C" w:rsidRDefault="00371CD6" w:rsidP="00371CD6">
      <w:pPr>
        <w:jc w:val="center"/>
        <w:rPr>
          <w:rFonts w:cs="Arial"/>
          <w:color w:val="000000" w:themeColor="text1"/>
        </w:rPr>
      </w:pPr>
    </w:p>
    <w:p w14:paraId="6ED797AF" w14:textId="77777777" w:rsidR="00371CD6" w:rsidRPr="00440E4C" w:rsidRDefault="00371CD6" w:rsidP="00371CD6">
      <w:pPr>
        <w:jc w:val="center"/>
        <w:rPr>
          <w:rFonts w:cs="Arial"/>
          <w:color w:val="000000" w:themeColor="text1"/>
        </w:rPr>
      </w:pPr>
    </w:p>
    <w:p w14:paraId="5FE2FFDF" w14:textId="77777777" w:rsidR="00371CD6" w:rsidRPr="00440E4C" w:rsidRDefault="00371CD6" w:rsidP="00371CD6">
      <w:pPr>
        <w:jc w:val="center"/>
        <w:rPr>
          <w:rFonts w:cs="Arial"/>
          <w:color w:val="000000" w:themeColor="text1"/>
        </w:rPr>
      </w:pPr>
    </w:p>
    <w:p w14:paraId="30BB9130" w14:textId="7A582664" w:rsidR="00371CD6" w:rsidRPr="00440E4C" w:rsidRDefault="005F3031" w:rsidP="00371CD6">
      <w:pPr>
        <w:jc w:val="center"/>
        <w:rPr>
          <w:rFonts w:cs="Arial"/>
          <w:b/>
          <w:bCs/>
          <w:color w:val="000000" w:themeColor="text1"/>
          <w:sz w:val="48"/>
          <w:szCs w:val="48"/>
        </w:rPr>
        <w:sectPr w:rsidR="00371CD6" w:rsidRPr="00440E4C" w:rsidSect="00E33C15">
          <w:pgSz w:w="11900" w:h="16840"/>
          <w:pgMar w:top="1440" w:right="1440" w:bottom="1440" w:left="1440" w:header="709" w:footer="709" w:gutter="0"/>
          <w:pgNumType w:fmt="lowerRoman" w:start="11"/>
          <w:cols w:space="708"/>
          <w:docGrid w:linePitch="360"/>
        </w:sectPr>
      </w:pPr>
      <w:r w:rsidRPr="00440E4C">
        <w:rPr>
          <w:rFonts w:cs="Arial"/>
          <w:b/>
          <w:bCs/>
          <w:color w:val="000000" w:themeColor="text1"/>
          <w:sz w:val="48"/>
          <w:szCs w:val="48"/>
        </w:rPr>
        <w:t xml:space="preserve">FORMS ON </w:t>
      </w:r>
      <w:r w:rsidR="007A7F01" w:rsidRPr="00440E4C">
        <w:rPr>
          <w:rFonts w:cs="Arial"/>
          <w:b/>
          <w:bCs/>
          <w:color w:val="000000" w:themeColor="text1"/>
          <w:sz w:val="48"/>
          <w:szCs w:val="48"/>
        </w:rPr>
        <w:t xml:space="preserve">THE </w:t>
      </w:r>
      <w:r w:rsidR="00531BBA" w:rsidRPr="00440E4C">
        <w:rPr>
          <w:rFonts w:cs="Arial"/>
          <w:b/>
          <w:bCs/>
          <w:color w:val="000000" w:themeColor="text1"/>
          <w:sz w:val="48"/>
          <w:szCs w:val="48"/>
        </w:rPr>
        <w:t>RULES</w:t>
      </w:r>
      <w:r w:rsidR="00371CD6" w:rsidRPr="00440E4C">
        <w:rPr>
          <w:rFonts w:cs="Arial"/>
          <w:b/>
          <w:bCs/>
          <w:color w:val="000000" w:themeColor="text1"/>
          <w:sz w:val="48"/>
          <w:szCs w:val="48"/>
        </w:rPr>
        <w:t xml:space="preserve"> ON EXPEDITED </w:t>
      </w:r>
      <w:r w:rsidR="007A7F01" w:rsidRPr="00440E4C">
        <w:rPr>
          <w:rFonts w:cs="Arial"/>
          <w:b/>
          <w:bCs/>
          <w:color w:val="000000" w:themeColor="text1"/>
          <w:sz w:val="48"/>
          <w:szCs w:val="48"/>
        </w:rPr>
        <w:t>PROCEDURES</w:t>
      </w:r>
      <w:r w:rsidR="00371CD6" w:rsidRPr="00440E4C">
        <w:rPr>
          <w:rFonts w:cs="Arial"/>
          <w:b/>
          <w:bCs/>
          <w:color w:val="000000" w:themeColor="text1"/>
          <w:sz w:val="48"/>
          <w:szCs w:val="48"/>
        </w:rPr>
        <w:t xml:space="preserve"> IN </w:t>
      </w:r>
      <w:r w:rsidR="00531BBA" w:rsidRPr="00440E4C">
        <w:rPr>
          <w:rFonts w:cs="Arial"/>
          <w:b/>
          <w:bCs/>
          <w:color w:val="000000" w:themeColor="text1"/>
          <w:sz w:val="48"/>
          <w:szCs w:val="48"/>
        </w:rPr>
        <w:t xml:space="preserve">THE </w:t>
      </w:r>
      <w:r w:rsidR="00371CD6" w:rsidRPr="00440E4C">
        <w:rPr>
          <w:rFonts w:cs="Arial"/>
          <w:b/>
          <w:bCs/>
          <w:color w:val="000000" w:themeColor="text1"/>
          <w:sz w:val="48"/>
          <w:szCs w:val="48"/>
        </w:rPr>
        <w:t xml:space="preserve">FIRST </w:t>
      </w:r>
      <w:r w:rsidR="007A7F01" w:rsidRPr="00440E4C">
        <w:rPr>
          <w:rFonts w:cs="Arial"/>
          <w:b/>
          <w:bCs/>
          <w:color w:val="000000" w:themeColor="text1"/>
          <w:sz w:val="48"/>
          <w:szCs w:val="48"/>
        </w:rPr>
        <w:t xml:space="preserve">LEVEL </w:t>
      </w:r>
      <w:r w:rsidR="00371CD6" w:rsidRPr="00440E4C">
        <w:rPr>
          <w:rFonts w:cs="Arial"/>
          <w:b/>
          <w:bCs/>
          <w:color w:val="000000" w:themeColor="text1"/>
          <w:sz w:val="48"/>
          <w:szCs w:val="48"/>
        </w:rPr>
        <w:t>COURT</w:t>
      </w:r>
      <w:r w:rsidR="007A7F01" w:rsidRPr="00440E4C">
        <w:rPr>
          <w:rFonts w:cs="Arial"/>
          <w:b/>
          <w:bCs/>
          <w:color w:val="000000" w:themeColor="text1"/>
          <w:sz w:val="48"/>
          <w:szCs w:val="48"/>
        </w:rPr>
        <w:t>S</w:t>
      </w:r>
    </w:p>
    <w:p w14:paraId="042B91FC" w14:textId="6FC9ECC9" w:rsidR="00371CD6" w:rsidRPr="00440E4C" w:rsidRDefault="00371CD6" w:rsidP="00E45F7D">
      <w:pPr>
        <w:pStyle w:val="Subtitle"/>
        <w:rPr>
          <w:rFonts w:eastAsia="Arial"/>
        </w:rPr>
      </w:pPr>
      <w:bookmarkStart w:id="1423" w:name="_Toc129337242"/>
      <w:bookmarkStart w:id="1424" w:name="_Toc151630212"/>
      <w:r w:rsidRPr="00440E4C">
        <w:rPr>
          <w:lang w:val="de-DE"/>
        </w:rPr>
        <w:lastRenderedPageBreak/>
        <w:t xml:space="preserve">FORM NO. </w:t>
      </w:r>
      <w:r w:rsidRPr="00440E4C">
        <w:t>II-2-EP (Rule II, Section 2: Prohibited</w:t>
      </w:r>
      <w:r w:rsidR="00646C34" w:rsidRPr="00440E4C">
        <w:t xml:space="preserve"> P</w:t>
      </w:r>
      <w:r w:rsidRPr="00440E4C">
        <w:t xml:space="preserve">leadings and </w:t>
      </w:r>
      <w:r w:rsidR="00646C34" w:rsidRPr="00440E4C">
        <w:t>M</w:t>
      </w:r>
      <w:r w:rsidRPr="00440E4C">
        <w:t>otions)</w:t>
      </w:r>
      <w:bookmarkEnd w:id="1423"/>
      <w:bookmarkEnd w:id="1424"/>
    </w:p>
    <w:p w14:paraId="168C15DD"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105E9C10" w14:textId="77777777" w:rsidR="0032506C" w:rsidRPr="00440E4C" w:rsidRDefault="0032506C" w:rsidP="00371CD6">
      <w:pPr>
        <w:pStyle w:val="Body"/>
        <w:spacing w:after="0" w:line="240" w:lineRule="auto"/>
        <w:rPr>
          <w:rFonts w:ascii="Arial" w:eastAsia="Arial" w:hAnsi="Arial" w:cs="Arial"/>
          <w:b/>
          <w:bCs/>
          <w:color w:val="000000" w:themeColor="text1"/>
          <w:sz w:val="28"/>
          <w:szCs w:val="28"/>
        </w:rPr>
      </w:pPr>
    </w:p>
    <w:p w14:paraId="172F844C" w14:textId="3383772B"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14F31641"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4CA96965" w14:textId="6BC0E114" w:rsidR="00371CD6" w:rsidRPr="00440E4C" w:rsidRDefault="00371CD6" w:rsidP="00371CD6">
      <w:pPr>
        <w:pStyle w:val="Body"/>
        <w:spacing w:after="0" w:line="240" w:lineRule="auto"/>
        <w:ind w:firstLine="720"/>
        <w:jc w:val="both"/>
        <w:rPr>
          <w:rFonts w:ascii="Arial" w:hAnsi="Arial" w:cs="Arial"/>
          <w:color w:val="000000" w:themeColor="text1"/>
          <w:sz w:val="28"/>
          <w:szCs w:val="28"/>
        </w:rPr>
      </w:pPr>
      <w:r w:rsidRPr="00440E4C">
        <w:rPr>
          <w:rFonts w:ascii="Arial" w:hAnsi="Arial" w:cs="Arial"/>
          <w:color w:val="000000" w:themeColor="text1"/>
          <w:sz w:val="28"/>
          <w:szCs w:val="28"/>
        </w:rPr>
        <w:t xml:space="preserve">Pursuant to Rule II, Section 2 of the Rules on Expedited Procedures in the First Level Courts, the </w:t>
      </w:r>
      <w:sdt>
        <w:sdtPr>
          <w:rPr>
            <w:rFonts w:ascii="Arial" w:hAnsi="Arial" w:cs="Arial"/>
            <w:color w:val="000000" w:themeColor="text1"/>
            <w:sz w:val="28"/>
            <w:szCs w:val="28"/>
          </w:rPr>
          <w:id w:val="1075862680"/>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plaintiff’s </w:t>
      </w:r>
      <w:sdt>
        <w:sdtPr>
          <w:rPr>
            <w:rFonts w:ascii="Arial" w:hAnsi="Arial" w:cs="Arial"/>
            <w:color w:val="000000" w:themeColor="text1"/>
            <w:sz w:val="28"/>
            <w:szCs w:val="28"/>
          </w:rPr>
          <w:id w:val="-1037194473"/>
          <w14:checkbox>
            <w14:checked w14:val="0"/>
            <w14:checkedState w14:val="2612" w14:font="MS Gothic"/>
            <w14:uncheckedState w14:val="2610" w14:font="MS Gothic"/>
          </w14:checkbox>
        </w:sdtPr>
        <w:sdtContent>
          <w:r w:rsidR="008B54D6"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defendant’s:</w:t>
      </w:r>
    </w:p>
    <w:p w14:paraId="1A3D20D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622513E" w14:textId="5BC648AE"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28235888"/>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Motion to dismiss the complaint</w:t>
      </w:r>
      <w:r w:rsidR="001F7FAD">
        <w:rPr>
          <w:rFonts w:ascii="Arial" w:hAnsi="Arial" w:cs="Arial"/>
          <w:color w:val="000000" w:themeColor="text1"/>
          <w:sz w:val="28"/>
          <w:szCs w:val="28"/>
        </w:rPr>
        <w:t xml:space="preserve"> or the statement of claim</w:t>
      </w:r>
      <w:r w:rsidR="00371CD6" w:rsidRPr="00440E4C">
        <w:rPr>
          <w:rFonts w:ascii="Arial" w:hAnsi="Arial" w:cs="Arial"/>
          <w:color w:val="000000" w:themeColor="text1"/>
          <w:sz w:val="28"/>
          <w:szCs w:val="28"/>
        </w:rPr>
        <w:t xml:space="preserve"> </w:t>
      </w:r>
      <w:r w:rsidR="00F22ED7" w:rsidRPr="00440E4C">
        <w:rPr>
          <w:rFonts w:ascii="Arial" w:hAnsi="Arial" w:cs="Arial"/>
          <w:color w:val="000000" w:themeColor="text1"/>
          <w:sz w:val="28"/>
          <w:szCs w:val="28"/>
        </w:rPr>
        <w:t>which do not raise the defense of lack of jurisdiction over the subject matter or non-compliance with the required referral to barangay conciliation</w:t>
      </w:r>
      <w:r w:rsidR="00371CD6" w:rsidRPr="00440E4C">
        <w:rPr>
          <w:rFonts w:ascii="Arial" w:hAnsi="Arial" w:cs="Arial"/>
          <w:color w:val="000000" w:themeColor="text1"/>
          <w:sz w:val="28"/>
          <w:szCs w:val="28"/>
        </w:rPr>
        <w:t>;</w:t>
      </w:r>
    </w:p>
    <w:p w14:paraId="5D938FA3"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3534E117" w14:textId="609513C9" w:rsidR="00900CEE" w:rsidRPr="00440E4C" w:rsidRDefault="00000000" w:rsidP="00900CEE">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509832530"/>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900CEE" w:rsidRPr="00440E4C">
        <w:rPr>
          <w:rFonts w:ascii="Arial" w:hAnsi="Arial" w:cs="Arial"/>
          <w:color w:val="000000" w:themeColor="text1"/>
          <w:sz w:val="28"/>
          <w:szCs w:val="28"/>
        </w:rPr>
        <w:tab/>
        <w:t>Statement of claim, which do not raise the defense of lack of jurisdiction over the subject matter or non-compliance with the required referral to barangay conciliation;</w:t>
      </w:r>
    </w:p>
    <w:p w14:paraId="25A33727" w14:textId="77777777" w:rsidR="00900CEE" w:rsidRPr="00440E4C" w:rsidRDefault="00900CEE" w:rsidP="00371CD6">
      <w:pPr>
        <w:pStyle w:val="Body"/>
        <w:spacing w:after="0" w:line="240" w:lineRule="auto"/>
        <w:ind w:left="720"/>
        <w:jc w:val="both"/>
        <w:rPr>
          <w:rFonts w:ascii="Arial" w:hAnsi="Arial" w:cs="Arial"/>
          <w:color w:val="000000" w:themeColor="text1"/>
          <w:sz w:val="28"/>
          <w:szCs w:val="28"/>
        </w:rPr>
      </w:pPr>
    </w:p>
    <w:p w14:paraId="22CC914A" w14:textId="49880D84" w:rsidR="00900CEE" w:rsidRPr="00440E4C" w:rsidRDefault="00000000" w:rsidP="00900CEE">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49758729"/>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900CEE" w:rsidRPr="00440E4C">
        <w:rPr>
          <w:rFonts w:ascii="Arial" w:hAnsi="Arial" w:cs="Arial"/>
          <w:color w:val="000000" w:themeColor="text1"/>
          <w:sz w:val="28"/>
          <w:szCs w:val="28"/>
        </w:rPr>
        <w:tab/>
        <w:t>Motion to quash the Complaint/Information, which do not raise the defense of lack of jurisdiction or non-compliance with the required barangay conciliation;</w:t>
      </w:r>
    </w:p>
    <w:p w14:paraId="0B932D36" w14:textId="77777777" w:rsidR="00900CEE" w:rsidRPr="00440E4C" w:rsidRDefault="00900CEE" w:rsidP="00371CD6">
      <w:pPr>
        <w:pStyle w:val="Body"/>
        <w:spacing w:after="0" w:line="240" w:lineRule="auto"/>
        <w:ind w:left="720"/>
        <w:jc w:val="both"/>
        <w:rPr>
          <w:rFonts w:ascii="Arial" w:hAnsi="Arial" w:cs="Arial"/>
          <w:color w:val="000000" w:themeColor="text1"/>
          <w:sz w:val="28"/>
          <w:szCs w:val="28"/>
        </w:rPr>
      </w:pPr>
    </w:p>
    <w:p w14:paraId="00FA5170" w14:textId="3E422142"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00347522"/>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Motion to hear and/ or resolve affirmative defenses;</w:t>
      </w:r>
    </w:p>
    <w:p w14:paraId="1E12D469"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536B85C1" w14:textId="0FBF71A3"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60221780"/>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Motion for a bill of particulars;</w:t>
      </w:r>
    </w:p>
    <w:p w14:paraId="5EF718A3"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48790D5D" w14:textId="5CDD4476" w:rsidR="00371CD6" w:rsidRPr="00440E4C" w:rsidRDefault="00000000" w:rsidP="00371CD6">
      <w:pPr>
        <w:pStyle w:val="Body"/>
        <w:spacing w:after="0" w:line="240" w:lineRule="auto"/>
        <w:ind w:left="1440" w:hanging="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1188408269"/>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Motion for new trial</w:t>
      </w:r>
      <w:r w:rsidR="00900CEE" w:rsidRPr="00440E4C">
        <w:rPr>
          <w:rFonts w:ascii="Arial" w:hAnsi="Arial" w:cs="Arial"/>
          <w:color w:val="000000" w:themeColor="text1"/>
          <w:sz w:val="28"/>
          <w:szCs w:val="28"/>
        </w:rPr>
        <w:t>;</w:t>
      </w:r>
    </w:p>
    <w:p w14:paraId="7F6ED123" w14:textId="77777777" w:rsidR="00900CEE" w:rsidRPr="00440E4C" w:rsidRDefault="00900CEE" w:rsidP="00371CD6">
      <w:pPr>
        <w:pStyle w:val="Body"/>
        <w:spacing w:after="0" w:line="240" w:lineRule="auto"/>
        <w:ind w:left="1440" w:hanging="720"/>
        <w:jc w:val="both"/>
        <w:rPr>
          <w:rFonts w:ascii="Arial" w:hAnsi="Arial" w:cs="Arial"/>
          <w:color w:val="000000" w:themeColor="text1"/>
          <w:sz w:val="28"/>
          <w:szCs w:val="28"/>
        </w:rPr>
      </w:pPr>
    </w:p>
    <w:p w14:paraId="75C61455" w14:textId="47FB3033" w:rsidR="00900CEE" w:rsidRPr="00440E4C" w:rsidRDefault="00000000" w:rsidP="00900CEE">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01095347"/>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900CEE" w:rsidRPr="00440E4C">
        <w:rPr>
          <w:rFonts w:ascii="Arial" w:hAnsi="Arial" w:cs="Arial"/>
          <w:color w:val="000000" w:themeColor="text1"/>
          <w:sz w:val="28"/>
          <w:szCs w:val="28"/>
        </w:rPr>
        <w:tab/>
        <w:t>Motion for reconsideration of a judgment on the merits;</w:t>
      </w:r>
    </w:p>
    <w:p w14:paraId="72149665" w14:textId="77777777" w:rsidR="00900CEE" w:rsidRPr="00440E4C" w:rsidRDefault="00900CEE" w:rsidP="00371CD6">
      <w:pPr>
        <w:pStyle w:val="Body"/>
        <w:spacing w:after="0" w:line="240" w:lineRule="auto"/>
        <w:ind w:left="1440" w:hanging="720"/>
        <w:jc w:val="both"/>
        <w:rPr>
          <w:rFonts w:ascii="Arial" w:eastAsia="Arial" w:hAnsi="Arial" w:cs="Arial"/>
          <w:color w:val="000000" w:themeColor="text1"/>
          <w:sz w:val="28"/>
          <w:szCs w:val="28"/>
        </w:rPr>
      </w:pPr>
    </w:p>
    <w:p w14:paraId="6CBA7629" w14:textId="4D18AF9F" w:rsidR="00900CEE" w:rsidRPr="00440E4C" w:rsidRDefault="00000000" w:rsidP="00900CEE">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34787737"/>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900CEE" w:rsidRPr="00440E4C">
        <w:rPr>
          <w:rFonts w:ascii="Arial" w:hAnsi="Arial" w:cs="Arial"/>
          <w:color w:val="000000" w:themeColor="text1"/>
          <w:sz w:val="28"/>
          <w:szCs w:val="28"/>
        </w:rPr>
        <w:tab/>
        <w:t>Motion for reopening of proceedings;</w:t>
      </w:r>
    </w:p>
    <w:p w14:paraId="6702950E"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691D25FB" w14:textId="1683E095"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847388969"/>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Petition for relief from judgment;</w:t>
      </w:r>
    </w:p>
    <w:p w14:paraId="1E46FD9B"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247BDA9C" w14:textId="60DF14C0"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884981780"/>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Motion for extension of time to file </w:t>
      </w:r>
      <w:sdt>
        <w:sdtPr>
          <w:rPr>
            <w:rFonts w:ascii="Segoe UI Symbol" w:hAnsi="Segoe UI Symbol" w:cs="Segoe UI Symbol"/>
            <w:color w:val="000000" w:themeColor="text1"/>
            <w:sz w:val="28"/>
            <w:szCs w:val="28"/>
          </w:rPr>
          <w:id w:val="-737853912"/>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pleading</w:t>
      </w:r>
      <w:r w:rsidR="00900CEE"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s</w:t>
      </w:r>
      <w:r w:rsidR="00900CEE" w:rsidRPr="00440E4C">
        <w:rPr>
          <w:rFonts w:ascii="Arial" w:hAnsi="Arial" w:cs="Arial"/>
          <w:color w:val="000000" w:themeColor="text1"/>
          <w:sz w:val="28"/>
          <w:szCs w:val="28"/>
        </w:rPr>
        <w:t xml:space="preserve"> </w:t>
      </w:r>
      <w:sdt>
        <w:sdtPr>
          <w:rPr>
            <w:rFonts w:ascii="Segoe UI Symbol" w:hAnsi="Segoe UI Symbol" w:cs="Segoe UI Symbol"/>
            <w:color w:val="000000" w:themeColor="text1"/>
            <w:sz w:val="28"/>
            <w:szCs w:val="28"/>
          </w:rPr>
          <w:id w:val="769286338"/>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affidavit</w:t>
      </w:r>
      <w:r w:rsidR="00900CEE"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 xml:space="preserve">s </w:t>
      </w:r>
      <w:sdt>
        <w:sdtPr>
          <w:rPr>
            <w:rFonts w:ascii="Segoe UI Symbol" w:hAnsi="Segoe UI Symbol" w:cs="Segoe UI Symbol"/>
            <w:color w:val="000000" w:themeColor="text1"/>
            <w:sz w:val="28"/>
            <w:szCs w:val="28"/>
          </w:rPr>
          <w:id w:val="18825790"/>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6E7444">
        <w:rPr>
          <w:rFonts w:ascii="Arial" w:hAnsi="Arial" w:cs="Arial"/>
          <w:color w:val="000000" w:themeColor="text1"/>
          <w:sz w:val="28"/>
          <w:szCs w:val="28"/>
        </w:rPr>
        <w:t>any other paper</w:t>
      </w:r>
      <w:r w:rsidR="00900CEE" w:rsidRPr="00440E4C">
        <w:rPr>
          <w:rFonts w:ascii="Arial" w:hAnsi="Arial" w:cs="Arial"/>
          <w:color w:val="000000" w:themeColor="text1"/>
          <w:sz w:val="28"/>
          <w:szCs w:val="28"/>
        </w:rPr>
        <w:t xml:space="preserve">: </w:t>
      </w:r>
      <w:sdt>
        <w:sdtPr>
          <w:rPr>
            <w:rStyle w:val="Underlinedinput"/>
            <w:rFonts w:ascii="Arial" w:hAnsi="Arial" w:cs="Arial"/>
            <w:sz w:val="28"/>
            <w:szCs w:val="28"/>
          </w:rPr>
          <w:id w:val="-1690673448"/>
          <w:placeholder>
            <w:docPart w:val="3061C4EF17CA46E4820AFD5B9D4BDB13"/>
          </w:placeholder>
        </w:sdtPr>
        <w:sdtContent>
          <w:r w:rsidR="00900CEE" w:rsidRPr="00440E4C">
            <w:rPr>
              <w:rStyle w:val="Underlinedinput"/>
              <w:rFonts w:ascii="Arial" w:hAnsi="Arial" w:cs="Arial"/>
              <w:sz w:val="28"/>
              <w:szCs w:val="28"/>
            </w:rPr>
            <w:t>_______________</w:t>
          </w:r>
        </w:sdtContent>
      </w:sdt>
      <w:r w:rsidR="00900CEE" w:rsidRPr="00440E4C">
        <w:rPr>
          <w:rFonts w:ascii="Arial" w:hAnsi="Arial" w:cs="Arial"/>
          <w:color w:val="000000" w:themeColor="text1"/>
          <w:sz w:val="28"/>
          <w:szCs w:val="28"/>
        </w:rPr>
        <w:t xml:space="preserve"> (identify type of document)</w:t>
      </w:r>
      <w:r w:rsidR="00371CD6" w:rsidRPr="00440E4C">
        <w:rPr>
          <w:rFonts w:ascii="Arial" w:hAnsi="Arial" w:cs="Arial"/>
          <w:color w:val="000000" w:themeColor="text1"/>
          <w:sz w:val="28"/>
          <w:szCs w:val="28"/>
        </w:rPr>
        <w:t>;</w:t>
      </w:r>
    </w:p>
    <w:p w14:paraId="3E7E4819"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0DA0AE1E" w14:textId="0ED87085"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67324025"/>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Memoranda;</w:t>
      </w:r>
    </w:p>
    <w:p w14:paraId="68446FDD"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24846F9E" w14:textId="290BB8A8"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442498769"/>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Petition for </w:t>
      </w:r>
      <w:sdt>
        <w:sdtPr>
          <w:rPr>
            <w:rFonts w:ascii="Segoe UI Symbol" w:hAnsi="Segoe UI Symbol" w:cs="Segoe UI Symbol"/>
            <w:color w:val="000000" w:themeColor="text1"/>
            <w:sz w:val="28"/>
            <w:szCs w:val="28"/>
          </w:rPr>
          <w:id w:val="-787117917"/>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certiorari </w:t>
      </w:r>
      <w:sdt>
        <w:sdtPr>
          <w:rPr>
            <w:rFonts w:ascii="Segoe UI Symbol" w:hAnsi="Segoe UI Symbol" w:cs="Segoe UI Symbol"/>
            <w:color w:val="000000" w:themeColor="text1"/>
            <w:sz w:val="28"/>
            <w:szCs w:val="28"/>
          </w:rPr>
          <w:id w:val="909977121"/>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mandamus</w:t>
      </w:r>
      <w:r w:rsidR="00900CEE" w:rsidRPr="00440E4C">
        <w:rPr>
          <w:rFonts w:ascii="Arial" w:hAnsi="Arial" w:cs="Arial"/>
          <w:color w:val="000000" w:themeColor="text1"/>
          <w:sz w:val="28"/>
          <w:szCs w:val="28"/>
        </w:rPr>
        <w:t xml:space="preserve"> </w:t>
      </w:r>
      <w:sdt>
        <w:sdtPr>
          <w:rPr>
            <w:rFonts w:ascii="Segoe UI Symbol" w:hAnsi="Segoe UI Symbol" w:cs="Segoe UI Symbol"/>
            <w:color w:val="000000" w:themeColor="text1"/>
            <w:sz w:val="28"/>
            <w:szCs w:val="28"/>
          </w:rPr>
          <w:id w:val="-1136407152"/>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prohibition against </w:t>
      </w:r>
      <w:r w:rsidR="00900CEE" w:rsidRPr="00440E4C">
        <w:rPr>
          <w:rFonts w:ascii="Arial" w:hAnsi="Arial" w:cs="Arial"/>
          <w:color w:val="000000" w:themeColor="text1"/>
          <w:sz w:val="28"/>
          <w:szCs w:val="28"/>
        </w:rPr>
        <w:t xml:space="preserve">the </w:t>
      </w:r>
      <w:sdt>
        <w:sdtPr>
          <w:rPr>
            <w:rStyle w:val="Underlinedinput"/>
            <w:rFonts w:ascii="Arial" w:hAnsi="Arial" w:cs="Arial"/>
            <w:sz w:val="28"/>
            <w:szCs w:val="28"/>
          </w:rPr>
          <w:id w:val="-1054237646"/>
          <w:placeholder>
            <w:docPart w:val="D443D4BA26B84592B172E81B524D74F7"/>
          </w:placeholder>
        </w:sdtPr>
        <w:sdtContent>
          <w:r w:rsidR="00900CEE" w:rsidRPr="00440E4C">
            <w:rPr>
              <w:rStyle w:val="Underlinedinput"/>
              <w:rFonts w:ascii="Arial" w:hAnsi="Arial" w:cs="Arial"/>
              <w:sz w:val="28"/>
              <w:szCs w:val="28"/>
            </w:rPr>
            <w:t>_______________</w:t>
          </w:r>
        </w:sdtContent>
      </w:sdt>
      <w:r w:rsidR="00900CEE" w:rsidRPr="00440E4C">
        <w:rPr>
          <w:rStyle w:val="Underlinedinput"/>
          <w:rFonts w:ascii="Arial" w:hAnsi="Arial" w:cs="Arial"/>
          <w:sz w:val="28"/>
          <w:szCs w:val="28"/>
          <w:u w:val="none"/>
        </w:rPr>
        <w:t xml:space="preserve"> (identify the interlocutory order subject of the petition)</w:t>
      </w:r>
      <w:r w:rsidR="00371CD6" w:rsidRPr="00440E4C">
        <w:rPr>
          <w:rFonts w:ascii="Arial" w:hAnsi="Arial" w:cs="Arial"/>
          <w:color w:val="000000" w:themeColor="text1"/>
          <w:sz w:val="28"/>
          <w:szCs w:val="28"/>
        </w:rPr>
        <w:t>;</w:t>
      </w:r>
    </w:p>
    <w:p w14:paraId="07BABD52"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21FD99C1" w14:textId="76B30715"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92724491"/>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Motion to declare the defendant in default;</w:t>
      </w:r>
    </w:p>
    <w:p w14:paraId="190045FA"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3A893886" w14:textId="1E3AAEBD"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75685185"/>
          <w14:checkbox>
            <w14:checked w14:val="0"/>
            <w14:checkedState w14:val="2612" w14:font="MS Gothic"/>
            <w14:uncheckedState w14:val="2610" w14:font="MS Gothic"/>
          </w14:checkbox>
        </w:sdtPr>
        <w:sdtContent>
          <w:r w:rsidR="008B54D6"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900CEE" w:rsidRPr="00440E4C">
        <w:rPr>
          <w:rFonts w:ascii="Arial" w:hAnsi="Arial" w:cs="Arial"/>
          <w:color w:val="000000" w:themeColor="text1"/>
          <w:sz w:val="28"/>
          <w:szCs w:val="28"/>
        </w:rPr>
        <w:t>Unjustified m</w:t>
      </w:r>
      <w:r w:rsidR="00371CD6" w:rsidRPr="00440E4C">
        <w:rPr>
          <w:rFonts w:ascii="Arial" w:hAnsi="Arial" w:cs="Arial"/>
          <w:color w:val="000000" w:themeColor="text1"/>
          <w:sz w:val="28"/>
          <w:szCs w:val="28"/>
        </w:rPr>
        <w:t>otion for postponement</w:t>
      </w:r>
      <w:r w:rsidR="00401045">
        <w:rPr>
          <w:rFonts w:ascii="Arial" w:hAnsi="Arial" w:cs="Arial"/>
          <w:color w:val="000000" w:themeColor="text1"/>
          <w:sz w:val="28"/>
          <w:szCs w:val="28"/>
        </w:rPr>
        <w:t xml:space="preserve"> not grounded on acts of God, force majeure, or physical inability of a counselor witness to personally appear in court, as supported by the requisite affidavit and medical proof</w:t>
      </w:r>
      <w:r w:rsidR="00371CD6" w:rsidRPr="00440E4C">
        <w:rPr>
          <w:rFonts w:ascii="Arial" w:hAnsi="Arial" w:cs="Arial"/>
          <w:color w:val="000000" w:themeColor="text1"/>
          <w:sz w:val="28"/>
          <w:szCs w:val="28"/>
        </w:rPr>
        <w:t>;</w:t>
      </w:r>
    </w:p>
    <w:p w14:paraId="3D4A4911"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65E1E997" w14:textId="500C4531"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02628705"/>
          <w14:checkbox>
            <w14:checked w14:val="0"/>
            <w14:checkedState w14:val="2612" w14:font="MS Gothic"/>
            <w14:uncheckedState w14:val="2610" w14:font="MS Gothic"/>
          </w14:checkbox>
        </w:sdtPr>
        <w:sdtContent>
          <w:r w:rsidR="00DC088B"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lang w:val="fr-FR"/>
        </w:rPr>
        <w:t xml:space="preserve"> </w:t>
      </w:r>
      <w:r w:rsidR="00371CD6" w:rsidRPr="00440E4C">
        <w:rPr>
          <w:rFonts w:ascii="Arial" w:hAnsi="Arial" w:cs="Arial"/>
          <w:color w:val="000000" w:themeColor="text1"/>
          <w:sz w:val="28"/>
          <w:szCs w:val="28"/>
          <w:lang w:val="fr-FR"/>
        </w:rPr>
        <w:tab/>
        <w:t>Rejoinder;</w:t>
      </w:r>
    </w:p>
    <w:p w14:paraId="26CB2C96"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5B7A2B17" w14:textId="5D3CB8E0"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59356492"/>
          <w14:checkbox>
            <w14:checked w14:val="0"/>
            <w14:checkedState w14:val="2612" w14:font="MS Gothic"/>
            <w14:uncheckedState w14:val="2610" w14:font="MS Gothic"/>
          </w14:checkbox>
        </w:sdtPr>
        <w:sdtContent>
          <w:r w:rsidR="00DC088B"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Third-party complaints;</w:t>
      </w:r>
    </w:p>
    <w:p w14:paraId="78D3FED3"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p>
    <w:p w14:paraId="77E3CCF3" w14:textId="45BDEAC0" w:rsidR="00371CD6" w:rsidRPr="00440E4C" w:rsidRDefault="00000000" w:rsidP="00371CD6">
      <w:pPr>
        <w:pStyle w:val="Body"/>
        <w:spacing w:after="0" w:line="240" w:lineRule="auto"/>
        <w:ind w:left="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365872518"/>
          <w14:checkbox>
            <w14:checked w14:val="0"/>
            <w14:checkedState w14:val="2612" w14:font="MS Gothic"/>
            <w14:uncheckedState w14:val="2610" w14:font="MS Gothic"/>
          </w14:checkbox>
        </w:sdtPr>
        <w:sdtContent>
          <w:r w:rsidR="00DC088B"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Motion for </w:t>
      </w:r>
      <w:r w:rsidR="00900CEE" w:rsidRPr="00440E4C">
        <w:rPr>
          <w:rFonts w:ascii="Arial" w:hAnsi="Arial" w:cs="Arial"/>
          <w:color w:val="000000" w:themeColor="text1"/>
          <w:sz w:val="28"/>
          <w:szCs w:val="28"/>
        </w:rPr>
        <w:t>I</w:t>
      </w:r>
      <w:r w:rsidR="00371CD6" w:rsidRPr="00440E4C">
        <w:rPr>
          <w:rFonts w:ascii="Arial" w:hAnsi="Arial" w:cs="Arial"/>
          <w:color w:val="000000" w:themeColor="text1"/>
          <w:sz w:val="28"/>
          <w:szCs w:val="28"/>
        </w:rPr>
        <w:t>ntervention;</w:t>
      </w:r>
    </w:p>
    <w:p w14:paraId="42B62BB9" w14:textId="77777777" w:rsidR="00900CEE" w:rsidRPr="00440E4C" w:rsidRDefault="00900CEE" w:rsidP="00371CD6">
      <w:pPr>
        <w:pStyle w:val="Body"/>
        <w:spacing w:after="0" w:line="240" w:lineRule="auto"/>
        <w:ind w:left="720"/>
        <w:jc w:val="both"/>
        <w:rPr>
          <w:rFonts w:ascii="Arial" w:hAnsi="Arial" w:cs="Arial"/>
          <w:color w:val="000000" w:themeColor="text1"/>
          <w:sz w:val="28"/>
          <w:szCs w:val="28"/>
        </w:rPr>
      </w:pPr>
    </w:p>
    <w:p w14:paraId="413A1EC5" w14:textId="4565403F" w:rsidR="00900CEE" w:rsidRPr="00440E4C" w:rsidRDefault="00000000" w:rsidP="00900CEE">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41636376"/>
          <w14:checkbox>
            <w14:checked w14:val="0"/>
            <w14:checkedState w14:val="2612" w14:font="MS Gothic"/>
            <w14:uncheckedState w14:val="2610" w14:font="MS Gothic"/>
          </w14:checkbox>
        </w:sdtPr>
        <w:sdtContent>
          <w:r w:rsidR="00900CEE" w:rsidRPr="00440E4C">
            <w:rPr>
              <w:rFonts w:ascii="MS Gothic" w:eastAsia="MS Gothic" w:hAnsi="MS Gothic" w:cs="Segoe UI Symbol" w:hint="eastAsia"/>
              <w:color w:val="000000" w:themeColor="text1"/>
              <w:sz w:val="28"/>
              <w:szCs w:val="28"/>
            </w:rPr>
            <w:t>☐</w:t>
          </w:r>
        </w:sdtContent>
      </w:sdt>
      <w:r w:rsidR="00900CEE" w:rsidRPr="00440E4C">
        <w:rPr>
          <w:rFonts w:ascii="Arial" w:hAnsi="Arial" w:cs="Arial"/>
          <w:color w:val="000000" w:themeColor="text1"/>
          <w:sz w:val="28"/>
          <w:szCs w:val="28"/>
        </w:rPr>
        <w:t xml:space="preserve"> </w:t>
      </w:r>
      <w:r w:rsidR="00900CEE" w:rsidRPr="00440E4C">
        <w:rPr>
          <w:rFonts w:ascii="Arial" w:hAnsi="Arial" w:cs="Arial"/>
          <w:color w:val="000000" w:themeColor="text1"/>
          <w:sz w:val="28"/>
          <w:szCs w:val="28"/>
        </w:rPr>
        <w:tab/>
        <w:t>Complaint in Intervention;</w:t>
      </w:r>
    </w:p>
    <w:p w14:paraId="6870D7EC" w14:textId="77777777" w:rsidR="00900CEE" w:rsidRPr="00440E4C" w:rsidRDefault="00900CEE" w:rsidP="00371CD6">
      <w:pPr>
        <w:pStyle w:val="Body"/>
        <w:spacing w:after="0" w:line="240" w:lineRule="auto"/>
        <w:ind w:left="720"/>
        <w:jc w:val="both"/>
        <w:rPr>
          <w:rFonts w:ascii="Arial" w:eastAsia="Arial" w:hAnsi="Arial" w:cs="Arial"/>
          <w:color w:val="000000" w:themeColor="text1"/>
          <w:sz w:val="28"/>
          <w:szCs w:val="28"/>
        </w:rPr>
      </w:pPr>
    </w:p>
    <w:p w14:paraId="545FF8C7" w14:textId="42E90F47" w:rsidR="00371CD6" w:rsidRPr="00440E4C" w:rsidRDefault="00000000" w:rsidP="00900CEE">
      <w:pPr>
        <w:pStyle w:val="Body"/>
        <w:spacing w:after="0" w:line="240" w:lineRule="auto"/>
        <w:ind w:left="1418" w:hanging="709"/>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4748748"/>
          <w14:checkbox>
            <w14:checked w14:val="0"/>
            <w14:checkedState w14:val="2612" w14:font="MS Gothic"/>
            <w14:uncheckedState w14:val="2610" w14:font="MS Gothic"/>
          </w14:checkbox>
        </w:sdtPr>
        <w:sdtContent>
          <w:r w:rsidR="00DC088B"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900CEE" w:rsidRPr="00440E4C">
        <w:rPr>
          <w:rFonts w:ascii="Arial" w:hAnsi="Arial" w:cs="Arial"/>
          <w:color w:val="000000" w:themeColor="text1"/>
          <w:sz w:val="28"/>
          <w:szCs w:val="28"/>
        </w:rPr>
        <w:t>Unjustified m</w:t>
      </w:r>
      <w:r w:rsidR="00371CD6" w:rsidRPr="00440E4C">
        <w:rPr>
          <w:rFonts w:ascii="Arial" w:hAnsi="Arial" w:cs="Arial"/>
          <w:color w:val="000000" w:themeColor="text1"/>
          <w:sz w:val="28"/>
          <w:szCs w:val="28"/>
        </w:rPr>
        <w:t xml:space="preserve">otion to admit late </w:t>
      </w:r>
      <w:sdt>
        <w:sdtPr>
          <w:rPr>
            <w:rFonts w:ascii="Arial" w:hAnsi="Arial" w:cs="Arial"/>
            <w:color w:val="000000" w:themeColor="text1"/>
            <w:sz w:val="28"/>
            <w:szCs w:val="28"/>
          </w:rPr>
          <w:id w:val="-575970125"/>
          <w14:checkbox>
            <w14:checked w14:val="0"/>
            <w14:checkedState w14:val="2612" w14:font="MS Gothic"/>
            <w14:uncheckedState w14:val="2610" w14:font="MS Gothic"/>
          </w14:checkbox>
        </w:sdtPr>
        <w:sdtContent>
          <w:r w:rsidR="00DC088B"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lang w:val="it-IT"/>
        </w:rPr>
        <w:t xml:space="preserve"> judicial affidavit/s, </w:t>
      </w:r>
      <w:sdt>
        <w:sdtPr>
          <w:rPr>
            <w:rFonts w:ascii="Arial" w:hAnsi="Arial" w:cs="Arial"/>
            <w:color w:val="000000" w:themeColor="text1"/>
            <w:sz w:val="28"/>
            <w:szCs w:val="28"/>
          </w:rPr>
          <w:id w:val="-1336836830"/>
          <w14:checkbox>
            <w14:checked w14:val="0"/>
            <w14:checkedState w14:val="2612" w14:font="MS Gothic"/>
            <w14:uncheckedState w14:val="2610" w14:font="MS Gothic"/>
          </w14:checkbox>
        </w:sdtPr>
        <w:sdtContent>
          <w:r w:rsidR="00DC088B"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position papers, or </w:t>
      </w:r>
      <w:sdt>
        <w:sdtPr>
          <w:rPr>
            <w:rFonts w:ascii="Arial" w:hAnsi="Arial" w:cs="Arial"/>
            <w:color w:val="000000" w:themeColor="text1"/>
            <w:sz w:val="28"/>
            <w:szCs w:val="28"/>
          </w:rPr>
          <w:id w:val="-319808889"/>
          <w14:checkbox>
            <w14:checked w14:val="0"/>
            <w14:checkedState w14:val="2612" w14:font="MS Gothic"/>
            <w14:uncheckedState w14:val="2610" w14:font="MS Gothic"/>
          </w14:checkbox>
        </w:sdtPr>
        <w:sdtContent>
          <w:r w:rsidR="00DC088B"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other</w:t>
      </w:r>
      <w:r w:rsidR="00900CEE" w:rsidRPr="00440E4C">
        <w:rPr>
          <w:rFonts w:ascii="Arial" w:hAnsi="Arial" w:cs="Arial"/>
          <w:color w:val="000000" w:themeColor="text1"/>
          <w:sz w:val="28"/>
          <w:szCs w:val="28"/>
        </w:rPr>
        <w:t xml:space="preserve">: </w:t>
      </w:r>
      <w:sdt>
        <w:sdtPr>
          <w:rPr>
            <w:rStyle w:val="Underlinedinput"/>
            <w:rFonts w:ascii="Arial" w:hAnsi="Arial" w:cs="Arial"/>
            <w:sz w:val="28"/>
            <w:szCs w:val="28"/>
          </w:rPr>
          <w:id w:val="-1169939646"/>
          <w:placeholder>
            <w:docPart w:val="2B3C63DF7B3B48A1AE9E19E938A1C982"/>
          </w:placeholder>
        </w:sdtPr>
        <w:sdtContent>
          <w:r w:rsidR="00900CEE" w:rsidRPr="00440E4C">
            <w:rPr>
              <w:rStyle w:val="Underlinedinput"/>
              <w:rFonts w:ascii="Arial" w:hAnsi="Arial" w:cs="Arial"/>
              <w:sz w:val="28"/>
              <w:szCs w:val="28"/>
            </w:rPr>
            <w:t>_______________</w:t>
          </w:r>
        </w:sdtContent>
      </w:sdt>
      <w:r w:rsidR="00900CEE" w:rsidRPr="00440E4C">
        <w:rPr>
          <w:rFonts w:ascii="Arial" w:hAnsi="Arial" w:cs="Arial"/>
          <w:color w:val="000000" w:themeColor="text1"/>
          <w:sz w:val="28"/>
          <w:szCs w:val="28"/>
        </w:rPr>
        <w:t xml:space="preserve"> (identify the type of document subject of the motion)</w:t>
      </w:r>
      <w:r w:rsidR="00371CD6" w:rsidRPr="00440E4C">
        <w:rPr>
          <w:rFonts w:ascii="Arial" w:hAnsi="Arial" w:cs="Arial"/>
          <w:color w:val="000000" w:themeColor="text1"/>
          <w:sz w:val="28"/>
          <w:szCs w:val="28"/>
        </w:rPr>
        <w:t>;</w:t>
      </w:r>
    </w:p>
    <w:p w14:paraId="00D7BB2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F332D8A" w14:textId="0221130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is </w:t>
      </w:r>
      <w:r w:rsidRPr="00440E4C">
        <w:rPr>
          <w:rFonts w:ascii="Arial" w:hAnsi="Arial" w:cs="Arial"/>
          <w:color w:val="000000" w:themeColor="text1"/>
          <w:sz w:val="28"/>
          <w:szCs w:val="28"/>
          <w:lang w:val="de-DE"/>
        </w:rPr>
        <w:t>EXPUNGED</w:t>
      </w:r>
      <w:r w:rsidRPr="00440E4C">
        <w:rPr>
          <w:rFonts w:ascii="Arial" w:hAnsi="Arial" w:cs="Arial"/>
          <w:color w:val="000000" w:themeColor="text1"/>
          <w:sz w:val="28"/>
          <w:szCs w:val="28"/>
        </w:rPr>
        <w:t xml:space="preserve"> for being a prohibited </w:t>
      </w:r>
      <w:sdt>
        <w:sdtPr>
          <w:rPr>
            <w:rFonts w:ascii="Arial" w:hAnsi="Arial" w:cs="Arial"/>
            <w:color w:val="000000" w:themeColor="text1"/>
            <w:sz w:val="28"/>
            <w:szCs w:val="28"/>
          </w:rPr>
          <w:id w:val="831412166"/>
          <w14:checkbox>
            <w14:checked w14:val="0"/>
            <w14:checkedState w14:val="2612" w14:font="MS Gothic"/>
            <w14:uncheckedState w14:val="2610" w14:font="MS Gothic"/>
          </w14:checkbox>
        </w:sdtPr>
        <w:sdtContent>
          <w:r w:rsidR="00DC088B"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pleading </w:t>
      </w:r>
      <w:sdt>
        <w:sdtPr>
          <w:rPr>
            <w:rFonts w:ascii="Arial" w:hAnsi="Arial" w:cs="Arial"/>
            <w:color w:val="000000" w:themeColor="text1"/>
            <w:sz w:val="28"/>
            <w:szCs w:val="28"/>
          </w:rPr>
          <w:id w:val="2035069339"/>
          <w14:checkbox>
            <w14:checked w14:val="0"/>
            <w14:checkedState w14:val="2612" w14:font="MS Gothic"/>
            <w14:uncheckedState w14:val="2610" w14:font="MS Gothic"/>
          </w14:checkbox>
        </w:sdtPr>
        <w:sdtContent>
          <w:r w:rsidR="00DC088B"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lang w:val="fr-FR"/>
        </w:rPr>
        <w:t>motion.</w:t>
      </w:r>
    </w:p>
    <w:p w14:paraId="196702B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88D44E2" w14:textId="77777777" w:rsidR="0032506C" w:rsidRPr="00440E4C" w:rsidRDefault="0032506C" w:rsidP="0032506C">
      <w:pPr>
        <w:ind w:firstLine="720"/>
      </w:pPr>
      <w:r w:rsidRPr="00440E4C">
        <w:t xml:space="preserve">SO ORDERED. </w:t>
      </w:r>
    </w:p>
    <w:p w14:paraId="7E984546" w14:textId="77777777" w:rsidR="0032506C" w:rsidRPr="00440E4C" w:rsidRDefault="0032506C" w:rsidP="0032506C">
      <w:pPr>
        <w:rPr>
          <w:rStyle w:val="Underlinedinput"/>
        </w:rPr>
      </w:pPr>
    </w:p>
    <w:p w14:paraId="32A690F5" w14:textId="77777777" w:rsidR="0032506C" w:rsidRPr="00440E4C" w:rsidRDefault="00000000" w:rsidP="0032506C">
      <w:pPr>
        <w:ind w:firstLine="720"/>
        <w:rPr>
          <w:color w:val="000000" w:themeColor="text1"/>
          <w:szCs w:val="28"/>
        </w:rPr>
      </w:pPr>
      <w:sdt>
        <w:sdtPr>
          <w:rPr>
            <w:rStyle w:val="Underlinedinput"/>
          </w:rPr>
          <w:id w:val="-1426183341"/>
          <w:placeholder>
            <w:docPart w:val="0D3F195C42344AAD913D30C20887846E"/>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872484876"/>
          <w:placeholder>
            <w:docPart w:val="0D3F195C42344AAD913D30C20887846E"/>
          </w:placeholder>
        </w:sdtPr>
        <w:sdtContent>
          <w:r w:rsidR="0032506C" w:rsidRPr="00440E4C">
            <w:rPr>
              <w:rStyle w:val="Underlinedinput"/>
            </w:rPr>
            <w:t>_______________</w:t>
          </w:r>
        </w:sdtContent>
      </w:sdt>
      <w:r w:rsidR="0032506C" w:rsidRPr="00440E4C">
        <w:rPr>
          <w:color w:val="000000" w:themeColor="text1"/>
          <w:szCs w:val="28"/>
        </w:rPr>
        <w:t>.</w:t>
      </w:r>
    </w:p>
    <w:p w14:paraId="3B13CAAA"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152B66D" w14:textId="77777777" w:rsidR="0032506C" w:rsidRPr="00440E4C" w:rsidRDefault="0032506C" w:rsidP="0032506C">
      <w:pPr>
        <w:rPr>
          <w:color w:val="000000" w:themeColor="text1"/>
          <w:szCs w:val="28"/>
        </w:rPr>
      </w:pPr>
    </w:p>
    <w:p w14:paraId="5D2D1ED4"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01850775"/>
          <w:placeholder>
            <w:docPart w:val="0D3F195C42344AAD913D30C20887846E"/>
          </w:placeholder>
        </w:sdtPr>
        <w:sdtContent>
          <w:r w:rsidRPr="00440E4C">
            <w:rPr>
              <w:rStyle w:val="Underlinedinput"/>
            </w:rPr>
            <w:t>___________________</w:t>
          </w:r>
        </w:sdtContent>
      </w:sdt>
    </w:p>
    <w:p w14:paraId="2704A3CE"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80CCD48" w14:textId="77777777" w:rsidR="0032506C" w:rsidRPr="00440E4C" w:rsidRDefault="0032506C" w:rsidP="0032506C"/>
    <w:p w14:paraId="1E2C2CE2" w14:textId="77777777" w:rsidR="0032506C" w:rsidRPr="00440E4C" w:rsidRDefault="0032506C" w:rsidP="0032506C"/>
    <w:p w14:paraId="1FC298F8" w14:textId="77777777" w:rsidR="0032506C" w:rsidRPr="00440E4C" w:rsidRDefault="0032506C" w:rsidP="0032506C"/>
    <w:p w14:paraId="49FD96D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20912E6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CAE970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b/>
          <w:bCs/>
          <w:color w:val="000000" w:themeColor="text1"/>
          <w:sz w:val="28"/>
          <w:szCs w:val="28"/>
        </w:rPr>
        <w:t>Sec. 2. Prohibited pleadings and motions.</w:t>
      </w:r>
      <w:r w:rsidRPr="00440E4C">
        <w:rPr>
          <w:rFonts w:ascii="Arial" w:hAnsi="Arial" w:cs="Arial"/>
          <w:color w:val="000000" w:themeColor="text1"/>
          <w:sz w:val="28"/>
          <w:szCs w:val="28"/>
        </w:rPr>
        <w:t xml:space="preserve"> - The following pleadings, motions, or petitions shall not be allowed in cases governed by these Rules:</w:t>
      </w:r>
    </w:p>
    <w:p w14:paraId="50E612A2"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565B82E"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lastRenderedPageBreak/>
        <w:t>In civil cases, a motion to dismiss the complaint or the statement of claim, and in criminal cases, a motion to quash the complaint or information, except on the ground of lack of jurisdiction over the subject matter or failure to comply with the requirement of barangay conciliation, pursuant to Chapter VII, Title t Book III of Republic Act No. 7160;</w:t>
      </w:r>
    </w:p>
    <w:p w14:paraId="4A5782B2"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to hear and/ or resolve affirmative defenses;</w:t>
      </w:r>
    </w:p>
    <w:p w14:paraId="1A3DB32B"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for a bill of particulars;</w:t>
      </w:r>
    </w:p>
    <w:p w14:paraId="4C0F3D8E"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for new trial. or for reconsideration of a judgment on the merits, or for reopening of proceedings.</w:t>
      </w:r>
    </w:p>
    <w:p w14:paraId="7FB94E9E"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Petition for relief from judgment;</w:t>
      </w:r>
    </w:p>
    <w:p w14:paraId="030A0208"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for extension of time to file pleadings, affidavits or any other paper;</w:t>
      </w:r>
    </w:p>
    <w:p w14:paraId="31FC9F7C"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Memoranda;</w:t>
      </w:r>
    </w:p>
    <w:p w14:paraId="437F22D4"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Petition for certiorari, mandamus, or prohibition against any interlocutory order issued by the court;</w:t>
      </w:r>
    </w:p>
    <w:p w14:paraId="7F67F421"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to declare the defendant in default;</w:t>
      </w:r>
    </w:p>
    <w:p w14:paraId="520DA361"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Dilatory motions for postponement. Any motion for postponement shall be presumed dilatory unless grounded on acts of God, force majeure, or physical inability of a counselor witness to personally appear in court, as supported by the requisite affidavit and medical proof;</w:t>
      </w:r>
    </w:p>
    <w:p w14:paraId="704190C9"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Rejoinder;</w:t>
      </w:r>
    </w:p>
    <w:p w14:paraId="1E5C52FA"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Third-party complaints;</w:t>
      </w:r>
    </w:p>
    <w:p w14:paraId="56E80049"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for and Complaint in Intervention;</w:t>
      </w:r>
    </w:p>
    <w:p w14:paraId="1D5FC497" w14:textId="77777777" w:rsidR="00371CD6" w:rsidRPr="00440E4C" w:rsidRDefault="00371CD6" w:rsidP="0032506C">
      <w:pPr>
        <w:pStyle w:val="ListParagraph"/>
        <w:numPr>
          <w:ilvl w:val="0"/>
          <w:numId w:val="24"/>
        </w:numPr>
        <w:pBdr>
          <w:top w:val="nil"/>
          <w:left w:val="nil"/>
          <w:bottom w:val="nil"/>
          <w:right w:val="nil"/>
          <w:between w:val="nil"/>
          <w:bar w:val="nil"/>
        </w:pBdr>
        <w:ind w:left="709" w:hanging="709"/>
        <w:contextualSpacing w:val="0"/>
        <w:rPr>
          <w:rFonts w:cs="Arial"/>
          <w:color w:val="000000" w:themeColor="text1"/>
          <w:szCs w:val="28"/>
        </w:rPr>
      </w:pPr>
      <w:r w:rsidRPr="00440E4C">
        <w:rPr>
          <w:rFonts w:cs="Arial"/>
          <w:color w:val="000000" w:themeColor="text1"/>
          <w:szCs w:val="28"/>
        </w:rPr>
        <w:t>Motion to admit late judicial affidavit/s, position papers, or other evidence, except on the ground of force majeure or acts of God;</w:t>
      </w:r>
    </w:p>
    <w:p w14:paraId="7E05A70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9E68187" w14:textId="77777777" w:rsidR="00371CD6" w:rsidRPr="00440E4C" w:rsidRDefault="00371CD6" w:rsidP="00371CD6">
      <w:pPr>
        <w:pStyle w:val="Body"/>
        <w:spacing w:after="0" w:line="240" w:lineRule="auto"/>
        <w:rPr>
          <w:rFonts w:ascii="Arial" w:eastAsia="Arial" w:hAnsi="Arial" w:cs="Arial"/>
          <w:color w:val="000000" w:themeColor="text1"/>
          <w:sz w:val="28"/>
          <w:szCs w:val="28"/>
        </w:rPr>
        <w:sectPr w:rsidR="00371CD6" w:rsidRPr="00440E4C" w:rsidSect="00E33C15">
          <w:headerReference w:type="default" r:id="rId186"/>
          <w:footerReference w:type="default" r:id="rId187"/>
          <w:pgSz w:w="11900" w:h="16840"/>
          <w:pgMar w:top="1440" w:right="1440" w:bottom="1440" w:left="1451" w:header="720" w:footer="720" w:gutter="0"/>
          <w:pgNumType w:start="332"/>
          <w:cols w:space="720"/>
          <w:docGrid w:linePitch="326"/>
        </w:sectPr>
      </w:pPr>
    </w:p>
    <w:p w14:paraId="5B03EFC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112C065" w14:textId="77777777" w:rsidR="00371CD6" w:rsidRPr="00440E4C" w:rsidRDefault="00371CD6" w:rsidP="00371CD6">
      <w:pPr>
        <w:rPr>
          <w:rFonts w:cs="Arial"/>
          <w:b/>
          <w:bCs/>
          <w:color w:val="000000" w:themeColor="text1"/>
          <w:szCs w:val="28"/>
          <w:u w:color="000000"/>
          <w:shd w:val="clear" w:color="auto" w:fill="FFFF00"/>
          <w:lang w:eastAsia="en-PH"/>
          <w14:textOutline w14:w="0" w14:cap="flat" w14:cmpd="sng" w14:algn="ctr">
            <w14:noFill/>
            <w14:prstDash w14:val="solid"/>
            <w14:bevel/>
          </w14:textOutline>
        </w:rPr>
      </w:pPr>
      <w:r w:rsidRPr="00440E4C">
        <w:rPr>
          <w:rFonts w:cs="Arial"/>
          <w:b/>
          <w:bCs/>
          <w:color w:val="000000" w:themeColor="text1"/>
          <w:szCs w:val="28"/>
          <w:shd w:val="clear" w:color="auto" w:fill="FFFF00"/>
        </w:rPr>
        <w:br w:type="page"/>
      </w:r>
    </w:p>
    <w:p w14:paraId="076BBC62" w14:textId="1B208617" w:rsidR="00371CD6" w:rsidRPr="00440E4C" w:rsidRDefault="00371CD6" w:rsidP="00E45F7D">
      <w:pPr>
        <w:pStyle w:val="Subtitle"/>
        <w:rPr>
          <w:rFonts w:eastAsia="Arial"/>
        </w:rPr>
      </w:pPr>
      <w:bookmarkStart w:id="1425" w:name="_Toc129337245"/>
      <w:bookmarkStart w:id="1426" w:name="_Toc151630213"/>
      <w:r w:rsidRPr="00440E4C">
        <w:rPr>
          <w:lang w:val="de-DE"/>
        </w:rPr>
        <w:lastRenderedPageBreak/>
        <w:t xml:space="preserve">FORM NO. </w:t>
      </w:r>
      <w:r w:rsidRPr="00440E4C">
        <w:t>II-3-EP</w:t>
      </w:r>
      <w:r w:rsidRPr="00440E4C">
        <w:rPr>
          <w:lang w:val="fr-FR"/>
        </w:rPr>
        <w:t xml:space="preserve"> (Rule II, Section 3: Videoconference: On </w:t>
      </w:r>
      <w:r w:rsidR="00646C34" w:rsidRPr="00440E4C">
        <w:rPr>
          <w:lang w:val="fr-FR"/>
        </w:rPr>
        <w:t>P</w:t>
      </w:r>
      <w:r w:rsidRPr="00440E4C">
        <w:rPr>
          <w:lang w:val="fr-FR"/>
        </w:rPr>
        <w:t>laintiff</w:t>
      </w:r>
      <w:r w:rsidRPr="00440E4C">
        <w:t xml:space="preserve">’s or </w:t>
      </w:r>
      <w:r w:rsidR="00646C34" w:rsidRPr="00440E4C">
        <w:t>D</w:t>
      </w:r>
      <w:r w:rsidRPr="00440E4C">
        <w:t>efendant’</w:t>
      </w:r>
      <w:r w:rsidRPr="00440E4C">
        <w:rPr>
          <w:lang w:val="fr-FR"/>
        </w:rPr>
        <w:t xml:space="preserve">s </w:t>
      </w:r>
      <w:r w:rsidR="00646C34" w:rsidRPr="00440E4C">
        <w:rPr>
          <w:lang w:val="fr-FR"/>
        </w:rPr>
        <w:t>M</w:t>
      </w:r>
      <w:r w:rsidRPr="00440E4C">
        <w:rPr>
          <w:lang w:val="fr-FR"/>
        </w:rPr>
        <w:t>otion)</w:t>
      </w:r>
      <w:bookmarkEnd w:id="1425"/>
      <w:bookmarkEnd w:id="1426"/>
    </w:p>
    <w:p w14:paraId="4B26BF5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7148728"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288727E0" w14:textId="4DF47799"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641189D9"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0FE242FF"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II, Section 3 of the Rules on Expedited Procedures in the First Level Courts, </w:t>
      </w:r>
    </w:p>
    <w:p w14:paraId="7630D91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B057138" w14:textId="6DD7FDB7"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Arial" w:hAnsi="Arial" w:cs="Arial"/>
            <w:color w:val="000000" w:themeColor="text1"/>
            <w:sz w:val="28"/>
            <w:szCs w:val="28"/>
          </w:rPr>
          <w:id w:val="-1722434047"/>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case is set for videoconference hearing on </w:t>
      </w:r>
      <w:sdt>
        <w:sdtPr>
          <w:rPr>
            <w:rStyle w:val="Underlinedinput"/>
            <w:rFonts w:ascii="Arial" w:hAnsi="Arial" w:cs="Arial"/>
            <w:sz w:val="28"/>
            <w:szCs w:val="28"/>
          </w:rPr>
          <w:id w:val="2076541622"/>
          <w:placeholder>
            <w:docPart w:val="B9A213838C3844D7A855E356149032B1"/>
          </w:placeholder>
        </w:sdtPr>
        <w:sdtContent>
          <w:sdt>
            <w:sdtPr>
              <w:rPr>
                <w:rStyle w:val="Underlinedinput"/>
                <w:rFonts w:ascii="Arial" w:hAnsi="Arial" w:cs="Arial"/>
                <w:sz w:val="28"/>
                <w:szCs w:val="28"/>
              </w:rPr>
              <w:id w:val="43950742"/>
              <w:placeholder>
                <w:docPart w:val="F5689DCB53D1413295110679D8A63809"/>
              </w:placeholder>
            </w:sdtPr>
            <w:sdtContent>
              <w:r w:rsidR="00DC088B" w:rsidRPr="00440E4C">
                <w:rPr>
                  <w:rStyle w:val="Underlinedinput"/>
                  <w:rFonts w:ascii="Arial" w:hAnsi="Arial" w:cs="Arial"/>
                  <w:sz w:val="28"/>
                  <w:szCs w:val="28"/>
                </w:rPr>
                <w:t>_______________</w:t>
              </w:r>
            </w:sdtContent>
          </w:sdt>
        </w:sdtContent>
      </w:sdt>
      <w:r w:rsidR="00DC088B"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721933281"/>
          <w:placeholder>
            <w:docPart w:val="EE7CFDFD74064F3283CA38B211ACE54F"/>
          </w:placeholder>
        </w:sdtPr>
        <w:sdtContent>
          <w:sdt>
            <w:sdtPr>
              <w:rPr>
                <w:rStyle w:val="Underlinedinput"/>
                <w:rFonts w:ascii="Arial" w:hAnsi="Arial" w:cs="Arial"/>
                <w:sz w:val="28"/>
                <w:szCs w:val="28"/>
              </w:rPr>
              <w:id w:val="1208452142"/>
              <w:placeholder>
                <w:docPart w:val="118AD9771F4345A7A3E0533CF105CE47"/>
              </w:placeholder>
            </w:sdtPr>
            <w:sdtContent>
              <w:r w:rsidR="00B33908" w:rsidRPr="00440E4C">
                <w:rPr>
                  <w:rStyle w:val="Underlinedinput"/>
                  <w:rFonts w:ascii="Arial" w:hAnsi="Arial" w:cs="Arial"/>
                  <w:sz w:val="28"/>
                  <w:szCs w:val="28"/>
                </w:rPr>
                <w:t>___</w:t>
              </w:r>
            </w:sdtContent>
          </w:sdt>
        </w:sdtContent>
      </w:sdt>
      <w:r w:rsidR="00371CD6" w:rsidRPr="00440E4C">
        <w:rPr>
          <w:rFonts w:ascii="Arial" w:hAnsi="Arial" w:cs="Arial"/>
          <w:color w:val="000000" w:themeColor="text1"/>
          <w:sz w:val="28"/>
          <w:szCs w:val="28"/>
        </w:rPr>
        <w:t xml:space="preserve"> : </w:t>
      </w:r>
      <w:sdt>
        <w:sdtPr>
          <w:rPr>
            <w:rStyle w:val="Underlinedinput"/>
            <w:rFonts w:ascii="Arial" w:hAnsi="Arial" w:cs="Arial"/>
            <w:sz w:val="28"/>
            <w:szCs w:val="28"/>
          </w:rPr>
          <w:id w:val="408121454"/>
          <w:placeholder>
            <w:docPart w:val="2D244DC466F24ED99DDE51B9812E0CFF"/>
          </w:placeholder>
        </w:sdtPr>
        <w:sdtContent>
          <w:sdt>
            <w:sdtPr>
              <w:rPr>
                <w:rStyle w:val="Underlinedinput"/>
                <w:rFonts w:ascii="Arial" w:hAnsi="Arial" w:cs="Arial"/>
                <w:sz w:val="28"/>
                <w:szCs w:val="28"/>
              </w:rPr>
              <w:id w:val="-2067489419"/>
              <w:placeholder>
                <w:docPart w:val="173225FCA6B24D099465B555A872252F"/>
              </w:placeholder>
            </w:sdtPr>
            <w:sdtContent>
              <w:r w:rsidR="00B33908" w:rsidRPr="00440E4C">
                <w:rPr>
                  <w:rStyle w:val="Underlinedinput"/>
                  <w:rFonts w:ascii="Arial" w:hAnsi="Arial" w:cs="Arial"/>
                  <w:sz w:val="28"/>
                  <w:szCs w:val="28"/>
                </w:rPr>
                <w:t>___</w:t>
              </w:r>
            </w:sdtContent>
          </w:sdt>
        </w:sdtContent>
      </w:sdt>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003581376"/>
          <w14:checkbox>
            <w14:checked w14:val="0"/>
            <w14:checkedState w14:val="2612" w14:font="MS Gothic"/>
            <w14:uncheckedState w14:val="2610" w14:font="MS Gothic"/>
          </w14:checkbox>
        </w:sdtPr>
        <w:sdtContent>
          <w:r w:rsidR="00DC088B" w:rsidRPr="00440E4C">
            <w:rPr>
              <w:rFonts w:ascii="Segoe UI Symbol" w:eastAsia="MS Gothic" w:hAnsi="Segoe UI Symbol" w:cs="Segoe UI Symbol"/>
              <w:color w:val="000000" w:themeColor="text1"/>
              <w:sz w:val="28"/>
              <w:szCs w:val="28"/>
            </w:rPr>
            <w:t>☐</w:t>
          </w:r>
        </w:sdtContent>
      </w:sdt>
      <w:r w:rsidR="00371CD6"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602494615"/>
          <w14:checkbox>
            <w14:checked w14:val="0"/>
            <w14:checkedState w14:val="2612" w14:font="MS Gothic"/>
            <w14:uncheckedState w14:val="2610" w14:font="MS Gothic"/>
          </w14:checkbox>
        </w:sdtPr>
        <w:sdtContent>
          <w:r w:rsidR="00DC088B" w:rsidRPr="00440E4C">
            <w:rPr>
              <w:rFonts w:ascii="Segoe UI Symbol" w:eastAsia="MS Gothic" w:hAnsi="Segoe UI Symbol" w:cs="Segoe UI Symbol"/>
              <w:color w:val="000000" w:themeColor="text1"/>
              <w:sz w:val="28"/>
              <w:szCs w:val="28"/>
            </w:rPr>
            <w:t>☐</w:t>
          </w:r>
        </w:sdtContent>
      </w:sdt>
      <w:r w:rsidR="00371CD6" w:rsidRPr="00440E4C">
        <w:rPr>
          <w:rFonts w:ascii="Arial" w:hAnsi="Arial" w:cs="Arial"/>
          <w:color w:val="000000" w:themeColor="text1"/>
          <w:sz w:val="28"/>
          <w:szCs w:val="28"/>
        </w:rPr>
        <w:t xml:space="preserve"> P.M. </w:t>
      </w:r>
      <w:r w:rsidR="00900CEE" w:rsidRPr="00440E4C">
        <w:rPr>
          <w:rFonts w:ascii="Arial" w:hAnsi="Arial" w:cs="Arial"/>
          <w:color w:val="000000" w:themeColor="text1"/>
          <w:sz w:val="28"/>
          <w:szCs w:val="28"/>
        </w:rPr>
        <w:t xml:space="preserve">The court finds that it is beneficial to the fair, speedy, and efficient administration of justice since </w:t>
      </w:r>
      <w:sdt>
        <w:sdtPr>
          <w:rPr>
            <w:rStyle w:val="Underlinedinput"/>
            <w:rFonts w:ascii="Arial" w:hAnsi="Arial" w:cs="Arial"/>
            <w:sz w:val="28"/>
            <w:szCs w:val="28"/>
          </w:rPr>
          <w:id w:val="-2029861746"/>
          <w:placeholder>
            <w:docPart w:val="98A1EB37278146D6815319AB9840478F"/>
          </w:placeholder>
        </w:sdtPr>
        <w:sdtContent>
          <w:r w:rsidR="00900CEE" w:rsidRPr="00440E4C">
            <w:rPr>
              <w:rStyle w:val="Underlinedinput"/>
              <w:rFonts w:ascii="Arial" w:hAnsi="Arial" w:cs="Arial"/>
              <w:sz w:val="28"/>
              <w:szCs w:val="28"/>
            </w:rPr>
            <w:t>_______________</w:t>
          </w:r>
        </w:sdtContent>
      </w:sdt>
      <w:r w:rsidR="00900CEE" w:rsidRPr="00440E4C">
        <w:rPr>
          <w:rFonts w:ascii="Arial" w:hAnsi="Arial" w:cs="Arial"/>
          <w:color w:val="000000" w:themeColor="text1"/>
          <w:sz w:val="28"/>
          <w:szCs w:val="28"/>
        </w:rPr>
        <w:t xml:space="preserve"> (state specific reason/s). </w:t>
      </w:r>
      <w:r w:rsidR="00371CD6" w:rsidRPr="00440E4C">
        <w:rPr>
          <w:rFonts w:ascii="Arial" w:hAnsi="Arial" w:cs="Arial"/>
          <w:color w:val="000000" w:themeColor="text1"/>
          <w:sz w:val="28"/>
          <w:szCs w:val="28"/>
        </w:rPr>
        <w:t>The Branch Clerk of Court is directed to send the videoconference link to the electronic mail address</w:t>
      </w:r>
      <w:r w:rsidR="00900CEE" w:rsidRPr="00440E4C">
        <w:rPr>
          <w:rFonts w:ascii="Arial" w:hAnsi="Arial" w:cs="Arial"/>
          <w:color w:val="000000" w:themeColor="text1"/>
          <w:sz w:val="28"/>
          <w:szCs w:val="28"/>
        </w:rPr>
        <w:t>es</w:t>
      </w:r>
      <w:r w:rsidR="00371CD6" w:rsidRPr="00440E4C">
        <w:rPr>
          <w:rFonts w:ascii="Arial" w:hAnsi="Arial" w:cs="Arial"/>
          <w:color w:val="000000" w:themeColor="text1"/>
          <w:sz w:val="28"/>
          <w:szCs w:val="28"/>
        </w:rPr>
        <w:t xml:space="preserve"> of the parties</w:t>
      </w:r>
      <w:r w:rsidR="00900CEE" w:rsidRPr="00440E4C">
        <w:rPr>
          <w:rFonts w:ascii="Arial" w:hAnsi="Arial" w:cs="Arial"/>
          <w:color w:val="000000" w:themeColor="text1"/>
          <w:sz w:val="28"/>
          <w:szCs w:val="28"/>
        </w:rPr>
        <w:t>, or the counsel of records, as</w:t>
      </w:r>
      <w:r w:rsidR="00371CD6" w:rsidRPr="00440E4C">
        <w:rPr>
          <w:rFonts w:ascii="Arial" w:hAnsi="Arial" w:cs="Arial"/>
          <w:color w:val="000000" w:themeColor="text1"/>
          <w:sz w:val="28"/>
          <w:szCs w:val="28"/>
        </w:rPr>
        <w:t xml:space="preserve"> indicated in the record</w:t>
      </w:r>
      <w:r w:rsidR="00900CEE" w:rsidRPr="00440E4C">
        <w:rPr>
          <w:rFonts w:ascii="Arial" w:hAnsi="Arial" w:cs="Arial"/>
          <w:color w:val="000000" w:themeColor="text1"/>
          <w:sz w:val="28"/>
          <w:szCs w:val="28"/>
        </w:rPr>
        <w:t xml:space="preserve"> of the case</w:t>
      </w:r>
      <w:r w:rsidR="00371CD6" w:rsidRPr="00440E4C">
        <w:rPr>
          <w:rFonts w:ascii="Arial" w:hAnsi="Arial" w:cs="Arial"/>
          <w:color w:val="000000" w:themeColor="text1"/>
          <w:sz w:val="28"/>
          <w:szCs w:val="28"/>
        </w:rPr>
        <w:t>.</w:t>
      </w:r>
    </w:p>
    <w:p w14:paraId="2AD542C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2702A3B" w14:textId="7FE7FC7E"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Arial" w:hAnsi="Arial" w:cs="Arial"/>
            <w:color w:val="000000" w:themeColor="text1"/>
            <w:sz w:val="28"/>
            <w:szCs w:val="28"/>
          </w:rPr>
          <w:id w:val="-1789273850"/>
          <w14:checkbox>
            <w14:checked w14:val="0"/>
            <w14:checkedState w14:val="2612" w14:font="MS Gothic"/>
            <w14:uncheckedState w14:val="2610" w14:font="MS Gothic"/>
          </w14:checkbox>
        </w:sdtPr>
        <w:sdtContent>
          <w:r w:rsidR="00DC088B" w:rsidRPr="00440E4C">
            <w:rPr>
              <w:rFonts w:ascii="Segoe UI Symbol" w:eastAsia="MS Gothic" w:hAnsi="Segoe UI Symbol" w:cs="Segoe UI Symbol"/>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acting on the </w:t>
      </w:r>
      <w:sdt>
        <w:sdtPr>
          <w:rPr>
            <w:rFonts w:ascii="Arial" w:hAnsi="Arial" w:cs="Arial"/>
            <w:color w:val="000000" w:themeColor="text1"/>
            <w:sz w:val="28"/>
            <w:szCs w:val="28"/>
          </w:rPr>
          <w:id w:val="203692511"/>
          <w14:checkbox>
            <w14:checked w14:val="0"/>
            <w14:checkedState w14:val="2612" w14:font="MS Gothic"/>
            <w14:uncheckedState w14:val="2610" w14:font="MS Gothic"/>
          </w14:checkbox>
        </w:sdtPr>
        <w:sdtContent>
          <w:r w:rsidR="00DC088B" w:rsidRPr="00440E4C">
            <w:rPr>
              <w:rFonts w:ascii="Segoe UI Symbol" w:eastAsia="MS Gothic" w:hAnsi="Segoe UI Symbol" w:cs="Segoe UI Symbol"/>
              <w:color w:val="000000" w:themeColor="text1"/>
              <w:sz w:val="28"/>
              <w:szCs w:val="28"/>
            </w:rPr>
            <w:t>☐</w:t>
          </w:r>
        </w:sdtContent>
      </w:sdt>
      <w:r w:rsidR="00371CD6" w:rsidRPr="00440E4C">
        <w:rPr>
          <w:rFonts w:ascii="Arial" w:hAnsi="Arial" w:cs="Arial"/>
          <w:color w:val="000000" w:themeColor="text1"/>
          <w:sz w:val="28"/>
          <w:szCs w:val="28"/>
          <w:lang w:val="fr-FR"/>
        </w:rPr>
        <w:t xml:space="preserve"> plaintiff</w:t>
      </w:r>
      <w:r w:rsidR="00371CD6" w:rsidRPr="00440E4C">
        <w:rPr>
          <w:rFonts w:ascii="Arial" w:hAnsi="Arial" w:cs="Arial"/>
          <w:color w:val="000000" w:themeColor="text1"/>
          <w:sz w:val="28"/>
          <w:szCs w:val="28"/>
        </w:rPr>
        <w:t>’s</w:t>
      </w:r>
      <w:r w:rsidR="00900CEE" w:rsidRPr="00440E4C">
        <w:rPr>
          <w:rFonts w:ascii="Arial" w:hAnsi="Arial" w:cs="Arial"/>
          <w:color w:val="000000" w:themeColor="text1"/>
          <w:sz w:val="28"/>
          <w:szCs w:val="28"/>
        </w:rPr>
        <w:t xml:space="preserve">/ plaintiffs’ </w:t>
      </w:r>
      <w:sdt>
        <w:sdtPr>
          <w:rPr>
            <w:rFonts w:ascii="Arial" w:hAnsi="Arial" w:cs="Arial"/>
            <w:color w:val="000000" w:themeColor="text1"/>
            <w:sz w:val="28"/>
            <w:szCs w:val="28"/>
          </w:rPr>
          <w:id w:val="803815462"/>
          <w14:checkbox>
            <w14:checked w14:val="0"/>
            <w14:checkedState w14:val="2612" w14:font="MS Gothic"/>
            <w14:uncheckedState w14:val="2610" w14:font="MS Gothic"/>
          </w14:checkbox>
        </w:sdtPr>
        <w:sdtContent>
          <w:r w:rsidR="00900CEE" w:rsidRPr="00440E4C">
            <w:rPr>
              <w:rFonts w:ascii="MS Gothic" w:eastAsia="MS Gothic" w:hAnsi="MS Gothic" w:cs="Arial" w:hint="eastAsia"/>
              <w:color w:val="000000" w:themeColor="text1"/>
              <w:sz w:val="28"/>
              <w:szCs w:val="28"/>
            </w:rPr>
            <w:t>☐</w:t>
          </w:r>
        </w:sdtContent>
      </w:sdt>
      <w:r w:rsidR="00900CEE" w:rsidRPr="00440E4C">
        <w:rPr>
          <w:rFonts w:ascii="Arial" w:hAnsi="Arial" w:cs="Arial"/>
          <w:color w:val="000000" w:themeColor="text1"/>
          <w:sz w:val="28"/>
          <w:szCs w:val="28"/>
        </w:rPr>
        <w:t xml:space="preserve"> prosecution’s</w:t>
      </w:r>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898182152"/>
          <w14:checkbox>
            <w14:checked w14:val="0"/>
            <w14:checkedState w14:val="2612" w14:font="MS Gothic"/>
            <w14:uncheckedState w14:val="2610" w14:font="MS Gothic"/>
          </w14:checkbox>
        </w:sdtPr>
        <w:sdtContent>
          <w:r w:rsidR="00900CEE"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defendant’s</w:t>
      </w:r>
      <w:r w:rsidR="00900CEE" w:rsidRPr="00440E4C">
        <w:rPr>
          <w:rFonts w:ascii="Arial" w:hAnsi="Arial" w:cs="Arial"/>
          <w:color w:val="000000" w:themeColor="text1"/>
          <w:sz w:val="28"/>
          <w:szCs w:val="28"/>
        </w:rPr>
        <w:t>/ defendants’</w:t>
      </w:r>
      <w:r w:rsidR="00371CD6" w:rsidRPr="00440E4C">
        <w:rPr>
          <w:rFonts w:ascii="Arial" w:hAnsi="Arial" w:cs="Arial"/>
          <w:color w:val="000000" w:themeColor="text1"/>
          <w:sz w:val="28"/>
          <w:szCs w:val="28"/>
        </w:rPr>
        <w:t xml:space="preserve"> Motion for the Conduct of a Videoconference Hearing filed on </w:t>
      </w:r>
      <w:sdt>
        <w:sdtPr>
          <w:rPr>
            <w:rStyle w:val="Underlinedinput"/>
            <w:rFonts w:ascii="Arial" w:hAnsi="Arial" w:cs="Arial"/>
            <w:sz w:val="28"/>
            <w:szCs w:val="28"/>
          </w:rPr>
          <w:id w:val="56286756"/>
          <w:placeholder>
            <w:docPart w:val="41FE75FC8B1A4A3C95DD75EC74D8B177"/>
          </w:placeholder>
        </w:sdtPr>
        <w:sdtContent>
          <w:sdt>
            <w:sdtPr>
              <w:rPr>
                <w:rStyle w:val="Underlinedinput"/>
                <w:rFonts w:ascii="Arial" w:hAnsi="Arial" w:cs="Arial"/>
                <w:sz w:val="28"/>
                <w:szCs w:val="28"/>
              </w:rPr>
              <w:id w:val="-1172260677"/>
              <w:placeholder>
                <w:docPart w:val="3438F43CBA5049A7995ABE79FB0258D6"/>
              </w:placeholder>
            </w:sdtPr>
            <w:sdtContent>
              <w:r w:rsidR="00DC088B" w:rsidRPr="00440E4C">
                <w:rPr>
                  <w:rStyle w:val="Underlinedinput"/>
                  <w:rFonts w:ascii="Arial" w:hAnsi="Arial" w:cs="Arial"/>
                  <w:sz w:val="28"/>
                  <w:szCs w:val="28"/>
                </w:rPr>
                <w:t>_______________</w:t>
              </w:r>
            </w:sdtContent>
          </w:sdt>
        </w:sdtContent>
      </w:sdt>
      <w:r w:rsidR="00371CD6" w:rsidRPr="00440E4C">
        <w:rPr>
          <w:rFonts w:ascii="Arial" w:hAnsi="Arial" w:cs="Arial"/>
          <w:color w:val="000000" w:themeColor="text1"/>
          <w:sz w:val="28"/>
          <w:szCs w:val="28"/>
        </w:rPr>
        <w:t>, the same is:</w:t>
      </w:r>
    </w:p>
    <w:p w14:paraId="3410F40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96E54D0" w14:textId="702A2099" w:rsidR="00371CD6" w:rsidRPr="00440E4C" w:rsidRDefault="00000000" w:rsidP="00371CD6">
      <w:pPr>
        <w:pStyle w:val="Body"/>
        <w:tabs>
          <w:tab w:val="left" w:pos="630"/>
        </w:tabs>
        <w:spacing w:after="0" w:line="240" w:lineRule="auto"/>
        <w:ind w:left="720"/>
        <w:jc w:val="both"/>
        <w:rPr>
          <w:rFonts w:ascii="Arial" w:eastAsia="Arial" w:hAnsi="Arial" w:cs="Arial"/>
          <w:color w:val="000000" w:themeColor="text1"/>
          <w:sz w:val="28"/>
          <w:szCs w:val="28"/>
        </w:rPr>
      </w:pPr>
      <w:sdt>
        <w:sdtPr>
          <w:rPr>
            <w:rFonts w:ascii="Arial" w:hAnsi="Arial" w:cs="Arial"/>
            <w:color w:val="000000" w:themeColor="text1"/>
            <w:sz w:val="28"/>
            <w:szCs w:val="28"/>
          </w:rPr>
          <w:id w:val="1464159068"/>
          <w14:checkbox>
            <w14:checked w14:val="0"/>
            <w14:checkedState w14:val="2612" w14:font="MS Gothic"/>
            <w14:uncheckedState w14:val="2610" w14:font="MS Gothic"/>
          </w14:checkbox>
        </w:sdtPr>
        <w:sdtContent>
          <w:r w:rsidR="00DC088B" w:rsidRPr="00440E4C">
            <w:rPr>
              <w:rFonts w:ascii="Segoe UI Symbol" w:eastAsia="MS Gothic" w:hAnsi="Segoe UI Symbol" w:cs="Segoe UI Symbol"/>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lang w:val="de-DE"/>
        </w:rPr>
        <w:t>GRANTED</w:t>
      </w:r>
      <w:r w:rsidR="00371CD6" w:rsidRPr="00440E4C">
        <w:rPr>
          <w:rFonts w:ascii="Arial" w:hAnsi="Arial" w:cs="Arial"/>
          <w:color w:val="000000" w:themeColor="text1"/>
          <w:sz w:val="28"/>
          <w:szCs w:val="28"/>
        </w:rPr>
        <w:t xml:space="preserve">, for being beneficial to the fair, speedy, and efficient administration of justice, </w:t>
      </w:r>
      <w:r w:rsidR="00900CEE" w:rsidRPr="00440E4C">
        <w:rPr>
          <w:rFonts w:ascii="Arial" w:hAnsi="Arial" w:cs="Arial"/>
          <w:color w:val="000000" w:themeColor="text1"/>
          <w:sz w:val="28"/>
          <w:szCs w:val="28"/>
        </w:rPr>
        <w:t>since</w:t>
      </w:r>
      <w:r w:rsidR="00371CD6" w:rsidRPr="00440E4C">
        <w:rPr>
          <w:rFonts w:ascii="Arial" w:hAnsi="Arial" w:cs="Arial"/>
          <w:color w:val="000000" w:themeColor="text1"/>
          <w:sz w:val="28"/>
          <w:szCs w:val="28"/>
        </w:rPr>
        <w:t xml:space="preserve"> </w:t>
      </w:r>
      <w:sdt>
        <w:sdtPr>
          <w:rPr>
            <w:rStyle w:val="Underlinedinput"/>
            <w:rFonts w:ascii="Arial" w:hAnsi="Arial" w:cs="Arial"/>
            <w:sz w:val="28"/>
            <w:szCs w:val="28"/>
          </w:rPr>
          <w:id w:val="-1829430887"/>
          <w:placeholder>
            <w:docPart w:val="BC9D2A66F06344B1BCD666501712C825"/>
          </w:placeholder>
        </w:sdtPr>
        <w:sdtContent>
          <w:r w:rsidR="00DC088B" w:rsidRPr="00440E4C">
            <w:rPr>
              <w:rStyle w:val="Underlinedinput"/>
              <w:rFonts w:ascii="Arial" w:hAnsi="Arial" w:cs="Arial"/>
              <w:sz w:val="28"/>
              <w:szCs w:val="28"/>
            </w:rPr>
            <w:t>_______________</w:t>
          </w:r>
        </w:sdtContent>
      </w:sdt>
      <w:r w:rsidR="00DC088B"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w:t>
      </w:r>
      <w:r w:rsidR="00900CEE" w:rsidRPr="00440E4C">
        <w:rPr>
          <w:rFonts w:ascii="Arial" w:hAnsi="Arial" w:cs="Arial"/>
          <w:color w:val="000000" w:themeColor="text1"/>
          <w:sz w:val="28"/>
          <w:szCs w:val="28"/>
        </w:rPr>
        <w:t xml:space="preserve">specific </w:t>
      </w:r>
      <w:r w:rsidR="00371CD6" w:rsidRPr="00440E4C">
        <w:rPr>
          <w:rFonts w:ascii="Arial" w:hAnsi="Arial" w:cs="Arial"/>
          <w:color w:val="000000" w:themeColor="text1"/>
          <w:sz w:val="28"/>
          <w:szCs w:val="28"/>
        </w:rPr>
        <w:t>reason/s).</w:t>
      </w:r>
    </w:p>
    <w:p w14:paraId="68B85FB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43DCE00" w14:textId="632A5C2C" w:rsidR="00371CD6" w:rsidRPr="00440E4C" w:rsidRDefault="00371CD6" w:rsidP="005F0FC0">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set the case for videoconference hearing on </w:t>
      </w:r>
      <w:sdt>
        <w:sdtPr>
          <w:rPr>
            <w:rStyle w:val="Underlinedinput"/>
            <w:rFonts w:ascii="Arial" w:hAnsi="Arial" w:cs="Arial"/>
            <w:sz w:val="28"/>
            <w:szCs w:val="28"/>
          </w:rPr>
          <w:id w:val="-62725849"/>
          <w:placeholder>
            <w:docPart w:val="DD8A28896A554CF6BC89A5C33CA36893"/>
          </w:placeholder>
        </w:sdtPr>
        <w:sdtContent>
          <w:sdt>
            <w:sdtPr>
              <w:rPr>
                <w:rStyle w:val="Underlinedinput"/>
                <w:rFonts w:ascii="Arial" w:hAnsi="Arial" w:cs="Arial"/>
                <w:sz w:val="28"/>
                <w:szCs w:val="28"/>
              </w:rPr>
              <w:id w:val="152964075"/>
              <w:placeholder>
                <w:docPart w:val="39DDE2F23F7E4D0B9A7D1B5945DD1754"/>
              </w:placeholder>
            </w:sdtPr>
            <w:sdtContent>
              <w:r w:rsidR="00B33908" w:rsidRPr="00440E4C">
                <w:rPr>
                  <w:rStyle w:val="Underlinedinput"/>
                  <w:rFonts w:ascii="Arial" w:hAnsi="Arial" w:cs="Arial"/>
                  <w:sz w:val="28"/>
                  <w:szCs w:val="28"/>
                </w:rPr>
                <w:t>_______________</w:t>
              </w:r>
            </w:sdtContent>
          </w:sdt>
        </w:sdtContent>
      </w:sdt>
      <w:r w:rsidR="00B33908"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2001262125"/>
          <w:placeholder>
            <w:docPart w:val="03FABF40CECA4D2EAC102FB5D11F1731"/>
          </w:placeholder>
        </w:sdtPr>
        <w:sdtContent>
          <w:sdt>
            <w:sdtPr>
              <w:rPr>
                <w:rStyle w:val="Underlinedinput"/>
                <w:rFonts w:ascii="Arial" w:hAnsi="Arial" w:cs="Arial"/>
                <w:sz w:val="28"/>
                <w:szCs w:val="28"/>
              </w:rPr>
              <w:id w:val="-455255727"/>
              <w:placeholder>
                <w:docPart w:val="B3A2D652FAE448C7A894BEB5FBE4EC04"/>
              </w:placeholder>
            </w:sdtPr>
            <w:sdtContent>
              <w:r w:rsidR="00B33908" w:rsidRPr="00440E4C">
                <w:rPr>
                  <w:rStyle w:val="Underlinedinput"/>
                  <w:rFonts w:ascii="Arial" w:hAnsi="Arial" w:cs="Arial"/>
                  <w:sz w:val="28"/>
                  <w:szCs w:val="28"/>
                </w:rPr>
                <w:t>___</w:t>
              </w:r>
            </w:sdtContent>
          </w:sdt>
        </w:sdtContent>
      </w:sdt>
      <w:r w:rsidR="00B33908" w:rsidRPr="00440E4C">
        <w:rPr>
          <w:rFonts w:ascii="Arial" w:hAnsi="Arial" w:cs="Arial"/>
          <w:color w:val="000000" w:themeColor="text1"/>
          <w:sz w:val="28"/>
          <w:szCs w:val="28"/>
        </w:rPr>
        <w:t xml:space="preserve"> : </w:t>
      </w:r>
      <w:sdt>
        <w:sdtPr>
          <w:rPr>
            <w:rStyle w:val="Underlinedinput"/>
            <w:rFonts w:ascii="Arial" w:hAnsi="Arial" w:cs="Arial"/>
            <w:sz w:val="28"/>
            <w:szCs w:val="28"/>
          </w:rPr>
          <w:id w:val="-922870501"/>
          <w:placeholder>
            <w:docPart w:val="1E03E04C49D14F14B12266CC5B81A7C9"/>
          </w:placeholder>
        </w:sdtPr>
        <w:sdtContent>
          <w:sdt>
            <w:sdtPr>
              <w:rPr>
                <w:rStyle w:val="Underlinedinput"/>
                <w:rFonts w:ascii="Arial" w:hAnsi="Arial" w:cs="Arial"/>
                <w:sz w:val="28"/>
                <w:szCs w:val="28"/>
              </w:rPr>
              <w:id w:val="-565724599"/>
              <w:placeholder>
                <w:docPart w:val="07903D154204427492A4DDE5710802AB"/>
              </w:placeholder>
            </w:sdtPr>
            <w:sdtContent>
              <w:r w:rsidR="00B33908" w:rsidRPr="00440E4C">
                <w:rPr>
                  <w:rStyle w:val="Underlinedinput"/>
                  <w:rFonts w:ascii="Arial" w:hAnsi="Arial" w:cs="Arial"/>
                  <w:sz w:val="28"/>
                  <w:szCs w:val="28"/>
                </w:rPr>
                <w:t>___</w:t>
              </w:r>
            </w:sdtContent>
          </w:sdt>
        </w:sdtContent>
      </w:sdt>
      <w:r w:rsidR="00B3390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58937185"/>
          <w14:checkbox>
            <w14:checked w14:val="0"/>
            <w14:checkedState w14:val="2612" w14:font="MS Gothic"/>
            <w14:uncheckedState w14:val="2610" w14:font="MS Gothic"/>
          </w14:checkbox>
        </w:sdtPr>
        <w:sdtContent>
          <w:r w:rsidR="00B33908" w:rsidRPr="00440E4C">
            <w:rPr>
              <w:rFonts w:ascii="Segoe UI Symbol" w:eastAsia="MS Gothic" w:hAnsi="Segoe UI Symbol" w:cs="Segoe UI Symbol"/>
              <w:color w:val="000000" w:themeColor="text1"/>
              <w:sz w:val="28"/>
              <w:szCs w:val="28"/>
            </w:rPr>
            <w:t>☐</w:t>
          </w:r>
        </w:sdtContent>
      </w:sdt>
      <w:r w:rsidR="00B33908"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2070380133"/>
          <w14:checkbox>
            <w14:checked w14:val="0"/>
            <w14:checkedState w14:val="2612" w14:font="MS Gothic"/>
            <w14:uncheckedState w14:val="2610" w14:font="MS Gothic"/>
          </w14:checkbox>
        </w:sdtPr>
        <w:sdtContent>
          <w:r w:rsidR="00B33908" w:rsidRPr="00440E4C">
            <w:rPr>
              <w:rFonts w:ascii="Segoe UI Symbol" w:eastAsia="MS Gothic" w:hAnsi="Segoe UI Symbol" w:cs="Segoe UI Symbol"/>
              <w:color w:val="000000" w:themeColor="text1"/>
              <w:sz w:val="28"/>
              <w:szCs w:val="28"/>
            </w:rPr>
            <w:t>☐</w:t>
          </w:r>
        </w:sdtContent>
      </w:sdt>
      <w:r w:rsidR="00B33908" w:rsidRPr="00440E4C">
        <w:rPr>
          <w:rFonts w:ascii="Arial" w:hAnsi="Arial" w:cs="Arial"/>
          <w:color w:val="000000" w:themeColor="text1"/>
          <w:sz w:val="28"/>
          <w:szCs w:val="28"/>
        </w:rPr>
        <w:t xml:space="preserve"> P.M. </w:t>
      </w:r>
      <w:r w:rsidRPr="00440E4C">
        <w:rPr>
          <w:rFonts w:ascii="Arial" w:hAnsi="Arial" w:cs="Arial"/>
          <w:color w:val="000000" w:themeColor="text1"/>
          <w:sz w:val="28"/>
          <w:szCs w:val="28"/>
        </w:rPr>
        <w:t>The Branch Clerk of Court is directed to send the videoconference link to the electronic mail addresses of the parties</w:t>
      </w:r>
      <w:r w:rsidR="00334B18" w:rsidRPr="00440E4C">
        <w:rPr>
          <w:rFonts w:ascii="Arial" w:hAnsi="Arial" w:cs="Arial"/>
          <w:color w:val="000000" w:themeColor="text1"/>
          <w:sz w:val="28"/>
          <w:szCs w:val="28"/>
        </w:rPr>
        <w:t>, or the counsel of record, as</w:t>
      </w:r>
      <w:r w:rsidRPr="00440E4C">
        <w:rPr>
          <w:rFonts w:ascii="Arial" w:hAnsi="Arial" w:cs="Arial"/>
          <w:color w:val="000000" w:themeColor="text1"/>
          <w:sz w:val="28"/>
          <w:szCs w:val="28"/>
        </w:rPr>
        <w:t xml:space="preserve"> indicated in the record</w:t>
      </w:r>
      <w:r w:rsidR="00334B18" w:rsidRPr="00440E4C">
        <w:rPr>
          <w:rFonts w:ascii="Arial" w:hAnsi="Arial" w:cs="Arial"/>
          <w:color w:val="000000" w:themeColor="text1"/>
          <w:sz w:val="28"/>
          <w:szCs w:val="28"/>
        </w:rPr>
        <w:t xml:space="preserve"> of the case</w:t>
      </w:r>
      <w:r w:rsidRPr="00440E4C">
        <w:rPr>
          <w:rFonts w:ascii="Arial" w:hAnsi="Arial" w:cs="Arial"/>
          <w:color w:val="000000" w:themeColor="text1"/>
          <w:sz w:val="28"/>
          <w:szCs w:val="28"/>
        </w:rPr>
        <w:t>.</w:t>
      </w:r>
    </w:p>
    <w:p w14:paraId="774731DF"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01512BA1" w14:textId="23A9A410" w:rsidR="00371CD6" w:rsidRPr="00440E4C" w:rsidRDefault="00000000" w:rsidP="00371CD6">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783417300"/>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 xml:space="preserve">DENIED, </w:t>
      </w:r>
    </w:p>
    <w:p w14:paraId="22037D7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AF0AD4B" w14:textId="2C071D73" w:rsidR="00371CD6" w:rsidRPr="00440E4C" w:rsidRDefault="00000000" w:rsidP="00371CD6">
      <w:pPr>
        <w:pStyle w:val="Body"/>
        <w:spacing w:after="0" w:line="240" w:lineRule="auto"/>
        <w:ind w:left="216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49332848"/>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for non-compliance with the requisites under the rules issued by the Supreme Court on Videoconferencing Hearings.</w:t>
      </w:r>
    </w:p>
    <w:p w14:paraId="7E35200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7198B12" w14:textId="666B0FDF" w:rsidR="00371CD6" w:rsidRPr="00440E4C" w:rsidRDefault="00000000" w:rsidP="00371CD6">
      <w:pPr>
        <w:pStyle w:val="Body"/>
        <w:spacing w:after="0" w:line="240" w:lineRule="auto"/>
        <w:ind w:left="720"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482426291"/>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5F0FC0"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 xml:space="preserve">because </w:t>
      </w:r>
      <w:sdt>
        <w:sdtPr>
          <w:rPr>
            <w:rStyle w:val="Underlinedinput"/>
            <w:rFonts w:ascii="Arial" w:hAnsi="Arial" w:cs="Arial"/>
            <w:sz w:val="28"/>
            <w:szCs w:val="28"/>
          </w:rPr>
          <w:id w:val="408193477"/>
          <w:placeholder>
            <w:docPart w:val="4D0DDC0099E64D9CA818483775B4BDB5"/>
          </w:placeholder>
        </w:sdtPr>
        <w:sdtContent>
          <w:r w:rsidR="00DC088B" w:rsidRPr="00440E4C">
            <w:rPr>
              <w:rStyle w:val="Underlinedinput"/>
              <w:rFonts w:ascii="Arial" w:hAnsi="Arial" w:cs="Arial"/>
              <w:sz w:val="28"/>
              <w:szCs w:val="28"/>
            </w:rPr>
            <w:t>_______________</w:t>
          </w:r>
        </w:sdtContent>
      </w:sdt>
      <w:r w:rsidR="00DC088B"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other reason/s).</w:t>
      </w:r>
    </w:p>
    <w:p w14:paraId="09F9211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577F468" w14:textId="04BB3B2F"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set the case for hearing before this </w:t>
      </w:r>
      <w:r w:rsidR="003D2FA1" w:rsidRPr="00440E4C">
        <w:rPr>
          <w:rFonts w:ascii="Arial" w:hAnsi="Arial" w:cs="Arial"/>
          <w:color w:val="000000" w:themeColor="text1"/>
          <w:sz w:val="28"/>
          <w:szCs w:val="28"/>
        </w:rPr>
        <w:t>c</w:t>
      </w:r>
      <w:r w:rsidRPr="00440E4C">
        <w:rPr>
          <w:rFonts w:ascii="Arial" w:hAnsi="Arial" w:cs="Arial"/>
          <w:color w:val="000000" w:themeColor="text1"/>
          <w:sz w:val="28"/>
          <w:szCs w:val="28"/>
        </w:rPr>
        <w:t xml:space="preserve">ourt on </w:t>
      </w:r>
      <w:sdt>
        <w:sdtPr>
          <w:rPr>
            <w:rStyle w:val="Underlinedinput"/>
            <w:rFonts w:ascii="Arial" w:hAnsi="Arial" w:cs="Arial"/>
            <w:sz w:val="28"/>
            <w:szCs w:val="28"/>
          </w:rPr>
          <w:id w:val="1028458747"/>
          <w:placeholder>
            <w:docPart w:val="284D5637B83C4071B54C294A12FBFA26"/>
          </w:placeholder>
        </w:sdtPr>
        <w:sdtContent>
          <w:r w:rsidR="00DC088B" w:rsidRPr="00440E4C">
            <w:rPr>
              <w:rStyle w:val="Underlinedinput"/>
              <w:rFonts w:ascii="Arial" w:hAnsi="Arial" w:cs="Arial"/>
              <w:sz w:val="28"/>
              <w:szCs w:val="28"/>
            </w:rPr>
            <w:t>_______________</w:t>
          </w:r>
        </w:sdtContent>
      </w:sdt>
      <w:r w:rsidR="00DC088B"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248456220"/>
          <w:placeholder>
            <w:docPart w:val="CA9CA21F951F4742AF7202048DAE8E54"/>
          </w:placeholder>
        </w:sdtPr>
        <w:sdtContent>
          <w:r w:rsidR="00DC088B" w:rsidRPr="00440E4C">
            <w:rPr>
              <w:rStyle w:val="Underlinedinput"/>
              <w:rFonts w:ascii="Arial" w:hAnsi="Arial" w:cs="Arial"/>
              <w:sz w:val="28"/>
              <w:szCs w:val="28"/>
            </w:rPr>
            <w:t>____</w:t>
          </w:r>
        </w:sdtContent>
      </w:sdt>
      <w:r w:rsidRPr="00440E4C">
        <w:rPr>
          <w:rFonts w:ascii="Arial" w:hAnsi="Arial" w:cs="Arial"/>
          <w:color w:val="000000" w:themeColor="text1"/>
          <w:sz w:val="28"/>
          <w:szCs w:val="28"/>
        </w:rPr>
        <w:t xml:space="preserve">: </w:t>
      </w:r>
      <w:sdt>
        <w:sdtPr>
          <w:rPr>
            <w:rStyle w:val="Underlinedinput"/>
            <w:rFonts w:ascii="Arial" w:hAnsi="Arial" w:cs="Arial"/>
            <w:sz w:val="28"/>
            <w:szCs w:val="28"/>
          </w:rPr>
          <w:id w:val="1170447980"/>
          <w:placeholder>
            <w:docPart w:val="3C7C608EB92F4B9FB05AA96C52B2E38E"/>
          </w:placeholder>
        </w:sdtPr>
        <w:sdtContent>
          <w:r w:rsidR="00DC088B" w:rsidRPr="00440E4C">
            <w:rPr>
              <w:rStyle w:val="Underlinedinput"/>
              <w:rFonts w:ascii="Arial" w:hAnsi="Arial" w:cs="Arial"/>
              <w:sz w:val="28"/>
              <w:szCs w:val="28"/>
            </w:rPr>
            <w:t>____</w:t>
          </w:r>
        </w:sdtContent>
      </w:sdt>
      <w:r w:rsidR="00DC088B" w:rsidRPr="00440E4C">
        <w:rPr>
          <w:rFonts w:ascii="Arial" w:hAnsi="Arial" w:cs="Arial"/>
          <w:color w:val="000000" w:themeColor="text1"/>
          <w:sz w:val="28"/>
          <w:szCs w:val="28"/>
        </w:rPr>
        <w:t xml:space="preserve"> </w:t>
      </w:r>
      <w:r w:rsidRPr="00440E4C">
        <w:rPr>
          <w:rFonts w:ascii="Segoe UI Symbol" w:hAnsi="Segoe UI Symbol" w:cs="Segoe UI Symbol"/>
          <w:color w:val="000000" w:themeColor="text1"/>
          <w:sz w:val="28"/>
          <w:szCs w:val="28"/>
        </w:rPr>
        <w:t>❑</w:t>
      </w:r>
      <w:r w:rsidRPr="00440E4C">
        <w:rPr>
          <w:rFonts w:ascii="Arial" w:hAnsi="Arial" w:cs="Arial"/>
          <w:color w:val="000000" w:themeColor="text1"/>
          <w:sz w:val="28"/>
          <w:szCs w:val="28"/>
        </w:rPr>
        <w:t xml:space="preserve"> A.M. </w:t>
      </w:r>
      <w:r w:rsidRPr="00440E4C">
        <w:rPr>
          <w:rFonts w:ascii="Segoe UI Symbol" w:hAnsi="Segoe UI Symbol" w:cs="Segoe UI Symbol"/>
          <w:color w:val="000000" w:themeColor="text1"/>
          <w:sz w:val="28"/>
          <w:szCs w:val="28"/>
        </w:rPr>
        <w:t>❑</w:t>
      </w:r>
      <w:r w:rsidRPr="00440E4C">
        <w:rPr>
          <w:rFonts w:ascii="Arial" w:hAnsi="Arial" w:cs="Arial"/>
          <w:color w:val="000000" w:themeColor="text1"/>
          <w:sz w:val="28"/>
          <w:szCs w:val="28"/>
        </w:rPr>
        <w:t xml:space="preserve"> P.M.</w:t>
      </w:r>
    </w:p>
    <w:p w14:paraId="55E80D5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254174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EE5BF69" w14:textId="77777777" w:rsidR="0032506C" w:rsidRPr="00440E4C" w:rsidRDefault="0032506C" w:rsidP="0032506C">
      <w:pPr>
        <w:ind w:firstLine="720"/>
      </w:pPr>
      <w:r w:rsidRPr="00440E4C">
        <w:t xml:space="preserve">SO ORDERED. </w:t>
      </w:r>
    </w:p>
    <w:p w14:paraId="6EECD28B" w14:textId="77777777" w:rsidR="0032506C" w:rsidRPr="00440E4C" w:rsidRDefault="0032506C" w:rsidP="0032506C">
      <w:pPr>
        <w:rPr>
          <w:rStyle w:val="Underlinedinput"/>
        </w:rPr>
      </w:pPr>
    </w:p>
    <w:p w14:paraId="0E560F91" w14:textId="77777777" w:rsidR="0032506C" w:rsidRPr="00440E4C" w:rsidRDefault="00000000" w:rsidP="0032506C">
      <w:pPr>
        <w:ind w:firstLine="720"/>
        <w:rPr>
          <w:color w:val="000000" w:themeColor="text1"/>
          <w:szCs w:val="28"/>
        </w:rPr>
      </w:pPr>
      <w:sdt>
        <w:sdtPr>
          <w:rPr>
            <w:rStyle w:val="Underlinedinput"/>
          </w:rPr>
          <w:id w:val="1832485179"/>
          <w:placeholder>
            <w:docPart w:val="F8A007F8DF174138AD83AAC71A336AAF"/>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87204670"/>
          <w:placeholder>
            <w:docPart w:val="F8A007F8DF174138AD83AAC71A336AAF"/>
          </w:placeholder>
        </w:sdtPr>
        <w:sdtContent>
          <w:r w:rsidR="0032506C" w:rsidRPr="00440E4C">
            <w:rPr>
              <w:rStyle w:val="Underlinedinput"/>
            </w:rPr>
            <w:t>_______________</w:t>
          </w:r>
        </w:sdtContent>
      </w:sdt>
      <w:r w:rsidR="0032506C" w:rsidRPr="00440E4C">
        <w:rPr>
          <w:color w:val="000000" w:themeColor="text1"/>
          <w:szCs w:val="28"/>
        </w:rPr>
        <w:t>.</w:t>
      </w:r>
    </w:p>
    <w:p w14:paraId="169FE4E7"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F1D2060" w14:textId="77777777" w:rsidR="0032506C" w:rsidRPr="00440E4C" w:rsidRDefault="0032506C" w:rsidP="0032506C">
      <w:pPr>
        <w:rPr>
          <w:color w:val="000000" w:themeColor="text1"/>
          <w:szCs w:val="28"/>
        </w:rPr>
      </w:pPr>
    </w:p>
    <w:p w14:paraId="6B6FCE07"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58049848"/>
          <w:placeholder>
            <w:docPart w:val="F8A007F8DF174138AD83AAC71A336AAF"/>
          </w:placeholder>
        </w:sdtPr>
        <w:sdtContent>
          <w:r w:rsidRPr="00440E4C">
            <w:rPr>
              <w:rStyle w:val="Underlinedinput"/>
            </w:rPr>
            <w:t>___________________</w:t>
          </w:r>
        </w:sdtContent>
      </w:sdt>
    </w:p>
    <w:p w14:paraId="3B3FC380"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83BE124" w14:textId="77777777" w:rsidR="0032506C" w:rsidRPr="00440E4C" w:rsidRDefault="0032506C" w:rsidP="0032506C"/>
    <w:p w14:paraId="4C38DB2C" w14:textId="77777777" w:rsidR="0032506C" w:rsidRPr="00440E4C" w:rsidRDefault="0032506C" w:rsidP="0032506C"/>
    <w:p w14:paraId="3C3D108F" w14:textId="77777777" w:rsidR="0032506C" w:rsidRPr="00440E4C" w:rsidRDefault="0032506C" w:rsidP="0032506C"/>
    <w:p w14:paraId="281AD7A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28D1110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7879CD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Sec. 3. Videoconference.</w:t>
      </w:r>
      <w:r w:rsidRPr="00440E4C">
        <w:rPr>
          <w:rFonts w:ascii="Arial" w:hAnsi="Arial" w:cs="Arial"/>
          <w:color w:val="000000" w:themeColor="text1"/>
          <w:sz w:val="28"/>
          <w:szCs w:val="28"/>
        </w:rPr>
        <w:t xml:space="preserve"> - As far as practicable, and if the court finds that the conduct of a videoconference hearing will be beneficial to the fair, speedy and efficient administration of justice, the court, on its own initiative or upon motion, may set the case for a videoconference hearing at any stage the proceedings.</w:t>
      </w:r>
    </w:p>
    <w:p w14:paraId="289A1AF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B092443"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pt-PT"/>
        </w:rPr>
        <w:t>A.M. No. 19-05-05-SC.</w:t>
      </w:r>
    </w:p>
    <w:p w14:paraId="68C0F076"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4CD5BBB4"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r w:rsidRPr="00440E4C">
        <w:rPr>
          <w:rFonts w:ascii="Arial" w:hAnsi="Arial" w:cs="Arial"/>
          <w:b/>
          <w:bCs/>
          <w:color w:val="000000" w:themeColor="text1"/>
          <w:sz w:val="28"/>
          <w:szCs w:val="28"/>
        </w:rPr>
        <w:t>A.M. No. 20-12-01</w:t>
      </w:r>
      <w:r w:rsidRPr="00440E4C">
        <w:rPr>
          <w:rFonts w:ascii="Arial" w:hAnsi="Arial" w:cs="Arial"/>
          <w:b/>
          <w:bCs/>
          <w:color w:val="000000" w:themeColor="text1"/>
          <w:sz w:val="28"/>
          <w:szCs w:val="28"/>
          <w:lang w:val="it-IT"/>
        </w:rPr>
        <w:t>-SC.</w:t>
      </w:r>
    </w:p>
    <w:p w14:paraId="3E8EC44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sectPr w:rsidR="00371CD6" w:rsidRPr="00440E4C" w:rsidSect="006329C7">
          <w:headerReference w:type="default" r:id="rId188"/>
          <w:type w:val="continuous"/>
          <w:pgSz w:w="11900" w:h="16840"/>
          <w:pgMar w:top="1440" w:right="1440" w:bottom="1440" w:left="1451" w:header="720" w:footer="720" w:gutter="0"/>
          <w:cols w:space="720"/>
          <w:docGrid w:linePitch="326"/>
        </w:sectPr>
      </w:pPr>
    </w:p>
    <w:p w14:paraId="060BBF9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BC2C74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A62943A"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42DD54D4" w14:textId="77777777" w:rsidR="00371CD6" w:rsidRPr="00440E4C" w:rsidRDefault="00371CD6" w:rsidP="00E45F7D">
      <w:pPr>
        <w:pStyle w:val="Subtitle"/>
        <w:rPr>
          <w:rFonts w:eastAsia="Arial"/>
        </w:rPr>
      </w:pPr>
      <w:bookmarkStart w:id="1427" w:name="_Toc129337248"/>
      <w:bookmarkStart w:id="1428" w:name="_Toc151630214"/>
      <w:r w:rsidRPr="00440E4C">
        <w:rPr>
          <w:lang w:val="de-DE"/>
        </w:rPr>
        <w:lastRenderedPageBreak/>
        <w:t>FORM NO. III(A)-2</w:t>
      </w:r>
      <w:r w:rsidRPr="00440E4C">
        <w:t>-EP (Rule III (A), Section 2: Form and Contents of Pleadings: Dismissal on Failure to Comply with Barangay Conciliation)</w:t>
      </w:r>
      <w:bookmarkEnd w:id="1427"/>
      <w:bookmarkEnd w:id="1428"/>
    </w:p>
    <w:p w14:paraId="400C281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5380B7E"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2D6B342E" w14:textId="12BE441C"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04BD8E2C"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7703F011"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lang w:val="fr-FR"/>
        </w:rPr>
        <w:t xml:space="preserve">Pursuant to </w:t>
      </w:r>
      <w:r w:rsidRPr="00440E4C">
        <w:rPr>
          <w:rFonts w:ascii="Arial" w:hAnsi="Arial" w:cs="Arial"/>
          <w:color w:val="000000" w:themeColor="text1"/>
          <w:sz w:val="28"/>
          <w:szCs w:val="28"/>
        </w:rPr>
        <w:t>Rule III (A), Section 2</w:t>
      </w:r>
      <w:r w:rsidRPr="00440E4C">
        <w:rPr>
          <w:rFonts w:ascii="Arial" w:hAnsi="Arial" w:cs="Arial"/>
          <w:color w:val="000000" w:themeColor="text1"/>
          <w:sz w:val="28"/>
          <w:szCs w:val="28"/>
          <w:lang w:val="fr-FR"/>
        </w:rPr>
        <w:t>, paragraph 2</w:t>
      </w:r>
      <w:r w:rsidRPr="00440E4C">
        <w:rPr>
          <w:rFonts w:ascii="Arial" w:hAnsi="Arial" w:cs="Arial"/>
          <w:color w:val="000000" w:themeColor="text1"/>
          <w:sz w:val="28"/>
          <w:szCs w:val="28"/>
        </w:rPr>
        <w:t xml:space="preserve"> of the Rules on Expedited Procedures in the First Level Courts, </w:t>
      </w:r>
    </w:p>
    <w:p w14:paraId="6D1DC45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A015947" w14:textId="405F5D24"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47475034"/>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on the </w:t>
      </w:r>
      <w:r w:rsidR="007E2F2E" w:rsidRPr="00440E4C">
        <w:rPr>
          <w:rFonts w:ascii="Arial" w:hAnsi="Arial" w:cs="Arial"/>
          <w:color w:val="000000" w:themeColor="text1"/>
          <w:sz w:val="28"/>
          <w:szCs w:val="28"/>
        </w:rPr>
        <w:t>c</w:t>
      </w:r>
      <w:r w:rsidR="00371CD6" w:rsidRPr="00440E4C">
        <w:rPr>
          <w:rFonts w:ascii="Arial" w:hAnsi="Arial" w:cs="Arial"/>
          <w:color w:val="000000" w:themeColor="text1"/>
          <w:sz w:val="28"/>
          <w:szCs w:val="28"/>
        </w:rPr>
        <w:t xml:space="preserve">ourt’s own initiative, as the Complaint filed on </w:t>
      </w:r>
      <w:sdt>
        <w:sdtPr>
          <w:rPr>
            <w:rStyle w:val="Underlinedinput"/>
            <w:rFonts w:ascii="Arial" w:hAnsi="Arial" w:cs="Arial"/>
            <w:sz w:val="28"/>
            <w:szCs w:val="28"/>
          </w:rPr>
          <w:id w:val="-1513756189"/>
          <w:placeholder>
            <w:docPart w:val="5F1E8A4D42794EE3B2E6895F39EDBA19"/>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by </w:t>
      </w:r>
      <w:sdt>
        <w:sdtPr>
          <w:rPr>
            <w:rStyle w:val="Underlinedinput"/>
            <w:rFonts w:ascii="Arial" w:hAnsi="Arial" w:cs="Arial"/>
            <w:sz w:val="28"/>
            <w:szCs w:val="28"/>
          </w:rPr>
          <w:id w:val="-1416471702"/>
          <w:placeholder>
            <w:docPart w:val="C346F42272684AEEB80ED39883217C78"/>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plaintiff/s) failed to comply with Chapter VII, Title I, Book III of Republic Act No. 7160, on prior referral for barangay conciliation, because </w:t>
      </w:r>
      <w:sdt>
        <w:sdtPr>
          <w:rPr>
            <w:rStyle w:val="Underlinedinput"/>
            <w:rFonts w:ascii="Arial" w:hAnsi="Arial" w:cs="Arial"/>
            <w:sz w:val="28"/>
            <w:szCs w:val="28"/>
          </w:rPr>
          <w:id w:val="-1198472537"/>
          <w:placeholder>
            <w:docPart w:val="F7B910680B85476FA2E44BE8E7807DF2"/>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reason/s),</w:t>
      </w:r>
    </w:p>
    <w:p w14:paraId="10CACA6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EC330C0"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the case is dismissed without prejudice.</w:t>
      </w:r>
    </w:p>
    <w:p w14:paraId="3132081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76D7275" w14:textId="6C8C0EEE"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511959176"/>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sdt>
        <w:sdtPr>
          <w:rPr>
            <w:rStyle w:val="Underlinedinput"/>
            <w:rFonts w:ascii="Arial" w:hAnsi="Arial" w:cs="Arial"/>
            <w:sz w:val="28"/>
            <w:szCs w:val="28"/>
          </w:rPr>
          <w:id w:val="148868139"/>
          <w:placeholder>
            <w:docPart w:val="0E28B1D6B3054AF5A2C1BA7D0B4D7EC0"/>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defendant/s) </w:t>
      </w:r>
      <w:sdt>
        <w:sdtPr>
          <w:rPr>
            <w:rFonts w:ascii="Arial" w:hAnsi="Arial" w:cs="Arial"/>
            <w:color w:val="000000" w:themeColor="text1"/>
            <w:sz w:val="28"/>
            <w:szCs w:val="28"/>
          </w:rPr>
          <w:id w:val="-309326262"/>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lang w:val="fr-FR"/>
        </w:rPr>
        <w:t>motion</w:t>
      </w:r>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75448213"/>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lang w:val="fr-FR"/>
        </w:rPr>
        <w:t xml:space="preserve"> affirmative defense </w:t>
      </w:r>
      <w:r w:rsidR="00371CD6" w:rsidRPr="00440E4C">
        <w:rPr>
          <w:rFonts w:ascii="Arial" w:hAnsi="Arial" w:cs="Arial"/>
          <w:color w:val="000000" w:themeColor="text1"/>
          <w:sz w:val="28"/>
          <w:szCs w:val="28"/>
        </w:rPr>
        <w:t xml:space="preserve">to dismiss the Complaint filed on </w:t>
      </w:r>
      <w:sdt>
        <w:sdtPr>
          <w:rPr>
            <w:rStyle w:val="Underlinedinput"/>
            <w:rFonts w:ascii="Arial" w:hAnsi="Arial" w:cs="Arial"/>
            <w:sz w:val="28"/>
            <w:szCs w:val="28"/>
          </w:rPr>
          <w:id w:val="-285343691"/>
          <w:placeholder>
            <w:docPart w:val="D86F000E585A4141B9F4823D31AEA7BF"/>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by </w:t>
      </w:r>
      <w:sdt>
        <w:sdtPr>
          <w:rPr>
            <w:rStyle w:val="Underlinedinput"/>
            <w:rFonts w:ascii="Arial" w:hAnsi="Arial" w:cs="Arial"/>
            <w:sz w:val="28"/>
            <w:szCs w:val="28"/>
          </w:rPr>
          <w:id w:val="-1186587424"/>
          <w:placeholder>
            <w:docPart w:val="D68E5E0FD908455F815CD5A49106F2F5"/>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plaintiff/s) as it failed to comply with Chapter VII, Title I, Book III of Republic Act No. 7160, on prior referral for barangay conciliation is: </w:t>
      </w:r>
    </w:p>
    <w:p w14:paraId="6CCCE85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BFB2D47" w14:textId="5602B64E" w:rsidR="00371CD6" w:rsidRPr="00440E4C" w:rsidRDefault="00000000" w:rsidP="00371CD6">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20871658"/>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00371CD6" w:rsidRPr="00440E4C">
        <w:rPr>
          <w:rFonts w:ascii="Arial" w:hAnsi="Arial" w:cs="Arial"/>
          <w:color w:val="000000" w:themeColor="text1"/>
          <w:sz w:val="28"/>
          <w:szCs w:val="28"/>
          <w:lang w:val="de-DE"/>
        </w:rPr>
        <w:t xml:space="preserve">GRANTED </w:t>
      </w:r>
      <w:r w:rsidR="00371CD6" w:rsidRPr="00440E4C">
        <w:rPr>
          <w:rFonts w:ascii="Arial" w:hAnsi="Arial" w:cs="Arial"/>
          <w:color w:val="000000" w:themeColor="text1"/>
          <w:sz w:val="28"/>
          <w:szCs w:val="28"/>
        </w:rPr>
        <w:t xml:space="preserve">because </w:t>
      </w:r>
      <w:sdt>
        <w:sdtPr>
          <w:rPr>
            <w:rStyle w:val="Underlinedinput"/>
            <w:rFonts w:ascii="Arial" w:hAnsi="Arial" w:cs="Arial"/>
            <w:sz w:val="28"/>
            <w:szCs w:val="28"/>
          </w:rPr>
          <w:id w:val="-427199917"/>
          <w:placeholder>
            <w:docPart w:val="C63DAA0CF43C4E468636CD3F3665F372"/>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reason/s). </w:t>
      </w:r>
    </w:p>
    <w:p w14:paraId="3E04A91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3D72527"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the case is dismissed without prejudice.</w:t>
      </w:r>
    </w:p>
    <w:p w14:paraId="7FB92E8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E3B817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BE3369B" w14:textId="6B901A7F" w:rsidR="00371CD6" w:rsidRPr="00440E4C" w:rsidRDefault="00000000" w:rsidP="00371CD6">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835374074"/>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 xml:space="preserve">DENIED, because </w:t>
      </w:r>
      <w:sdt>
        <w:sdtPr>
          <w:rPr>
            <w:rStyle w:val="Underlinedinput"/>
            <w:rFonts w:ascii="Arial" w:hAnsi="Arial" w:cs="Arial"/>
            <w:sz w:val="28"/>
            <w:szCs w:val="28"/>
          </w:rPr>
          <w:id w:val="-1491786898"/>
          <w:placeholder>
            <w:docPart w:val="970F04488FB9449397BB106B7D5ED601"/>
          </w:placeholder>
        </w:sdtPr>
        <w:sdtContent>
          <w:r w:rsidR="00B33908" w:rsidRPr="00440E4C">
            <w:rPr>
              <w:rStyle w:val="Underlinedinput"/>
              <w:rFonts w:ascii="Arial" w:hAnsi="Arial" w:cs="Arial"/>
              <w:sz w:val="28"/>
              <w:szCs w:val="28"/>
            </w:rPr>
            <w:t>_______________</w:t>
          </w:r>
        </w:sdtContent>
      </w:sdt>
      <w:r w:rsidR="00B3390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reason/s). </w:t>
      </w:r>
    </w:p>
    <w:p w14:paraId="66B2B9F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1942006"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w:t>
      </w:r>
    </w:p>
    <w:p w14:paraId="5A9D7F5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72AFB81" w14:textId="0DD7B25B"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800295777"/>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defendant/s is/are directed to file their responsive pleading within the period to which the defendant/s was/were entitled at the time of the filing of the motion, which shall not be less than five (5) calendar days in any event. </w:t>
      </w:r>
    </w:p>
    <w:p w14:paraId="76FF67F7"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3F446258" w14:textId="6F7E5097"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461008907"/>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parties are directed to appear at the preliminary conference on </w:t>
      </w:r>
      <w:sdt>
        <w:sdtPr>
          <w:rPr>
            <w:rStyle w:val="Underlinedinput"/>
            <w:rFonts w:ascii="Arial" w:hAnsi="Arial" w:cs="Arial"/>
            <w:sz w:val="28"/>
            <w:szCs w:val="28"/>
          </w:rPr>
          <w:id w:val="-188761283"/>
          <w:placeholder>
            <w:docPart w:val="7C5C3C0502814191A8AC6C371922B076"/>
          </w:placeholder>
        </w:sdtPr>
        <w:sdtContent>
          <w:sdt>
            <w:sdtPr>
              <w:rPr>
                <w:rStyle w:val="Underlinedinput"/>
                <w:rFonts w:ascii="Arial" w:hAnsi="Arial" w:cs="Arial"/>
                <w:sz w:val="28"/>
                <w:szCs w:val="28"/>
              </w:rPr>
              <w:id w:val="1948420421"/>
              <w:placeholder>
                <w:docPart w:val="A38FBAAF86444FE58F22C300C2171274"/>
              </w:placeholder>
            </w:sdtPr>
            <w:sdtContent>
              <w:r w:rsidR="00317EF3" w:rsidRPr="00440E4C">
                <w:rPr>
                  <w:rStyle w:val="Underlinedinput"/>
                  <w:rFonts w:ascii="Arial" w:hAnsi="Arial" w:cs="Arial"/>
                  <w:sz w:val="28"/>
                  <w:szCs w:val="28"/>
                </w:rPr>
                <w:t>_______________</w:t>
              </w:r>
            </w:sdtContent>
          </w:sdt>
        </w:sdtContent>
      </w:sdt>
      <w:r w:rsidR="00317EF3"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2015133728"/>
          <w:placeholder>
            <w:docPart w:val="84D137EEEC574B9CADEBF4668EB44B68"/>
          </w:placeholder>
        </w:sdtPr>
        <w:sdtContent>
          <w:sdt>
            <w:sdtPr>
              <w:rPr>
                <w:rStyle w:val="Underlinedinput"/>
                <w:rFonts w:ascii="Arial" w:hAnsi="Arial" w:cs="Arial"/>
                <w:sz w:val="28"/>
                <w:szCs w:val="28"/>
              </w:rPr>
              <w:id w:val="420618746"/>
              <w:placeholder>
                <w:docPart w:val="00D5373E1D58463B85EEBB3C62715FD6"/>
              </w:placeholder>
            </w:sdtPr>
            <w:sdtContent>
              <w:r w:rsidR="00317EF3" w:rsidRPr="00440E4C">
                <w:rPr>
                  <w:rStyle w:val="Underlinedinput"/>
                  <w:rFonts w:ascii="Arial" w:hAnsi="Arial" w:cs="Arial"/>
                  <w:sz w:val="28"/>
                  <w:szCs w:val="28"/>
                </w:rPr>
                <w:t>___</w:t>
              </w:r>
            </w:sdtContent>
          </w:sdt>
        </w:sdtContent>
      </w:sdt>
      <w:r w:rsidR="00317EF3" w:rsidRPr="00440E4C">
        <w:rPr>
          <w:rFonts w:ascii="Arial" w:hAnsi="Arial" w:cs="Arial"/>
          <w:color w:val="000000" w:themeColor="text1"/>
          <w:sz w:val="28"/>
          <w:szCs w:val="28"/>
        </w:rPr>
        <w:t xml:space="preserve"> : </w:t>
      </w:r>
      <w:sdt>
        <w:sdtPr>
          <w:rPr>
            <w:rStyle w:val="Underlinedinput"/>
            <w:rFonts w:ascii="Arial" w:hAnsi="Arial" w:cs="Arial"/>
            <w:sz w:val="28"/>
            <w:szCs w:val="28"/>
          </w:rPr>
          <w:id w:val="-852945790"/>
          <w:placeholder>
            <w:docPart w:val="B439F5044C7448DC8DDDF03B203F32AB"/>
          </w:placeholder>
        </w:sdtPr>
        <w:sdtContent>
          <w:sdt>
            <w:sdtPr>
              <w:rPr>
                <w:rStyle w:val="Underlinedinput"/>
                <w:rFonts w:ascii="Arial" w:hAnsi="Arial" w:cs="Arial"/>
                <w:sz w:val="28"/>
                <w:szCs w:val="28"/>
              </w:rPr>
              <w:id w:val="219712363"/>
              <w:placeholder>
                <w:docPart w:val="F8492FC7532142CC84AF6F5B876054F6"/>
              </w:placeholder>
            </w:sdtPr>
            <w:sdtContent>
              <w:r w:rsidR="00317EF3" w:rsidRPr="00440E4C">
                <w:rPr>
                  <w:rStyle w:val="Underlinedinput"/>
                  <w:rFonts w:ascii="Arial" w:hAnsi="Arial" w:cs="Arial"/>
                  <w:sz w:val="28"/>
                  <w:szCs w:val="28"/>
                </w:rPr>
                <w:t>___</w:t>
              </w:r>
            </w:sdtContent>
          </w:sdt>
        </w:sdtContent>
      </w:sdt>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05664109"/>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077399848"/>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P.M. The </w:t>
      </w:r>
      <w:r w:rsidR="00371CD6" w:rsidRPr="00440E4C">
        <w:rPr>
          <w:rFonts w:ascii="Arial" w:hAnsi="Arial" w:cs="Arial"/>
          <w:color w:val="000000" w:themeColor="text1"/>
          <w:sz w:val="28"/>
          <w:szCs w:val="28"/>
        </w:rPr>
        <w:lastRenderedPageBreak/>
        <w:t>Branch Clerk of Court is directed to issue a notice of preliminary conference.</w:t>
      </w:r>
    </w:p>
    <w:p w14:paraId="3D7DAE4C" w14:textId="77777777" w:rsidR="00371CD6" w:rsidRPr="00440E4C" w:rsidRDefault="00371CD6" w:rsidP="00371CD6">
      <w:pPr>
        <w:pStyle w:val="Body"/>
        <w:spacing w:after="0" w:line="240" w:lineRule="auto"/>
        <w:ind w:left="720"/>
        <w:rPr>
          <w:rFonts w:ascii="Arial" w:eastAsia="Arial" w:hAnsi="Arial" w:cs="Arial"/>
          <w:color w:val="000000" w:themeColor="text1"/>
          <w:sz w:val="28"/>
          <w:szCs w:val="28"/>
        </w:rPr>
      </w:pPr>
    </w:p>
    <w:p w14:paraId="491234E6" w14:textId="77777777" w:rsidR="0032506C" w:rsidRPr="00440E4C" w:rsidRDefault="0032506C" w:rsidP="0032506C">
      <w:pPr>
        <w:ind w:firstLine="720"/>
      </w:pPr>
      <w:r w:rsidRPr="00440E4C">
        <w:t xml:space="preserve">SO ORDERED. </w:t>
      </w:r>
    </w:p>
    <w:p w14:paraId="5A842894" w14:textId="77777777" w:rsidR="0032506C" w:rsidRPr="00440E4C" w:rsidRDefault="0032506C" w:rsidP="0032506C">
      <w:pPr>
        <w:rPr>
          <w:rStyle w:val="Underlinedinput"/>
        </w:rPr>
      </w:pPr>
    </w:p>
    <w:p w14:paraId="1B15AB7B" w14:textId="77777777" w:rsidR="0032506C" w:rsidRPr="00440E4C" w:rsidRDefault="00000000" w:rsidP="0032506C">
      <w:pPr>
        <w:ind w:firstLine="720"/>
        <w:rPr>
          <w:color w:val="000000" w:themeColor="text1"/>
          <w:szCs w:val="28"/>
        </w:rPr>
      </w:pPr>
      <w:sdt>
        <w:sdtPr>
          <w:rPr>
            <w:rStyle w:val="Underlinedinput"/>
          </w:rPr>
          <w:id w:val="1351531141"/>
          <w:placeholder>
            <w:docPart w:val="FF9739F0B2D542FA85A9F23A801B286C"/>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520777045"/>
          <w:placeholder>
            <w:docPart w:val="FF9739F0B2D542FA85A9F23A801B286C"/>
          </w:placeholder>
        </w:sdtPr>
        <w:sdtContent>
          <w:r w:rsidR="0032506C" w:rsidRPr="00440E4C">
            <w:rPr>
              <w:rStyle w:val="Underlinedinput"/>
            </w:rPr>
            <w:t>_______________</w:t>
          </w:r>
        </w:sdtContent>
      </w:sdt>
      <w:r w:rsidR="0032506C" w:rsidRPr="00440E4C">
        <w:rPr>
          <w:color w:val="000000" w:themeColor="text1"/>
          <w:szCs w:val="28"/>
        </w:rPr>
        <w:t>.</w:t>
      </w:r>
    </w:p>
    <w:p w14:paraId="29604EDF"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EBE9BE6" w14:textId="77777777" w:rsidR="0032506C" w:rsidRPr="00440E4C" w:rsidRDefault="0032506C" w:rsidP="0032506C">
      <w:pPr>
        <w:rPr>
          <w:color w:val="000000" w:themeColor="text1"/>
          <w:szCs w:val="28"/>
        </w:rPr>
      </w:pPr>
    </w:p>
    <w:p w14:paraId="216FAD0F"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4956165"/>
          <w:placeholder>
            <w:docPart w:val="FF9739F0B2D542FA85A9F23A801B286C"/>
          </w:placeholder>
        </w:sdtPr>
        <w:sdtContent>
          <w:r w:rsidRPr="00440E4C">
            <w:rPr>
              <w:rStyle w:val="Underlinedinput"/>
            </w:rPr>
            <w:t>___________________</w:t>
          </w:r>
        </w:sdtContent>
      </w:sdt>
    </w:p>
    <w:p w14:paraId="544EDE82"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0BAF4B2" w14:textId="77777777" w:rsidR="0032506C" w:rsidRPr="00440E4C" w:rsidRDefault="0032506C" w:rsidP="0032506C"/>
    <w:p w14:paraId="4F4A37D7" w14:textId="77777777" w:rsidR="0032506C" w:rsidRPr="00440E4C" w:rsidRDefault="0032506C" w:rsidP="0032506C"/>
    <w:p w14:paraId="6D4D1196" w14:textId="77777777" w:rsidR="0032506C" w:rsidRPr="00440E4C" w:rsidRDefault="0032506C" w:rsidP="0032506C"/>
    <w:p w14:paraId="66130B4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 xml:space="preserve">Notes: </w:t>
      </w:r>
    </w:p>
    <w:p w14:paraId="03A5A4C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4AE256E"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189"/>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 (A), Sec. 2. Form and contents of pleadings.</w:t>
      </w:r>
      <w:r w:rsidRPr="00440E4C">
        <w:rPr>
          <w:rFonts w:ascii="Arial" w:hAnsi="Arial" w:cs="Arial"/>
          <w:color w:val="000000" w:themeColor="text1"/>
          <w:sz w:val="28"/>
          <w:szCs w:val="28"/>
        </w:rPr>
        <w:t xml:space="preserve"> – “All cases requiring prior referral to barangay conciliation must contain a statement of compliance, pursuant to Chapter VII, Title 1, Book III of Republic Act No. 7160. Where there is no showing of compliance with such requirement, the complaint shall be dismissed without prejudice, on the court's own initiative or upon motion by the defendant, and may be re-filed only after the requirement has been complied with.”</w:t>
      </w:r>
    </w:p>
    <w:p w14:paraId="27DEB1F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55E5C19"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2FFFFF3A" w14:textId="77777777" w:rsidR="00371CD6" w:rsidRPr="00440E4C" w:rsidRDefault="00371CD6" w:rsidP="00E45F7D">
      <w:pPr>
        <w:pStyle w:val="Subtitle"/>
        <w:rPr>
          <w:rFonts w:eastAsia="Arial"/>
        </w:rPr>
      </w:pPr>
      <w:bookmarkStart w:id="1429" w:name="_Toc129337251"/>
      <w:bookmarkStart w:id="1430" w:name="_Toc151630215"/>
      <w:r w:rsidRPr="00440E4C">
        <w:rPr>
          <w:lang w:val="de-DE"/>
        </w:rPr>
        <w:lastRenderedPageBreak/>
        <w:t>FORM NO. III(A)-2</w:t>
      </w:r>
      <w:r w:rsidRPr="00440E4C">
        <w:t>a-EP (Rule III (A), Section 2: Form and Contents of Pleadings: Dismissal on Lack of Jurisdiction over Subject Matter)</w:t>
      </w:r>
      <w:bookmarkEnd w:id="1429"/>
      <w:bookmarkEnd w:id="1430"/>
    </w:p>
    <w:p w14:paraId="0AEF2D3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B8595A9"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14A7367C" w14:textId="1A22A3CF"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6DE1E4CC"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0E135754"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III (A), Section </w:t>
      </w:r>
      <w:r w:rsidRPr="00440E4C">
        <w:rPr>
          <w:rFonts w:ascii="Arial" w:hAnsi="Arial" w:cs="Arial"/>
          <w:color w:val="000000" w:themeColor="text1"/>
          <w:sz w:val="28"/>
          <w:szCs w:val="28"/>
          <w:lang w:val="fr-FR"/>
        </w:rPr>
        <w:t>2, paragraph 2</w:t>
      </w:r>
      <w:r w:rsidRPr="00440E4C">
        <w:rPr>
          <w:rFonts w:ascii="Arial" w:hAnsi="Arial" w:cs="Arial"/>
          <w:color w:val="000000" w:themeColor="text1"/>
          <w:sz w:val="28"/>
          <w:szCs w:val="28"/>
        </w:rPr>
        <w:t xml:space="preserve"> of the Rules on Expedited Procedures in the First Level Courts, </w:t>
      </w:r>
    </w:p>
    <w:p w14:paraId="1709F6A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449176C" w14:textId="7521D8E7"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65963553"/>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on the </w:t>
      </w:r>
      <w:r w:rsidR="00300968" w:rsidRPr="00440E4C">
        <w:rPr>
          <w:rFonts w:ascii="Arial" w:hAnsi="Arial" w:cs="Arial"/>
          <w:color w:val="000000" w:themeColor="text1"/>
          <w:sz w:val="28"/>
          <w:szCs w:val="28"/>
        </w:rPr>
        <w:t>c</w:t>
      </w:r>
      <w:r w:rsidR="00371CD6" w:rsidRPr="00440E4C">
        <w:rPr>
          <w:rFonts w:ascii="Arial" w:hAnsi="Arial" w:cs="Arial"/>
          <w:color w:val="000000" w:themeColor="text1"/>
          <w:sz w:val="28"/>
          <w:szCs w:val="28"/>
        </w:rPr>
        <w:t xml:space="preserve">ourt’s own initiative, as the Complaint filed on </w:t>
      </w:r>
      <w:sdt>
        <w:sdtPr>
          <w:rPr>
            <w:rStyle w:val="Underlinedinput"/>
            <w:rFonts w:ascii="Arial" w:hAnsi="Arial" w:cs="Arial"/>
            <w:sz w:val="28"/>
            <w:szCs w:val="28"/>
          </w:rPr>
          <w:id w:val="-30650231"/>
          <w:placeholder>
            <w:docPart w:val="647D066438BD43FD96486AEE51B6A630"/>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by </w:t>
      </w:r>
      <w:sdt>
        <w:sdtPr>
          <w:rPr>
            <w:rStyle w:val="Underlinedinput"/>
            <w:rFonts w:ascii="Arial" w:hAnsi="Arial" w:cs="Arial"/>
            <w:sz w:val="28"/>
            <w:szCs w:val="28"/>
          </w:rPr>
          <w:id w:val="576025128"/>
          <w:placeholder>
            <w:docPart w:val="B90AA709AC7C44C8881E8599BAF6C5CD"/>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plaintiff/s) shows that the Court has no jurisdiction over the subject matter, because </w:t>
      </w:r>
      <w:sdt>
        <w:sdtPr>
          <w:rPr>
            <w:rStyle w:val="Underlinedinput"/>
            <w:rFonts w:ascii="Arial" w:hAnsi="Arial" w:cs="Arial"/>
            <w:sz w:val="28"/>
            <w:szCs w:val="28"/>
          </w:rPr>
          <w:id w:val="-126098238"/>
          <w:placeholder>
            <w:docPart w:val="71A1C15B64EC4DED817AA84E90FBB13E"/>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reason/s),</w:t>
      </w:r>
    </w:p>
    <w:p w14:paraId="33147C8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3F9147D"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the case is DISMISSED without prejudice.</w:t>
      </w:r>
    </w:p>
    <w:p w14:paraId="7593DF0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4DF93F7" w14:textId="114B43B2"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18530451"/>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sdt>
        <w:sdtPr>
          <w:rPr>
            <w:rStyle w:val="Underlinedinput"/>
            <w:rFonts w:ascii="Arial" w:hAnsi="Arial" w:cs="Arial"/>
            <w:sz w:val="28"/>
            <w:szCs w:val="28"/>
          </w:rPr>
          <w:id w:val="1820460059"/>
          <w:placeholder>
            <w:docPart w:val="EA316998F6AE4D84B6A773CC89A2F22C"/>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defendant/s) </w:t>
      </w:r>
      <w:sdt>
        <w:sdtPr>
          <w:rPr>
            <w:rFonts w:ascii="Arial" w:hAnsi="Arial" w:cs="Arial"/>
            <w:color w:val="000000" w:themeColor="text1"/>
            <w:sz w:val="28"/>
            <w:szCs w:val="28"/>
          </w:rPr>
          <w:id w:val="564613335"/>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lang w:val="fr-FR"/>
        </w:rPr>
        <w:t xml:space="preserve"> motion </w:t>
      </w:r>
      <w:sdt>
        <w:sdtPr>
          <w:rPr>
            <w:rFonts w:ascii="Arial" w:hAnsi="Arial" w:cs="Arial"/>
            <w:color w:val="000000" w:themeColor="text1"/>
            <w:sz w:val="28"/>
            <w:szCs w:val="28"/>
          </w:rPr>
          <w:id w:val="1987200841"/>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affirmative defense to dismiss the Complaint filed on </w:t>
      </w:r>
      <w:sdt>
        <w:sdtPr>
          <w:rPr>
            <w:rStyle w:val="Underlinedinput"/>
            <w:rFonts w:ascii="Arial" w:hAnsi="Arial" w:cs="Arial"/>
            <w:sz w:val="28"/>
            <w:szCs w:val="28"/>
          </w:rPr>
          <w:id w:val="1125743546"/>
          <w:placeholder>
            <w:docPart w:val="2A35FF2FC420421F82E6DD64646B8C3A"/>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by </w:t>
      </w:r>
      <w:sdt>
        <w:sdtPr>
          <w:rPr>
            <w:rStyle w:val="Underlinedinput"/>
            <w:rFonts w:ascii="Arial" w:hAnsi="Arial" w:cs="Arial"/>
            <w:sz w:val="28"/>
            <w:szCs w:val="28"/>
          </w:rPr>
          <w:id w:val="1017817895"/>
          <w:placeholder>
            <w:docPart w:val="815398FCB9F542DA801EE721DF534A2A"/>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name of plaintiff/s) on the ground of lack of jurisdiction over the subject matter, is: </w:t>
      </w:r>
    </w:p>
    <w:p w14:paraId="503C39C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1817956" w14:textId="68DF4432" w:rsidR="00371CD6" w:rsidRPr="00440E4C" w:rsidRDefault="00000000" w:rsidP="00371CD6">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399748781"/>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GRANTED because </w:t>
      </w:r>
      <w:sdt>
        <w:sdtPr>
          <w:rPr>
            <w:rStyle w:val="Underlinedinput"/>
            <w:rFonts w:ascii="Arial" w:hAnsi="Arial" w:cs="Arial"/>
            <w:sz w:val="28"/>
            <w:szCs w:val="28"/>
          </w:rPr>
          <w:id w:val="775685173"/>
          <w:placeholder>
            <w:docPart w:val="9BA7BED14F144D779AD5E502BCD1110E"/>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reason/s). </w:t>
      </w:r>
    </w:p>
    <w:p w14:paraId="4F189D4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E558540"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the case is DISMISSED without prejudice.</w:t>
      </w:r>
    </w:p>
    <w:p w14:paraId="31E5E2C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B3905B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59D2422" w14:textId="74C9C74C" w:rsidR="00371CD6" w:rsidRPr="00440E4C" w:rsidRDefault="00000000" w:rsidP="00371CD6">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13093633"/>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DENIED, because </w:t>
      </w:r>
      <w:sdt>
        <w:sdtPr>
          <w:rPr>
            <w:rStyle w:val="Underlinedinput"/>
            <w:rFonts w:ascii="Arial" w:hAnsi="Arial" w:cs="Arial"/>
            <w:sz w:val="28"/>
            <w:szCs w:val="28"/>
          </w:rPr>
          <w:id w:val="1819617235"/>
          <w:placeholder>
            <w:docPart w:val="A449EB540D404A3793CDDA46ED896B0F"/>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reason/s). </w:t>
      </w:r>
    </w:p>
    <w:p w14:paraId="6880005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19A2190"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w:t>
      </w:r>
    </w:p>
    <w:p w14:paraId="610652E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AA632BE" w14:textId="637F6D26"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38192502"/>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defendant/s is/are directed to file their responsive pleading within the period to which the defendant/s was/were entitled at the time of the filing of the motion, which shall not be less than five (5) calendar days in any event. </w:t>
      </w:r>
    </w:p>
    <w:p w14:paraId="64F574E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79349AB" w14:textId="07BE1257"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33784092"/>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parties are directed to appear at the preliminary conference on </w:t>
      </w:r>
      <w:sdt>
        <w:sdtPr>
          <w:rPr>
            <w:rStyle w:val="Underlinedinput"/>
            <w:rFonts w:ascii="Arial" w:hAnsi="Arial" w:cs="Arial"/>
            <w:sz w:val="28"/>
            <w:szCs w:val="28"/>
          </w:rPr>
          <w:id w:val="-536741048"/>
          <w:placeholder>
            <w:docPart w:val="889128AABF1941E58AF4AE66F1F52824"/>
          </w:placeholder>
        </w:sdtPr>
        <w:sdtContent>
          <w:sdt>
            <w:sdtPr>
              <w:rPr>
                <w:rStyle w:val="Underlinedinput"/>
                <w:rFonts w:ascii="Arial" w:hAnsi="Arial" w:cs="Arial"/>
                <w:sz w:val="28"/>
                <w:szCs w:val="28"/>
              </w:rPr>
              <w:id w:val="1626430050"/>
              <w:placeholder>
                <w:docPart w:val="906CBD06F14A4FCF839EAA358C091E09"/>
              </w:placeholder>
            </w:sdtPr>
            <w:sdtContent>
              <w:r w:rsidR="00317EF3" w:rsidRPr="00440E4C">
                <w:rPr>
                  <w:rStyle w:val="Underlinedinput"/>
                  <w:rFonts w:ascii="Arial" w:hAnsi="Arial" w:cs="Arial"/>
                  <w:sz w:val="28"/>
                  <w:szCs w:val="28"/>
                </w:rPr>
                <w:t>_______________</w:t>
              </w:r>
            </w:sdtContent>
          </w:sdt>
        </w:sdtContent>
      </w:sdt>
      <w:r w:rsidR="00317EF3"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1396275789"/>
          <w:placeholder>
            <w:docPart w:val="51887D00F49B43749D3AF75F3B650BB3"/>
          </w:placeholder>
        </w:sdtPr>
        <w:sdtContent>
          <w:sdt>
            <w:sdtPr>
              <w:rPr>
                <w:rStyle w:val="Underlinedinput"/>
                <w:rFonts w:ascii="Arial" w:hAnsi="Arial" w:cs="Arial"/>
                <w:sz w:val="28"/>
                <w:szCs w:val="28"/>
              </w:rPr>
              <w:id w:val="1944729512"/>
              <w:placeholder>
                <w:docPart w:val="ACB153A216D043CEA799C220AAB265D3"/>
              </w:placeholder>
            </w:sdtPr>
            <w:sdtContent>
              <w:r w:rsidR="00317EF3" w:rsidRPr="00440E4C">
                <w:rPr>
                  <w:rStyle w:val="Underlinedinput"/>
                  <w:rFonts w:ascii="Arial" w:hAnsi="Arial" w:cs="Arial"/>
                  <w:sz w:val="28"/>
                  <w:szCs w:val="28"/>
                </w:rPr>
                <w:t>___</w:t>
              </w:r>
            </w:sdtContent>
          </w:sdt>
        </w:sdtContent>
      </w:sdt>
      <w:r w:rsidR="00317EF3" w:rsidRPr="00440E4C">
        <w:rPr>
          <w:rFonts w:ascii="Arial" w:hAnsi="Arial" w:cs="Arial"/>
          <w:color w:val="000000" w:themeColor="text1"/>
          <w:sz w:val="28"/>
          <w:szCs w:val="28"/>
        </w:rPr>
        <w:t xml:space="preserve"> : </w:t>
      </w:r>
      <w:sdt>
        <w:sdtPr>
          <w:rPr>
            <w:rStyle w:val="Underlinedinput"/>
            <w:rFonts w:ascii="Arial" w:hAnsi="Arial" w:cs="Arial"/>
            <w:sz w:val="28"/>
            <w:szCs w:val="28"/>
          </w:rPr>
          <w:id w:val="2101446762"/>
          <w:placeholder>
            <w:docPart w:val="9D9D2A65814C4273845D8934A52A9350"/>
          </w:placeholder>
        </w:sdtPr>
        <w:sdtContent>
          <w:sdt>
            <w:sdtPr>
              <w:rPr>
                <w:rStyle w:val="Underlinedinput"/>
                <w:rFonts w:ascii="Arial" w:hAnsi="Arial" w:cs="Arial"/>
                <w:sz w:val="28"/>
                <w:szCs w:val="28"/>
              </w:rPr>
              <w:id w:val="-1168786583"/>
              <w:placeholder>
                <w:docPart w:val="8A44539E89884F6CB920C12A8A883CE7"/>
              </w:placeholder>
            </w:sdtPr>
            <w:sdtContent>
              <w:r w:rsidR="00317EF3" w:rsidRPr="00440E4C">
                <w:rPr>
                  <w:rStyle w:val="Underlinedinput"/>
                  <w:rFonts w:ascii="Arial" w:hAnsi="Arial" w:cs="Arial"/>
                  <w:sz w:val="28"/>
                  <w:szCs w:val="28"/>
                </w:rPr>
                <w:t>___</w:t>
              </w:r>
            </w:sdtContent>
          </w:sdt>
        </w:sdtContent>
      </w:sdt>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571894141"/>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419610396"/>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P.M. The Branch Clerk of Court is directed to issue a notice of preliminary conference.</w:t>
      </w:r>
    </w:p>
    <w:p w14:paraId="287DE6F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B0F5F07" w14:textId="77777777" w:rsidR="0032506C" w:rsidRPr="00440E4C" w:rsidRDefault="0032506C" w:rsidP="0032506C">
      <w:pPr>
        <w:ind w:firstLine="720"/>
      </w:pPr>
      <w:r w:rsidRPr="00440E4C">
        <w:lastRenderedPageBreak/>
        <w:t xml:space="preserve">SO ORDERED. </w:t>
      </w:r>
    </w:p>
    <w:p w14:paraId="47BD80FC" w14:textId="77777777" w:rsidR="0032506C" w:rsidRPr="00440E4C" w:rsidRDefault="0032506C" w:rsidP="0032506C">
      <w:pPr>
        <w:rPr>
          <w:rStyle w:val="Underlinedinput"/>
        </w:rPr>
      </w:pPr>
    </w:p>
    <w:p w14:paraId="4C0A1DAF" w14:textId="77777777" w:rsidR="0032506C" w:rsidRPr="00440E4C" w:rsidRDefault="00000000" w:rsidP="0032506C">
      <w:pPr>
        <w:ind w:firstLine="720"/>
        <w:rPr>
          <w:color w:val="000000" w:themeColor="text1"/>
          <w:szCs w:val="28"/>
        </w:rPr>
      </w:pPr>
      <w:sdt>
        <w:sdtPr>
          <w:rPr>
            <w:rStyle w:val="Underlinedinput"/>
          </w:rPr>
          <w:id w:val="824936322"/>
          <w:placeholder>
            <w:docPart w:val="3C1B806F7D20413CB70F05B694BEB8C9"/>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466974212"/>
          <w:placeholder>
            <w:docPart w:val="3C1B806F7D20413CB70F05B694BEB8C9"/>
          </w:placeholder>
        </w:sdtPr>
        <w:sdtContent>
          <w:r w:rsidR="0032506C" w:rsidRPr="00440E4C">
            <w:rPr>
              <w:rStyle w:val="Underlinedinput"/>
            </w:rPr>
            <w:t>_______________</w:t>
          </w:r>
        </w:sdtContent>
      </w:sdt>
      <w:r w:rsidR="0032506C" w:rsidRPr="00440E4C">
        <w:rPr>
          <w:color w:val="000000" w:themeColor="text1"/>
          <w:szCs w:val="28"/>
        </w:rPr>
        <w:t>.</w:t>
      </w:r>
    </w:p>
    <w:p w14:paraId="3B21B01F"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66E5E2B" w14:textId="77777777" w:rsidR="0032506C" w:rsidRPr="00440E4C" w:rsidRDefault="0032506C" w:rsidP="0032506C">
      <w:pPr>
        <w:rPr>
          <w:color w:val="000000" w:themeColor="text1"/>
          <w:szCs w:val="28"/>
        </w:rPr>
      </w:pPr>
    </w:p>
    <w:p w14:paraId="231F6759"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73105899"/>
          <w:placeholder>
            <w:docPart w:val="3C1B806F7D20413CB70F05B694BEB8C9"/>
          </w:placeholder>
        </w:sdtPr>
        <w:sdtContent>
          <w:r w:rsidRPr="00440E4C">
            <w:rPr>
              <w:rStyle w:val="Underlinedinput"/>
            </w:rPr>
            <w:t>___________________</w:t>
          </w:r>
        </w:sdtContent>
      </w:sdt>
    </w:p>
    <w:p w14:paraId="06CC7F00"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E30E948" w14:textId="77777777" w:rsidR="0032506C" w:rsidRPr="00440E4C" w:rsidRDefault="0032506C" w:rsidP="0032506C"/>
    <w:p w14:paraId="65725788" w14:textId="77777777" w:rsidR="0032506C" w:rsidRPr="00440E4C" w:rsidRDefault="0032506C" w:rsidP="0032506C"/>
    <w:p w14:paraId="6E94D74B" w14:textId="77777777" w:rsidR="0032506C" w:rsidRPr="00440E4C" w:rsidRDefault="0032506C" w:rsidP="0032506C"/>
    <w:p w14:paraId="16DE0C8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 xml:space="preserve">Notes: </w:t>
      </w:r>
    </w:p>
    <w:p w14:paraId="5F9365B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4B2130B"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190"/>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 (A), Sec. 2. Form and contents of pleadings.</w:t>
      </w:r>
      <w:r w:rsidRPr="00440E4C">
        <w:rPr>
          <w:rFonts w:ascii="Arial" w:hAnsi="Arial" w:cs="Arial"/>
          <w:color w:val="000000" w:themeColor="text1"/>
          <w:sz w:val="28"/>
          <w:szCs w:val="28"/>
        </w:rPr>
        <w:t xml:space="preserve"> – “All cases requiring prior referral to barangay conciliation must contain a statement of compliance, pursuant to Chapter VII, Title 1, Book III of Republic Act No. 7160. Where there is no showing of compliance with such requirement, the complaint shall be dismissed without prejudice, on the court’s own initiative or upon motion by the defendant, and may be re-filed only after the requirement has been complied with.”</w:t>
      </w:r>
    </w:p>
    <w:p w14:paraId="2E91669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B1A51C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BC10B39" w14:textId="77777777" w:rsidR="00371CD6" w:rsidRPr="00440E4C" w:rsidRDefault="00371CD6" w:rsidP="00371CD6">
      <w:pPr>
        <w:pStyle w:val="Body"/>
        <w:spacing w:after="0"/>
        <w:jc w:val="both"/>
        <w:rPr>
          <w:rFonts w:ascii="Arial" w:hAnsi="Arial" w:cs="Arial"/>
          <w:color w:val="000000" w:themeColor="text1"/>
          <w:sz w:val="28"/>
          <w:szCs w:val="28"/>
        </w:rPr>
      </w:pPr>
      <w:r w:rsidRPr="00440E4C">
        <w:rPr>
          <w:rFonts w:ascii="Arial" w:hAnsi="Arial" w:cs="Arial"/>
          <w:color w:val="000000" w:themeColor="text1"/>
          <w:sz w:val="28"/>
          <w:szCs w:val="28"/>
        </w:rPr>
        <w:br w:type="page"/>
      </w:r>
    </w:p>
    <w:p w14:paraId="17D87D2D" w14:textId="77777777" w:rsidR="00371CD6" w:rsidRPr="00440E4C" w:rsidRDefault="00371CD6" w:rsidP="00E45F7D">
      <w:pPr>
        <w:pStyle w:val="Subtitle"/>
        <w:rPr>
          <w:rFonts w:eastAsia="Arial"/>
        </w:rPr>
      </w:pPr>
      <w:bookmarkStart w:id="1431" w:name="_Toc129337254"/>
      <w:bookmarkStart w:id="1432" w:name="_Toc151630216"/>
      <w:r w:rsidRPr="00440E4C">
        <w:rPr>
          <w:lang w:val="de-DE"/>
        </w:rPr>
        <w:lastRenderedPageBreak/>
        <w:t xml:space="preserve">FORM NO. </w:t>
      </w:r>
      <w:r w:rsidRPr="00440E4C">
        <w:t>III(A)-4-EP (Rule III (A), Section 4. Summons: Initial Order)</w:t>
      </w:r>
      <w:bookmarkEnd w:id="1431"/>
      <w:bookmarkEnd w:id="1432"/>
    </w:p>
    <w:p w14:paraId="6746D74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D27DBC2"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23BE8868" w14:textId="209A0243"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5F83B2AE"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5A6AA031" w14:textId="6B1EF799"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III (A), Section 4 of the Rules on Expedited Procedures in the First Level Courts, considering that this case is governed by the Rule on Summary Procedure, and finding no grounds for outright dismissal of the case, the Branch Clerk of Court is directed to issue Summons to </w:t>
      </w:r>
      <w:sdt>
        <w:sdtPr>
          <w:rPr>
            <w:rStyle w:val="Underlinedinput"/>
            <w:rFonts w:ascii="Arial" w:hAnsi="Arial" w:cs="Arial"/>
            <w:sz w:val="28"/>
            <w:szCs w:val="28"/>
          </w:rPr>
          <w:id w:val="956912375"/>
          <w:placeholder>
            <w:docPart w:val="E7EBF7BCA7FF4E749F9747BF7EE15BE0"/>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(state name of defendant/s)</w:t>
      </w:r>
      <w:r w:rsidRPr="00440E4C">
        <w:rPr>
          <w:rFonts w:ascii="Arial" w:hAnsi="Arial" w:cs="Arial"/>
          <w:color w:val="000000" w:themeColor="text1"/>
          <w:sz w:val="28"/>
          <w:szCs w:val="28"/>
          <w:lang w:val="da-DK"/>
        </w:rPr>
        <w:t xml:space="preserve"> at </w:t>
      </w:r>
      <w:r w:rsidRPr="00440E4C">
        <w:rPr>
          <w:rFonts w:ascii="Arial" w:hAnsi="Arial" w:cs="Arial"/>
          <w:color w:val="000000" w:themeColor="text1"/>
          <w:sz w:val="28"/>
          <w:szCs w:val="28"/>
        </w:rPr>
        <w:t>the address/es indicated in the record, within twenty-four (24) hours</w:t>
      </w:r>
      <w:r w:rsidR="00334B18" w:rsidRPr="00440E4C">
        <w:rPr>
          <w:rStyle w:val="FootnoteReference"/>
          <w:rFonts w:ascii="Arial" w:hAnsi="Arial" w:cs="Arial"/>
          <w:color w:val="000000" w:themeColor="text1"/>
          <w:sz w:val="28"/>
          <w:szCs w:val="28"/>
        </w:rPr>
        <w:footnoteReference w:id="23"/>
      </w:r>
      <w:r w:rsidRPr="00440E4C">
        <w:rPr>
          <w:rFonts w:ascii="Arial" w:hAnsi="Arial" w:cs="Arial"/>
          <w:color w:val="000000" w:themeColor="text1"/>
          <w:sz w:val="28"/>
          <w:szCs w:val="28"/>
        </w:rPr>
        <w:t xml:space="preserve"> from issuance of this Order.</w:t>
      </w:r>
    </w:p>
    <w:p w14:paraId="47904F9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A970C96" w14:textId="77777777" w:rsidR="0032506C" w:rsidRPr="00440E4C" w:rsidRDefault="0032506C" w:rsidP="0032506C">
      <w:pPr>
        <w:ind w:firstLine="720"/>
      </w:pPr>
      <w:r w:rsidRPr="00440E4C">
        <w:t xml:space="preserve">SO ORDERED. </w:t>
      </w:r>
    </w:p>
    <w:p w14:paraId="5FCA8E16" w14:textId="77777777" w:rsidR="0032506C" w:rsidRPr="00440E4C" w:rsidRDefault="0032506C" w:rsidP="0032506C">
      <w:pPr>
        <w:rPr>
          <w:rStyle w:val="Underlinedinput"/>
        </w:rPr>
      </w:pPr>
    </w:p>
    <w:p w14:paraId="78B9D9A6" w14:textId="77777777" w:rsidR="0032506C" w:rsidRPr="00440E4C" w:rsidRDefault="00000000" w:rsidP="0032506C">
      <w:pPr>
        <w:ind w:firstLine="720"/>
        <w:rPr>
          <w:color w:val="000000" w:themeColor="text1"/>
          <w:szCs w:val="28"/>
        </w:rPr>
      </w:pPr>
      <w:sdt>
        <w:sdtPr>
          <w:rPr>
            <w:rStyle w:val="Underlinedinput"/>
          </w:rPr>
          <w:id w:val="-1633011225"/>
          <w:placeholder>
            <w:docPart w:val="F6B7C1B25B3148E29B77ACD6FF420C12"/>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846242560"/>
          <w:placeholder>
            <w:docPart w:val="F6B7C1B25B3148E29B77ACD6FF420C12"/>
          </w:placeholder>
        </w:sdtPr>
        <w:sdtContent>
          <w:r w:rsidR="0032506C" w:rsidRPr="00440E4C">
            <w:rPr>
              <w:rStyle w:val="Underlinedinput"/>
            </w:rPr>
            <w:t>_______________</w:t>
          </w:r>
        </w:sdtContent>
      </w:sdt>
      <w:r w:rsidR="0032506C" w:rsidRPr="00440E4C">
        <w:rPr>
          <w:color w:val="000000" w:themeColor="text1"/>
          <w:szCs w:val="28"/>
        </w:rPr>
        <w:t>.</w:t>
      </w:r>
    </w:p>
    <w:p w14:paraId="0CDFB895"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DB8E898" w14:textId="77777777" w:rsidR="0032506C" w:rsidRPr="00440E4C" w:rsidRDefault="0032506C" w:rsidP="0032506C">
      <w:pPr>
        <w:rPr>
          <w:color w:val="000000" w:themeColor="text1"/>
          <w:szCs w:val="28"/>
        </w:rPr>
      </w:pPr>
    </w:p>
    <w:p w14:paraId="39BFFF76"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14502695"/>
          <w:placeholder>
            <w:docPart w:val="F6B7C1B25B3148E29B77ACD6FF420C12"/>
          </w:placeholder>
        </w:sdtPr>
        <w:sdtContent>
          <w:r w:rsidRPr="00440E4C">
            <w:rPr>
              <w:rStyle w:val="Underlinedinput"/>
            </w:rPr>
            <w:t>___________________</w:t>
          </w:r>
        </w:sdtContent>
      </w:sdt>
    </w:p>
    <w:p w14:paraId="15B82F9B"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60709B3" w14:textId="77777777" w:rsidR="0032506C" w:rsidRPr="00440E4C" w:rsidRDefault="0032506C" w:rsidP="0032506C"/>
    <w:p w14:paraId="670C014D" w14:textId="77777777" w:rsidR="0032506C" w:rsidRPr="00440E4C" w:rsidRDefault="0032506C" w:rsidP="0032506C"/>
    <w:p w14:paraId="529AC8AE" w14:textId="77777777" w:rsidR="0032506C" w:rsidRPr="00440E4C" w:rsidRDefault="0032506C" w:rsidP="0032506C"/>
    <w:p w14:paraId="48ED00E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7490FF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8F5387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b/>
          <w:bCs/>
          <w:color w:val="000000" w:themeColor="text1"/>
          <w:sz w:val="28"/>
          <w:szCs w:val="28"/>
        </w:rPr>
        <w:t>Rule III(A), Sec. 4. Summons.</w:t>
      </w:r>
      <w:r w:rsidRPr="00440E4C">
        <w:rPr>
          <w:rFonts w:ascii="Arial" w:hAnsi="Arial" w:cs="Arial"/>
          <w:color w:val="000000" w:themeColor="text1"/>
          <w:sz w:val="28"/>
          <w:szCs w:val="28"/>
        </w:rPr>
        <w:t xml:space="preserve"> — Within five (5) calendar days from receipt of a new civil case, if the court determines that the case falls under this Rule, the court shall direct the Branch Clerk to issue summons to the defendant, stating clearly that the case shall be governed by the Rule on Summary Procedure.</w:t>
      </w:r>
    </w:p>
    <w:p w14:paraId="5284E621"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 xml:space="preserve">However, if from an examination of the allegations in the initiatory pleading and such evidence as may be attached thereto, a ground for the outright dismissal of the case is apparent, the court may dismiss the case on its own initiative. These grounds include lack of subject matter jurisdiction, improper venue, lack of legal capacity to sue, litis pendentia, res judicata, prescription, failure to state a cause of action, non-submission of a certification against forum shopping, and lack of </w:t>
      </w:r>
      <w:r w:rsidRPr="00440E4C">
        <w:rPr>
          <w:rFonts w:ascii="Arial" w:hAnsi="Arial" w:cs="Arial"/>
          <w:color w:val="000000" w:themeColor="text1"/>
          <w:sz w:val="28"/>
          <w:szCs w:val="28"/>
        </w:rPr>
        <w:lastRenderedPageBreak/>
        <w:t>compliance with a condition precedent such as absence of barangay conciliation, among others.</w:t>
      </w:r>
    </w:p>
    <w:p w14:paraId="4F7D6E35" w14:textId="733BD2C5" w:rsidR="00371CD6" w:rsidRPr="00440E4C" w:rsidRDefault="00371CD6" w:rsidP="00371CD6">
      <w:pPr>
        <w:pStyle w:val="Body"/>
        <w:jc w:val="both"/>
        <w:rPr>
          <w:rFonts w:ascii="Arial" w:hAnsi="Arial" w:cs="Arial"/>
          <w:color w:val="000000" w:themeColor="text1"/>
          <w:sz w:val="28"/>
          <w:szCs w:val="28"/>
        </w:rPr>
        <w:sectPr w:rsidR="00371CD6" w:rsidRPr="00440E4C" w:rsidSect="006329C7">
          <w:headerReference w:type="default" r:id="rId191"/>
          <w:type w:val="continuous"/>
          <w:pgSz w:w="11900" w:h="16840"/>
          <w:pgMar w:top="1440" w:right="1440" w:bottom="1440" w:left="1451" w:header="720" w:footer="720" w:gutter="0"/>
          <w:cols w:space="720"/>
          <w:docGrid w:linePitch="326"/>
        </w:sectPr>
      </w:pPr>
      <w:r w:rsidRPr="00440E4C">
        <w:rPr>
          <w:rFonts w:ascii="Arial" w:hAnsi="Arial" w:cs="Arial"/>
          <w:color w:val="000000" w:themeColor="text1"/>
          <w:sz w:val="28"/>
          <w:szCs w:val="28"/>
        </w:rPr>
        <w:t>A patently erroneous determination to avoid the application of the Rule on Summary Procedure is a ground for disciplinary action</w:t>
      </w:r>
      <w:r w:rsidR="00F8183F" w:rsidRPr="00440E4C">
        <w:rPr>
          <w:rFonts w:ascii="Arial" w:hAnsi="Arial" w:cs="Arial"/>
          <w:color w:val="000000" w:themeColor="text1"/>
          <w:sz w:val="28"/>
          <w:szCs w:val="28"/>
        </w:rPr>
        <w:t>.</w:t>
      </w:r>
    </w:p>
    <w:p w14:paraId="19F9C883" w14:textId="77777777" w:rsidR="00371CD6" w:rsidRPr="00440E4C" w:rsidRDefault="00371CD6" w:rsidP="00371CD6">
      <w:pPr>
        <w:pStyle w:val="Body"/>
        <w:jc w:val="both"/>
        <w:rPr>
          <w:rFonts w:ascii="Arial" w:hAnsi="Arial" w:cs="Arial"/>
          <w:color w:val="000000" w:themeColor="text1"/>
          <w:sz w:val="28"/>
          <w:szCs w:val="28"/>
        </w:rPr>
      </w:pPr>
    </w:p>
    <w:p w14:paraId="3273DC1B" w14:textId="77777777" w:rsidR="0032506C" w:rsidRPr="00440E4C" w:rsidRDefault="0032506C">
      <w:pPr>
        <w:rPr>
          <w:rFonts w:eastAsiaTheme="minorEastAsia" w:cs="Arial"/>
          <w:b/>
          <w:bCs/>
          <w:i/>
          <w:iCs/>
          <w:color w:val="000000" w:themeColor="text1"/>
          <w:spacing w:val="15"/>
          <w:sz w:val="32"/>
          <w:szCs w:val="32"/>
          <w:lang w:val="de-DE"/>
        </w:rPr>
      </w:pPr>
      <w:bookmarkStart w:id="1433" w:name="_Toc129337257"/>
      <w:r w:rsidRPr="00440E4C">
        <w:rPr>
          <w:lang w:val="de-DE"/>
        </w:rPr>
        <w:br w:type="page"/>
      </w:r>
    </w:p>
    <w:p w14:paraId="2C98B2E2" w14:textId="1487A28E" w:rsidR="00371CD6" w:rsidRPr="00440E4C" w:rsidRDefault="00371CD6" w:rsidP="00E45F7D">
      <w:pPr>
        <w:pStyle w:val="Subtitle"/>
        <w:rPr>
          <w:rFonts w:eastAsia="Arial"/>
        </w:rPr>
      </w:pPr>
      <w:bookmarkStart w:id="1434" w:name="_Toc151630217"/>
      <w:r w:rsidRPr="00440E4C">
        <w:rPr>
          <w:lang w:val="de-DE"/>
        </w:rPr>
        <w:lastRenderedPageBreak/>
        <w:t xml:space="preserve">FORM NO. </w:t>
      </w:r>
      <w:r w:rsidRPr="00440E4C">
        <w:t>III(A)(a)-4-EP (Rule III (A), Section 4. Summons: Dismissal)</w:t>
      </w:r>
      <w:bookmarkEnd w:id="1433"/>
      <w:bookmarkEnd w:id="1434"/>
    </w:p>
    <w:p w14:paraId="79134BC2" w14:textId="77777777" w:rsidR="00371CD6" w:rsidRPr="00440E4C" w:rsidRDefault="00371CD6" w:rsidP="00371CD6">
      <w:pPr>
        <w:pStyle w:val="Body"/>
        <w:spacing w:after="0" w:line="240" w:lineRule="auto"/>
        <w:rPr>
          <w:rFonts w:ascii="Arial" w:hAnsi="Arial" w:cs="Arial"/>
          <w:color w:val="000000" w:themeColor="text1"/>
          <w:sz w:val="28"/>
          <w:szCs w:val="28"/>
          <w:lang w:val="ru-RU"/>
        </w:rPr>
      </w:pPr>
      <w:r w:rsidRPr="00440E4C">
        <w:rPr>
          <w:rFonts w:ascii="Arial" w:hAnsi="Arial" w:cs="Arial"/>
          <w:color w:val="000000" w:themeColor="text1"/>
          <w:sz w:val="28"/>
          <w:szCs w:val="28"/>
          <w:lang w:val="ru-RU"/>
        </w:rPr>
        <w:t xml:space="preserve"> </w:t>
      </w:r>
    </w:p>
    <w:p w14:paraId="62B19056"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744E5280"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ORDER</w:t>
      </w:r>
    </w:p>
    <w:p w14:paraId="7BBFF09B"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0D7E711C" w14:textId="216E2175"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Pursuant to Rule III (A),</w:t>
      </w:r>
      <w:r w:rsidRPr="00440E4C">
        <w:rPr>
          <w:rFonts w:ascii="Arial" w:hAnsi="Arial" w:cs="Arial"/>
          <w:color w:val="000000" w:themeColor="text1"/>
          <w:sz w:val="28"/>
          <w:szCs w:val="28"/>
          <w:lang w:val="fr-FR"/>
        </w:rPr>
        <w:t xml:space="preserve"> Section </w:t>
      </w:r>
      <w:r w:rsidRPr="00440E4C">
        <w:rPr>
          <w:rFonts w:ascii="Arial" w:hAnsi="Arial" w:cs="Arial"/>
          <w:color w:val="000000" w:themeColor="text1"/>
          <w:sz w:val="28"/>
          <w:szCs w:val="28"/>
        </w:rPr>
        <w:t>4</w:t>
      </w:r>
      <w:r w:rsidRPr="00440E4C">
        <w:rPr>
          <w:rFonts w:ascii="Arial" w:hAnsi="Arial" w:cs="Arial"/>
          <w:color w:val="000000" w:themeColor="text1"/>
          <w:sz w:val="28"/>
          <w:szCs w:val="28"/>
          <w:lang w:val="fr-FR"/>
        </w:rPr>
        <w:t>, paragraph 2</w:t>
      </w:r>
      <w:r w:rsidRPr="00440E4C">
        <w:rPr>
          <w:rFonts w:ascii="Arial" w:hAnsi="Arial" w:cs="Arial"/>
          <w:color w:val="000000" w:themeColor="text1"/>
          <w:sz w:val="28"/>
          <w:szCs w:val="28"/>
        </w:rPr>
        <w:t xml:space="preserve"> of the Rules on Expedited Procedures in the First Level Courts, the </w:t>
      </w:r>
      <w:r w:rsidR="00513B07" w:rsidRPr="00440E4C">
        <w:rPr>
          <w:rFonts w:ascii="Arial" w:hAnsi="Arial" w:cs="Arial"/>
          <w:color w:val="000000" w:themeColor="text1"/>
          <w:sz w:val="28"/>
          <w:szCs w:val="28"/>
        </w:rPr>
        <w:t>c</w:t>
      </w:r>
      <w:r w:rsidRPr="00440E4C">
        <w:rPr>
          <w:rFonts w:ascii="Arial" w:hAnsi="Arial" w:cs="Arial"/>
          <w:color w:val="000000" w:themeColor="text1"/>
          <w:sz w:val="28"/>
          <w:szCs w:val="28"/>
          <w:lang w:val="fr-FR"/>
        </w:rPr>
        <w:t>ourt</w:t>
      </w:r>
      <w:r w:rsidRPr="00440E4C">
        <w:rPr>
          <w:rFonts w:ascii="Arial" w:hAnsi="Arial" w:cs="Arial"/>
          <w:color w:val="000000" w:themeColor="text1"/>
          <w:sz w:val="28"/>
          <w:szCs w:val="28"/>
        </w:rPr>
        <w:t xml:space="preserve">, on its own initiative, after an examination of the allegations in the initiatory pleading and the attached evidence, finds that: </w:t>
      </w:r>
    </w:p>
    <w:p w14:paraId="46C5E9F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1AD2AFB" w14:textId="6EC9CA63"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35205847"/>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venue is improperly laid, </w:t>
      </w:r>
    </w:p>
    <w:p w14:paraId="5B56A3E4" w14:textId="672611F0"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506801911"/>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plaintiff lacks the legal capacity to sue, </w:t>
      </w:r>
    </w:p>
    <w:p w14:paraId="25DA5153" w14:textId="246789BD"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907670463"/>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that there is a pending litigation </w:t>
      </w:r>
      <w:sdt>
        <w:sdtPr>
          <w:rPr>
            <w:rStyle w:val="Underlinedinput"/>
            <w:rFonts w:ascii="Arial" w:hAnsi="Arial" w:cs="Arial"/>
            <w:sz w:val="28"/>
            <w:szCs w:val="28"/>
          </w:rPr>
          <w:id w:val="673391258"/>
          <w:placeholder>
            <w:docPart w:val="94F916234A0A46B1B271819688586105"/>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case title) between the plaintiff and defendant involving the same subject matter, issue, and reliefs prayed for, </w:t>
      </w:r>
    </w:p>
    <w:p w14:paraId="436E9B6B" w14:textId="6975C358"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940054765"/>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there is a failure to state a cause of action, </w:t>
      </w:r>
    </w:p>
    <w:p w14:paraId="054D2F8B" w14:textId="6F238092"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815834106"/>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plaintiff failed to submit a certification against forum shopping, </w:t>
      </w:r>
    </w:p>
    <w:p w14:paraId="7D258889" w14:textId="063FFF26"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27993370"/>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there is failure to comply with a condition precedent such as </w:t>
      </w:r>
      <w:sdt>
        <w:sdtPr>
          <w:rPr>
            <w:rFonts w:ascii="Arial" w:hAnsi="Arial" w:cs="Arial"/>
            <w:color w:val="000000" w:themeColor="text1"/>
            <w:sz w:val="28"/>
            <w:szCs w:val="28"/>
          </w:rPr>
          <w:id w:val="-529879475"/>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non-compliance with arbitration clause </w:t>
      </w:r>
      <w:sdt>
        <w:sdtPr>
          <w:rPr>
            <w:rFonts w:ascii="Arial" w:hAnsi="Arial" w:cs="Arial"/>
            <w:color w:val="000000" w:themeColor="text1"/>
            <w:sz w:val="28"/>
            <w:szCs w:val="28"/>
          </w:rPr>
          <w:id w:val="-519860018"/>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others </w:t>
      </w:r>
      <w:sdt>
        <w:sdtPr>
          <w:rPr>
            <w:rStyle w:val="Underlinedinput"/>
            <w:rFonts w:ascii="Arial" w:hAnsi="Arial" w:cs="Arial"/>
            <w:sz w:val="28"/>
            <w:szCs w:val="28"/>
          </w:rPr>
          <w:id w:val="1158352962"/>
          <w:placeholder>
            <w:docPart w:val="0F84D2F818D9481CAACE121D34677FAD"/>
          </w:placeholder>
        </w:sdtPr>
        <w:sdtContent>
          <w:r w:rsidR="00317EF3"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 </w:t>
      </w:r>
    </w:p>
    <w:p w14:paraId="23F3F3F2" w14:textId="59F9E90A"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029776216"/>
          <w14:checkbox>
            <w14:checked w14:val="0"/>
            <w14:checkedState w14:val="2612" w14:font="MS Gothic"/>
            <w14:uncheckedState w14:val="2610" w14:font="MS Gothic"/>
          </w14:checkbox>
        </w:sdtPr>
        <w:sdtContent>
          <w:r w:rsidR="00317EF3"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others: </w:t>
      </w:r>
      <w:sdt>
        <w:sdtPr>
          <w:rPr>
            <w:rStyle w:val="Underlinedinput"/>
            <w:rFonts w:ascii="Arial" w:hAnsi="Arial" w:cs="Arial"/>
            <w:sz w:val="28"/>
            <w:szCs w:val="28"/>
          </w:rPr>
          <w:id w:val="1209224031"/>
          <w:placeholder>
            <w:docPart w:val="665D6BE96C56447E880F10479E9B0894"/>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the ground/s),</w:t>
      </w:r>
    </w:p>
    <w:p w14:paraId="60E24E4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4E1B895" w14:textId="143EA2EE"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because </w:t>
      </w:r>
      <w:sdt>
        <w:sdtPr>
          <w:rPr>
            <w:rStyle w:val="Underlinedinput"/>
            <w:rFonts w:ascii="Arial" w:hAnsi="Arial" w:cs="Arial"/>
            <w:sz w:val="28"/>
            <w:szCs w:val="28"/>
          </w:rPr>
          <w:id w:val="497537212"/>
          <w:placeholder>
            <w:docPart w:val="D449D2BD501D4CB5864BB178F4E7A727"/>
          </w:placeholder>
        </w:sdtPr>
        <w:sdtContent>
          <w:r w:rsidR="00317EF3" w:rsidRPr="00440E4C">
            <w:rPr>
              <w:rStyle w:val="Underlinedinput"/>
              <w:rFonts w:ascii="Arial" w:hAnsi="Arial" w:cs="Arial"/>
              <w:sz w:val="28"/>
              <w:szCs w:val="28"/>
            </w:rPr>
            <w:t>_______________</w:t>
          </w:r>
        </w:sdtContent>
      </w:sdt>
      <w:r w:rsidR="00317EF3"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(state reason/s).</w:t>
      </w:r>
    </w:p>
    <w:p w14:paraId="42730E3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2F4FE8A" w14:textId="77AE665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this case is DISMISSED </w:t>
      </w:r>
      <w:sdt>
        <w:sdtPr>
          <w:rPr>
            <w:rFonts w:ascii="Arial" w:hAnsi="Arial" w:cs="Arial"/>
            <w:color w:val="000000" w:themeColor="text1"/>
            <w:sz w:val="28"/>
            <w:szCs w:val="28"/>
          </w:rPr>
          <w:id w:val="1766417045"/>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 prejudice </w:t>
      </w:r>
      <w:sdt>
        <w:sdtPr>
          <w:rPr>
            <w:rFonts w:ascii="Arial" w:hAnsi="Arial" w:cs="Arial"/>
            <w:color w:val="000000" w:themeColor="text1"/>
            <w:sz w:val="28"/>
            <w:szCs w:val="28"/>
          </w:rPr>
          <w:id w:val="2141992487"/>
          <w14:checkbox>
            <w14:checked w14:val="0"/>
            <w14:checkedState w14:val="2612" w14:font="MS Gothic"/>
            <w14:uncheckedState w14:val="2610" w14:font="MS Gothic"/>
          </w14:checkbox>
        </w:sdtPr>
        <w:sdtContent>
          <w:r w:rsidR="00317EF3"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without prejudice. </w:t>
      </w:r>
    </w:p>
    <w:p w14:paraId="1BD5D49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3F2167D" w14:textId="77777777" w:rsidR="0032506C" w:rsidRPr="00440E4C" w:rsidRDefault="0032506C" w:rsidP="0032506C">
      <w:pPr>
        <w:ind w:firstLine="720"/>
      </w:pPr>
      <w:r w:rsidRPr="00440E4C">
        <w:t xml:space="preserve">SO ORDERED. </w:t>
      </w:r>
    </w:p>
    <w:p w14:paraId="5955A47B" w14:textId="77777777" w:rsidR="0032506C" w:rsidRPr="00440E4C" w:rsidRDefault="0032506C" w:rsidP="0032506C">
      <w:pPr>
        <w:rPr>
          <w:rStyle w:val="Underlinedinput"/>
        </w:rPr>
      </w:pPr>
    </w:p>
    <w:p w14:paraId="4593F22D" w14:textId="77777777" w:rsidR="0032506C" w:rsidRPr="00440E4C" w:rsidRDefault="00000000" w:rsidP="0032506C">
      <w:pPr>
        <w:ind w:firstLine="720"/>
        <w:rPr>
          <w:color w:val="000000" w:themeColor="text1"/>
          <w:szCs w:val="28"/>
        </w:rPr>
      </w:pPr>
      <w:sdt>
        <w:sdtPr>
          <w:rPr>
            <w:rStyle w:val="Underlinedinput"/>
          </w:rPr>
          <w:id w:val="1134524348"/>
          <w:placeholder>
            <w:docPart w:val="15333A49A8DC4047988DA741202DEBFA"/>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969733797"/>
          <w:placeholder>
            <w:docPart w:val="15333A49A8DC4047988DA741202DEBFA"/>
          </w:placeholder>
        </w:sdtPr>
        <w:sdtContent>
          <w:r w:rsidR="0032506C" w:rsidRPr="00440E4C">
            <w:rPr>
              <w:rStyle w:val="Underlinedinput"/>
            </w:rPr>
            <w:t>_______________</w:t>
          </w:r>
        </w:sdtContent>
      </w:sdt>
      <w:r w:rsidR="0032506C" w:rsidRPr="00440E4C">
        <w:rPr>
          <w:color w:val="000000" w:themeColor="text1"/>
          <w:szCs w:val="28"/>
        </w:rPr>
        <w:t>.</w:t>
      </w:r>
    </w:p>
    <w:p w14:paraId="57BE8CFA"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4332A7D" w14:textId="77777777" w:rsidR="0032506C" w:rsidRPr="00440E4C" w:rsidRDefault="0032506C" w:rsidP="0032506C">
      <w:pPr>
        <w:rPr>
          <w:color w:val="000000" w:themeColor="text1"/>
          <w:szCs w:val="28"/>
        </w:rPr>
      </w:pPr>
    </w:p>
    <w:p w14:paraId="79F1C4D0"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855159388"/>
          <w:placeholder>
            <w:docPart w:val="15333A49A8DC4047988DA741202DEBFA"/>
          </w:placeholder>
        </w:sdtPr>
        <w:sdtContent>
          <w:r w:rsidRPr="00440E4C">
            <w:rPr>
              <w:rStyle w:val="Underlinedinput"/>
            </w:rPr>
            <w:t>___________________</w:t>
          </w:r>
        </w:sdtContent>
      </w:sdt>
    </w:p>
    <w:p w14:paraId="4B1863BC"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1B70D06" w14:textId="77777777" w:rsidR="0032506C" w:rsidRPr="00440E4C" w:rsidRDefault="0032506C" w:rsidP="0032506C"/>
    <w:p w14:paraId="667B5DF8" w14:textId="77777777" w:rsidR="0032506C" w:rsidRPr="00440E4C" w:rsidRDefault="0032506C" w:rsidP="0032506C"/>
    <w:p w14:paraId="25D0D52E" w14:textId="77777777" w:rsidR="0032506C" w:rsidRPr="00440E4C" w:rsidRDefault="0032506C" w:rsidP="0032506C"/>
    <w:p w14:paraId="1AECE38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CE1697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E98CA22"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192"/>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lastRenderedPageBreak/>
        <w:t>Rule III (A), Sec. 4. Summons. 2</w:t>
      </w:r>
      <w:r w:rsidRPr="00440E4C">
        <w:rPr>
          <w:rFonts w:ascii="Arial" w:hAnsi="Arial" w:cs="Arial"/>
          <w:b/>
          <w:bCs/>
          <w:color w:val="000000" w:themeColor="text1"/>
          <w:sz w:val="28"/>
          <w:szCs w:val="28"/>
          <w:vertAlign w:val="superscript"/>
        </w:rPr>
        <w:t>nd</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lang w:val="fr-FR"/>
        </w:rPr>
        <w:t xml:space="preserve"> </w:t>
      </w:r>
      <w:r w:rsidRPr="00440E4C">
        <w:rPr>
          <w:rFonts w:ascii="Arial" w:hAnsi="Arial" w:cs="Arial"/>
          <w:color w:val="000000" w:themeColor="text1"/>
          <w:sz w:val="28"/>
          <w:szCs w:val="28"/>
        </w:rPr>
        <w:t>– “However, if from an examination of the allegations in the initiatory pleading and such evidence as may be attached thereto, a ground for the outright dismissal of the case is apparent, the court may dismiss the case on its own initiative. These grounds include lack of subject matter jurisdiction, improper venue, lack of legal capacity to sue, litis pendentia, res judicata, prescription, failure to state a cause of action, non-submission of a certification against forum. shopping, and lack of compliance with a condition precedent such as absence of barangay conciliation among others."</w:t>
      </w:r>
    </w:p>
    <w:p w14:paraId="068F5F8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54FB9F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E9D49D7"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1326772E" w14:textId="354294ED" w:rsidR="00371CD6" w:rsidRPr="00440E4C" w:rsidRDefault="00371CD6" w:rsidP="00E45F7D">
      <w:pPr>
        <w:pStyle w:val="Subtitle"/>
        <w:rPr>
          <w:rFonts w:eastAsia="Arial"/>
        </w:rPr>
      </w:pPr>
      <w:bookmarkStart w:id="1435" w:name="_Toc129337260"/>
      <w:bookmarkStart w:id="1436" w:name="_Toc151630218"/>
      <w:r w:rsidRPr="00440E4C">
        <w:rPr>
          <w:lang w:val="de-DE"/>
        </w:rPr>
        <w:lastRenderedPageBreak/>
        <w:t xml:space="preserve">FORM NO. </w:t>
      </w:r>
      <w:r w:rsidRPr="00440E4C">
        <w:t xml:space="preserve">III(A)-9-EP (Rule III (A), Section 9. Effect of </w:t>
      </w:r>
      <w:r w:rsidR="00646C34" w:rsidRPr="00440E4C">
        <w:t>F</w:t>
      </w:r>
      <w:r w:rsidRPr="00440E4C">
        <w:t xml:space="preserve">ailure to </w:t>
      </w:r>
      <w:r w:rsidR="00646C34" w:rsidRPr="00440E4C">
        <w:t>F</w:t>
      </w:r>
      <w:r w:rsidRPr="00440E4C">
        <w:t xml:space="preserve">ile </w:t>
      </w:r>
      <w:r w:rsidR="00646C34" w:rsidRPr="00440E4C">
        <w:t>A</w:t>
      </w:r>
      <w:r w:rsidRPr="00440E4C">
        <w:t xml:space="preserve">nswer: Defendant </w:t>
      </w:r>
      <w:r w:rsidR="00646C34" w:rsidRPr="00440E4C">
        <w:t>F</w:t>
      </w:r>
      <w:r w:rsidRPr="00440E4C">
        <w:t xml:space="preserve">ailed to </w:t>
      </w:r>
      <w:r w:rsidR="00646C34" w:rsidRPr="00440E4C">
        <w:t>F</w:t>
      </w:r>
      <w:r w:rsidRPr="00440E4C">
        <w:t>ile an Answer)</w:t>
      </w:r>
      <w:bookmarkEnd w:id="1435"/>
      <w:bookmarkEnd w:id="1436"/>
    </w:p>
    <w:p w14:paraId="45B6CA6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B70C1F2"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1080593E" w14:textId="3FB2AB85"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26EC685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66C33D0" w14:textId="17266F61"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P</w:t>
      </w:r>
      <w:r w:rsidR="00334B18" w:rsidRPr="00440E4C">
        <w:rPr>
          <w:rFonts w:ascii="Arial" w:hAnsi="Arial" w:cs="Arial"/>
          <w:color w:val="000000" w:themeColor="text1"/>
          <w:sz w:val="28"/>
          <w:szCs w:val="28"/>
        </w:rPr>
        <w:t xml:space="preserve">er the </w:t>
      </w:r>
      <w:sdt>
        <w:sdtPr>
          <w:rPr>
            <w:rStyle w:val="Underlinedinput"/>
            <w:rFonts w:ascii="Arial" w:hAnsi="Arial" w:cs="Arial"/>
            <w:sz w:val="28"/>
            <w:szCs w:val="28"/>
          </w:rPr>
          <w:id w:val="-1317950709"/>
          <w:placeholder>
            <w:docPart w:val="78A5EEF1866C4BF4AADB2094112B69CE"/>
          </w:placeholder>
        </w:sdtPr>
        <w:sdtContent>
          <w:r w:rsidR="00334B18" w:rsidRPr="00440E4C">
            <w:rPr>
              <w:rStyle w:val="Underlinedinput"/>
              <w:rFonts w:ascii="Arial" w:hAnsi="Arial" w:cs="Arial"/>
              <w:sz w:val="28"/>
              <w:szCs w:val="28"/>
            </w:rPr>
            <w:t>_______________</w:t>
          </w:r>
        </w:sdtContent>
      </w:sdt>
      <w:r w:rsidR="00334B18" w:rsidRPr="00440E4C">
        <w:rPr>
          <w:rStyle w:val="Underlinedinput"/>
          <w:rFonts w:ascii="Arial" w:hAnsi="Arial" w:cs="Arial"/>
          <w:sz w:val="28"/>
          <w:szCs w:val="28"/>
          <w:u w:val="none"/>
        </w:rPr>
        <w:t xml:space="preserve"> (identify proof of service of summons, </w:t>
      </w:r>
      <w:r w:rsidR="00334B18" w:rsidRPr="00440E4C">
        <w:rPr>
          <w:rStyle w:val="Underlinedinput"/>
          <w:rFonts w:ascii="Arial" w:hAnsi="Arial" w:cs="Arial"/>
          <w:i/>
          <w:iCs/>
          <w:sz w:val="28"/>
          <w:szCs w:val="28"/>
          <w:u w:val="none"/>
        </w:rPr>
        <w:t>i.e.</w:t>
      </w:r>
      <w:r w:rsidR="00334B18" w:rsidRPr="00440E4C">
        <w:rPr>
          <w:rStyle w:val="Underlinedinput"/>
          <w:rFonts w:ascii="Arial" w:hAnsi="Arial" w:cs="Arial"/>
          <w:sz w:val="28"/>
          <w:szCs w:val="28"/>
          <w:u w:val="none"/>
        </w:rPr>
        <w:t xml:space="preserve">, Sheriff’s Return, Affidavit of Publication, etc.), the summons was successfully served on defendant/s </w:t>
      </w:r>
      <w:sdt>
        <w:sdtPr>
          <w:rPr>
            <w:rStyle w:val="Underlinedinput"/>
            <w:rFonts w:ascii="Arial" w:hAnsi="Arial" w:cs="Arial"/>
            <w:sz w:val="28"/>
            <w:szCs w:val="28"/>
          </w:rPr>
          <w:id w:val="-95329093"/>
          <w:placeholder>
            <w:docPart w:val="A2978D9F94D14892921FBBDB17E1FDA1"/>
          </w:placeholder>
        </w:sdtPr>
        <w:sdtContent>
          <w:r w:rsidR="00334B18" w:rsidRPr="00440E4C">
            <w:rPr>
              <w:rStyle w:val="Underlinedinput"/>
              <w:rFonts w:ascii="Arial" w:hAnsi="Arial" w:cs="Arial"/>
              <w:sz w:val="28"/>
              <w:szCs w:val="28"/>
            </w:rPr>
            <w:t>_______________</w:t>
          </w:r>
        </w:sdtContent>
      </w:sdt>
      <w:r w:rsidR="00334B18" w:rsidRPr="00440E4C">
        <w:rPr>
          <w:rStyle w:val="Underlinedinput"/>
          <w:rFonts w:ascii="Arial" w:hAnsi="Arial" w:cs="Arial"/>
          <w:sz w:val="28"/>
          <w:szCs w:val="28"/>
          <w:u w:val="none"/>
        </w:rPr>
        <w:t xml:space="preserve"> (state the name/s of the defendant/s) on </w:t>
      </w:r>
      <w:sdt>
        <w:sdtPr>
          <w:rPr>
            <w:rStyle w:val="Underlinedinput"/>
            <w:rFonts w:ascii="Arial" w:hAnsi="Arial" w:cs="Arial"/>
            <w:sz w:val="28"/>
            <w:szCs w:val="28"/>
          </w:rPr>
          <w:id w:val="-1725134267"/>
          <w:placeholder>
            <w:docPart w:val="959FC68FCC214117A3A3082803FB7427"/>
          </w:placeholder>
        </w:sdtPr>
        <w:sdtContent>
          <w:r w:rsidR="00334B18" w:rsidRPr="00440E4C">
            <w:rPr>
              <w:rStyle w:val="Underlinedinput"/>
              <w:rFonts w:ascii="Arial" w:hAnsi="Arial" w:cs="Arial"/>
              <w:sz w:val="28"/>
              <w:szCs w:val="28"/>
            </w:rPr>
            <w:t>_______________</w:t>
          </w:r>
        </w:sdtContent>
      </w:sdt>
      <w:r w:rsidR="00334B18" w:rsidRPr="00440E4C">
        <w:rPr>
          <w:rStyle w:val="Underlinedinput"/>
          <w:rFonts w:ascii="Arial" w:hAnsi="Arial" w:cs="Arial"/>
          <w:sz w:val="28"/>
          <w:szCs w:val="28"/>
          <w:u w:val="none"/>
        </w:rPr>
        <w:t xml:space="preserve"> (state the date of service of the summons. Defendant/s, however, failed to file an Answer within the prescribed period. </w:t>
      </w:r>
    </w:p>
    <w:p w14:paraId="100C9AB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E982463" w14:textId="04673DA2"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w:t>
      </w:r>
      <w:r w:rsidR="006E7444">
        <w:rPr>
          <w:rFonts w:ascii="Arial" w:hAnsi="Arial" w:cs="Arial"/>
          <w:color w:val="000000" w:themeColor="text1"/>
          <w:sz w:val="28"/>
          <w:szCs w:val="28"/>
        </w:rPr>
        <w:t>this case is submitted for decision as may be warranted by the facts alleged in the Complaint and its attachments, and pursuant to</w:t>
      </w:r>
      <w:r w:rsidR="00334B18" w:rsidRPr="00440E4C">
        <w:rPr>
          <w:rFonts w:ascii="Arial" w:hAnsi="Arial" w:cs="Arial"/>
          <w:color w:val="000000" w:themeColor="text1"/>
          <w:sz w:val="28"/>
          <w:szCs w:val="28"/>
        </w:rPr>
        <w:t xml:space="preserve"> Rule III(A), Section 9 of the Rules on Expedited Procedures in the First Level Courts</w:t>
      </w:r>
      <w:r w:rsidRPr="00440E4C">
        <w:rPr>
          <w:rFonts w:ascii="Arial" w:hAnsi="Arial" w:cs="Arial"/>
          <w:color w:val="000000" w:themeColor="text1"/>
          <w:sz w:val="28"/>
          <w:szCs w:val="28"/>
        </w:rPr>
        <w:t xml:space="preserve">. </w:t>
      </w:r>
    </w:p>
    <w:p w14:paraId="3DB8D5D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60B78E5" w14:textId="77777777" w:rsidR="0032506C" w:rsidRPr="00440E4C" w:rsidRDefault="0032506C" w:rsidP="0032506C">
      <w:pPr>
        <w:ind w:firstLine="720"/>
      </w:pPr>
      <w:r w:rsidRPr="00440E4C">
        <w:t xml:space="preserve">SO ORDERED. </w:t>
      </w:r>
    </w:p>
    <w:p w14:paraId="5129B2B2" w14:textId="77777777" w:rsidR="0032506C" w:rsidRPr="00440E4C" w:rsidRDefault="0032506C" w:rsidP="0032506C">
      <w:pPr>
        <w:rPr>
          <w:rStyle w:val="Underlinedinput"/>
        </w:rPr>
      </w:pPr>
    </w:p>
    <w:p w14:paraId="47B937C5" w14:textId="77777777" w:rsidR="0032506C" w:rsidRPr="00440E4C" w:rsidRDefault="00000000" w:rsidP="0032506C">
      <w:pPr>
        <w:ind w:firstLine="720"/>
        <w:rPr>
          <w:color w:val="000000" w:themeColor="text1"/>
          <w:szCs w:val="28"/>
        </w:rPr>
      </w:pPr>
      <w:sdt>
        <w:sdtPr>
          <w:rPr>
            <w:rStyle w:val="Underlinedinput"/>
          </w:rPr>
          <w:id w:val="-1999265282"/>
          <w:placeholder>
            <w:docPart w:val="3D18872B91C140998229A704A9090BDE"/>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373238342"/>
          <w:placeholder>
            <w:docPart w:val="3D18872B91C140998229A704A9090BDE"/>
          </w:placeholder>
        </w:sdtPr>
        <w:sdtContent>
          <w:r w:rsidR="0032506C" w:rsidRPr="00440E4C">
            <w:rPr>
              <w:rStyle w:val="Underlinedinput"/>
            </w:rPr>
            <w:t>_______________</w:t>
          </w:r>
        </w:sdtContent>
      </w:sdt>
      <w:r w:rsidR="0032506C" w:rsidRPr="00440E4C">
        <w:rPr>
          <w:color w:val="000000" w:themeColor="text1"/>
          <w:szCs w:val="28"/>
        </w:rPr>
        <w:t>.</w:t>
      </w:r>
    </w:p>
    <w:p w14:paraId="279D69FE"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CF7FE8D" w14:textId="77777777" w:rsidR="0032506C" w:rsidRPr="00440E4C" w:rsidRDefault="0032506C" w:rsidP="0032506C">
      <w:pPr>
        <w:rPr>
          <w:color w:val="000000" w:themeColor="text1"/>
          <w:szCs w:val="28"/>
        </w:rPr>
      </w:pPr>
    </w:p>
    <w:p w14:paraId="30ED59CA"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90886178"/>
          <w:placeholder>
            <w:docPart w:val="3D18872B91C140998229A704A9090BDE"/>
          </w:placeholder>
        </w:sdtPr>
        <w:sdtContent>
          <w:r w:rsidRPr="00440E4C">
            <w:rPr>
              <w:rStyle w:val="Underlinedinput"/>
            </w:rPr>
            <w:t>___________________</w:t>
          </w:r>
        </w:sdtContent>
      </w:sdt>
    </w:p>
    <w:p w14:paraId="1C9A69CF"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AD9F25A" w14:textId="77777777" w:rsidR="0032506C" w:rsidRPr="00440E4C" w:rsidRDefault="0032506C" w:rsidP="0032506C"/>
    <w:p w14:paraId="463363D3" w14:textId="77777777" w:rsidR="0032506C" w:rsidRPr="00440E4C" w:rsidRDefault="0032506C" w:rsidP="0032506C"/>
    <w:p w14:paraId="3C897CAE" w14:textId="77777777" w:rsidR="0032506C" w:rsidRPr="00440E4C" w:rsidRDefault="0032506C" w:rsidP="0032506C"/>
    <w:p w14:paraId="60073F2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110E48A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C06232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Rule III (A), Sec. 9. Effect of failure to file answer.</w:t>
      </w:r>
      <w:r w:rsidRPr="00440E4C">
        <w:rPr>
          <w:rFonts w:ascii="Arial" w:hAnsi="Arial" w:cs="Arial"/>
          <w:color w:val="000000" w:themeColor="text1"/>
          <w:sz w:val="28"/>
          <w:szCs w:val="28"/>
        </w:rPr>
        <w:t xml:space="preserve"> – Should the defendant fail to answer the complaint within the period provided, the court, on its own initiative, or upon manifestation by the plaintiff that the period for filing answer has already lapsed, shall render judgment as may be warranted by the facts alleged in the complaint and its attachments, limited to what is prayed for therein.</w:t>
      </w:r>
    </w:p>
    <w:p w14:paraId="428086D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7C2762B"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193"/>
          <w:type w:val="continuous"/>
          <w:pgSz w:w="11900" w:h="16840"/>
          <w:pgMar w:top="1440" w:right="1440" w:bottom="1440" w:left="1451" w:header="720" w:footer="720" w:gutter="0"/>
          <w:cols w:space="720"/>
          <w:docGrid w:linePitch="326"/>
        </w:sectPr>
      </w:pPr>
      <w:r w:rsidRPr="00440E4C">
        <w:rPr>
          <w:rFonts w:ascii="Arial" w:hAnsi="Arial" w:cs="Arial"/>
          <w:color w:val="000000" w:themeColor="text1"/>
          <w:sz w:val="28"/>
          <w:szCs w:val="28"/>
        </w:rPr>
        <w:t>The court may reduce the amount of damages and attorney’s fees claimed for being excessive or otherwise unconscionable.</w:t>
      </w:r>
    </w:p>
    <w:p w14:paraId="5A3C3E10"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br w:type="page"/>
      </w:r>
    </w:p>
    <w:p w14:paraId="5425E1F9" w14:textId="77777777" w:rsidR="00371CD6" w:rsidRPr="00440E4C" w:rsidRDefault="00371CD6" w:rsidP="00E45F7D">
      <w:pPr>
        <w:pStyle w:val="Subtitle"/>
        <w:rPr>
          <w:rFonts w:eastAsia="Arial"/>
        </w:rPr>
      </w:pPr>
      <w:bookmarkStart w:id="1437" w:name="_Toc129337263"/>
      <w:bookmarkStart w:id="1438" w:name="_Toc151630219"/>
      <w:r w:rsidRPr="00440E4C">
        <w:rPr>
          <w:lang w:val="de-DE"/>
        </w:rPr>
        <w:lastRenderedPageBreak/>
        <w:t xml:space="preserve">FORM NO. </w:t>
      </w:r>
      <w:r w:rsidRPr="00440E4C">
        <w:t>III(A)-10-EP (Rule III (A), Section 10. Preliminary Conference; Notice)</w:t>
      </w:r>
      <w:bookmarkEnd w:id="1437"/>
      <w:bookmarkEnd w:id="1438"/>
    </w:p>
    <w:p w14:paraId="4C5AF87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1632F5F"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58FA62AA"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rPr>
        <w:t>NOTICE OF PRELIMINARY CONFERENCE</w:t>
      </w:r>
    </w:p>
    <w:p w14:paraId="18A7FC8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F8EDE84" w14:textId="2779EA14"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III(A), Section 10 of the Rules on Expedited Procedures in the First Level Courts, the parties </w:t>
      </w:r>
      <w:r w:rsidR="00334B18" w:rsidRPr="00440E4C">
        <w:rPr>
          <w:rFonts w:ascii="Arial" w:hAnsi="Arial" w:cs="Arial"/>
          <w:color w:val="000000" w:themeColor="text1"/>
          <w:sz w:val="28"/>
          <w:szCs w:val="28"/>
        </w:rPr>
        <w:t>personally or through their duly authorized representatives, and their respective counsel, are directed to appear at the</w:t>
      </w:r>
      <w:r w:rsidRPr="00440E4C">
        <w:rPr>
          <w:rFonts w:ascii="Arial" w:hAnsi="Arial" w:cs="Arial"/>
          <w:color w:val="000000" w:themeColor="text1"/>
          <w:sz w:val="28"/>
          <w:szCs w:val="28"/>
        </w:rPr>
        <w:t xml:space="preserve">: </w:t>
      </w:r>
    </w:p>
    <w:p w14:paraId="26FB5F3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481BFF1" w14:textId="3484ABF9" w:rsidR="00371CD6" w:rsidRPr="00440E4C" w:rsidRDefault="00000000" w:rsidP="006E7444">
      <w:pPr>
        <w:pStyle w:val="Body"/>
        <w:spacing w:after="0" w:line="240" w:lineRule="auto"/>
        <w:ind w:left="567" w:hanging="567"/>
        <w:jc w:val="both"/>
        <w:rPr>
          <w:rFonts w:ascii="Arial" w:eastAsia="Arial" w:hAnsi="Arial" w:cs="Arial"/>
          <w:color w:val="000000" w:themeColor="text1"/>
          <w:sz w:val="28"/>
          <w:szCs w:val="28"/>
        </w:rPr>
      </w:pPr>
      <w:sdt>
        <w:sdtPr>
          <w:rPr>
            <w:rFonts w:ascii="Arial" w:hAnsi="Arial" w:cs="Arial"/>
            <w:color w:val="000000" w:themeColor="text1"/>
            <w:sz w:val="28"/>
            <w:szCs w:val="28"/>
          </w:rPr>
          <w:id w:val="-185756793"/>
          <w14:checkbox>
            <w14:checked w14:val="0"/>
            <w14:checkedState w14:val="2612" w14:font="MS Gothic"/>
            <w14:uncheckedState w14:val="2610" w14:font="MS Gothic"/>
          </w14:checkbox>
        </w:sdtPr>
        <w:sdtContent>
          <w:r w:rsidR="006E7444" w:rsidRPr="00440E4C">
            <w:rPr>
              <w:rFonts w:ascii="MS Gothic" w:eastAsia="MS Gothic" w:hAnsi="MS Gothic" w:cs="Arial" w:hint="eastAsia"/>
              <w:color w:val="000000" w:themeColor="text1"/>
              <w:sz w:val="28"/>
              <w:szCs w:val="28"/>
            </w:rPr>
            <w:t>☐</w:t>
          </w:r>
        </w:sdtContent>
      </w:sdt>
      <w:r w:rsidR="006E7444" w:rsidRPr="00440E4C">
        <w:rPr>
          <w:rFonts w:ascii="Arial" w:hAnsi="Arial" w:cs="Arial"/>
          <w:b/>
          <w:bCs/>
          <w:color w:val="000000" w:themeColor="text1"/>
          <w:sz w:val="28"/>
          <w:szCs w:val="28"/>
        </w:rPr>
        <w:t xml:space="preserve"> </w:t>
      </w:r>
      <w:r w:rsidR="006E7444">
        <w:rPr>
          <w:rFonts w:ascii="Arial" w:hAnsi="Arial" w:cs="Arial"/>
          <w:b/>
          <w:bCs/>
          <w:color w:val="000000" w:themeColor="text1"/>
          <w:sz w:val="28"/>
          <w:szCs w:val="28"/>
        </w:rPr>
        <w:tab/>
      </w:r>
      <w:r w:rsidR="00371CD6" w:rsidRPr="00440E4C">
        <w:rPr>
          <w:rFonts w:ascii="Arial" w:hAnsi="Arial" w:cs="Arial"/>
          <w:b/>
          <w:bCs/>
          <w:color w:val="000000" w:themeColor="text1"/>
          <w:sz w:val="28"/>
          <w:szCs w:val="28"/>
        </w:rPr>
        <w:t>Preliminary Conference</w:t>
      </w:r>
      <w:r w:rsidR="00371CD6" w:rsidRPr="00440E4C">
        <w:rPr>
          <w:rFonts w:ascii="Arial" w:hAnsi="Arial" w:cs="Arial"/>
          <w:color w:val="000000" w:themeColor="text1"/>
          <w:sz w:val="28"/>
          <w:szCs w:val="28"/>
        </w:rPr>
        <w:t xml:space="preserve"> on </w:t>
      </w:r>
      <w:sdt>
        <w:sdtPr>
          <w:rPr>
            <w:rStyle w:val="Underlinedinput"/>
            <w:rFonts w:ascii="Arial" w:hAnsi="Arial" w:cs="Arial"/>
            <w:sz w:val="28"/>
            <w:szCs w:val="28"/>
          </w:rPr>
          <w:id w:val="1556657601"/>
          <w:placeholder>
            <w:docPart w:val="52113927C1DD461FB61696F985F8C57A"/>
          </w:placeholder>
        </w:sdtPr>
        <w:sdtContent>
          <w:sdt>
            <w:sdtPr>
              <w:rPr>
                <w:rStyle w:val="Underlinedinput"/>
                <w:rFonts w:ascii="Arial" w:hAnsi="Arial" w:cs="Arial"/>
                <w:sz w:val="28"/>
                <w:szCs w:val="28"/>
              </w:rPr>
              <w:id w:val="401795118"/>
              <w:placeholder>
                <w:docPart w:val="C3C13AEE5DBA48EDA986ECC4A0E72838"/>
              </w:placeholder>
            </w:sdtPr>
            <w:sdtContent>
              <w:r w:rsidR="00933288" w:rsidRPr="00440E4C">
                <w:rPr>
                  <w:rStyle w:val="Underlinedinput"/>
                  <w:rFonts w:ascii="Arial" w:hAnsi="Arial" w:cs="Arial"/>
                  <w:sz w:val="28"/>
                  <w:szCs w:val="28"/>
                </w:rPr>
                <w:t>_______________</w:t>
              </w:r>
            </w:sdtContent>
          </w:sdt>
        </w:sdtContent>
      </w:sdt>
      <w:r w:rsidR="00933288"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1734528656"/>
          <w:placeholder>
            <w:docPart w:val="14A9A059B84443D6AD0326FFEA43AC57"/>
          </w:placeholder>
        </w:sdtPr>
        <w:sdtContent>
          <w:sdt>
            <w:sdtPr>
              <w:rPr>
                <w:rStyle w:val="Underlinedinput"/>
                <w:rFonts w:ascii="Arial" w:hAnsi="Arial" w:cs="Arial"/>
                <w:sz w:val="28"/>
                <w:szCs w:val="28"/>
              </w:rPr>
              <w:id w:val="-149290943"/>
              <w:placeholder>
                <w:docPart w:val="56822EE8FBC94B039B5286A39FDB19BC"/>
              </w:placeholder>
            </w:sdtPr>
            <w:sdtContent>
              <w:r w:rsidR="00933288" w:rsidRPr="00440E4C">
                <w:rPr>
                  <w:rStyle w:val="Underlinedinput"/>
                  <w:rFonts w:ascii="Arial" w:hAnsi="Arial" w:cs="Arial"/>
                  <w:sz w:val="28"/>
                  <w:szCs w:val="28"/>
                </w:rPr>
                <w:t>___</w:t>
              </w:r>
            </w:sdtContent>
          </w:sdt>
        </w:sdtContent>
      </w:sdt>
      <w:r w:rsidR="00933288" w:rsidRPr="00440E4C">
        <w:rPr>
          <w:rFonts w:ascii="Arial" w:hAnsi="Arial" w:cs="Arial"/>
          <w:color w:val="000000" w:themeColor="text1"/>
          <w:sz w:val="28"/>
          <w:szCs w:val="28"/>
        </w:rPr>
        <w:t xml:space="preserve"> : </w:t>
      </w:r>
      <w:sdt>
        <w:sdtPr>
          <w:rPr>
            <w:rStyle w:val="Underlinedinput"/>
            <w:rFonts w:ascii="Arial" w:hAnsi="Arial" w:cs="Arial"/>
            <w:sz w:val="28"/>
            <w:szCs w:val="28"/>
          </w:rPr>
          <w:id w:val="285021371"/>
          <w:placeholder>
            <w:docPart w:val="1C511CB3BDCD4F3782E41373A8407BBE"/>
          </w:placeholder>
        </w:sdtPr>
        <w:sdtContent>
          <w:sdt>
            <w:sdtPr>
              <w:rPr>
                <w:rStyle w:val="Underlinedinput"/>
                <w:rFonts w:ascii="Arial" w:hAnsi="Arial" w:cs="Arial"/>
                <w:sz w:val="28"/>
                <w:szCs w:val="28"/>
              </w:rPr>
              <w:id w:val="-1847778033"/>
              <w:placeholder>
                <w:docPart w:val="C90775B25FC24833AE5E336AF612B008"/>
              </w:placeholder>
            </w:sdtPr>
            <w:sdtContent>
              <w:r w:rsidR="00933288" w:rsidRPr="00440E4C">
                <w:rPr>
                  <w:rStyle w:val="Underlinedinput"/>
                  <w:rFonts w:ascii="Arial" w:hAnsi="Arial" w:cs="Arial"/>
                  <w:sz w:val="28"/>
                  <w:szCs w:val="28"/>
                </w:rPr>
                <w:t>___</w:t>
              </w:r>
            </w:sdtContent>
          </w:sdt>
        </w:sdtContent>
      </w:sdt>
      <w:r w:rsidR="0093328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31330467"/>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933288"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132606534"/>
          <w14:checkbox>
            <w14:checked w14:val="0"/>
            <w14:checkedState w14:val="2612" w14:font="MS Gothic"/>
            <w14:uncheckedState w14:val="2610" w14:font="MS Gothic"/>
          </w14:checkbox>
        </w:sdtPr>
        <w:sdtContent>
          <w:r w:rsidR="006E7444">
            <w:rPr>
              <w:rFonts w:ascii="MS Gothic" w:eastAsia="MS Gothic" w:hAnsi="MS Gothic" w:cs="Arial" w:hint="eastAsia"/>
              <w:color w:val="000000" w:themeColor="text1"/>
              <w:sz w:val="28"/>
              <w:szCs w:val="28"/>
            </w:rPr>
            <w:t>☐</w:t>
          </w:r>
        </w:sdtContent>
      </w:sdt>
      <w:r w:rsidR="00933288" w:rsidRPr="00440E4C">
        <w:rPr>
          <w:rFonts w:ascii="Arial" w:hAnsi="Arial" w:cs="Arial"/>
          <w:color w:val="000000" w:themeColor="text1"/>
          <w:sz w:val="28"/>
          <w:szCs w:val="28"/>
        </w:rPr>
        <w:t xml:space="preserve"> P.M.</w:t>
      </w:r>
      <w:r w:rsidR="00371CD6" w:rsidRPr="00440E4C">
        <w:rPr>
          <w:rFonts w:ascii="Arial" w:hAnsi="Arial" w:cs="Arial"/>
          <w:color w:val="000000" w:themeColor="text1"/>
          <w:sz w:val="28"/>
          <w:szCs w:val="28"/>
        </w:rPr>
        <w:t xml:space="preserve">, </w:t>
      </w:r>
      <w:r w:rsidR="00371CD6" w:rsidRPr="00440E4C">
        <w:rPr>
          <w:rFonts w:ascii="Arial" w:hAnsi="Arial" w:cs="Arial"/>
          <w:b/>
          <w:bCs/>
          <w:color w:val="000000" w:themeColor="text1"/>
          <w:sz w:val="28"/>
          <w:szCs w:val="28"/>
        </w:rPr>
        <w:t>and</w:t>
      </w:r>
    </w:p>
    <w:p w14:paraId="50AD420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1CB4A08" w14:textId="6DBAA400" w:rsidR="00371CD6" w:rsidRPr="00440E4C" w:rsidRDefault="00000000" w:rsidP="006E7444">
      <w:pPr>
        <w:pStyle w:val="Body"/>
        <w:spacing w:after="0" w:line="240" w:lineRule="auto"/>
        <w:ind w:left="567" w:hanging="567"/>
        <w:jc w:val="both"/>
        <w:rPr>
          <w:rFonts w:ascii="Arial" w:hAnsi="Arial" w:cs="Arial"/>
          <w:color w:val="000000" w:themeColor="text1"/>
          <w:sz w:val="28"/>
          <w:szCs w:val="28"/>
        </w:rPr>
      </w:pPr>
      <w:sdt>
        <w:sdtPr>
          <w:rPr>
            <w:rFonts w:ascii="Arial" w:hAnsi="Arial" w:cs="Arial"/>
            <w:color w:val="000000" w:themeColor="text1"/>
            <w:sz w:val="28"/>
            <w:szCs w:val="28"/>
          </w:rPr>
          <w:id w:val="-1047829851"/>
          <w14:checkbox>
            <w14:checked w14:val="0"/>
            <w14:checkedState w14:val="2612" w14:font="MS Gothic"/>
            <w14:uncheckedState w14:val="2610" w14:font="MS Gothic"/>
          </w14:checkbox>
        </w:sdtPr>
        <w:sdtContent>
          <w:r w:rsidR="006E7444" w:rsidRPr="00440E4C">
            <w:rPr>
              <w:rFonts w:ascii="MS Gothic" w:eastAsia="MS Gothic" w:hAnsi="MS Gothic" w:cs="Arial" w:hint="eastAsia"/>
              <w:color w:val="000000" w:themeColor="text1"/>
              <w:sz w:val="28"/>
              <w:szCs w:val="28"/>
            </w:rPr>
            <w:t>☐</w:t>
          </w:r>
        </w:sdtContent>
      </w:sdt>
      <w:r w:rsidR="006E7444" w:rsidRPr="00440E4C">
        <w:rPr>
          <w:rFonts w:ascii="Arial" w:hAnsi="Arial" w:cs="Arial"/>
          <w:b/>
          <w:bCs/>
          <w:color w:val="000000" w:themeColor="text1"/>
          <w:sz w:val="28"/>
          <w:szCs w:val="28"/>
        </w:rPr>
        <w:t xml:space="preserve"> </w:t>
      </w:r>
      <w:r w:rsidR="006E7444">
        <w:rPr>
          <w:rFonts w:ascii="Arial" w:hAnsi="Arial" w:cs="Arial"/>
          <w:b/>
          <w:bCs/>
          <w:color w:val="000000" w:themeColor="text1"/>
          <w:sz w:val="28"/>
          <w:szCs w:val="28"/>
        </w:rPr>
        <w:tab/>
      </w:r>
      <w:r w:rsidR="00371CD6" w:rsidRPr="00440E4C">
        <w:rPr>
          <w:rFonts w:ascii="Arial" w:hAnsi="Arial" w:cs="Arial"/>
          <w:b/>
          <w:bCs/>
          <w:color w:val="000000" w:themeColor="text1"/>
          <w:sz w:val="28"/>
          <w:szCs w:val="28"/>
        </w:rPr>
        <w:t>Court Annexed-Mediation</w:t>
      </w:r>
      <w:r w:rsidR="00371CD6" w:rsidRPr="00440E4C">
        <w:rPr>
          <w:rFonts w:ascii="Arial" w:hAnsi="Arial" w:cs="Arial"/>
          <w:color w:val="000000" w:themeColor="text1"/>
          <w:sz w:val="28"/>
          <w:szCs w:val="28"/>
        </w:rPr>
        <w:t xml:space="preserve"> on </w:t>
      </w:r>
      <w:sdt>
        <w:sdtPr>
          <w:rPr>
            <w:rStyle w:val="Underlinedinput"/>
            <w:rFonts w:ascii="Arial" w:hAnsi="Arial" w:cs="Arial"/>
            <w:sz w:val="28"/>
            <w:szCs w:val="28"/>
          </w:rPr>
          <w:id w:val="1048731631"/>
          <w:placeholder>
            <w:docPart w:val="DFDDF185478C42669B14143D121B0C50"/>
          </w:placeholder>
        </w:sdtPr>
        <w:sdtContent>
          <w:sdt>
            <w:sdtPr>
              <w:rPr>
                <w:rStyle w:val="Underlinedinput"/>
                <w:rFonts w:ascii="Arial" w:hAnsi="Arial" w:cs="Arial"/>
                <w:sz w:val="28"/>
                <w:szCs w:val="28"/>
              </w:rPr>
              <w:id w:val="-1200618662"/>
              <w:placeholder>
                <w:docPart w:val="0CC1716EC17E44D08A9FFD6C4BB8725B"/>
              </w:placeholder>
            </w:sdtPr>
            <w:sdtContent>
              <w:r w:rsidR="00933288" w:rsidRPr="00440E4C">
                <w:rPr>
                  <w:rStyle w:val="Underlinedinput"/>
                  <w:rFonts w:ascii="Arial" w:hAnsi="Arial" w:cs="Arial"/>
                  <w:sz w:val="28"/>
                  <w:szCs w:val="28"/>
                </w:rPr>
                <w:t>_______________</w:t>
              </w:r>
            </w:sdtContent>
          </w:sdt>
        </w:sdtContent>
      </w:sdt>
      <w:r w:rsidR="00933288"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398057480"/>
          <w:placeholder>
            <w:docPart w:val="2AB23436178D4869A5C52EDD20A6D8E6"/>
          </w:placeholder>
        </w:sdtPr>
        <w:sdtContent>
          <w:sdt>
            <w:sdtPr>
              <w:rPr>
                <w:rStyle w:val="Underlinedinput"/>
                <w:rFonts w:ascii="Arial" w:hAnsi="Arial" w:cs="Arial"/>
                <w:sz w:val="28"/>
                <w:szCs w:val="28"/>
              </w:rPr>
              <w:id w:val="-996568100"/>
              <w:placeholder>
                <w:docPart w:val="60786387B38449DA8580ABB8566BC91B"/>
              </w:placeholder>
            </w:sdtPr>
            <w:sdtContent>
              <w:r w:rsidR="00933288" w:rsidRPr="00440E4C">
                <w:rPr>
                  <w:rStyle w:val="Underlinedinput"/>
                  <w:rFonts w:ascii="Arial" w:hAnsi="Arial" w:cs="Arial"/>
                  <w:sz w:val="28"/>
                  <w:szCs w:val="28"/>
                </w:rPr>
                <w:t>___</w:t>
              </w:r>
            </w:sdtContent>
          </w:sdt>
        </w:sdtContent>
      </w:sdt>
      <w:r w:rsidR="00933288" w:rsidRPr="00440E4C">
        <w:rPr>
          <w:rFonts w:ascii="Arial" w:hAnsi="Arial" w:cs="Arial"/>
          <w:color w:val="000000" w:themeColor="text1"/>
          <w:sz w:val="28"/>
          <w:szCs w:val="28"/>
        </w:rPr>
        <w:t xml:space="preserve"> : </w:t>
      </w:r>
      <w:sdt>
        <w:sdtPr>
          <w:rPr>
            <w:rStyle w:val="Underlinedinput"/>
            <w:rFonts w:ascii="Arial" w:hAnsi="Arial" w:cs="Arial"/>
            <w:sz w:val="28"/>
            <w:szCs w:val="28"/>
          </w:rPr>
          <w:id w:val="-808631533"/>
          <w:placeholder>
            <w:docPart w:val="211DC17B2F0048E8918598342852F268"/>
          </w:placeholder>
        </w:sdtPr>
        <w:sdtContent>
          <w:sdt>
            <w:sdtPr>
              <w:rPr>
                <w:rStyle w:val="Underlinedinput"/>
                <w:rFonts w:ascii="Arial" w:hAnsi="Arial" w:cs="Arial"/>
                <w:sz w:val="28"/>
                <w:szCs w:val="28"/>
              </w:rPr>
              <w:id w:val="-1832599812"/>
              <w:placeholder>
                <w:docPart w:val="BC9802D9DB58432ABEA051604450EFA8"/>
              </w:placeholder>
            </w:sdtPr>
            <w:sdtContent>
              <w:r w:rsidR="00933288" w:rsidRPr="00440E4C">
                <w:rPr>
                  <w:rStyle w:val="Underlinedinput"/>
                  <w:rFonts w:ascii="Arial" w:hAnsi="Arial" w:cs="Arial"/>
                  <w:sz w:val="28"/>
                  <w:szCs w:val="28"/>
                </w:rPr>
                <w:t>___</w:t>
              </w:r>
            </w:sdtContent>
          </w:sdt>
        </w:sdtContent>
      </w:sdt>
      <w:r w:rsidR="0093328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036698980"/>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933288"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300773515"/>
          <w14:checkbox>
            <w14:checked w14:val="0"/>
            <w14:checkedState w14:val="2612" w14:font="MS Gothic"/>
            <w14:uncheckedState w14:val="2610" w14:font="MS Gothic"/>
          </w14:checkbox>
        </w:sdtPr>
        <w:sdtContent>
          <w:r w:rsidR="006E7444">
            <w:rPr>
              <w:rFonts w:ascii="MS Gothic" w:eastAsia="MS Gothic" w:hAnsi="MS Gothic" w:cs="Arial" w:hint="eastAsia"/>
              <w:color w:val="000000" w:themeColor="text1"/>
              <w:sz w:val="28"/>
              <w:szCs w:val="28"/>
            </w:rPr>
            <w:t>☐</w:t>
          </w:r>
        </w:sdtContent>
      </w:sdt>
      <w:r w:rsidR="00933288" w:rsidRPr="00440E4C">
        <w:rPr>
          <w:rFonts w:ascii="Arial" w:hAnsi="Arial" w:cs="Arial"/>
          <w:color w:val="000000" w:themeColor="text1"/>
          <w:sz w:val="28"/>
          <w:szCs w:val="28"/>
        </w:rPr>
        <w:t xml:space="preserve"> P.M.</w:t>
      </w:r>
    </w:p>
    <w:p w14:paraId="3A8F3705" w14:textId="77777777" w:rsidR="00334B18" w:rsidRPr="00440E4C" w:rsidRDefault="00334B18" w:rsidP="00371CD6">
      <w:pPr>
        <w:pStyle w:val="Body"/>
        <w:spacing w:after="0" w:line="240" w:lineRule="auto"/>
        <w:jc w:val="both"/>
        <w:rPr>
          <w:rFonts w:ascii="Arial" w:hAnsi="Arial" w:cs="Arial"/>
          <w:color w:val="000000" w:themeColor="text1"/>
          <w:sz w:val="28"/>
          <w:szCs w:val="28"/>
        </w:rPr>
      </w:pPr>
    </w:p>
    <w:p w14:paraId="27BACC09" w14:textId="6E27CEAF" w:rsidR="00334B18" w:rsidRPr="00440E4C" w:rsidRDefault="00000000" w:rsidP="006E7444">
      <w:pPr>
        <w:pStyle w:val="Body"/>
        <w:spacing w:after="0" w:line="240" w:lineRule="auto"/>
        <w:ind w:left="567" w:hanging="567"/>
        <w:jc w:val="both"/>
        <w:rPr>
          <w:rFonts w:ascii="Arial" w:eastAsia="Arial" w:hAnsi="Arial" w:cs="Arial"/>
          <w:color w:val="000000" w:themeColor="text1"/>
          <w:sz w:val="28"/>
          <w:szCs w:val="28"/>
        </w:rPr>
      </w:pPr>
      <w:sdt>
        <w:sdtPr>
          <w:rPr>
            <w:rFonts w:ascii="Arial" w:hAnsi="Arial" w:cs="Arial"/>
            <w:color w:val="000000" w:themeColor="text1"/>
            <w:sz w:val="28"/>
            <w:szCs w:val="28"/>
          </w:rPr>
          <w:id w:val="-1107891705"/>
          <w14:checkbox>
            <w14:checked w14:val="0"/>
            <w14:checkedState w14:val="2612" w14:font="MS Gothic"/>
            <w14:uncheckedState w14:val="2610" w14:font="MS Gothic"/>
          </w14:checkbox>
        </w:sdtPr>
        <w:sdtContent>
          <w:r w:rsidR="006E7444" w:rsidRPr="00440E4C">
            <w:rPr>
              <w:rFonts w:ascii="MS Gothic" w:eastAsia="MS Gothic" w:hAnsi="MS Gothic" w:cs="Arial" w:hint="eastAsia"/>
              <w:color w:val="000000" w:themeColor="text1"/>
              <w:sz w:val="28"/>
              <w:szCs w:val="28"/>
            </w:rPr>
            <w:t>☐</w:t>
          </w:r>
        </w:sdtContent>
      </w:sdt>
      <w:r w:rsidR="006E7444" w:rsidRPr="00440E4C">
        <w:rPr>
          <w:rFonts w:ascii="Arial" w:hAnsi="Arial" w:cs="Arial"/>
          <w:b/>
          <w:bCs/>
          <w:color w:val="000000" w:themeColor="text1"/>
          <w:sz w:val="28"/>
          <w:szCs w:val="28"/>
        </w:rPr>
        <w:t xml:space="preserve"> </w:t>
      </w:r>
      <w:r w:rsidR="006E7444">
        <w:rPr>
          <w:rFonts w:ascii="Arial" w:hAnsi="Arial" w:cs="Arial"/>
          <w:b/>
          <w:bCs/>
          <w:color w:val="000000" w:themeColor="text1"/>
          <w:sz w:val="28"/>
          <w:szCs w:val="28"/>
        </w:rPr>
        <w:tab/>
      </w:r>
      <w:r w:rsidR="00334B18" w:rsidRPr="00440E4C">
        <w:rPr>
          <w:rFonts w:ascii="Arial" w:hAnsi="Arial" w:cs="Arial"/>
          <w:b/>
          <w:bCs/>
          <w:color w:val="000000" w:themeColor="text1"/>
          <w:sz w:val="28"/>
          <w:szCs w:val="28"/>
        </w:rPr>
        <w:t xml:space="preserve">Judicial Dispute Resolution </w:t>
      </w:r>
      <w:r w:rsidR="00334B18" w:rsidRPr="00440E4C">
        <w:rPr>
          <w:rFonts w:ascii="Arial" w:hAnsi="Arial" w:cs="Arial"/>
          <w:color w:val="000000" w:themeColor="text1"/>
          <w:sz w:val="28"/>
          <w:szCs w:val="28"/>
        </w:rPr>
        <w:t xml:space="preserve">on </w:t>
      </w:r>
      <w:sdt>
        <w:sdtPr>
          <w:rPr>
            <w:rStyle w:val="Underlinedinput"/>
            <w:rFonts w:ascii="Arial" w:hAnsi="Arial" w:cs="Arial"/>
            <w:sz w:val="28"/>
            <w:szCs w:val="28"/>
          </w:rPr>
          <w:id w:val="492530044"/>
          <w:placeholder>
            <w:docPart w:val="53656763B8D24CA59AADE482C5D8F86B"/>
          </w:placeholder>
        </w:sdtPr>
        <w:sdtContent>
          <w:sdt>
            <w:sdtPr>
              <w:rPr>
                <w:rStyle w:val="Underlinedinput"/>
                <w:rFonts w:ascii="Arial" w:hAnsi="Arial" w:cs="Arial"/>
                <w:sz w:val="28"/>
                <w:szCs w:val="28"/>
              </w:rPr>
              <w:id w:val="23369583"/>
              <w:placeholder>
                <w:docPart w:val="A030018C386E45388316FACAEF407E7C"/>
              </w:placeholder>
            </w:sdtPr>
            <w:sdtContent>
              <w:r w:rsidR="00334B18" w:rsidRPr="00440E4C">
                <w:rPr>
                  <w:rStyle w:val="Underlinedinput"/>
                  <w:rFonts w:ascii="Arial" w:hAnsi="Arial" w:cs="Arial"/>
                  <w:sz w:val="28"/>
                  <w:szCs w:val="28"/>
                </w:rPr>
                <w:t>_______________</w:t>
              </w:r>
            </w:sdtContent>
          </w:sdt>
        </w:sdtContent>
      </w:sdt>
      <w:r w:rsidR="00334B18"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272939371"/>
          <w:placeholder>
            <w:docPart w:val="A238598E04A847E5A72A52793AFE9A4A"/>
          </w:placeholder>
        </w:sdtPr>
        <w:sdtContent>
          <w:sdt>
            <w:sdtPr>
              <w:rPr>
                <w:rStyle w:val="Underlinedinput"/>
                <w:rFonts w:ascii="Arial" w:hAnsi="Arial" w:cs="Arial"/>
                <w:sz w:val="28"/>
                <w:szCs w:val="28"/>
              </w:rPr>
              <w:id w:val="288323029"/>
              <w:placeholder>
                <w:docPart w:val="8F70675B8D914510808D0FF5B6214C40"/>
              </w:placeholder>
            </w:sdtPr>
            <w:sdtContent>
              <w:r w:rsidR="00334B18" w:rsidRPr="00440E4C">
                <w:rPr>
                  <w:rStyle w:val="Underlinedinput"/>
                  <w:rFonts w:ascii="Arial" w:hAnsi="Arial" w:cs="Arial"/>
                  <w:sz w:val="28"/>
                  <w:szCs w:val="28"/>
                </w:rPr>
                <w:t>___</w:t>
              </w:r>
            </w:sdtContent>
          </w:sdt>
        </w:sdtContent>
      </w:sdt>
      <w:r w:rsidR="00334B18" w:rsidRPr="00440E4C">
        <w:rPr>
          <w:rFonts w:ascii="Arial" w:hAnsi="Arial" w:cs="Arial"/>
          <w:color w:val="000000" w:themeColor="text1"/>
          <w:sz w:val="28"/>
          <w:szCs w:val="28"/>
        </w:rPr>
        <w:t xml:space="preserve"> : </w:t>
      </w:r>
      <w:sdt>
        <w:sdtPr>
          <w:rPr>
            <w:rStyle w:val="Underlinedinput"/>
            <w:rFonts w:ascii="Arial" w:hAnsi="Arial" w:cs="Arial"/>
            <w:sz w:val="28"/>
            <w:szCs w:val="28"/>
          </w:rPr>
          <w:id w:val="-781878263"/>
          <w:placeholder>
            <w:docPart w:val="5F948DEC6A4A4D208CC63B883AC25389"/>
          </w:placeholder>
        </w:sdtPr>
        <w:sdtContent>
          <w:sdt>
            <w:sdtPr>
              <w:rPr>
                <w:rStyle w:val="Underlinedinput"/>
                <w:rFonts w:ascii="Arial" w:hAnsi="Arial" w:cs="Arial"/>
                <w:sz w:val="28"/>
                <w:szCs w:val="28"/>
              </w:rPr>
              <w:id w:val="-992256089"/>
              <w:placeholder>
                <w:docPart w:val="25D3DD3CC2B349E2A76608802B1C8D3D"/>
              </w:placeholder>
            </w:sdtPr>
            <w:sdtContent>
              <w:r w:rsidR="00334B18" w:rsidRPr="00440E4C">
                <w:rPr>
                  <w:rStyle w:val="Underlinedinput"/>
                  <w:rFonts w:ascii="Arial" w:hAnsi="Arial" w:cs="Arial"/>
                  <w:sz w:val="28"/>
                  <w:szCs w:val="28"/>
                </w:rPr>
                <w:t>___</w:t>
              </w:r>
            </w:sdtContent>
          </w:sdt>
        </w:sdtContent>
      </w:sdt>
      <w:r w:rsidR="00334B1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732617178"/>
          <w14:checkbox>
            <w14:checked w14:val="0"/>
            <w14:checkedState w14:val="2612" w14:font="MS Gothic"/>
            <w14:uncheckedState w14:val="2610" w14:font="MS Gothic"/>
          </w14:checkbox>
        </w:sdtPr>
        <w:sdtContent>
          <w:r w:rsidR="006E7444">
            <w:rPr>
              <w:rFonts w:ascii="MS Gothic" w:eastAsia="MS Gothic" w:hAnsi="MS Gothic" w:cs="Arial" w:hint="eastAsia"/>
              <w:color w:val="000000" w:themeColor="text1"/>
              <w:sz w:val="28"/>
              <w:szCs w:val="28"/>
            </w:rPr>
            <w:t>☐</w:t>
          </w:r>
        </w:sdtContent>
      </w:sdt>
      <w:r w:rsidR="00334B18"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622545369"/>
          <w14:checkbox>
            <w14:checked w14:val="0"/>
            <w14:checkedState w14:val="2612" w14:font="MS Gothic"/>
            <w14:uncheckedState w14:val="2610" w14:font="MS Gothic"/>
          </w14:checkbox>
        </w:sdtPr>
        <w:sdtContent>
          <w:r w:rsidR="00334B18" w:rsidRPr="00440E4C">
            <w:rPr>
              <w:rFonts w:ascii="MS Gothic" w:eastAsia="MS Gothic" w:hAnsi="MS Gothic" w:cs="Arial" w:hint="eastAsia"/>
              <w:color w:val="000000" w:themeColor="text1"/>
              <w:sz w:val="28"/>
              <w:szCs w:val="28"/>
            </w:rPr>
            <w:t>☐</w:t>
          </w:r>
        </w:sdtContent>
      </w:sdt>
      <w:r w:rsidR="00334B18" w:rsidRPr="00440E4C">
        <w:rPr>
          <w:rFonts w:ascii="Arial" w:hAnsi="Arial" w:cs="Arial"/>
          <w:color w:val="000000" w:themeColor="text1"/>
          <w:sz w:val="28"/>
          <w:szCs w:val="28"/>
        </w:rPr>
        <w:t xml:space="preserve"> P.M.</w:t>
      </w:r>
    </w:p>
    <w:p w14:paraId="0EE3EAE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8B84DA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The parties</w:t>
      </w:r>
      <w:r w:rsidRPr="00440E4C">
        <w:rPr>
          <w:rFonts w:ascii="Arial" w:hAnsi="Arial" w:cs="Arial"/>
          <w:color w:val="000000" w:themeColor="text1"/>
          <w:sz w:val="28"/>
          <w:szCs w:val="28"/>
        </w:rPr>
        <w:t xml:space="preserve"> are required to file with the Court and serve on the adverse party at least three (3) calendar days before the date of the Preliminary Conference their respective Preliminary Conference Briefs. Failure to submit the Preliminary Conference B</w:t>
      </w:r>
      <w:r w:rsidRPr="00440E4C">
        <w:rPr>
          <w:rFonts w:ascii="Arial" w:hAnsi="Arial" w:cs="Arial"/>
          <w:color w:val="000000" w:themeColor="text1"/>
          <w:sz w:val="28"/>
          <w:szCs w:val="28"/>
          <w:lang w:val="nl-NL"/>
        </w:rPr>
        <w:t>riefs</w:t>
      </w:r>
      <w:r w:rsidRPr="00440E4C">
        <w:rPr>
          <w:rFonts w:ascii="Arial" w:hAnsi="Arial" w:cs="Arial"/>
          <w:color w:val="000000" w:themeColor="text1"/>
          <w:sz w:val="28"/>
          <w:szCs w:val="28"/>
        </w:rPr>
        <w:t xml:space="preserve"> on time shall have the same effect as failure to appear at the Preliminary Conference. It shall contain, among others:</w:t>
      </w:r>
    </w:p>
    <w:p w14:paraId="3187EB6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65F22FD" w14:textId="77777777" w:rsidR="00371CD6" w:rsidRPr="00440E4C" w:rsidRDefault="00371CD6" w:rsidP="00334B18">
      <w:pPr>
        <w:pStyle w:val="ListParagraph"/>
        <w:numPr>
          <w:ilvl w:val="0"/>
          <w:numId w:val="27"/>
        </w:numPr>
        <w:pBdr>
          <w:top w:val="nil"/>
          <w:left w:val="nil"/>
          <w:bottom w:val="nil"/>
          <w:right w:val="nil"/>
          <w:between w:val="nil"/>
          <w:bar w:val="nil"/>
        </w:pBdr>
        <w:ind w:left="567" w:right="720" w:hanging="567"/>
        <w:contextualSpacing w:val="0"/>
        <w:jc w:val="both"/>
        <w:rPr>
          <w:rFonts w:cs="Arial"/>
          <w:color w:val="000000" w:themeColor="text1"/>
          <w:szCs w:val="28"/>
        </w:rPr>
      </w:pPr>
      <w:r w:rsidRPr="00440E4C">
        <w:rPr>
          <w:rFonts w:cs="Arial"/>
          <w:color w:val="000000" w:themeColor="text1"/>
          <w:szCs w:val="28"/>
        </w:rPr>
        <w:t xml:space="preserve"> A summary of admitted facts;</w:t>
      </w:r>
    </w:p>
    <w:p w14:paraId="4ACE29D0" w14:textId="46C59ED8" w:rsidR="00371CD6" w:rsidRPr="00440E4C" w:rsidRDefault="00371CD6" w:rsidP="00334B18">
      <w:pPr>
        <w:pStyle w:val="ListParagraph"/>
        <w:numPr>
          <w:ilvl w:val="0"/>
          <w:numId w:val="27"/>
        </w:numPr>
        <w:pBdr>
          <w:top w:val="nil"/>
          <w:left w:val="nil"/>
          <w:bottom w:val="nil"/>
          <w:right w:val="nil"/>
          <w:between w:val="nil"/>
          <w:bar w:val="nil"/>
        </w:pBdr>
        <w:ind w:left="567" w:right="720" w:hanging="567"/>
        <w:contextualSpacing w:val="0"/>
        <w:jc w:val="both"/>
        <w:rPr>
          <w:rFonts w:cs="Arial"/>
          <w:color w:val="000000" w:themeColor="text1"/>
          <w:szCs w:val="28"/>
        </w:rPr>
      </w:pPr>
      <w:r w:rsidRPr="00440E4C">
        <w:rPr>
          <w:rFonts w:cs="Arial"/>
          <w:color w:val="000000" w:themeColor="text1"/>
          <w:szCs w:val="28"/>
        </w:rPr>
        <w:t xml:space="preserve"> A summary of disputed facts and proposals for stipulations on</w:t>
      </w:r>
      <w:r w:rsidR="00334B18" w:rsidRPr="00440E4C">
        <w:rPr>
          <w:rFonts w:cs="Arial"/>
          <w:color w:val="000000" w:themeColor="text1"/>
          <w:szCs w:val="28"/>
        </w:rPr>
        <w:t xml:space="preserve"> </w:t>
      </w:r>
      <w:r w:rsidRPr="00440E4C">
        <w:rPr>
          <w:rFonts w:cs="Arial"/>
          <w:color w:val="000000" w:themeColor="text1"/>
          <w:szCs w:val="28"/>
        </w:rPr>
        <w:t>the same;</w:t>
      </w:r>
    </w:p>
    <w:p w14:paraId="6226EB99" w14:textId="77777777" w:rsidR="00371CD6" w:rsidRPr="00440E4C" w:rsidRDefault="00371CD6" w:rsidP="00334B18">
      <w:pPr>
        <w:pStyle w:val="ListParagraph"/>
        <w:numPr>
          <w:ilvl w:val="0"/>
          <w:numId w:val="27"/>
        </w:numPr>
        <w:pBdr>
          <w:top w:val="nil"/>
          <w:left w:val="nil"/>
          <w:bottom w:val="nil"/>
          <w:right w:val="nil"/>
          <w:between w:val="nil"/>
          <w:bar w:val="nil"/>
        </w:pBdr>
        <w:ind w:left="567" w:right="720" w:hanging="567"/>
        <w:contextualSpacing w:val="0"/>
        <w:jc w:val="both"/>
        <w:rPr>
          <w:rFonts w:cs="Arial"/>
          <w:color w:val="000000" w:themeColor="text1"/>
          <w:szCs w:val="28"/>
        </w:rPr>
      </w:pPr>
      <w:r w:rsidRPr="00440E4C">
        <w:rPr>
          <w:rFonts w:cs="Arial"/>
          <w:color w:val="000000" w:themeColor="text1"/>
          <w:szCs w:val="28"/>
        </w:rPr>
        <w:t xml:space="preserve"> A statement of factual and legal issues; and</w:t>
      </w:r>
    </w:p>
    <w:p w14:paraId="0A294106" w14:textId="77777777" w:rsidR="00371CD6" w:rsidRPr="00440E4C" w:rsidRDefault="00371CD6" w:rsidP="00334B18">
      <w:pPr>
        <w:pStyle w:val="ListParagraph"/>
        <w:numPr>
          <w:ilvl w:val="0"/>
          <w:numId w:val="27"/>
        </w:numPr>
        <w:pBdr>
          <w:top w:val="nil"/>
          <w:left w:val="nil"/>
          <w:bottom w:val="nil"/>
          <w:right w:val="nil"/>
          <w:between w:val="nil"/>
          <w:bar w:val="nil"/>
        </w:pBdr>
        <w:ind w:left="567" w:right="720" w:hanging="567"/>
        <w:contextualSpacing w:val="0"/>
        <w:jc w:val="both"/>
        <w:rPr>
          <w:rFonts w:cs="Arial"/>
          <w:color w:val="000000" w:themeColor="text1"/>
          <w:szCs w:val="28"/>
        </w:rPr>
      </w:pPr>
      <w:r w:rsidRPr="00440E4C">
        <w:rPr>
          <w:rFonts w:cs="Arial"/>
          <w:color w:val="000000" w:themeColor="text1"/>
          <w:szCs w:val="28"/>
        </w:rPr>
        <w:t xml:space="preserve"> A list of testimonial, object, and other documentary evidence offered in support of the party’s claims or defenses, and their markings, if any.</w:t>
      </w:r>
    </w:p>
    <w:p w14:paraId="6BB040F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3BA4ADB" w14:textId="4FEBB798" w:rsidR="00371CD6" w:rsidRPr="00440E4C" w:rsidRDefault="00334B18" w:rsidP="00441270">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Failure to submit a Preliminary Conference Brief within the prescribed period shall have the same effect as failure to appear at the Preliminary Conference</w:t>
      </w:r>
      <w:r w:rsidR="00371CD6" w:rsidRPr="00440E4C">
        <w:rPr>
          <w:rFonts w:ascii="Arial" w:hAnsi="Arial" w:cs="Arial"/>
          <w:color w:val="000000" w:themeColor="text1"/>
          <w:sz w:val="28"/>
          <w:szCs w:val="28"/>
        </w:rPr>
        <w:t>.</w:t>
      </w:r>
      <w:r w:rsidR="00E76B3A">
        <w:rPr>
          <w:rFonts w:ascii="Arial" w:hAnsi="Arial" w:cs="Arial"/>
          <w:color w:val="000000" w:themeColor="text1"/>
          <w:sz w:val="28"/>
          <w:szCs w:val="28"/>
        </w:rPr>
        <w:t xml:space="preserve"> The failure, despite notice, of the plaintiff and/or counsel to appear at any of the foregoing settings shall be a cause for the dismissal of the Complaint and shall entitle the defendant to a judgment on the counterclaim. On the other hand, a sole defendant and/or counsel who fails to appear, despite notice, shall entitle the plaintiff to judgment </w:t>
      </w:r>
      <w:r w:rsidR="00E76B3A">
        <w:rPr>
          <w:rFonts w:ascii="Arial" w:hAnsi="Arial" w:cs="Arial"/>
          <w:color w:val="000000" w:themeColor="text1"/>
          <w:sz w:val="28"/>
          <w:szCs w:val="28"/>
        </w:rPr>
        <w:lastRenderedPageBreak/>
        <w:t>based on the Complaint and its attachments. The non-appearance of a party and/or counsel may be excused only for acts of God, force majeure, or duly substantiated physical inability.</w:t>
      </w:r>
    </w:p>
    <w:p w14:paraId="7CD693B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EECC8DD" w14:textId="20A091D9"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00334B18" w:rsidRPr="00440E4C">
        <w:rPr>
          <w:rFonts w:ascii="Arial" w:eastAsia="Arial" w:hAnsi="Arial" w:cs="Arial"/>
          <w:color w:val="000000" w:themeColor="text1"/>
          <w:sz w:val="28"/>
          <w:szCs w:val="28"/>
        </w:rPr>
        <w:t>Moreover, a</w:t>
      </w:r>
      <w:r w:rsidRPr="00440E4C">
        <w:rPr>
          <w:rFonts w:ascii="Arial" w:eastAsia="Arial" w:hAnsi="Arial" w:cs="Arial"/>
          <w:color w:val="000000" w:themeColor="text1"/>
          <w:sz w:val="28"/>
          <w:szCs w:val="28"/>
        </w:rPr>
        <w:t xml:space="preserve"> representative appear</w:t>
      </w:r>
      <w:r w:rsidR="00334B18" w:rsidRPr="00440E4C">
        <w:rPr>
          <w:rFonts w:ascii="Arial" w:eastAsia="Arial" w:hAnsi="Arial" w:cs="Arial"/>
          <w:color w:val="000000" w:themeColor="text1"/>
          <w:sz w:val="28"/>
          <w:szCs w:val="28"/>
        </w:rPr>
        <w:t>ing</w:t>
      </w:r>
      <w:r w:rsidRPr="00440E4C">
        <w:rPr>
          <w:rFonts w:ascii="Arial" w:eastAsia="Arial" w:hAnsi="Arial" w:cs="Arial"/>
          <w:color w:val="000000" w:themeColor="text1"/>
          <w:sz w:val="28"/>
          <w:szCs w:val="28"/>
        </w:rPr>
        <w:t xml:space="preserve"> on behalf of a party must be fully authorized</w:t>
      </w:r>
      <w:r w:rsidR="00334B18" w:rsidRPr="00440E4C">
        <w:rPr>
          <w:rFonts w:ascii="Arial" w:eastAsia="Arial" w:hAnsi="Arial" w:cs="Arial"/>
          <w:color w:val="000000" w:themeColor="text1"/>
          <w:sz w:val="28"/>
          <w:szCs w:val="28"/>
        </w:rPr>
        <w:t>,</w:t>
      </w:r>
      <w:r w:rsidRPr="00440E4C">
        <w:rPr>
          <w:rFonts w:ascii="Arial" w:eastAsia="Arial" w:hAnsi="Arial" w:cs="Arial"/>
          <w:color w:val="000000" w:themeColor="text1"/>
          <w:sz w:val="28"/>
          <w:szCs w:val="28"/>
        </w:rPr>
        <w:t xml:space="preserve"> through a Special Power of Attorney or a </w:t>
      </w:r>
      <w:r w:rsidR="00334B18" w:rsidRPr="00440E4C">
        <w:rPr>
          <w:rFonts w:ascii="Arial" w:eastAsia="Arial" w:hAnsi="Arial" w:cs="Arial"/>
          <w:color w:val="000000" w:themeColor="text1"/>
          <w:sz w:val="28"/>
          <w:szCs w:val="28"/>
        </w:rPr>
        <w:t>B</w:t>
      </w:r>
      <w:r w:rsidRPr="00440E4C">
        <w:rPr>
          <w:rFonts w:ascii="Arial" w:eastAsia="Arial" w:hAnsi="Arial" w:cs="Arial"/>
          <w:color w:val="000000" w:themeColor="text1"/>
          <w:sz w:val="28"/>
          <w:szCs w:val="28"/>
        </w:rPr>
        <w:t xml:space="preserve">oard </w:t>
      </w:r>
      <w:r w:rsidR="00334B18" w:rsidRPr="00440E4C">
        <w:rPr>
          <w:rFonts w:ascii="Arial" w:eastAsia="Arial" w:hAnsi="Arial" w:cs="Arial"/>
          <w:color w:val="000000" w:themeColor="text1"/>
          <w:sz w:val="28"/>
          <w:szCs w:val="28"/>
        </w:rPr>
        <w:t>R</w:t>
      </w:r>
      <w:r w:rsidRPr="00440E4C">
        <w:rPr>
          <w:rFonts w:ascii="Arial" w:eastAsia="Arial" w:hAnsi="Arial" w:cs="Arial"/>
          <w:color w:val="000000" w:themeColor="text1"/>
          <w:sz w:val="28"/>
          <w:szCs w:val="28"/>
        </w:rPr>
        <w:t>esolution to: (1) enter into an amicable settlement, (2) to submit to alternative modes of dispute resolution, and (3) to enter into stipulations or admissions of facts and documents. An authority which fails to include all these acts shall be ineffective and the party represented shall be deemed absent.</w:t>
      </w:r>
    </w:p>
    <w:p w14:paraId="6CE29EE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BDA0806" w14:textId="77777777" w:rsidR="0032506C" w:rsidRPr="00440E4C" w:rsidRDefault="0032506C" w:rsidP="0032506C">
      <w:pPr>
        <w:ind w:firstLine="720"/>
      </w:pPr>
      <w:r w:rsidRPr="00440E4C">
        <w:t xml:space="preserve">SO ORDERED. </w:t>
      </w:r>
    </w:p>
    <w:p w14:paraId="4672869A" w14:textId="77777777" w:rsidR="0032506C" w:rsidRPr="00440E4C" w:rsidRDefault="0032506C" w:rsidP="0032506C">
      <w:pPr>
        <w:rPr>
          <w:rStyle w:val="Underlinedinput"/>
        </w:rPr>
      </w:pPr>
    </w:p>
    <w:p w14:paraId="32A2932B" w14:textId="77777777" w:rsidR="0032506C" w:rsidRPr="00440E4C" w:rsidRDefault="00000000" w:rsidP="0032506C">
      <w:pPr>
        <w:ind w:firstLine="720"/>
        <w:rPr>
          <w:color w:val="000000" w:themeColor="text1"/>
          <w:szCs w:val="28"/>
        </w:rPr>
      </w:pPr>
      <w:sdt>
        <w:sdtPr>
          <w:rPr>
            <w:rStyle w:val="Underlinedinput"/>
          </w:rPr>
          <w:id w:val="-1975970784"/>
          <w:placeholder>
            <w:docPart w:val="AFD0F72D4946459B8E4359DEC43F0CFF"/>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469703245"/>
          <w:placeholder>
            <w:docPart w:val="AFD0F72D4946459B8E4359DEC43F0CFF"/>
          </w:placeholder>
        </w:sdtPr>
        <w:sdtContent>
          <w:r w:rsidR="0032506C" w:rsidRPr="00440E4C">
            <w:rPr>
              <w:rStyle w:val="Underlinedinput"/>
            </w:rPr>
            <w:t>_______________</w:t>
          </w:r>
        </w:sdtContent>
      </w:sdt>
      <w:r w:rsidR="0032506C" w:rsidRPr="00440E4C">
        <w:rPr>
          <w:color w:val="000000" w:themeColor="text1"/>
          <w:szCs w:val="28"/>
        </w:rPr>
        <w:t>.</w:t>
      </w:r>
    </w:p>
    <w:p w14:paraId="21F4AE91"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42D9B144" w14:textId="77777777" w:rsidR="0032506C" w:rsidRPr="00440E4C" w:rsidRDefault="0032506C" w:rsidP="0032506C">
      <w:pPr>
        <w:rPr>
          <w:color w:val="000000" w:themeColor="text1"/>
          <w:szCs w:val="28"/>
        </w:rPr>
      </w:pPr>
    </w:p>
    <w:p w14:paraId="34724735"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78027352"/>
          <w:placeholder>
            <w:docPart w:val="AFD0F72D4946459B8E4359DEC43F0CFF"/>
          </w:placeholder>
        </w:sdtPr>
        <w:sdtContent>
          <w:r w:rsidRPr="00440E4C">
            <w:rPr>
              <w:rStyle w:val="Underlinedinput"/>
            </w:rPr>
            <w:t>___________________</w:t>
          </w:r>
        </w:sdtContent>
      </w:sdt>
    </w:p>
    <w:p w14:paraId="1F229D5D"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DFBBBD9" w14:textId="77777777" w:rsidR="0032506C" w:rsidRPr="00440E4C" w:rsidRDefault="0032506C" w:rsidP="0032506C"/>
    <w:p w14:paraId="0D623D1E" w14:textId="77777777" w:rsidR="0032506C" w:rsidRPr="00440E4C" w:rsidRDefault="0032506C" w:rsidP="0032506C"/>
    <w:p w14:paraId="0CCF4DBE" w14:textId="77777777" w:rsidR="0032506C" w:rsidRPr="00440E4C" w:rsidRDefault="0032506C" w:rsidP="0032506C"/>
    <w:p w14:paraId="7AD37C4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1E52B57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6074BD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Sec. 10. Preliminary Conference; notice.</w:t>
      </w:r>
      <w:r w:rsidRPr="00440E4C">
        <w:rPr>
          <w:rFonts w:ascii="Arial" w:hAnsi="Arial" w:cs="Arial"/>
          <w:color w:val="000000" w:themeColor="text1"/>
          <w:sz w:val="28"/>
          <w:szCs w:val="28"/>
        </w:rPr>
        <w:t xml:space="preserve"> - Within five (5) calendar days after the last responsive pleading is filed, the Branch Clerk of Court shall issue a Notice of Preliminary Conference, which shall be held within thirty (30) calendar days from the date of filing of such last responsive pleading. The rules on pre-trial under Rule 18 of the 2019 Amendments to the 1997 Rules of Civil Procedure shall be applicable to the Preliminary Conference, unless inconsistent.</w:t>
      </w:r>
    </w:p>
    <w:p w14:paraId="40F5AC9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BEAA76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The Notice of Preliminary Conference shall include the dates respectively set for:</w:t>
      </w:r>
    </w:p>
    <w:p w14:paraId="6425A52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33E0850" w14:textId="77777777" w:rsidR="00371CD6" w:rsidRPr="00440E4C" w:rsidRDefault="00371CD6" w:rsidP="00371CD6">
      <w:pPr>
        <w:pStyle w:val="ListParagraph"/>
        <w:numPr>
          <w:ilvl w:val="0"/>
          <w:numId w:val="29"/>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282C2C"/>
        </w:rPr>
        <w:t>Pr</w:t>
      </w:r>
      <w:r w:rsidRPr="00440E4C">
        <w:rPr>
          <w:rFonts w:cs="Arial"/>
          <w:color w:val="000000" w:themeColor="text1"/>
          <w:szCs w:val="28"/>
          <w:u w:color="3E4243"/>
        </w:rPr>
        <w:t>e</w:t>
      </w:r>
      <w:r w:rsidRPr="00440E4C">
        <w:rPr>
          <w:rFonts w:cs="Arial"/>
          <w:color w:val="000000" w:themeColor="text1"/>
          <w:szCs w:val="28"/>
          <w:u w:color="181A1B"/>
        </w:rPr>
        <w:t>limi</w:t>
      </w:r>
      <w:r w:rsidRPr="00440E4C">
        <w:rPr>
          <w:rFonts w:cs="Arial"/>
          <w:color w:val="000000" w:themeColor="text1"/>
          <w:szCs w:val="28"/>
          <w:u w:color="282C2C"/>
        </w:rPr>
        <w:t>na</w:t>
      </w:r>
      <w:r w:rsidRPr="00440E4C">
        <w:rPr>
          <w:rFonts w:cs="Arial"/>
          <w:color w:val="000000" w:themeColor="text1"/>
          <w:szCs w:val="28"/>
          <w:u w:color="181A1B"/>
        </w:rPr>
        <w:t>r</w:t>
      </w:r>
      <w:r w:rsidRPr="00440E4C">
        <w:rPr>
          <w:rFonts w:cs="Arial"/>
          <w:color w:val="000000" w:themeColor="text1"/>
          <w:szCs w:val="28"/>
          <w:u w:color="282C2C"/>
        </w:rPr>
        <w:t>y Co</w:t>
      </w:r>
      <w:r w:rsidRPr="00440E4C">
        <w:rPr>
          <w:rFonts w:cs="Arial"/>
          <w:color w:val="000000" w:themeColor="text1"/>
          <w:szCs w:val="28"/>
          <w:u w:color="181A1B"/>
        </w:rPr>
        <w:t>n</w:t>
      </w:r>
      <w:r w:rsidRPr="00440E4C">
        <w:rPr>
          <w:rFonts w:cs="Arial"/>
          <w:color w:val="000000" w:themeColor="text1"/>
          <w:szCs w:val="28"/>
          <w:u w:color="282C2C"/>
        </w:rPr>
        <w:t>f</w:t>
      </w:r>
      <w:r w:rsidRPr="00440E4C">
        <w:rPr>
          <w:rFonts w:cs="Arial"/>
          <w:color w:val="000000" w:themeColor="text1"/>
          <w:szCs w:val="28"/>
          <w:u w:color="3E4243"/>
        </w:rPr>
        <w:t>e</w:t>
      </w:r>
      <w:r w:rsidRPr="00440E4C">
        <w:rPr>
          <w:rFonts w:cs="Arial"/>
          <w:color w:val="000000" w:themeColor="text1"/>
          <w:szCs w:val="28"/>
          <w:u w:color="282C2C"/>
        </w:rPr>
        <w:t>r</w:t>
      </w:r>
      <w:r w:rsidRPr="00440E4C">
        <w:rPr>
          <w:rFonts w:cs="Arial"/>
          <w:color w:val="000000" w:themeColor="text1"/>
          <w:szCs w:val="28"/>
          <w:u w:color="3E4243"/>
        </w:rPr>
        <w:t>e</w:t>
      </w:r>
      <w:r w:rsidRPr="00440E4C">
        <w:rPr>
          <w:rFonts w:cs="Arial"/>
          <w:color w:val="000000" w:themeColor="text1"/>
          <w:szCs w:val="28"/>
          <w:u w:color="282C2C"/>
        </w:rPr>
        <w:t>nc</w:t>
      </w:r>
      <w:r w:rsidRPr="00440E4C">
        <w:rPr>
          <w:rFonts w:cs="Arial"/>
          <w:color w:val="000000" w:themeColor="text1"/>
          <w:szCs w:val="28"/>
          <w:u w:color="3E4243"/>
        </w:rPr>
        <w:t xml:space="preserve">e </w:t>
      </w:r>
      <w:r w:rsidRPr="00440E4C">
        <w:rPr>
          <w:rFonts w:cs="Arial"/>
          <w:color w:val="000000" w:themeColor="text1"/>
          <w:szCs w:val="28"/>
          <w:u w:color="282C2C"/>
        </w:rPr>
        <w:t>(w</w:t>
      </w:r>
      <w:r w:rsidRPr="00440E4C">
        <w:rPr>
          <w:rFonts w:cs="Arial"/>
          <w:color w:val="000000" w:themeColor="text1"/>
          <w:szCs w:val="28"/>
          <w:u w:color="181A1B"/>
        </w:rPr>
        <w:t>ith</w:t>
      </w:r>
      <w:r w:rsidRPr="00440E4C">
        <w:rPr>
          <w:rFonts w:cs="Arial"/>
          <w:color w:val="000000" w:themeColor="text1"/>
          <w:szCs w:val="28"/>
          <w:u w:color="282C2C"/>
        </w:rPr>
        <w:t>i</w:t>
      </w:r>
      <w:r w:rsidRPr="00440E4C">
        <w:rPr>
          <w:rFonts w:cs="Arial"/>
          <w:color w:val="000000" w:themeColor="text1"/>
          <w:szCs w:val="28"/>
          <w:u w:color="181A1B"/>
        </w:rPr>
        <w:t xml:space="preserve">n </w:t>
      </w:r>
      <w:r w:rsidRPr="00440E4C">
        <w:rPr>
          <w:rFonts w:cs="Arial"/>
          <w:color w:val="000000" w:themeColor="text1"/>
          <w:szCs w:val="28"/>
          <w:u w:color="3E4243"/>
        </w:rPr>
        <w:t>3</w:t>
      </w:r>
      <w:r w:rsidRPr="00440E4C">
        <w:rPr>
          <w:rFonts w:cs="Arial"/>
          <w:color w:val="000000" w:themeColor="text1"/>
          <w:szCs w:val="28"/>
          <w:u w:color="282C2C"/>
        </w:rPr>
        <w:t xml:space="preserve">0 </w:t>
      </w:r>
      <w:r w:rsidRPr="00440E4C">
        <w:rPr>
          <w:rFonts w:cs="Arial"/>
          <w:color w:val="000000" w:themeColor="text1"/>
          <w:szCs w:val="28"/>
          <w:u w:color="3E4243"/>
        </w:rPr>
        <w:t>ca</w:t>
      </w:r>
      <w:r w:rsidRPr="00440E4C">
        <w:rPr>
          <w:rFonts w:cs="Arial"/>
          <w:color w:val="000000" w:themeColor="text1"/>
          <w:szCs w:val="28"/>
          <w:u w:color="282C2C"/>
        </w:rPr>
        <w:t>l</w:t>
      </w:r>
      <w:r w:rsidRPr="00440E4C">
        <w:rPr>
          <w:rFonts w:cs="Arial"/>
          <w:color w:val="000000" w:themeColor="text1"/>
          <w:szCs w:val="28"/>
          <w:u w:color="3E4243"/>
        </w:rPr>
        <w:t>e</w:t>
      </w:r>
      <w:r w:rsidRPr="00440E4C">
        <w:rPr>
          <w:rFonts w:cs="Arial"/>
          <w:color w:val="000000" w:themeColor="text1"/>
          <w:szCs w:val="28"/>
          <w:u w:color="282C2C"/>
        </w:rPr>
        <w:t>nda</w:t>
      </w:r>
      <w:r w:rsidRPr="00440E4C">
        <w:rPr>
          <w:rFonts w:cs="Arial"/>
          <w:color w:val="000000" w:themeColor="text1"/>
          <w:szCs w:val="28"/>
          <w:u w:color="181A1B"/>
        </w:rPr>
        <w:t xml:space="preserve">r </w:t>
      </w:r>
      <w:r w:rsidRPr="00440E4C">
        <w:rPr>
          <w:rFonts w:cs="Arial"/>
          <w:color w:val="000000" w:themeColor="text1"/>
          <w:szCs w:val="28"/>
          <w:u w:color="282C2C"/>
        </w:rPr>
        <w:t>day</w:t>
      </w:r>
      <w:r w:rsidRPr="00440E4C">
        <w:rPr>
          <w:rFonts w:cs="Arial"/>
          <w:color w:val="000000" w:themeColor="text1"/>
          <w:szCs w:val="28"/>
          <w:u w:color="3E4243"/>
        </w:rPr>
        <w:t xml:space="preserve">s </w:t>
      </w:r>
      <w:r w:rsidRPr="00440E4C">
        <w:rPr>
          <w:rFonts w:cs="Arial"/>
          <w:color w:val="000000" w:themeColor="text1"/>
          <w:szCs w:val="28"/>
          <w:u w:color="282C2C"/>
        </w:rPr>
        <w:t>fro</w:t>
      </w:r>
      <w:r w:rsidRPr="00440E4C">
        <w:rPr>
          <w:rFonts w:cs="Arial"/>
          <w:color w:val="000000" w:themeColor="text1"/>
          <w:szCs w:val="28"/>
          <w:u w:color="181A1B"/>
        </w:rPr>
        <w:t xml:space="preserve">m </w:t>
      </w:r>
      <w:r w:rsidRPr="00440E4C">
        <w:rPr>
          <w:rFonts w:cs="Arial"/>
          <w:color w:val="000000" w:themeColor="text1"/>
          <w:szCs w:val="28"/>
          <w:u w:color="282C2C"/>
        </w:rPr>
        <w:t>t</w:t>
      </w:r>
      <w:r w:rsidRPr="00440E4C">
        <w:rPr>
          <w:rFonts w:cs="Arial"/>
          <w:color w:val="000000" w:themeColor="text1"/>
          <w:szCs w:val="28"/>
          <w:u w:color="181A1B"/>
        </w:rPr>
        <w:t>h</w:t>
      </w:r>
      <w:r w:rsidRPr="00440E4C">
        <w:rPr>
          <w:rFonts w:cs="Arial"/>
          <w:color w:val="000000" w:themeColor="text1"/>
          <w:szCs w:val="28"/>
          <w:u w:color="3E4243"/>
        </w:rPr>
        <w:t xml:space="preserve">e </w:t>
      </w:r>
      <w:r w:rsidRPr="00440E4C">
        <w:rPr>
          <w:rFonts w:cs="Arial"/>
          <w:color w:val="000000" w:themeColor="text1"/>
          <w:szCs w:val="28"/>
          <w:u w:color="282C2C"/>
        </w:rPr>
        <w:t>fi</w:t>
      </w:r>
      <w:r w:rsidRPr="00440E4C">
        <w:rPr>
          <w:rFonts w:cs="Arial"/>
          <w:color w:val="000000" w:themeColor="text1"/>
          <w:szCs w:val="28"/>
          <w:u w:color="181A1B"/>
        </w:rPr>
        <w:t>l</w:t>
      </w:r>
      <w:r w:rsidRPr="00440E4C">
        <w:rPr>
          <w:rFonts w:cs="Arial"/>
          <w:color w:val="000000" w:themeColor="text1"/>
          <w:szCs w:val="28"/>
          <w:u w:color="282C2C"/>
        </w:rPr>
        <w:t xml:space="preserve">ing of </w:t>
      </w:r>
      <w:r w:rsidRPr="00440E4C">
        <w:rPr>
          <w:rFonts w:cs="Arial"/>
          <w:color w:val="000000" w:themeColor="text1"/>
          <w:szCs w:val="28"/>
          <w:u w:color="181A1B"/>
        </w:rPr>
        <w:t>th</w:t>
      </w:r>
      <w:r w:rsidRPr="00440E4C">
        <w:rPr>
          <w:rFonts w:cs="Arial"/>
          <w:color w:val="000000" w:themeColor="text1"/>
          <w:szCs w:val="28"/>
          <w:u w:color="282C2C"/>
        </w:rPr>
        <w:t xml:space="preserve">e </w:t>
      </w:r>
      <w:r w:rsidRPr="00440E4C">
        <w:rPr>
          <w:rFonts w:cs="Arial"/>
          <w:color w:val="000000" w:themeColor="text1"/>
          <w:szCs w:val="28"/>
          <w:u w:color="181A1B"/>
        </w:rPr>
        <w:t xml:space="preserve">last </w:t>
      </w:r>
      <w:r w:rsidRPr="00440E4C">
        <w:rPr>
          <w:rFonts w:cs="Arial"/>
          <w:color w:val="000000" w:themeColor="text1"/>
          <w:szCs w:val="28"/>
          <w:u w:color="282C2C"/>
        </w:rPr>
        <w:t>res</w:t>
      </w:r>
      <w:r w:rsidRPr="00440E4C">
        <w:rPr>
          <w:rFonts w:cs="Arial"/>
          <w:color w:val="000000" w:themeColor="text1"/>
          <w:szCs w:val="28"/>
          <w:u w:color="181A1B"/>
        </w:rPr>
        <w:t>ponsi</w:t>
      </w:r>
      <w:r w:rsidRPr="00440E4C">
        <w:rPr>
          <w:rFonts w:cs="Arial"/>
          <w:color w:val="000000" w:themeColor="text1"/>
          <w:szCs w:val="28"/>
          <w:u w:color="282C2C"/>
        </w:rPr>
        <w:t xml:space="preserve">ve </w:t>
      </w:r>
      <w:r w:rsidRPr="00440E4C">
        <w:rPr>
          <w:rFonts w:cs="Arial"/>
          <w:color w:val="000000" w:themeColor="text1"/>
          <w:szCs w:val="28"/>
          <w:u w:color="181A1B"/>
        </w:rPr>
        <w:t>pl</w:t>
      </w:r>
      <w:r w:rsidRPr="00440E4C">
        <w:rPr>
          <w:rFonts w:cs="Arial"/>
          <w:color w:val="000000" w:themeColor="text1"/>
          <w:szCs w:val="28"/>
          <w:u w:color="282C2C"/>
        </w:rPr>
        <w:t>ea</w:t>
      </w:r>
      <w:r w:rsidRPr="00440E4C">
        <w:rPr>
          <w:rFonts w:cs="Arial"/>
          <w:color w:val="000000" w:themeColor="text1"/>
          <w:szCs w:val="28"/>
          <w:u w:color="181A1B"/>
        </w:rPr>
        <w:t>din</w:t>
      </w:r>
      <w:r w:rsidRPr="00440E4C">
        <w:rPr>
          <w:rFonts w:cs="Arial"/>
          <w:color w:val="000000" w:themeColor="text1"/>
          <w:szCs w:val="28"/>
          <w:u w:color="282C2C"/>
        </w:rPr>
        <w:t>g</w:t>
      </w:r>
      <w:r w:rsidRPr="00440E4C">
        <w:rPr>
          <w:rFonts w:cs="Arial"/>
          <w:color w:val="000000" w:themeColor="text1"/>
          <w:szCs w:val="28"/>
          <w:u w:color="181A1B"/>
        </w:rPr>
        <w:t>);</w:t>
      </w:r>
    </w:p>
    <w:p w14:paraId="4DD1A68D" w14:textId="77777777" w:rsidR="00371CD6" w:rsidRPr="00440E4C" w:rsidRDefault="00371CD6" w:rsidP="00371CD6">
      <w:pPr>
        <w:pStyle w:val="ListParagraph"/>
        <w:numPr>
          <w:ilvl w:val="0"/>
          <w:numId w:val="29"/>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181A1B"/>
        </w:rPr>
        <w:t>C</w:t>
      </w:r>
      <w:r w:rsidRPr="00440E4C">
        <w:rPr>
          <w:rFonts w:cs="Arial"/>
          <w:color w:val="000000" w:themeColor="text1"/>
          <w:szCs w:val="28"/>
          <w:u w:color="282C2C"/>
        </w:rPr>
        <w:t>o</w:t>
      </w:r>
      <w:r w:rsidRPr="00440E4C">
        <w:rPr>
          <w:rFonts w:cs="Arial"/>
          <w:color w:val="000000" w:themeColor="text1"/>
          <w:szCs w:val="28"/>
          <w:u w:color="181A1B"/>
        </w:rPr>
        <w:t>urt-Annexed Medi</w:t>
      </w:r>
      <w:r w:rsidRPr="00440E4C">
        <w:rPr>
          <w:rFonts w:cs="Arial"/>
          <w:color w:val="000000" w:themeColor="text1"/>
          <w:szCs w:val="28"/>
          <w:u w:color="282C2C"/>
        </w:rPr>
        <w:t>a</w:t>
      </w:r>
      <w:r w:rsidRPr="00440E4C">
        <w:rPr>
          <w:rFonts w:cs="Arial"/>
          <w:color w:val="000000" w:themeColor="text1"/>
          <w:szCs w:val="28"/>
          <w:u w:color="181A1B"/>
        </w:rPr>
        <w:t>tion (within a</w:t>
      </w:r>
      <w:r w:rsidRPr="00440E4C">
        <w:rPr>
          <w:rFonts w:cs="Arial"/>
          <w:color w:val="000000" w:themeColor="text1"/>
          <w:szCs w:val="28"/>
          <w:u w:color="282C2C"/>
        </w:rPr>
        <w:t xml:space="preserve">n </w:t>
      </w:r>
      <w:r w:rsidRPr="00440E4C">
        <w:rPr>
          <w:rFonts w:cs="Arial"/>
          <w:color w:val="000000" w:themeColor="text1"/>
          <w:szCs w:val="28"/>
          <w:u w:color="181A1B"/>
        </w:rPr>
        <w:t>ine</w:t>
      </w:r>
      <w:r w:rsidRPr="00440E4C">
        <w:rPr>
          <w:rFonts w:cs="Arial"/>
          <w:color w:val="000000" w:themeColor="text1"/>
          <w:szCs w:val="28"/>
          <w:u w:color="282C2C"/>
        </w:rPr>
        <w:t>x</w:t>
      </w:r>
      <w:r w:rsidRPr="00440E4C">
        <w:rPr>
          <w:rFonts w:cs="Arial"/>
          <w:color w:val="000000" w:themeColor="text1"/>
          <w:szCs w:val="28"/>
          <w:u w:color="181A1B"/>
        </w:rPr>
        <w:t>t</w:t>
      </w:r>
      <w:r w:rsidRPr="00440E4C">
        <w:rPr>
          <w:rFonts w:cs="Arial"/>
          <w:color w:val="000000" w:themeColor="text1"/>
          <w:szCs w:val="28"/>
          <w:u w:color="282C2C"/>
        </w:rPr>
        <w:t>e</w:t>
      </w:r>
      <w:r w:rsidRPr="00440E4C">
        <w:rPr>
          <w:rFonts w:cs="Arial"/>
          <w:color w:val="000000" w:themeColor="text1"/>
          <w:szCs w:val="28"/>
          <w:u w:color="181A1B"/>
        </w:rPr>
        <w:t>ndibl</w:t>
      </w:r>
      <w:r w:rsidRPr="00440E4C">
        <w:rPr>
          <w:rFonts w:cs="Arial"/>
          <w:color w:val="000000" w:themeColor="text1"/>
          <w:szCs w:val="28"/>
          <w:u w:color="282C2C"/>
        </w:rPr>
        <w:t xml:space="preserve">e </w:t>
      </w:r>
      <w:r w:rsidRPr="00440E4C">
        <w:rPr>
          <w:rFonts w:cs="Arial"/>
          <w:color w:val="000000" w:themeColor="text1"/>
          <w:szCs w:val="28"/>
          <w:u w:color="181A1B"/>
        </w:rPr>
        <w:t>p</w:t>
      </w:r>
      <w:r w:rsidRPr="00440E4C">
        <w:rPr>
          <w:rFonts w:cs="Arial"/>
          <w:color w:val="000000" w:themeColor="text1"/>
          <w:szCs w:val="28"/>
          <w:u w:color="282C2C"/>
        </w:rPr>
        <w:t>er</w:t>
      </w:r>
      <w:r w:rsidRPr="00440E4C">
        <w:rPr>
          <w:rFonts w:cs="Arial"/>
          <w:color w:val="000000" w:themeColor="text1"/>
          <w:szCs w:val="28"/>
          <w:u w:color="181A1B"/>
        </w:rPr>
        <w:t xml:space="preserve">iod of </w:t>
      </w:r>
      <w:r w:rsidRPr="00440E4C">
        <w:rPr>
          <w:rFonts w:cs="Arial"/>
          <w:color w:val="000000" w:themeColor="text1"/>
          <w:szCs w:val="28"/>
          <w:u w:color="282C2C"/>
        </w:rPr>
        <w:t>3</w:t>
      </w:r>
      <w:r w:rsidRPr="00440E4C">
        <w:rPr>
          <w:rFonts w:cs="Arial"/>
          <w:color w:val="000000" w:themeColor="text1"/>
          <w:szCs w:val="28"/>
          <w:u w:color="181A1B"/>
        </w:rPr>
        <w:t>0 c</w:t>
      </w:r>
      <w:r w:rsidRPr="00440E4C">
        <w:rPr>
          <w:rFonts w:cs="Arial"/>
          <w:color w:val="000000" w:themeColor="text1"/>
          <w:szCs w:val="28"/>
          <w:u w:color="282C2C"/>
        </w:rPr>
        <w:t>a</w:t>
      </w:r>
      <w:r w:rsidRPr="00440E4C">
        <w:rPr>
          <w:rFonts w:cs="Arial"/>
          <w:color w:val="000000" w:themeColor="text1"/>
          <w:szCs w:val="28"/>
          <w:u w:color="181A1B"/>
        </w:rPr>
        <w:t>l</w:t>
      </w:r>
      <w:r w:rsidRPr="00440E4C">
        <w:rPr>
          <w:rFonts w:cs="Arial"/>
          <w:color w:val="000000" w:themeColor="text1"/>
          <w:szCs w:val="28"/>
          <w:u w:color="282C2C"/>
        </w:rPr>
        <w:t>e</w:t>
      </w:r>
      <w:r w:rsidRPr="00440E4C">
        <w:rPr>
          <w:rFonts w:cs="Arial"/>
          <w:color w:val="000000" w:themeColor="text1"/>
          <w:szCs w:val="28"/>
          <w:u w:color="181A1B"/>
        </w:rPr>
        <w:t>ndar d</w:t>
      </w:r>
      <w:r w:rsidRPr="00440E4C">
        <w:rPr>
          <w:rFonts w:cs="Arial"/>
          <w:color w:val="000000" w:themeColor="text1"/>
          <w:szCs w:val="28"/>
          <w:u w:color="282C2C"/>
        </w:rPr>
        <w:t>a</w:t>
      </w:r>
      <w:r w:rsidRPr="00440E4C">
        <w:rPr>
          <w:rFonts w:cs="Arial"/>
          <w:color w:val="000000" w:themeColor="text1"/>
          <w:szCs w:val="28"/>
          <w:u w:color="181A1B"/>
        </w:rPr>
        <w:t>ys from date of referral for mediation); and</w:t>
      </w:r>
    </w:p>
    <w:p w14:paraId="7EEF3F9E" w14:textId="77777777" w:rsidR="00371CD6" w:rsidRPr="00440E4C" w:rsidRDefault="00371CD6" w:rsidP="00371CD6">
      <w:pPr>
        <w:pStyle w:val="ListParagraph"/>
        <w:numPr>
          <w:ilvl w:val="0"/>
          <w:numId w:val="29"/>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181A1B"/>
        </w:rPr>
        <w:t>Judici</w:t>
      </w:r>
      <w:r w:rsidRPr="00440E4C">
        <w:rPr>
          <w:rFonts w:cs="Arial"/>
          <w:color w:val="000000" w:themeColor="text1"/>
          <w:szCs w:val="28"/>
          <w:u w:color="282C2C"/>
        </w:rPr>
        <w:t>a</w:t>
      </w:r>
      <w:r w:rsidRPr="00440E4C">
        <w:rPr>
          <w:rFonts w:cs="Arial"/>
          <w:color w:val="000000" w:themeColor="text1"/>
          <w:szCs w:val="28"/>
          <w:u w:color="181A1B"/>
        </w:rPr>
        <w:t>l Di</w:t>
      </w:r>
      <w:r w:rsidRPr="00440E4C">
        <w:rPr>
          <w:rFonts w:cs="Arial"/>
          <w:color w:val="000000" w:themeColor="text1"/>
          <w:szCs w:val="28"/>
          <w:u w:color="282C2C"/>
        </w:rPr>
        <w:t>s</w:t>
      </w:r>
      <w:r w:rsidRPr="00440E4C">
        <w:rPr>
          <w:rFonts w:cs="Arial"/>
          <w:color w:val="000000" w:themeColor="text1"/>
          <w:szCs w:val="28"/>
          <w:u w:color="181A1B"/>
        </w:rPr>
        <w:t>put</w:t>
      </w:r>
      <w:r w:rsidRPr="00440E4C">
        <w:rPr>
          <w:rFonts w:cs="Arial"/>
          <w:color w:val="000000" w:themeColor="text1"/>
          <w:szCs w:val="28"/>
          <w:u w:color="282C2C"/>
        </w:rPr>
        <w:t xml:space="preserve">e </w:t>
      </w:r>
      <w:r w:rsidRPr="00440E4C">
        <w:rPr>
          <w:rFonts w:cs="Arial"/>
          <w:color w:val="000000" w:themeColor="text1"/>
          <w:szCs w:val="28"/>
          <w:u w:color="181A1B"/>
        </w:rPr>
        <w:t>R</w:t>
      </w:r>
      <w:r w:rsidRPr="00440E4C">
        <w:rPr>
          <w:rFonts w:cs="Arial"/>
          <w:color w:val="000000" w:themeColor="text1"/>
          <w:szCs w:val="28"/>
          <w:u w:color="282C2C"/>
        </w:rPr>
        <w:t>es</w:t>
      </w:r>
      <w:r w:rsidRPr="00440E4C">
        <w:rPr>
          <w:rFonts w:cs="Arial"/>
          <w:color w:val="000000" w:themeColor="text1"/>
          <w:szCs w:val="28"/>
          <w:u w:color="181A1B"/>
        </w:rPr>
        <w:t>oluti</w:t>
      </w:r>
      <w:r w:rsidRPr="00440E4C">
        <w:rPr>
          <w:rFonts w:cs="Arial"/>
          <w:color w:val="000000" w:themeColor="text1"/>
          <w:szCs w:val="28"/>
          <w:u w:color="282C2C"/>
        </w:rPr>
        <w:t>o</w:t>
      </w:r>
      <w:r w:rsidRPr="00440E4C">
        <w:rPr>
          <w:rFonts w:cs="Arial"/>
          <w:color w:val="000000" w:themeColor="text1"/>
          <w:szCs w:val="28"/>
          <w:u w:color="181A1B"/>
        </w:rPr>
        <w:t>n, in th</w:t>
      </w:r>
      <w:r w:rsidRPr="00440E4C">
        <w:rPr>
          <w:rFonts w:cs="Arial"/>
          <w:color w:val="000000" w:themeColor="text1"/>
          <w:szCs w:val="28"/>
          <w:u w:color="282C2C"/>
        </w:rPr>
        <w:t>e c</w:t>
      </w:r>
      <w:r w:rsidRPr="00440E4C">
        <w:rPr>
          <w:rFonts w:cs="Arial"/>
          <w:color w:val="000000" w:themeColor="text1"/>
          <w:szCs w:val="28"/>
          <w:u w:color="181A1B"/>
        </w:rPr>
        <w:t>ourt</w:t>
      </w:r>
      <w:r w:rsidRPr="00440E4C">
        <w:rPr>
          <w:rFonts w:cs="Arial"/>
          <w:color w:val="000000" w:themeColor="text1"/>
          <w:szCs w:val="28"/>
          <w:u w:color="282C2C"/>
        </w:rPr>
        <w:t>'</w:t>
      </w:r>
      <w:r w:rsidRPr="00440E4C">
        <w:rPr>
          <w:rFonts w:cs="Arial"/>
          <w:color w:val="000000" w:themeColor="text1"/>
          <w:szCs w:val="28"/>
          <w:u w:color="181A1B"/>
        </w:rPr>
        <w:t>s di</w:t>
      </w:r>
      <w:r w:rsidRPr="00440E4C">
        <w:rPr>
          <w:rFonts w:cs="Arial"/>
          <w:color w:val="000000" w:themeColor="text1"/>
          <w:szCs w:val="28"/>
          <w:u w:color="282C2C"/>
        </w:rPr>
        <w:t>s</w:t>
      </w:r>
      <w:r w:rsidRPr="00440E4C">
        <w:rPr>
          <w:rFonts w:cs="Arial"/>
          <w:color w:val="000000" w:themeColor="text1"/>
          <w:szCs w:val="28"/>
          <w:u w:color="181A1B"/>
        </w:rPr>
        <w:t>c</w:t>
      </w:r>
      <w:r w:rsidRPr="00440E4C">
        <w:rPr>
          <w:rFonts w:cs="Arial"/>
          <w:color w:val="000000" w:themeColor="text1"/>
          <w:szCs w:val="28"/>
          <w:u w:color="282C2C"/>
        </w:rPr>
        <w:t>re</w:t>
      </w:r>
      <w:r w:rsidRPr="00440E4C">
        <w:rPr>
          <w:rFonts w:cs="Arial"/>
          <w:color w:val="000000" w:themeColor="text1"/>
          <w:szCs w:val="28"/>
          <w:u w:color="181A1B"/>
        </w:rPr>
        <w:t>ti</w:t>
      </w:r>
      <w:r w:rsidRPr="00440E4C">
        <w:rPr>
          <w:rFonts w:cs="Arial"/>
          <w:color w:val="000000" w:themeColor="text1"/>
          <w:szCs w:val="28"/>
          <w:u w:color="282C2C"/>
        </w:rPr>
        <w:t>o</w:t>
      </w:r>
      <w:r w:rsidRPr="00440E4C">
        <w:rPr>
          <w:rFonts w:cs="Arial"/>
          <w:color w:val="000000" w:themeColor="text1"/>
          <w:szCs w:val="28"/>
          <w:u w:color="181A1B"/>
        </w:rPr>
        <w:t xml:space="preserve">n (within </w:t>
      </w:r>
      <w:r w:rsidRPr="00440E4C">
        <w:rPr>
          <w:rFonts w:cs="Arial"/>
          <w:color w:val="000000" w:themeColor="text1"/>
          <w:szCs w:val="28"/>
          <w:u w:color="282C2C"/>
        </w:rPr>
        <w:t>a</w:t>
      </w:r>
      <w:r w:rsidRPr="00440E4C">
        <w:rPr>
          <w:rFonts w:cs="Arial"/>
          <w:color w:val="000000" w:themeColor="text1"/>
          <w:szCs w:val="28"/>
          <w:u w:color="181A1B"/>
        </w:rPr>
        <w:t>n inext</w:t>
      </w:r>
      <w:r w:rsidRPr="00440E4C">
        <w:rPr>
          <w:rFonts w:cs="Arial"/>
          <w:color w:val="000000" w:themeColor="text1"/>
          <w:szCs w:val="28"/>
          <w:u w:color="282C2C"/>
        </w:rPr>
        <w:t>e</w:t>
      </w:r>
      <w:r w:rsidRPr="00440E4C">
        <w:rPr>
          <w:rFonts w:cs="Arial"/>
          <w:color w:val="000000" w:themeColor="text1"/>
          <w:szCs w:val="28"/>
          <w:u w:color="181A1B"/>
        </w:rPr>
        <w:t>ndibl</w:t>
      </w:r>
      <w:r w:rsidRPr="00440E4C">
        <w:rPr>
          <w:rFonts w:cs="Arial"/>
          <w:color w:val="000000" w:themeColor="text1"/>
          <w:szCs w:val="28"/>
          <w:u w:color="282C2C"/>
        </w:rPr>
        <w:t xml:space="preserve">e </w:t>
      </w:r>
      <w:r w:rsidRPr="00440E4C">
        <w:rPr>
          <w:rFonts w:cs="Arial"/>
          <w:color w:val="000000" w:themeColor="text1"/>
          <w:szCs w:val="28"/>
          <w:u w:color="181A1B"/>
        </w:rPr>
        <w:t>p</w:t>
      </w:r>
      <w:r w:rsidRPr="00440E4C">
        <w:rPr>
          <w:rFonts w:cs="Arial"/>
          <w:color w:val="000000" w:themeColor="text1"/>
          <w:szCs w:val="28"/>
          <w:u w:color="282C2C"/>
        </w:rPr>
        <w:t>e</w:t>
      </w:r>
      <w:r w:rsidRPr="00440E4C">
        <w:rPr>
          <w:rFonts w:cs="Arial"/>
          <w:color w:val="000000" w:themeColor="text1"/>
          <w:szCs w:val="28"/>
          <w:u w:color="181A1B"/>
        </w:rPr>
        <w:t>ri</w:t>
      </w:r>
      <w:r w:rsidRPr="00440E4C">
        <w:rPr>
          <w:rFonts w:cs="Arial"/>
          <w:color w:val="000000" w:themeColor="text1"/>
          <w:szCs w:val="28"/>
          <w:u w:color="282C2C"/>
        </w:rPr>
        <w:t>o</w:t>
      </w:r>
      <w:r w:rsidRPr="00440E4C">
        <w:rPr>
          <w:rFonts w:cs="Arial"/>
          <w:color w:val="000000" w:themeColor="text1"/>
          <w:szCs w:val="28"/>
          <w:u w:color="181A1B"/>
        </w:rPr>
        <w:t>d o</w:t>
      </w:r>
      <w:r w:rsidRPr="00440E4C">
        <w:rPr>
          <w:rFonts w:cs="Arial"/>
          <w:color w:val="000000" w:themeColor="text1"/>
          <w:szCs w:val="28"/>
          <w:u w:color="282C2C"/>
        </w:rPr>
        <w:t xml:space="preserve">f </w:t>
      </w:r>
      <w:r w:rsidRPr="00440E4C">
        <w:rPr>
          <w:rFonts w:cs="Arial"/>
          <w:color w:val="000000" w:themeColor="text1"/>
          <w:szCs w:val="28"/>
          <w:u w:color="181A1B"/>
        </w:rPr>
        <w:t>1</w:t>
      </w:r>
      <w:r w:rsidRPr="00440E4C">
        <w:rPr>
          <w:rFonts w:cs="Arial"/>
          <w:color w:val="000000" w:themeColor="text1"/>
          <w:szCs w:val="28"/>
          <w:u w:color="282C2C"/>
        </w:rPr>
        <w:t xml:space="preserve">5 </w:t>
      </w:r>
      <w:r w:rsidRPr="00440E4C">
        <w:rPr>
          <w:rFonts w:cs="Arial"/>
          <w:color w:val="000000" w:themeColor="text1"/>
          <w:szCs w:val="28"/>
          <w:u w:color="181A1B"/>
        </w:rPr>
        <w:t>c</w:t>
      </w:r>
      <w:r w:rsidRPr="00440E4C">
        <w:rPr>
          <w:rFonts w:cs="Arial"/>
          <w:color w:val="000000" w:themeColor="text1"/>
          <w:szCs w:val="28"/>
          <w:u w:color="282C2C"/>
        </w:rPr>
        <w:t>a</w:t>
      </w:r>
      <w:r w:rsidRPr="00440E4C">
        <w:rPr>
          <w:rFonts w:cs="Arial"/>
          <w:color w:val="000000" w:themeColor="text1"/>
          <w:szCs w:val="28"/>
          <w:u w:color="181A1B"/>
        </w:rPr>
        <w:t>l</w:t>
      </w:r>
      <w:r w:rsidRPr="00440E4C">
        <w:rPr>
          <w:rFonts w:cs="Arial"/>
          <w:color w:val="000000" w:themeColor="text1"/>
          <w:szCs w:val="28"/>
          <w:u w:color="282C2C"/>
        </w:rPr>
        <w:t>e</w:t>
      </w:r>
      <w:r w:rsidRPr="00440E4C">
        <w:rPr>
          <w:rFonts w:cs="Arial"/>
          <w:color w:val="000000" w:themeColor="text1"/>
          <w:szCs w:val="28"/>
          <w:u w:color="181A1B"/>
        </w:rPr>
        <w:t>nd</w:t>
      </w:r>
      <w:r w:rsidRPr="00440E4C">
        <w:rPr>
          <w:rFonts w:cs="Arial"/>
          <w:color w:val="000000" w:themeColor="text1"/>
          <w:szCs w:val="28"/>
          <w:u w:color="282C2C"/>
        </w:rPr>
        <w:t xml:space="preserve">ar </w:t>
      </w:r>
      <w:r w:rsidRPr="00440E4C">
        <w:rPr>
          <w:rFonts w:cs="Arial"/>
          <w:color w:val="000000" w:themeColor="text1"/>
          <w:szCs w:val="28"/>
          <w:u w:color="181A1B"/>
        </w:rPr>
        <w:t>da</w:t>
      </w:r>
      <w:r w:rsidRPr="00440E4C">
        <w:rPr>
          <w:rFonts w:cs="Arial"/>
          <w:color w:val="000000" w:themeColor="text1"/>
          <w:szCs w:val="28"/>
          <w:u w:color="282C2C"/>
        </w:rPr>
        <w:t xml:space="preserve">ys </w:t>
      </w:r>
      <w:r w:rsidRPr="00440E4C">
        <w:rPr>
          <w:rFonts w:cs="Arial"/>
          <w:color w:val="000000" w:themeColor="text1"/>
          <w:szCs w:val="28"/>
          <w:u w:color="181A1B"/>
        </w:rPr>
        <w:t>from n</w:t>
      </w:r>
      <w:r w:rsidRPr="00440E4C">
        <w:rPr>
          <w:rFonts w:cs="Arial"/>
          <w:color w:val="000000" w:themeColor="text1"/>
          <w:szCs w:val="28"/>
          <w:u w:color="282C2C"/>
        </w:rPr>
        <w:t>ot</w:t>
      </w:r>
      <w:r w:rsidRPr="00440E4C">
        <w:rPr>
          <w:rFonts w:cs="Arial"/>
          <w:color w:val="000000" w:themeColor="text1"/>
          <w:szCs w:val="28"/>
          <w:u w:color="181A1B"/>
        </w:rPr>
        <w:t>i</w:t>
      </w:r>
      <w:r w:rsidRPr="00440E4C">
        <w:rPr>
          <w:rFonts w:cs="Arial"/>
          <w:color w:val="000000" w:themeColor="text1"/>
          <w:szCs w:val="28"/>
          <w:u w:color="282C2C"/>
        </w:rPr>
        <w:t>ce of fa</w:t>
      </w:r>
      <w:r w:rsidRPr="00440E4C">
        <w:rPr>
          <w:rFonts w:cs="Arial"/>
          <w:color w:val="000000" w:themeColor="text1"/>
          <w:szCs w:val="28"/>
          <w:u w:color="181A1B"/>
        </w:rPr>
        <w:t>il</w:t>
      </w:r>
      <w:r w:rsidRPr="00440E4C">
        <w:rPr>
          <w:rFonts w:cs="Arial"/>
          <w:color w:val="000000" w:themeColor="text1"/>
          <w:szCs w:val="28"/>
          <w:u w:color="282C2C"/>
        </w:rPr>
        <w:t>ur</w:t>
      </w:r>
      <w:r w:rsidRPr="00440E4C">
        <w:rPr>
          <w:rFonts w:cs="Arial"/>
          <w:color w:val="000000" w:themeColor="text1"/>
          <w:szCs w:val="28"/>
          <w:u w:color="3E4243"/>
        </w:rPr>
        <w:t xml:space="preserve">e </w:t>
      </w:r>
      <w:r w:rsidRPr="00440E4C">
        <w:rPr>
          <w:rFonts w:cs="Arial"/>
          <w:color w:val="000000" w:themeColor="text1"/>
          <w:szCs w:val="28"/>
          <w:u w:color="181A1B"/>
        </w:rPr>
        <w:t>of the C</w:t>
      </w:r>
      <w:r w:rsidRPr="00440E4C">
        <w:rPr>
          <w:rFonts w:cs="Arial"/>
          <w:color w:val="000000" w:themeColor="text1"/>
          <w:szCs w:val="28"/>
          <w:u w:color="282C2C"/>
        </w:rPr>
        <w:t>o</w:t>
      </w:r>
      <w:r w:rsidRPr="00440E4C">
        <w:rPr>
          <w:rFonts w:cs="Arial"/>
          <w:color w:val="000000" w:themeColor="text1"/>
          <w:szCs w:val="28"/>
          <w:u w:color="181A1B"/>
        </w:rPr>
        <w:t>urt</w:t>
      </w:r>
      <w:r w:rsidRPr="00440E4C">
        <w:rPr>
          <w:rFonts w:cs="Arial"/>
          <w:color w:val="000000" w:themeColor="text1"/>
          <w:szCs w:val="28"/>
          <w:u w:color="282C2C"/>
        </w:rPr>
        <w:t>-A</w:t>
      </w:r>
      <w:r w:rsidRPr="00440E4C">
        <w:rPr>
          <w:rFonts w:cs="Arial"/>
          <w:color w:val="000000" w:themeColor="text1"/>
          <w:szCs w:val="28"/>
          <w:u w:color="181A1B"/>
        </w:rPr>
        <w:t>nn</w:t>
      </w:r>
      <w:r w:rsidRPr="00440E4C">
        <w:rPr>
          <w:rFonts w:cs="Arial"/>
          <w:color w:val="000000" w:themeColor="text1"/>
          <w:szCs w:val="28"/>
          <w:u w:color="282C2C"/>
        </w:rPr>
        <w:t>exe</w:t>
      </w:r>
      <w:r w:rsidRPr="00440E4C">
        <w:rPr>
          <w:rFonts w:cs="Arial"/>
          <w:color w:val="000000" w:themeColor="text1"/>
          <w:szCs w:val="28"/>
          <w:u w:color="181A1B"/>
        </w:rPr>
        <w:t>d M</w:t>
      </w:r>
      <w:r w:rsidRPr="00440E4C">
        <w:rPr>
          <w:rFonts w:cs="Arial"/>
          <w:color w:val="000000" w:themeColor="text1"/>
          <w:szCs w:val="28"/>
          <w:u w:color="282C2C"/>
        </w:rPr>
        <w:t>e</w:t>
      </w:r>
      <w:r w:rsidRPr="00440E4C">
        <w:rPr>
          <w:rFonts w:cs="Arial"/>
          <w:color w:val="000000" w:themeColor="text1"/>
          <w:szCs w:val="28"/>
          <w:u w:color="181A1B"/>
        </w:rPr>
        <w:t>di</w:t>
      </w:r>
      <w:r w:rsidRPr="00440E4C">
        <w:rPr>
          <w:rFonts w:cs="Arial"/>
          <w:color w:val="000000" w:themeColor="text1"/>
          <w:szCs w:val="28"/>
          <w:u w:color="282C2C"/>
        </w:rPr>
        <w:t>at</w:t>
      </w:r>
      <w:r w:rsidRPr="00440E4C">
        <w:rPr>
          <w:rFonts w:cs="Arial"/>
          <w:color w:val="000000" w:themeColor="text1"/>
          <w:szCs w:val="28"/>
          <w:u w:color="181A1B"/>
        </w:rPr>
        <w:t>i</w:t>
      </w:r>
      <w:r w:rsidRPr="00440E4C">
        <w:rPr>
          <w:rFonts w:cs="Arial"/>
          <w:color w:val="000000" w:themeColor="text1"/>
          <w:szCs w:val="28"/>
          <w:u w:color="282C2C"/>
        </w:rPr>
        <w:t>o</w:t>
      </w:r>
      <w:r w:rsidRPr="00440E4C">
        <w:rPr>
          <w:rFonts w:cs="Arial"/>
          <w:color w:val="000000" w:themeColor="text1"/>
          <w:szCs w:val="28"/>
          <w:u w:color="181A1B"/>
        </w:rPr>
        <w:t>n).</w:t>
      </w:r>
    </w:p>
    <w:p w14:paraId="3B688CC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181A1B"/>
        </w:rPr>
      </w:pPr>
    </w:p>
    <w:p w14:paraId="34ED9C3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3E4243"/>
        </w:rPr>
      </w:pPr>
      <w:r w:rsidRPr="00440E4C">
        <w:rPr>
          <w:rFonts w:ascii="Arial" w:hAnsi="Arial" w:cs="Arial"/>
          <w:color w:val="000000" w:themeColor="text1"/>
          <w:sz w:val="28"/>
          <w:szCs w:val="28"/>
          <w:u w:color="181A1B"/>
          <w:lang w:val="it-IT"/>
        </w:rPr>
        <w:lastRenderedPageBreak/>
        <w:t>Non</w:t>
      </w:r>
      <w:r w:rsidRPr="00440E4C">
        <w:rPr>
          <w:rFonts w:ascii="Arial" w:hAnsi="Arial" w:cs="Arial"/>
          <w:color w:val="000000" w:themeColor="text1"/>
          <w:sz w:val="28"/>
          <w:szCs w:val="28"/>
          <w:u w:color="282C2C"/>
        </w:rPr>
        <w:t>-appe</w:t>
      </w:r>
      <w:r w:rsidRPr="00440E4C">
        <w:rPr>
          <w:rFonts w:ascii="Arial" w:hAnsi="Arial" w:cs="Arial"/>
          <w:color w:val="000000" w:themeColor="text1"/>
          <w:sz w:val="28"/>
          <w:szCs w:val="28"/>
          <w:u w:color="181A1B"/>
        </w:rPr>
        <w:t xml:space="preserve">arance at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ny of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f</w:t>
      </w:r>
      <w:r w:rsidRPr="00440E4C">
        <w:rPr>
          <w:rFonts w:ascii="Arial" w:hAnsi="Arial" w:cs="Arial"/>
          <w:color w:val="000000" w:themeColor="text1"/>
          <w:sz w:val="28"/>
          <w:szCs w:val="28"/>
          <w:u w:color="282C2C"/>
        </w:rPr>
        <w:t>oreg</w:t>
      </w:r>
      <w:r w:rsidRPr="00440E4C">
        <w:rPr>
          <w:rFonts w:ascii="Arial" w:hAnsi="Arial" w:cs="Arial"/>
          <w:color w:val="000000" w:themeColor="text1"/>
          <w:sz w:val="28"/>
          <w:szCs w:val="28"/>
          <w:u w:color="181A1B"/>
        </w:rPr>
        <w:t>o</w:t>
      </w:r>
      <w:r w:rsidRPr="00440E4C">
        <w:rPr>
          <w:rFonts w:ascii="Arial" w:hAnsi="Arial" w:cs="Arial"/>
          <w:color w:val="000000" w:themeColor="text1"/>
          <w:sz w:val="28"/>
          <w:szCs w:val="28"/>
          <w:u w:color="282C2C"/>
        </w:rPr>
        <w:t xml:space="preserve">ing </w:t>
      </w:r>
      <w:r w:rsidRPr="00440E4C">
        <w:rPr>
          <w:rFonts w:ascii="Arial" w:hAnsi="Arial" w:cs="Arial"/>
          <w:color w:val="000000" w:themeColor="text1"/>
          <w:sz w:val="28"/>
          <w:szCs w:val="28"/>
          <w:u w:color="181A1B"/>
        </w:rPr>
        <w:t xml:space="preserve">settings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 xml:space="preserve">hall </w:t>
      </w:r>
      <w:r w:rsidRPr="00440E4C">
        <w:rPr>
          <w:rFonts w:ascii="Arial" w:hAnsi="Arial" w:cs="Arial"/>
          <w:color w:val="000000" w:themeColor="text1"/>
          <w:sz w:val="28"/>
          <w:szCs w:val="28"/>
          <w:u w:color="282C2C"/>
        </w:rPr>
        <w:t xml:space="preserve">be </w:t>
      </w:r>
      <w:r w:rsidRPr="00440E4C">
        <w:rPr>
          <w:rFonts w:ascii="Arial" w:hAnsi="Arial" w:cs="Arial"/>
          <w:color w:val="000000" w:themeColor="text1"/>
          <w:sz w:val="28"/>
          <w:szCs w:val="28"/>
          <w:u w:color="181A1B"/>
        </w:rPr>
        <w:t>d</w:t>
      </w:r>
      <w:r w:rsidRPr="00440E4C">
        <w:rPr>
          <w:rFonts w:ascii="Arial" w:hAnsi="Arial" w:cs="Arial"/>
          <w:color w:val="000000" w:themeColor="text1"/>
          <w:sz w:val="28"/>
          <w:szCs w:val="28"/>
          <w:u w:color="282C2C"/>
          <w:lang w:val="nl-NL"/>
        </w:rPr>
        <w:t>ee</w:t>
      </w:r>
      <w:r w:rsidRPr="00440E4C">
        <w:rPr>
          <w:rFonts w:ascii="Arial" w:hAnsi="Arial" w:cs="Arial"/>
          <w:color w:val="000000" w:themeColor="text1"/>
          <w:sz w:val="28"/>
          <w:szCs w:val="28"/>
          <w:u w:color="181A1B"/>
        </w:rPr>
        <w:t>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d </w:t>
      </w:r>
      <w:r w:rsidRPr="00440E4C">
        <w:rPr>
          <w:rFonts w:ascii="Arial" w:hAnsi="Arial" w:cs="Arial"/>
          <w:color w:val="000000" w:themeColor="text1"/>
          <w:sz w:val="28"/>
          <w:szCs w:val="28"/>
          <w:u w:color="282C2C"/>
        </w:rPr>
        <w:t xml:space="preserve">as </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o</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w:t>
      </w:r>
      <w:r w:rsidRPr="00440E4C">
        <w:rPr>
          <w:rFonts w:ascii="Arial" w:hAnsi="Arial" w:cs="Arial"/>
          <w:color w:val="000000" w:themeColor="text1"/>
          <w:sz w:val="28"/>
          <w:szCs w:val="28"/>
          <w:u w:color="181A1B"/>
        </w:rPr>
        <w:t>app</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ar</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e at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Prel</w:t>
      </w:r>
      <w:r w:rsidRPr="00440E4C">
        <w:rPr>
          <w:rFonts w:ascii="Arial" w:hAnsi="Arial" w:cs="Arial"/>
          <w:color w:val="000000" w:themeColor="text1"/>
          <w:sz w:val="28"/>
          <w:szCs w:val="28"/>
          <w:u w:color="282C2C"/>
        </w:rPr>
        <w:t>i</w:t>
      </w:r>
      <w:r w:rsidRPr="00440E4C">
        <w:rPr>
          <w:rFonts w:ascii="Arial" w:hAnsi="Arial" w:cs="Arial"/>
          <w:color w:val="000000" w:themeColor="text1"/>
          <w:sz w:val="28"/>
          <w:szCs w:val="28"/>
          <w:u w:color="181A1B"/>
        </w:rPr>
        <w:t>min</w:t>
      </w:r>
      <w:r w:rsidRPr="00440E4C">
        <w:rPr>
          <w:rFonts w:ascii="Arial" w:hAnsi="Arial" w:cs="Arial"/>
          <w:color w:val="000000" w:themeColor="text1"/>
          <w:sz w:val="28"/>
          <w:szCs w:val="28"/>
          <w:u w:color="282C2C"/>
        </w:rPr>
        <w:t>ary Co</w:t>
      </w:r>
      <w:r w:rsidRPr="00440E4C">
        <w:rPr>
          <w:rFonts w:ascii="Arial" w:hAnsi="Arial" w:cs="Arial"/>
          <w:color w:val="000000" w:themeColor="text1"/>
          <w:sz w:val="28"/>
          <w:szCs w:val="28"/>
          <w:u w:color="181A1B"/>
        </w:rPr>
        <w:t>nf</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en</w:t>
      </w:r>
      <w:r w:rsidRPr="00440E4C">
        <w:rPr>
          <w:rFonts w:ascii="Arial" w:hAnsi="Arial" w:cs="Arial"/>
          <w:color w:val="000000" w:themeColor="text1"/>
          <w:sz w:val="28"/>
          <w:szCs w:val="28"/>
          <w:u w:color="181A1B"/>
        </w:rPr>
        <w:t>c</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 xml:space="preserve">and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hall merit the s</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 xml:space="preserve">me </w:t>
      </w:r>
      <w:r w:rsidRPr="00440E4C">
        <w:rPr>
          <w:rFonts w:ascii="Arial" w:hAnsi="Arial" w:cs="Arial"/>
          <w:color w:val="000000" w:themeColor="text1"/>
          <w:sz w:val="28"/>
          <w:szCs w:val="28"/>
          <w:u w:color="282C2C"/>
        </w:rPr>
        <w:t>sa</w:t>
      </w:r>
      <w:r w:rsidRPr="00440E4C">
        <w:rPr>
          <w:rFonts w:ascii="Arial" w:hAnsi="Arial" w:cs="Arial"/>
          <w:color w:val="000000" w:themeColor="text1"/>
          <w:sz w:val="28"/>
          <w:szCs w:val="28"/>
          <w:u w:color="181A1B"/>
          <w:lang w:val="fr-FR"/>
        </w:rPr>
        <w:t>nction</w:t>
      </w:r>
      <w:r w:rsidRPr="00440E4C">
        <w:rPr>
          <w:rFonts w:ascii="Arial" w:hAnsi="Arial" w:cs="Arial"/>
          <w:color w:val="000000" w:themeColor="text1"/>
          <w:sz w:val="28"/>
          <w:szCs w:val="28"/>
          <w:u w:color="282C2C"/>
        </w:rPr>
        <w:t xml:space="preserve">s </w:t>
      </w:r>
      <w:r w:rsidRPr="00440E4C">
        <w:rPr>
          <w:rFonts w:ascii="Arial" w:hAnsi="Arial" w:cs="Arial"/>
          <w:color w:val="000000" w:themeColor="text1"/>
          <w:sz w:val="28"/>
          <w:szCs w:val="28"/>
          <w:u w:color="181A1B"/>
          <w:lang w:val="de-DE"/>
        </w:rPr>
        <w:t>und</w:t>
      </w:r>
      <w:r w:rsidRPr="00440E4C">
        <w:rPr>
          <w:rFonts w:ascii="Arial" w:hAnsi="Arial" w:cs="Arial"/>
          <w:color w:val="000000" w:themeColor="text1"/>
          <w:sz w:val="28"/>
          <w:szCs w:val="28"/>
          <w:u w:color="282C2C"/>
        </w:rPr>
        <w:t xml:space="preserve">er </w:t>
      </w:r>
      <w:r w:rsidRPr="00440E4C">
        <w:rPr>
          <w:rFonts w:ascii="Arial" w:hAnsi="Arial" w:cs="Arial"/>
          <w:color w:val="000000" w:themeColor="text1"/>
          <w:sz w:val="28"/>
          <w:szCs w:val="28"/>
          <w:u w:color="181A1B"/>
        </w:rPr>
        <w:t>S</w:t>
      </w:r>
      <w:r w:rsidRPr="00440E4C">
        <w:rPr>
          <w:rFonts w:ascii="Arial" w:hAnsi="Arial" w:cs="Arial"/>
          <w:color w:val="000000" w:themeColor="text1"/>
          <w:sz w:val="28"/>
          <w:szCs w:val="28"/>
          <w:u w:color="282C2C"/>
        </w:rPr>
        <w:t>ec</w:t>
      </w:r>
      <w:r w:rsidRPr="00440E4C">
        <w:rPr>
          <w:rFonts w:ascii="Arial" w:hAnsi="Arial" w:cs="Arial"/>
          <w:color w:val="000000" w:themeColor="text1"/>
          <w:sz w:val="28"/>
          <w:szCs w:val="28"/>
          <w:u w:color="181A1B"/>
          <w:lang w:val="fr-FR"/>
        </w:rPr>
        <w:t xml:space="preserve">tion </w:t>
      </w:r>
      <w:r w:rsidRPr="00440E4C">
        <w:rPr>
          <w:rFonts w:ascii="Arial" w:hAnsi="Arial" w:cs="Arial"/>
          <w:color w:val="000000" w:themeColor="text1"/>
          <w:sz w:val="28"/>
          <w:szCs w:val="28"/>
          <w:u w:color="282C2C"/>
        </w:rPr>
        <w:t xml:space="preserve">12 </w:t>
      </w:r>
      <w:r w:rsidRPr="00440E4C">
        <w:rPr>
          <w:rFonts w:ascii="Arial" w:hAnsi="Arial" w:cs="Arial"/>
          <w:color w:val="000000" w:themeColor="text1"/>
          <w:sz w:val="28"/>
          <w:szCs w:val="28"/>
          <w:u w:color="181A1B"/>
        </w:rPr>
        <w:t>o</w:t>
      </w:r>
      <w:r w:rsidRPr="00440E4C">
        <w:rPr>
          <w:rFonts w:ascii="Arial" w:hAnsi="Arial" w:cs="Arial"/>
          <w:color w:val="000000" w:themeColor="text1"/>
          <w:sz w:val="28"/>
          <w:szCs w:val="28"/>
          <w:u w:color="282C2C"/>
        </w:rPr>
        <w:t xml:space="preserve">f </w:t>
      </w:r>
      <w:r w:rsidRPr="00440E4C">
        <w:rPr>
          <w:rFonts w:ascii="Arial" w:hAnsi="Arial" w:cs="Arial"/>
          <w:color w:val="000000" w:themeColor="text1"/>
          <w:sz w:val="28"/>
          <w:szCs w:val="28"/>
          <w:u w:color="181A1B"/>
        </w:rPr>
        <w:t>thi</w:t>
      </w:r>
      <w:r w:rsidRPr="00440E4C">
        <w:rPr>
          <w:rFonts w:ascii="Arial" w:hAnsi="Arial" w:cs="Arial"/>
          <w:color w:val="000000" w:themeColor="text1"/>
          <w:sz w:val="28"/>
          <w:szCs w:val="28"/>
          <w:u w:color="282C2C"/>
        </w:rPr>
        <w:t>s R</w:t>
      </w:r>
      <w:r w:rsidRPr="00440E4C">
        <w:rPr>
          <w:rFonts w:ascii="Arial" w:hAnsi="Arial" w:cs="Arial"/>
          <w:color w:val="000000" w:themeColor="text1"/>
          <w:sz w:val="28"/>
          <w:szCs w:val="28"/>
          <w:u w:color="181A1B"/>
        </w:rPr>
        <w:t>ul</w:t>
      </w:r>
      <w:r w:rsidRPr="00440E4C">
        <w:rPr>
          <w:rFonts w:ascii="Arial" w:hAnsi="Arial" w:cs="Arial"/>
          <w:color w:val="000000" w:themeColor="text1"/>
          <w:sz w:val="28"/>
          <w:szCs w:val="28"/>
          <w:u w:color="3E4243"/>
          <w:lang w:val="it-IT"/>
        </w:rPr>
        <w:t>e.</w:t>
      </w:r>
    </w:p>
    <w:p w14:paraId="1A8EAF5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3E4243"/>
        </w:rPr>
      </w:pPr>
    </w:p>
    <w:p w14:paraId="6EEA644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181A1B"/>
        </w:rPr>
      </w:pPr>
      <w:r w:rsidRPr="00440E4C">
        <w:rPr>
          <w:rFonts w:ascii="Arial" w:hAnsi="Arial" w:cs="Arial"/>
          <w:b/>
          <w:bCs/>
          <w:color w:val="000000" w:themeColor="text1"/>
          <w:sz w:val="28"/>
          <w:szCs w:val="28"/>
          <w:u w:color="181A1B"/>
        </w:rPr>
        <w:t>S</w:t>
      </w:r>
      <w:r w:rsidRPr="00440E4C">
        <w:rPr>
          <w:rFonts w:ascii="Arial" w:hAnsi="Arial" w:cs="Arial"/>
          <w:b/>
          <w:bCs/>
          <w:color w:val="000000" w:themeColor="text1"/>
          <w:sz w:val="28"/>
          <w:szCs w:val="28"/>
          <w:u w:color="282C2C"/>
        </w:rPr>
        <w:t>ec</w:t>
      </w:r>
      <w:r w:rsidRPr="00440E4C">
        <w:rPr>
          <w:rFonts w:ascii="Arial" w:hAnsi="Arial" w:cs="Arial"/>
          <w:b/>
          <w:bCs/>
          <w:color w:val="000000" w:themeColor="text1"/>
          <w:sz w:val="28"/>
          <w:szCs w:val="28"/>
          <w:u w:color="181A1B"/>
        </w:rPr>
        <w:t>. 11</w:t>
      </w:r>
      <w:r w:rsidRPr="00440E4C">
        <w:rPr>
          <w:rFonts w:ascii="Arial" w:hAnsi="Arial" w:cs="Arial"/>
          <w:b/>
          <w:bCs/>
          <w:color w:val="000000" w:themeColor="text1"/>
          <w:sz w:val="28"/>
          <w:szCs w:val="28"/>
          <w:u w:color="282C2C"/>
        </w:rPr>
        <w:t xml:space="preserve">. </w:t>
      </w:r>
      <w:r w:rsidRPr="00440E4C">
        <w:rPr>
          <w:rFonts w:ascii="Arial" w:hAnsi="Arial" w:cs="Arial"/>
          <w:b/>
          <w:bCs/>
          <w:color w:val="000000" w:themeColor="text1"/>
          <w:sz w:val="28"/>
          <w:szCs w:val="28"/>
          <w:u w:color="181A1B"/>
        </w:rPr>
        <w:t>Pr</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lim</w:t>
      </w:r>
      <w:r w:rsidRPr="00440E4C">
        <w:rPr>
          <w:rFonts w:ascii="Arial" w:hAnsi="Arial" w:cs="Arial"/>
          <w:b/>
          <w:bCs/>
          <w:color w:val="000000" w:themeColor="text1"/>
          <w:sz w:val="28"/>
          <w:szCs w:val="28"/>
          <w:u w:color="282C2C"/>
        </w:rPr>
        <w:t>i</w:t>
      </w:r>
      <w:r w:rsidRPr="00440E4C">
        <w:rPr>
          <w:rFonts w:ascii="Arial" w:hAnsi="Arial" w:cs="Arial"/>
          <w:b/>
          <w:bCs/>
          <w:color w:val="000000" w:themeColor="text1"/>
          <w:sz w:val="28"/>
          <w:szCs w:val="28"/>
          <w:u w:color="181A1B"/>
        </w:rPr>
        <w:t>nary Conf</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r</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n</w:t>
      </w:r>
      <w:r w:rsidRPr="00440E4C">
        <w:rPr>
          <w:rFonts w:ascii="Arial" w:hAnsi="Arial" w:cs="Arial"/>
          <w:b/>
          <w:bCs/>
          <w:color w:val="000000" w:themeColor="text1"/>
          <w:sz w:val="28"/>
          <w:szCs w:val="28"/>
          <w:u w:color="282C2C"/>
        </w:rPr>
        <w:t xml:space="preserve">ce </w:t>
      </w:r>
      <w:r w:rsidRPr="00440E4C">
        <w:rPr>
          <w:rFonts w:ascii="Arial" w:hAnsi="Arial" w:cs="Arial"/>
          <w:b/>
          <w:bCs/>
          <w:color w:val="000000" w:themeColor="text1"/>
          <w:sz w:val="28"/>
          <w:szCs w:val="28"/>
          <w:u w:color="181A1B"/>
        </w:rPr>
        <w:t>B</w:t>
      </w:r>
      <w:r w:rsidRPr="00440E4C">
        <w:rPr>
          <w:rFonts w:ascii="Arial" w:hAnsi="Arial" w:cs="Arial"/>
          <w:b/>
          <w:bCs/>
          <w:color w:val="000000" w:themeColor="text1"/>
          <w:sz w:val="28"/>
          <w:szCs w:val="28"/>
          <w:u w:color="282C2C"/>
        </w:rPr>
        <w:t>r</w:t>
      </w:r>
      <w:r w:rsidRPr="00440E4C">
        <w:rPr>
          <w:rFonts w:ascii="Arial" w:hAnsi="Arial" w:cs="Arial"/>
          <w:b/>
          <w:bCs/>
          <w:color w:val="000000" w:themeColor="text1"/>
          <w:sz w:val="28"/>
          <w:szCs w:val="28"/>
          <w:u w:color="181A1B"/>
        </w:rPr>
        <w:t>i</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f</w:t>
      </w:r>
      <w:r w:rsidRPr="00440E4C">
        <w:rPr>
          <w:rFonts w:ascii="Arial" w:hAnsi="Arial" w:cs="Arial"/>
          <w:i/>
          <w:iCs/>
          <w:color w:val="000000" w:themeColor="text1"/>
          <w:sz w:val="28"/>
          <w:szCs w:val="28"/>
          <w:u w:color="181A1B"/>
        </w:rPr>
        <w:t xml:space="preserve"> </w:t>
      </w:r>
      <w:r w:rsidRPr="00440E4C">
        <w:rPr>
          <w:rFonts w:ascii="Arial" w:hAnsi="Arial" w:cs="Arial"/>
          <w:i/>
          <w:iCs/>
          <w:color w:val="000000" w:themeColor="text1"/>
          <w:sz w:val="28"/>
          <w:szCs w:val="28"/>
          <w:u w:color="282C2C"/>
          <w:lang w:val="ru-RU"/>
        </w:rPr>
        <w:t xml:space="preserve">- </w:t>
      </w:r>
      <w:r w:rsidRPr="00440E4C">
        <w:rPr>
          <w:rFonts w:ascii="Arial" w:hAnsi="Arial" w:cs="Arial"/>
          <w:color w:val="000000" w:themeColor="text1"/>
          <w:sz w:val="28"/>
          <w:szCs w:val="28"/>
          <w:u w:color="181A1B"/>
        </w:rPr>
        <w:t>Th</w:t>
      </w:r>
      <w:r w:rsidRPr="00440E4C">
        <w:rPr>
          <w:rFonts w:ascii="Arial" w:hAnsi="Arial" w:cs="Arial"/>
          <w:color w:val="000000" w:themeColor="text1"/>
          <w:sz w:val="28"/>
          <w:szCs w:val="28"/>
          <w:u w:color="282C2C"/>
          <w:lang w:val="fr-FR"/>
        </w:rPr>
        <w:t xml:space="preserve">e parties </w:t>
      </w:r>
      <w:r w:rsidRPr="00440E4C">
        <w:rPr>
          <w:rFonts w:ascii="Arial" w:hAnsi="Arial" w:cs="Arial"/>
          <w:color w:val="000000" w:themeColor="text1"/>
          <w:sz w:val="28"/>
          <w:szCs w:val="28"/>
          <w:u w:color="181A1B"/>
        </w:rPr>
        <w:t>shall fil</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with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court and s</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rv</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on the advers</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part</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i</w:t>
      </w:r>
      <w:r w:rsidRPr="00440E4C">
        <w:rPr>
          <w:rFonts w:ascii="Arial" w:hAnsi="Arial" w:cs="Arial"/>
          <w:color w:val="000000" w:themeColor="text1"/>
          <w:sz w:val="28"/>
          <w:szCs w:val="28"/>
          <w:u w:color="282C2C"/>
        </w:rPr>
        <w:t>n s</w:t>
      </w:r>
      <w:r w:rsidRPr="00440E4C">
        <w:rPr>
          <w:rFonts w:ascii="Arial" w:hAnsi="Arial" w:cs="Arial"/>
          <w:color w:val="000000" w:themeColor="text1"/>
          <w:sz w:val="28"/>
          <w:szCs w:val="28"/>
          <w:u w:color="181A1B"/>
        </w:rPr>
        <w:t>uc</w:t>
      </w:r>
      <w:r w:rsidRPr="00440E4C">
        <w:rPr>
          <w:rFonts w:ascii="Arial" w:hAnsi="Arial" w:cs="Arial"/>
          <w:color w:val="000000" w:themeColor="text1"/>
          <w:sz w:val="28"/>
          <w:szCs w:val="28"/>
          <w:u w:color="282C2C"/>
        </w:rPr>
        <w:t xml:space="preserve">h </w:t>
      </w:r>
      <w:r w:rsidRPr="00440E4C">
        <w:rPr>
          <w:rFonts w:ascii="Arial" w:hAnsi="Arial" w:cs="Arial"/>
          <w:color w:val="000000" w:themeColor="text1"/>
          <w:sz w:val="28"/>
          <w:szCs w:val="28"/>
          <w:u w:color="181A1B"/>
        </w:rPr>
        <w:t>a w</w:t>
      </w:r>
      <w:r w:rsidRPr="00440E4C">
        <w:rPr>
          <w:rFonts w:ascii="Arial" w:hAnsi="Arial" w:cs="Arial"/>
          <w:color w:val="000000" w:themeColor="text1"/>
          <w:sz w:val="28"/>
          <w:szCs w:val="28"/>
          <w:u w:color="282C2C"/>
        </w:rPr>
        <w:t xml:space="preserve">ay </w:t>
      </w:r>
      <w:r w:rsidRPr="00440E4C">
        <w:rPr>
          <w:rFonts w:ascii="Arial" w:hAnsi="Arial" w:cs="Arial"/>
          <w:color w:val="000000" w:themeColor="text1"/>
          <w:sz w:val="28"/>
          <w:szCs w:val="28"/>
          <w:u w:color="181A1B"/>
        </w:rPr>
        <w:t>as to en</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lang w:val="fr-FR"/>
        </w:rPr>
        <w:t>ure r</w:t>
      </w:r>
      <w:r w:rsidRPr="00440E4C">
        <w:rPr>
          <w:rFonts w:ascii="Arial" w:hAnsi="Arial" w:cs="Arial"/>
          <w:color w:val="000000" w:themeColor="text1"/>
          <w:sz w:val="28"/>
          <w:szCs w:val="28"/>
          <w:u w:color="282C2C"/>
        </w:rPr>
        <w:t>ec</w:t>
      </w:r>
      <w:r w:rsidRPr="00440E4C">
        <w:rPr>
          <w:rFonts w:ascii="Arial" w:hAnsi="Arial" w:cs="Arial"/>
          <w:color w:val="000000" w:themeColor="text1"/>
          <w:sz w:val="28"/>
          <w:szCs w:val="28"/>
          <w:u w:color="181A1B"/>
          <w:lang w:val="da-DK"/>
        </w:rPr>
        <w:t>eipt, at l</w:t>
      </w:r>
      <w:r w:rsidRPr="00440E4C">
        <w:rPr>
          <w:rFonts w:ascii="Arial" w:hAnsi="Arial" w:cs="Arial"/>
          <w:color w:val="000000" w:themeColor="text1"/>
          <w:sz w:val="28"/>
          <w:szCs w:val="28"/>
          <w:u w:color="282C2C"/>
        </w:rPr>
        <w:t>ea</w:t>
      </w:r>
      <w:r w:rsidRPr="00440E4C">
        <w:rPr>
          <w:rFonts w:ascii="Arial" w:hAnsi="Arial" w:cs="Arial"/>
          <w:color w:val="000000" w:themeColor="text1"/>
          <w:sz w:val="28"/>
          <w:szCs w:val="28"/>
          <w:u w:color="181A1B"/>
        </w:rPr>
        <w:t>st th</w:t>
      </w:r>
      <w:r w:rsidRPr="00440E4C">
        <w:rPr>
          <w:rFonts w:ascii="Arial" w:hAnsi="Arial" w:cs="Arial"/>
          <w:color w:val="000000" w:themeColor="text1"/>
          <w:sz w:val="28"/>
          <w:szCs w:val="28"/>
          <w:u w:color="282C2C"/>
        </w:rPr>
        <w:t xml:space="preserve">ree </w:t>
      </w:r>
      <w:r w:rsidRPr="00440E4C">
        <w:rPr>
          <w:rFonts w:ascii="Arial" w:hAnsi="Arial" w:cs="Arial"/>
          <w:color w:val="000000" w:themeColor="text1"/>
          <w:sz w:val="28"/>
          <w:szCs w:val="28"/>
          <w:u w:color="181A1B"/>
        </w:rPr>
        <w:t>(</w:t>
      </w:r>
      <w:r w:rsidRPr="00440E4C">
        <w:rPr>
          <w:rFonts w:ascii="Arial" w:hAnsi="Arial" w:cs="Arial"/>
          <w:color w:val="000000" w:themeColor="text1"/>
          <w:sz w:val="28"/>
          <w:szCs w:val="28"/>
          <w:u w:color="282C2C"/>
        </w:rPr>
        <w:t>3</w:t>
      </w:r>
      <w:r w:rsidRPr="00440E4C">
        <w:rPr>
          <w:rFonts w:ascii="Arial" w:hAnsi="Arial" w:cs="Arial"/>
          <w:color w:val="000000" w:themeColor="text1"/>
          <w:sz w:val="28"/>
          <w:szCs w:val="28"/>
          <w:u w:color="181A1B"/>
        </w:rPr>
        <w:t xml:space="preserve">) </w:t>
      </w:r>
      <w:r w:rsidRPr="00440E4C">
        <w:rPr>
          <w:rFonts w:ascii="Arial" w:hAnsi="Arial" w:cs="Arial"/>
          <w:color w:val="000000" w:themeColor="text1"/>
          <w:sz w:val="28"/>
          <w:szCs w:val="28"/>
          <w:u w:color="3E4243"/>
        </w:rPr>
        <w:t>c</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l</w:t>
      </w:r>
      <w:r w:rsidRPr="00440E4C">
        <w:rPr>
          <w:rFonts w:ascii="Arial" w:hAnsi="Arial" w:cs="Arial"/>
          <w:color w:val="000000" w:themeColor="text1"/>
          <w:sz w:val="28"/>
          <w:szCs w:val="28"/>
          <w:u w:color="282C2C"/>
        </w:rPr>
        <w:t>en</w:t>
      </w:r>
      <w:r w:rsidRPr="00440E4C">
        <w:rPr>
          <w:rFonts w:ascii="Arial" w:hAnsi="Arial" w:cs="Arial"/>
          <w:color w:val="000000" w:themeColor="text1"/>
          <w:sz w:val="28"/>
          <w:szCs w:val="28"/>
          <w:u w:color="181A1B"/>
        </w:rPr>
        <w:t>dar d</w:t>
      </w:r>
      <w:r w:rsidRPr="00440E4C">
        <w:rPr>
          <w:rFonts w:ascii="Arial" w:hAnsi="Arial" w:cs="Arial"/>
          <w:color w:val="000000" w:themeColor="text1"/>
          <w:sz w:val="28"/>
          <w:szCs w:val="28"/>
          <w:u w:color="282C2C"/>
        </w:rPr>
        <w:t xml:space="preserve">ays </w:t>
      </w:r>
      <w:r w:rsidRPr="00440E4C">
        <w:rPr>
          <w:rFonts w:ascii="Arial" w:hAnsi="Arial" w:cs="Arial"/>
          <w:color w:val="000000" w:themeColor="text1"/>
          <w:sz w:val="28"/>
          <w:szCs w:val="28"/>
          <w:u w:color="181A1B"/>
        </w:rPr>
        <w:t>b</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f</w:t>
      </w:r>
      <w:r w:rsidRPr="00440E4C">
        <w:rPr>
          <w:rFonts w:ascii="Arial" w:hAnsi="Arial" w:cs="Arial"/>
          <w:color w:val="000000" w:themeColor="text1"/>
          <w:sz w:val="28"/>
          <w:szCs w:val="28"/>
          <w:u w:color="282C2C"/>
        </w:rPr>
        <w:t>o</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3E4243"/>
          <w:lang w:val="de-DE"/>
        </w:rPr>
        <w:t>sc</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3E4243"/>
        </w:rPr>
        <w:t>e</w:t>
      </w:r>
      <w:r w:rsidRPr="00440E4C">
        <w:rPr>
          <w:rFonts w:ascii="Arial" w:hAnsi="Arial" w:cs="Arial"/>
          <w:color w:val="000000" w:themeColor="text1"/>
          <w:sz w:val="28"/>
          <w:szCs w:val="28"/>
          <w:u w:color="282C2C"/>
        </w:rPr>
        <w:t>du</w:t>
      </w:r>
      <w:r w:rsidRPr="00440E4C">
        <w:rPr>
          <w:rFonts w:ascii="Arial" w:hAnsi="Arial" w:cs="Arial"/>
          <w:color w:val="000000" w:themeColor="text1"/>
          <w:sz w:val="28"/>
          <w:szCs w:val="28"/>
          <w:u w:color="181A1B"/>
        </w:rPr>
        <w:t>l</w:t>
      </w:r>
      <w:r w:rsidRPr="00440E4C">
        <w:rPr>
          <w:rFonts w:ascii="Arial" w:hAnsi="Arial" w:cs="Arial"/>
          <w:color w:val="000000" w:themeColor="text1"/>
          <w:sz w:val="28"/>
          <w:szCs w:val="28"/>
          <w:u w:color="282C2C"/>
        </w:rPr>
        <w:t>ed Preliminary Co</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fe</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ce</w:t>
      </w:r>
      <w:r w:rsidRPr="00440E4C">
        <w:rPr>
          <w:rFonts w:ascii="Arial" w:hAnsi="Arial" w:cs="Arial"/>
          <w:color w:val="000000" w:themeColor="text1"/>
          <w:sz w:val="28"/>
          <w:szCs w:val="28"/>
          <w:u w:color="181A1B"/>
        </w:rPr>
        <w:t>, th</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ir r</w:t>
      </w:r>
      <w:r w:rsidRPr="00440E4C">
        <w:rPr>
          <w:rFonts w:ascii="Arial" w:hAnsi="Arial" w:cs="Arial"/>
          <w:color w:val="000000" w:themeColor="text1"/>
          <w:sz w:val="28"/>
          <w:szCs w:val="28"/>
          <w:u w:color="282C2C"/>
        </w:rPr>
        <w:t>es</w:t>
      </w:r>
      <w:r w:rsidRPr="00440E4C">
        <w:rPr>
          <w:rFonts w:ascii="Arial" w:hAnsi="Arial" w:cs="Arial"/>
          <w:color w:val="000000" w:themeColor="text1"/>
          <w:sz w:val="28"/>
          <w:szCs w:val="28"/>
          <w:u w:color="181A1B"/>
        </w:rPr>
        <w:t>p</w:t>
      </w:r>
      <w:r w:rsidRPr="00440E4C">
        <w:rPr>
          <w:rFonts w:ascii="Arial" w:hAnsi="Arial" w:cs="Arial"/>
          <w:color w:val="000000" w:themeColor="text1"/>
          <w:sz w:val="28"/>
          <w:szCs w:val="28"/>
          <w:u w:color="282C2C"/>
        </w:rPr>
        <w:t>ect</w:t>
      </w:r>
      <w:r w:rsidRPr="00440E4C">
        <w:rPr>
          <w:rFonts w:ascii="Arial" w:hAnsi="Arial" w:cs="Arial"/>
          <w:color w:val="000000" w:themeColor="text1"/>
          <w:sz w:val="28"/>
          <w:szCs w:val="28"/>
          <w:u w:color="181A1B"/>
        </w:rPr>
        <w:t>i</w:t>
      </w:r>
      <w:r w:rsidRPr="00440E4C">
        <w:rPr>
          <w:rFonts w:ascii="Arial" w:hAnsi="Arial" w:cs="Arial"/>
          <w:color w:val="000000" w:themeColor="text1"/>
          <w:sz w:val="28"/>
          <w:szCs w:val="28"/>
          <w:u w:color="282C2C"/>
        </w:rPr>
        <w:t>ve P</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lang w:val="it-IT"/>
        </w:rPr>
        <w:t>liminar</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Con</w:t>
      </w:r>
      <w:r w:rsidRPr="00440E4C">
        <w:rPr>
          <w:rFonts w:ascii="Arial" w:hAnsi="Arial" w:cs="Arial"/>
          <w:color w:val="000000" w:themeColor="text1"/>
          <w:sz w:val="28"/>
          <w:szCs w:val="28"/>
          <w:u w:color="282C2C"/>
        </w:rPr>
        <w:t>feren</w:t>
      </w:r>
      <w:r w:rsidRPr="00440E4C">
        <w:rPr>
          <w:rFonts w:ascii="Arial" w:hAnsi="Arial" w:cs="Arial"/>
          <w:color w:val="000000" w:themeColor="text1"/>
          <w:sz w:val="28"/>
          <w:szCs w:val="28"/>
          <w:u w:color="3E4243"/>
        </w:rPr>
        <w:t>c</w:t>
      </w:r>
      <w:r w:rsidRPr="00440E4C">
        <w:rPr>
          <w:rFonts w:ascii="Arial" w:hAnsi="Arial" w:cs="Arial"/>
          <w:color w:val="000000" w:themeColor="text1"/>
          <w:sz w:val="28"/>
          <w:szCs w:val="28"/>
          <w:u w:color="282C2C"/>
          <w:lang w:val="de-DE"/>
        </w:rPr>
        <w:t>e Brie</w:t>
      </w:r>
      <w:r w:rsidRPr="00440E4C">
        <w:rPr>
          <w:rFonts w:ascii="Arial" w:hAnsi="Arial" w:cs="Arial"/>
          <w:color w:val="000000" w:themeColor="text1"/>
          <w:sz w:val="28"/>
          <w:szCs w:val="28"/>
          <w:u w:color="181A1B"/>
        </w:rPr>
        <w:t>f</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 xml:space="preserve">, </w:t>
      </w:r>
      <w:r w:rsidRPr="00440E4C">
        <w:rPr>
          <w:rFonts w:ascii="Arial" w:hAnsi="Arial" w:cs="Arial"/>
          <w:color w:val="000000" w:themeColor="text1"/>
          <w:sz w:val="28"/>
          <w:szCs w:val="28"/>
          <w:u w:color="282C2C"/>
        </w:rPr>
        <w:t>w</w:t>
      </w:r>
      <w:r w:rsidRPr="00440E4C">
        <w:rPr>
          <w:rFonts w:ascii="Arial" w:hAnsi="Arial" w:cs="Arial"/>
          <w:color w:val="000000" w:themeColor="text1"/>
          <w:sz w:val="28"/>
          <w:szCs w:val="28"/>
          <w:u w:color="181A1B"/>
        </w:rPr>
        <w:t>hi</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 xml:space="preserve">h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 xml:space="preserve">ll </w:t>
      </w:r>
      <w:r w:rsidRPr="00440E4C">
        <w:rPr>
          <w:rFonts w:ascii="Arial" w:hAnsi="Arial" w:cs="Arial"/>
          <w:color w:val="000000" w:themeColor="text1"/>
          <w:sz w:val="28"/>
          <w:szCs w:val="28"/>
          <w:u w:color="282C2C"/>
          <w:lang w:val="it-IT"/>
        </w:rPr>
        <w:t>co</w:t>
      </w:r>
      <w:r w:rsidRPr="00440E4C">
        <w:rPr>
          <w:rFonts w:ascii="Arial" w:hAnsi="Arial" w:cs="Arial"/>
          <w:color w:val="000000" w:themeColor="text1"/>
          <w:sz w:val="28"/>
          <w:szCs w:val="28"/>
          <w:u w:color="181A1B"/>
        </w:rPr>
        <w:t>ntain</w:t>
      </w:r>
      <w:r w:rsidRPr="00440E4C">
        <w:rPr>
          <w:rFonts w:ascii="Arial" w:hAnsi="Arial" w:cs="Arial"/>
          <w:color w:val="000000" w:themeColor="text1"/>
          <w:sz w:val="28"/>
          <w:szCs w:val="28"/>
          <w:u w:color="282C2C"/>
        </w:rPr>
        <w:t>, a</w:t>
      </w:r>
      <w:r w:rsidRPr="00440E4C">
        <w:rPr>
          <w:rFonts w:ascii="Arial" w:hAnsi="Arial" w:cs="Arial"/>
          <w:color w:val="000000" w:themeColor="text1"/>
          <w:sz w:val="28"/>
          <w:szCs w:val="28"/>
          <w:u w:color="181A1B"/>
        </w:rPr>
        <w:t>m</w:t>
      </w:r>
      <w:r w:rsidRPr="00440E4C">
        <w:rPr>
          <w:rFonts w:ascii="Arial" w:hAnsi="Arial" w:cs="Arial"/>
          <w:color w:val="000000" w:themeColor="text1"/>
          <w:sz w:val="28"/>
          <w:szCs w:val="28"/>
          <w:u w:color="282C2C"/>
        </w:rPr>
        <w:t>o</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 xml:space="preserve">g </w:t>
      </w:r>
      <w:r w:rsidRPr="00440E4C">
        <w:rPr>
          <w:rFonts w:ascii="Arial" w:hAnsi="Arial" w:cs="Arial"/>
          <w:color w:val="000000" w:themeColor="text1"/>
          <w:sz w:val="28"/>
          <w:szCs w:val="28"/>
          <w:u w:color="181A1B"/>
        </w:rPr>
        <w:t>oth</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rs:</w:t>
      </w:r>
    </w:p>
    <w:p w14:paraId="31156A9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181A1B"/>
        </w:rPr>
      </w:pPr>
    </w:p>
    <w:p w14:paraId="1DA79759" w14:textId="77777777" w:rsidR="00371CD6" w:rsidRPr="00440E4C" w:rsidRDefault="00371CD6" w:rsidP="00371CD6">
      <w:pPr>
        <w:pStyle w:val="ListParagraph"/>
        <w:numPr>
          <w:ilvl w:val="0"/>
          <w:numId w:val="31"/>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282C2C"/>
        </w:rPr>
        <w:t>A s</w:t>
      </w:r>
      <w:r w:rsidRPr="00440E4C">
        <w:rPr>
          <w:rFonts w:cs="Arial"/>
          <w:color w:val="000000" w:themeColor="text1"/>
          <w:szCs w:val="28"/>
          <w:u w:color="181A1B"/>
        </w:rPr>
        <w:t>ummar</w:t>
      </w:r>
      <w:r w:rsidRPr="00440E4C">
        <w:rPr>
          <w:rFonts w:cs="Arial"/>
          <w:color w:val="000000" w:themeColor="text1"/>
          <w:szCs w:val="28"/>
          <w:u w:color="282C2C"/>
        </w:rPr>
        <w:t xml:space="preserve">y </w:t>
      </w:r>
      <w:r w:rsidRPr="00440E4C">
        <w:rPr>
          <w:rFonts w:cs="Arial"/>
          <w:color w:val="000000" w:themeColor="text1"/>
          <w:szCs w:val="28"/>
          <w:u w:color="181A1B"/>
        </w:rPr>
        <w:t>o</w:t>
      </w:r>
      <w:r w:rsidRPr="00440E4C">
        <w:rPr>
          <w:rFonts w:cs="Arial"/>
          <w:color w:val="000000" w:themeColor="text1"/>
          <w:szCs w:val="28"/>
          <w:u w:color="282C2C"/>
        </w:rPr>
        <w:t xml:space="preserve">f </w:t>
      </w:r>
      <w:r w:rsidRPr="00440E4C">
        <w:rPr>
          <w:rFonts w:cs="Arial"/>
          <w:color w:val="000000" w:themeColor="text1"/>
          <w:szCs w:val="28"/>
          <w:u w:color="181A1B"/>
        </w:rPr>
        <w:t>admitt</w:t>
      </w:r>
      <w:r w:rsidRPr="00440E4C">
        <w:rPr>
          <w:rFonts w:cs="Arial"/>
          <w:color w:val="000000" w:themeColor="text1"/>
          <w:szCs w:val="28"/>
          <w:u w:color="282C2C"/>
        </w:rPr>
        <w:t>ed fa</w:t>
      </w:r>
      <w:r w:rsidRPr="00440E4C">
        <w:rPr>
          <w:rFonts w:cs="Arial"/>
          <w:color w:val="000000" w:themeColor="text1"/>
          <w:szCs w:val="28"/>
          <w:u w:color="181A1B"/>
        </w:rPr>
        <w:t>ct</w:t>
      </w:r>
      <w:r w:rsidRPr="00440E4C">
        <w:rPr>
          <w:rFonts w:cs="Arial"/>
          <w:color w:val="000000" w:themeColor="text1"/>
          <w:szCs w:val="28"/>
          <w:u w:color="3E4243"/>
        </w:rPr>
        <w:t>s</w:t>
      </w:r>
      <w:r w:rsidRPr="00440E4C">
        <w:rPr>
          <w:rFonts w:cs="Arial"/>
          <w:color w:val="000000" w:themeColor="text1"/>
          <w:szCs w:val="28"/>
          <w:u w:color="282C2C"/>
        </w:rPr>
        <w:t>;</w:t>
      </w:r>
    </w:p>
    <w:p w14:paraId="4165FF68" w14:textId="77777777" w:rsidR="00371CD6" w:rsidRPr="00440E4C" w:rsidRDefault="00371CD6" w:rsidP="00371CD6">
      <w:pPr>
        <w:pStyle w:val="ListParagraph"/>
        <w:numPr>
          <w:ilvl w:val="0"/>
          <w:numId w:val="31"/>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181A1B"/>
        </w:rPr>
        <w:t xml:space="preserve">A </w:t>
      </w:r>
      <w:r w:rsidRPr="00440E4C">
        <w:rPr>
          <w:rFonts w:cs="Arial"/>
          <w:color w:val="000000" w:themeColor="text1"/>
          <w:szCs w:val="28"/>
          <w:u w:color="282C2C"/>
        </w:rPr>
        <w:t>s</w:t>
      </w:r>
      <w:r w:rsidRPr="00440E4C">
        <w:rPr>
          <w:rFonts w:cs="Arial"/>
          <w:color w:val="000000" w:themeColor="text1"/>
          <w:szCs w:val="28"/>
          <w:u w:color="181A1B"/>
        </w:rPr>
        <w:t>umm</w:t>
      </w:r>
      <w:r w:rsidRPr="00440E4C">
        <w:rPr>
          <w:rFonts w:cs="Arial"/>
          <w:color w:val="000000" w:themeColor="text1"/>
          <w:szCs w:val="28"/>
          <w:u w:color="282C2C"/>
        </w:rPr>
        <w:t>a</w:t>
      </w:r>
      <w:r w:rsidRPr="00440E4C">
        <w:rPr>
          <w:rFonts w:cs="Arial"/>
          <w:color w:val="000000" w:themeColor="text1"/>
          <w:szCs w:val="28"/>
          <w:u w:color="181A1B"/>
        </w:rPr>
        <w:t>r</w:t>
      </w:r>
      <w:r w:rsidRPr="00440E4C">
        <w:rPr>
          <w:rFonts w:cs="Arial"/>
          <w:color w:val="000000" w:themeColor="text1"/>
          <w:szCs w:val="28"/>
          <w:u w:color="282C2C"/>
        </w:rPr>
        <w:t>y o</w:t>
      </w:r>
      <w:r w:rsidRPr="00440E4C">
        <w:rPr>
          <w:rFonts w:cs="Arial"/>
          <w:color w:val="000000" w:themeColor="text1"/>
          <w:szCs w:val="28"/>
          <w:u w:color="181A1B"/>
        </w:rPr>
        <w:t>f di</w:t>
      </w:r>
      <w:r w:rsidRPr="00440E4C">
        <w:rPr>
          <w:rFonts w:cs="Arial"/>
          <w:color w:val="000000" w:themeColor="text1"/>
          <w:szCs w:val="28"/>
          <w:u w:color="282C2C"/>
        </w:rPr>
        <w:t>sp</w:t>
      </w:r>
      <w:r w:rsidRPr="00440E4C">
        <w:rPr>
          <w:rFonts w:cs="Arial"/>
          <w:color w:val="000000" w:themeColor="text1"/>
          <w:szCs w:val="28"/>
          <w:u w:color="181A1B"/>
        </w:rPr>
        <w:t>ut</w:t>
      </w:r>
      <w:r w:rsidRPr="00440E4C">
        <w:rPr>
          <w:rFonts w:cs="Arial"/>
          <w:color w:val="000000" w:themeColor="text1"/>
          <w:szCs w:val="28"/>
          <w:u w:color="282C2C"/>
        </w:rPr>
        <w:t>e</w:t>
      </w:r>
      <w:r w:rsidRPr="00440E4C">
        <w:rPr>
          <w:rFonts w:cs="Arial"/>
          <w:color w:val="000000" w:themeColor="text1"/>
          <w:szCs w:val="28"/>
          <w:u w:color="181A1B"/>
        </w:rPr>
        <w:t xml:space="preserve">d </w:t>
      </w:r>
      <w:r w:rsidRPr="00440E4C">
        <w:rPr>
          <w:rFonts w:cs="Arial"/>
          <w:color w:val="000000" w:themeColor="text1"/>
          <w:szCs w:val="28"/>
          <w:u w:color="282C2C"/>
        </w:rPr>
        <w:t>f</w:t>
      </w:r>
      <w:r w:rsidRPr="00440E4C">
        <w:rPr>
          <w:rFonts w:cs="Arial"/>
          <w:color w:val="000000" w:themeColor="text1"/>
          <w:szCs w:val="28"/>
          <w:u w:color="181A1B"/>
        </w:rPr>
        <w:t>act</w:t>
      </w:r>
      <w:r w:rsidRPr="00440E4C">
        <w:rPr>
          <w:rFonts w:cs="Arial"/>
          <w:color w:val="000000" w:themeColor="text1"/>
          <w:szCs w:val="28"/>
          <w:u w:color="282C2C"/>
        </w:rPr>
        <w:t>s a</w:t>
      </w:r>
      <w:r w:rsidRPr="00440E4C">
        <w:rPr>
          <w:rFonts w:cs="Arial"/>
          <w:color w:val="000000" w:themeColor="text1"/>
          <w:szCs w:val="28"/>
          <w:u w:color="181A1B"/>
        </w:rPr>
        <w:t>n</w:t>
      </w:r>
      <w:r w:rsidRPr="00440E4C">
        <w:rPr>
          <w:rFonts w:cs="Arial"/>
          <w:color w:val="000000" w:themeColor="text1"/>
          <w:szCs w:val="28"/>
          <w:u w:color="282C2C"/>
        </w:rPr>
        <w:t>d pro</w:t>
      </w:r>
      <w:r w:rsidRPr="00440E4C">
        <w:rPr>
          <w:rFonts w:cs="Arial"/>
          <w:color w:val="000000" w:themeColor="text1"/>
          <w:szCs w:val="28"/>
          <w:u w:color="181A1B"/>
        </w:rPr>
        <w:t>p</w:t>
      </w:r>
      <w:r w:rsidRPr="00440E4C">
        <w:rPr>
          <w:rFonts w:cs="Arial"/>
          <w:color w:val="000000" w:themeColor="text1"/>
          <w:szCs w:val="28"/>
          <w:u w:color="282C2C"/>
        </w:rPr>
        <w:t>os</w:t>
      </w:r>
      <w:r w:rsidRPr="00440E4C">
        <w:rPr>
          <w:rFonts w:cs="Arial"/>
          <w:color w:val="000000" w:themeColor="text1"/>
          <w:szCs w:val="28"/>
          <w:u w:color="3E4243"/>
        </w:rPr>
        <w:t>a</w:t>
      </w:r>
      <w:r w:rsidRPr="00440E4C">
        <w:rPr>
          <w:rFonts w:cs="Arial"/>
          <w:color w:val="000000" w:themeColor="text1"/>
          <w:szCs w:val="28"/>
          <w:u w:color="181A1B"/>
        </w:rPr>
        <w:t>l</w:t>
      </w:r>
      <w:r w:rsidRPr="00440E4C">
        <w:rPr>
          <w:rFonts w:cs="Arial"/>
          <w:color w:val="000000" w:themeColor="text1"/>
          <w:szCs w:val="28"/>
          <w:u w:color="282C2C"/>
        </w:rPr>
        <w:t>s fo</w:t>
      </w:r>
      <w:r w:rsidRPr="00440E4C">
        <w:rPr>
          <w:rFonts w:cs="Arial"/>
          <w:color w:val="000000" w:themeColor="text1"/>
          <w:szCs w:val="28"/>
          <w:u w:color="181A1B"/>
        </w:rPr>
        <w:t xml:space="preserve">r </w:t>
      </w:r>
      <w:r w:rsidRPr="00440E4C">
        <w:rPr>
          <w:rFonts w:cs="Arial"/>
          <w:color w:val="000000" w:themeColor="text1"/>
          <w:szCs w:val="28"/>
          <w:u w:color="282C2C"/>
        </w:rPr>
        <w:t>s</w:t>
      </w:r>
      <w:r w:rsidRPr="00440E4C">
        <w:rPr>
          <w:rFonts w:cs="Arial"/>
          <w:color w:val="000000" w:themeColor="text1"/>
          <w:szCs w:val="28"/>
          <w:u w:color="181A1B"/>
        </w:rPr>
        <w:t>ti</w:t>
      </w:r>
      <w:r w:rsidRPr="00440E4C">
        <w:rPr>
          <w:rFonts w:cs="Arial"/>
          <w:color w:val="000000" w:themeColor="text1"/>
          <w:szCs w:val="28"/>
          <w:u w:color="282C2C"/>
        </w:rPr>
        <w:t>pu</w:t>
      </w:r>
      <w:r w:rsidRPr="00440E4C">
        <w:rPr>
          <w:rFonts w:cs="Arial"/>
          <w:color w:val="000000" w:themeColor="text1"/>
          <w:szCs w:val="28"/>
          <w:u w:color="181A1B"/>
        </w:rPr>
        <w:t>l</w:t>
      </w:r>
      <w:r w:rsidRPr="00440E4C">
        <w:rPr>
          <w:rFonts w:cs="Arial"/>
          <w:color w:val="000000" w:themeColor="text1"/>
          <w:szCs w:val="28"/>
          <w:u w:color="282C2C"/>
        </w:rPr>
        <w:t>atio</w:t>
      </w:r>
      <w:r w:rsidRPr="00440E4C">
        <w:rPr>
          <w:rFonts w:cs="Arial"/>
          <w:color w:val="000000" w:themeColor="text1"/>
          <w:szCs w:val="28"/>
          <w:u w:color="181A1B"/>
        </w:rPr>
        <w:t>n</w:t>
      </w:r>
      <w:r w:rsidRPr="00440E4C">
        <w:rPr>
          <w:rFonts w:cs="Arial"/>
          <w:color w:val="000000" w:themeColor="text1"/>
          <w:szCs w:val="28"/>
          <w:u w:color="282C2C"/>
        </w:rPr>
        <w:t>s o</w:t>
      </w:r>
      <w:r w:rsidRPr="00440E4C">
        <w:rPr>
          <w:rFonts w:cs="Arial"/>
          <w:color w:val="000000" w:themeColor="text1"/>
          <w:szCs w:val="28"/>
          <w:u w:color="181A1B"/>
        </w:rPr>
        <w:t xml:space="preserve">n </w:t>
      </w:r>
      <w:r w:rsidRPr="00440E4C">
        <w:rPr>
          <w:rFonts w:cs="Arial"/>
          <w:color w:val="000000" w:themeColor="text1"/>
          <w:szCs w:val="28"/>
          <w:u w:color="282C2C"/>
        </w:rPr>
        <w:t>t</w:t>
      </w:r>
      <w:r w:rsidRPr="00440E4C">
        <w:rPr>
          <w:rFonts w:cs="Arial"/>
          <w:color w:val="000000" w:themeColor="text1"/>
          <w:szCs w:val="28"/>
          <w:u w:color="181A1B"/>
        </w:rPr>
        <w:t>h</w:t>
      </w:r>
      <w:r w:rsidRPr="00440E4C">
        <w:rPr>
          <w:rFonts w:cs="Arial"/>
          <w:color w:val="000000" w:themeColor="text1"/>
          <w:szCs w:val="28"/>
          <w:u w:color="282C2C"/>
        </w:rPr>
        <w:t>e sa</w:t>
      </w:r>
      <w:r w:rsidRPr="00440E4C">
        <w:rPr>
          <w:rFonts w:cs="Arial"/>
          <w:color w:val="000000" w:themeColor="text1"/>
          <w:szCs w:val="28"/>
          <w:u w:color="181A1B"/>
        </w:rPr>
        <w:t>m</w:t>
      </w:r>
      <w:r w:rsidRPr="00440E4C">
        <w:rPr>
          <w:rFonts w:cs="Arial"/>
          <w:color w:val="000000" w:themeColor="text1"/>
          <w:szCs w:val="28"/>
          <w:u w:color="282C2C"/>
        </w:rPr>
        <w:t>e;</w:t>
      </w:r>
    </w:p>
    <w:p w14:paraId="01041CF7" w14:textId="77777777" w:rsidR="00371CD6" w:rsidRPr="00440E4C" w:rsidRDefault="00371CD6" w:rsidP="00371CD6">
      <w:pPr>
        <w:pStyle w:val="ListParagraph"/>
        <w:numPr>
          <w:ilvl w:val="0"/>
          <w:numId w:val="31"/>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282C2C"/>
        </w:rPr>
        <w:t xml:space="preserve">A </w:t>
      </w:r>
      <w:r w:rsidRPr="00440E4C">
        <w:rPr>
          <w:rFonts w:cs="Arial"/>
          <w:color w:val="000000" w:themeColor="text1"/>
          <w:szCs w:val="28"/>
          <w:u w:color="3E4243"/>
        </w:rPr>
        <w:t>s</w:t>
      </w:r>
      <w:r w:rsidRPr="00440E4C">
        <w:rPr>
          <w:rFonts w:cs="Arial"/>
          <w:color w:val="000000" w:themeColor="text1"/>
          <w:szCs w:val="28"/>
          <w:u w:color="181A1B"/>
        </w:rPr>
        <w:t>tat</w:t>
      </w:r>
      <w:r w:rsidRPr="00440E4C">
        <w:rPr>
          <w:rFonts w:cs="Arial"/>
          <w:color w:val="000000" w:themeColor="text1"/>
          <w:szCs w:val="28"/>
          <w:u w:color="3E4243"/>
        </w:rPr>
        <w:t>e</w:t>
      </w:r>
      <w:r w:rsidRPr="00440E4C">
        <w:rPr>
          <w:rFonts w:cs="Arial"/>
          <w:color w:val="000000" w:themeColor="text1"/>
          <w:szCs w:val="28"/>
          <w:u w:color="181A1B"/>
        </w:rPr>
        <w:t>m</w:t>
      </w:r>
      <w:r w:rsidRPr="00440E4C">
        <w:rPr>
          <w:rFonts w:cs="Arial"/>
          <w:color w:val="000000" w:themeColor="text1"/>
          <w:szCs w:val="28"/>
          <w:u w:color="282C2C"/>
        </w:rPr>
        <w:t>e</w:t>
      </w:r>
      <w:r w:rsidRPr="00440E4C">
        <w:rPr>
          <w:rFonts w:cs="Arial"/>
          <w:color w:val="000000" w:themeColor="text1"/>
          <w:szCs w:val="28"/>
          <w:u w:color="181A1B"/>
        </w:rPr>
        <w:t xml:space="preserve">nt </w:t>
      </w:r>
      <w:r w:rsidRPr="00440E4C">
        <w:rPr>
          <w:rFonts w:cs="Arial"/>
          <w:color w:val="000000" w:themeColor="text1"/>
          <w:szCs w:val="28"/>
          <w:u w:color="282C2C"/>
        </w:rPr>
        <w:t>o</w:t>
      </w:r>
      <w:r w:rsidRPr="00440E4C">
        <w:rPr>
          <w:rFonts w:cs="Arial"/>
          <w:color w:val="000000" w:themeColor="text1"/>
          <w:szCs w:val="28"/>
          <w:u w:color="181A1B"/>
        </w:rPr>
        <w:t xml:space="preserve">f </w:t>
      </w:r>
      <w:r w:rsidRPr="00440E4C">
        <w:rPr>
          <w:rFonts w:cs="Arial"/>
          <w:color w:val="000000" w:themeColor="text1"/>
          <w:szCs w:val="28"/>
          <w:u w:color="282C2C"/>
        </w:rPr>
        <w:t>fac</w:t>
      </w:r>
      <w:r w:rsidRPr="00440E4C">
        <w:rPr>
          <w:rFonts w:cs="Arial"/>
          <w:color w:val="000000" w:themeColor="text1"/>
          <w:szCs w:val="28"/>
          <w:u w:color="181A1B"/>
        </w:rPr>
        <w:t>tu</w:t>
      </w:r>
      <w:r w:rsidRPr="00440E4C">
        <w:rPr>
          <w:rFonts w:cs="Arial"/>
          <w:color w:val="000000" w:themeColor="text1"/>
          <w:szCs w:val="28"/>
          <w:u w:color="282C2C"/>
        </w:rPr>
        <w:t>a</w:t>
      </w:r>
      <w:r w:rsidRPr="00440E4C">
        <w:rPr>
          <w:rFonts w:cs="Arial"/>
          <w:color w:val="000000" w:themeColor="text1"/>
          <w:szCs w:val="28"/>
          <w:u w:color="181A1B"/>
        </w:rPr>
        <w:t xml:space="preserve">l </w:t>
      </w:r>
      <w:r w:rsidRPr="00440E4C">
        <w:rPr>
          <w:rFonts w:cs="Arial"/>
          <w:color w:val="000000" w:themeColor="text1"/>
          <w:szCs w:val="28"/>
          <w:u w:color="282C2C"/>
        </w:rPr>
        <w:t>an</w:t>
      </w:r>
      <w:r w:rsidRPr="00440E4C">
        <w:rPr>
          <w:rFonts w:cs="Arial"/>
          <w:color w:val="000000" w:themeColor="text1"/>
          <w:szCs w:val="28"/>
          <w:u w:color="181A1B"/>
        </w:rPr>
        <w:t>d l</w:t>
      </w:r>
      <w:r w:rsidRPr="00440E4C">
        <w:rPr>
          <w:rFonts w:cs="Arial"/>
          <w:color w:val="000000" w:themeColor="text1"/>
          <w:szCs w:val="28"/>
          <w:u w:color="282C2C"/>
        </w:rPr>
        <w:t>eg</w:t>
      </w:r>
      <w:r w:rsidRPr="00440E4C">
        <w:rPr>
          <w:rFonts w:cs="Arial"/>
          <w:color w:val="000000" w:themeColor="text1"/>
          <w:szCs w:val="28"/>
          <w:u w:color="3E4243"/>
        </w:rPr>
        <w:t>a</w:t>
      </w:r>
      <w:r w:rsidRPr="00440E4C">
        <w:rPr>
          <w:rFonts w:cs="Arial"/>
          <w:color w:val="000000" w:themeColor="text1"/>
          <w:szCs w:val="28"/>
          <w:u w:color="181A1B"/>
        </w:rPr>
        <w:t>l i</w:t>
      </w:r>
      <w:r w:rsidRPr="00440E4C">
        <w:rPr>
          <w:rFonts w:cs="Arial"/>
          <w:color w:val="000000" w:themeColor="text1"/>
          <w:szCs w:val="28"/>
          <w:u w:color="282C2C"/>
        </w:rPr>
        <w:t>s</w:t>
      </w:r>
      <w:r w:rsidRPr="00440E4C">
        <w:rPr>
          <w:rFonts w:cs="Arial"/>
          <w:color w:val="000000" w:themeColor="text1"/>
          <w:szCs w:val="28"/>
          <w:u w:color="3E4243"/>
        </w:rPr>
        <w:t>s</w:t>
      </w:r>
      <w:r w:rsidRPr="00440E4C">
        <w:rPr>
          <w:rFonts w:cs="Arial"/>
          <w:color w:val="000000" w:themeColor="text1"/>
          <w:szCs w:val="28"/>
          <w:u w:color="282C2C"/>
        </w:rPr>
        <w:t>u</w:t>
      </w:r>
      <w:r w:rsidRPr="00440E4C">
        <w:rPr>
          <w:rFonts w:cs="Arial"/>
          <w:color w:val="000000" w:themeColor="text1"/>
          <w:szCs w:val="28"/>
          <w:u w:color="3E4243"/>
        </w:rPr>
        <w:t>es</w:t>
      </w:r>
      <w:r w:rsidRPr="00440E4C">
        <w:rPr>
          <w:rFonts w:cs="Arial"/>
          <w:color w:val="000000" w:themeColor="text1"/>
          <w:szCs w:val="28"/>
          <w:u w:color="181A1B"/>
        </w:rPr>
        <w:t xml:space="preserve">; </w:t>
      </w:r>
      <w:r w:rsidRPr="00440E4C">
        <w:rPr>
          <w:rFonts w:cs="Arial"/>
          <w:color w:val="000000" w:themeColor="text1"/>
          <w:szCs w:val="28"/>
          <w:u w:color="282C2C"/>
        </w:rPr>
        <w:t>and</w:t>
      </w:r>
    </w:p>
    <w:p w14:paraId="15D7DD97" w14:textId="77777777" w:rsidR="00371CD6" w:rsidRPr="00440E4C" w:rsidRDefault="00371CD6" w:rsidP="00371CD6">
      <w:pPr>
        <w:pStyle w:val="ListParagraph"/>
        <w:numPr>
          <w:ilvl w:val="0"/>
          <w:numId w:val="31"/>
        </w:numPr>
        <w:pBdr>
          <w:top w:val="nil"/>
          <w:left w:val="nil"/>
          <w:bottom w:val="nil"/>
          <w:right w:val="nil"/>
          <w:between w:val="nil"/>
          <w:bar w:val="nil"/>
        </w:pBdr>
        <w:ind w:left="0"/>
        <w:contextualSpacing w:val="0"/>
        <w:jc w:val="both"/>
        <w:rPr>
          <w:rFonts w:cs="Arial"/>
          <w:color w:val="000000" w:themeColor="text1"/>
          <w:szCs w:val="28"/>
        </w:rPr>
      </w:pPr>
      <w:r w:rsidRPr="00440E4C">
        <w:rPr>
          <w:rFonts w:cs="Arial"/>
          <w:color w:val="000000" w:themeColor="text1"/>
          <w:szCs w:val="28"/>
          <w:u w:color="282C2C"/>
        </w:rPr>
        <w:t xml:space="preserve">A </w:t>
      </w:r>
      <w:r w:rsidRPr="00440E4C">
        <w:rPr>
          <w:rFonts w:cs="Arial"/>
          <w:color w:val="000000" w:themeColor="text1"/>
          <w:szCs w:val="28"/>
          <w:u w:color="181A1B"/>
        </w:rPr>
        <w:t>li</w:t>
      </w:r>
      <w:r w:rsidRPr="00440E4C">
        <w:rPr>
          <w:rFonts w:cs="Arial"/>
          <w:color w:val="000000" w:themeColor="text1"/>
          <w:szCs w:val="28"/>
          <w:u w:color="282C2C"/>
        </w:rPr>
        <w:t>s</w:t>
      </w:r>
      <w:r w:rsidRPr="00440E4C">
        <w:rPr>
          <w:rFonts w:cs="Arial"/>
          <w:color w:val="000000" w:themeColor="text1"/>
          <w:szCs w:val="28"/>
          <w:u w:color="181A1B"/>
        </w:rPr>
        <w:t xml:space="preserve">t </w:t>
      </w:r>
      <w:r w:rsidRPr="00440E4C">
        <w:rPr>
          <w:rFonts w:cs="Arial"/>
          <w:color w:val="000000" w:themeColor="text1"/>
          <w:szCs w:val="28"/>
          <w:u w:color="282C2C"/>
        </w:rPr>
        <w:t>o</w:t>
      </w:r>
      <w:r w:rsidRPr="00440E4C">
        <w:rPr>
          <w:rFonts w:cs="Arial"/>
          <w:color w:val="000000" w:themeColor="text1"/>
          <w:szCs w:val="28"/>
          <w:u w:color="181A1B"/>
        </w:rPr>
        <w:t>f t</w:t>
      </w:r>
      <w:r w:rsidRPr="00440E4C">
        <w:rPr>
          <w:rFonts w:cs="Arial"/>
          <w:color w:val="000000" w:themeColor="text1"/>
          <w:szCs w:val="28"/>
          <w:u w:color="282C2C"/>
        </w:rPr>
        <w:t>es</w:t>
      </w:r>
      <w:r w:rsidRPr="00440E4C">
        <w:rPr>
          <w:rFonts w:cs="Arial"/>
          <w:color w:val="000000" w:themeColor="text1"/>
          <w:szCs w:val="28"/>
          <w:u w:color="181A1B"/>
        </w:rPr>
        <w:t>t</w:t>
      </w:r>
      <w:r w:rsidRPr="00440E4C">
        <w:rPr>
          <w:rFonts w:cs="Arial"/>
          <w:color w:val="000000" w:themeColor="text1"/>
          <w:szCs w:val="28"/>
          <w:u w:color="282C2C"/>
        </w:rPr>
        <w:t>i</w:t>
      </w:r>
      <w:r w:rsidRPr="00440E4C">
        <w:rPr>
          <w:rFonts w:cs="Arial"/>
          <w:color w:val="000000" w:themeColor="text1"/>
          <w:szCs w:val="28"/>
          <w:u w:color="181A1B"/>
        </w:rPr>
        <w:t>m</w:t>
      </w:r>
      <w:r w:rsidRPr="00440E4C">
        <w:rPr>
          <w:rFonts w:cs="Arial"/>
          <w:color w:val="000000" w:themeColor="text1"/>
          <w:szCs w:val="28"/>
          <w:u w:color="282C2C"/>
        </w:rPr>
        <w:t>on</w:t>
      </w:r>
      <w:r w:rsidRPr="00440E4C">
        <w:rPr>
          <w:rFonts w:cs="Arial"/>
          <w:color w:val="000000" w:themeColor="text1"/>
          <w:szCs w:val="28"/>
          <w:u w:color="181A1B"/>
        </w:rPr>
        <w:t xml:space="preserve">ial, </w:t>
      </w:r>
      <w:r w:rsidRPr="00440E4C">
        <w:rPr>
          <w:rFonts w:cs="Arial"/>
          <w:color w:val="000000" w:themeColor="text1"/>
          <w:szCs w:val="28"/>
          <w:u w:color="282C2C"/>
        </w:rPr>
        <w:t>o</w:t>
      </w:r>
      <w:r w:rsidRPr="00440E4C">
        <w:rPr>
          <w:rFonts w:cs="Arial"/>
          <w:color w:val="000000" w:themeColor="text1"/>
          <w:szCs w:val="28"/>
          <w:u w:color="181A1B"/>
        </w:rPr>
        <w:t>bj</w:t>
      </w:r>
      <w:r w:rsidRPr="00440E4C">
        <w:rPr>
          <w:rFonts w:cs="Arial"/>
          <w:color w:val="000000" w:themeColor="text1"/>
          <w:szCs w:val="28"/>
          <w:u w:color="282C2C"/>
        </w:rPr>
        <w:t>e</w:t>
      </w:r>
      <w:r w:rsidRPr="00440E4C">
        <w:rPr>
          <w:rFonts w:cs="Arial"/>
          <w:color w:val="000000" w:themeColor="text1"/>
          <w:szCs w:val="28"/>
          <w:u w:color="181A1B"/>
        </w:rPr>
        <w:t>ct</w:t>
      </w:r>
      <w:r w:rsidRPr="00440E4C">
        <w:rPr>
          <w:rFonts w:cs="Arial"/>
          <w:color w:val="000000" w:themeColor="text1"/>
          <w:szCs w:val="28"/>
          <w:u w:color="282C2C"/>
        </w:rPr>
        <w:t>, a</w:t>
      </w:r>
      <w:r w:rsidRPr="00440E4C">
        <w:rPr>
          <w:rFonts w:cs="Arial"/>
          <w:color w:val="000000" w:themeColor="text1"/>
          <w:szCs w:val="28"/>
          <w:u w:color="181A1B"/>
        </w:rPr>
        <w:t xml:space="preserve">nd </w:t>
      </w:r>
      <w:r w:rsidRPr="00440E4C">
        <w:rPr>
          <w:rFonts w:cs="Arial"/>
          <w:color w:val="000000" w:themeColor="text1"/>
          <w:szCs w:val="28"/>
          <w:u w:color="282C2C"/>
        </w:rPr>
        <w:t>ot</w:t>
      </w:r>
      <w:r w:rsidRPr="00440E4C">
        <w:rPr>
          <w:rFonts w:cs="Arial"/>
          <w:color w:val="000000" w:themeColor="text1"/>
          <w:szCs w:val="28"/>
          <w:u w:color="181A1B"/>
        </w:rPr>
        <w:t>h</w:t>
      </w:r>
      <w:r w:rsidRPr="00440E4C">
        <w:rPr>
          <w:rFonts w:cs="Arial"/>
          <w:color w:val="000000" w:themeColor="text1"/>
          <w:szCs w:val="28"/>
          <w:u w:color="282C2C"/>
        </w:rPr>
        <w:t>e</w:t>
      </w:r>
      <w:r w:rsidRPr="00440E4C">
        <w:rPr>
          <w:rFonts w:cs="Arial"/>
          <w:color w:val="000000" w:themeColor="text1"/>
          <w:szCs w:val="28"/>
          <w:u w:color="181A1B"/>
        </w:rPr>
        <w:t xml:space="preserve">r </w:t>
      </w:r>
      <w:r w:rsidRPr="00440E4C">
        <w:rPr>
          <w:rFonts w:cs="Arial"/>
          <w:color w:val="000000" w:themeColor="text1"/>
          <w:szCs w:val="28"/>
          <w:u w:color="282C2C"/>
        </w:rPr>
        <w:t>doc</w:t>
      </w:r>
      <w:r w:rsidRPr="00440E4C">
        <w:rPr>
          <w:rFonts w:cs="Arial"/>
          <w:color w:val="000000" w:themeColor="text1"/>
          <w:szCs w:val="28"/>
          <w:u w:color="181A1B"/>
        </w:rPr>
        <w:t>um</w:t>
      </w:r>
      <w:r w:rsidRPr="00440E4C">
        <w:rPr>
          <w:rFonts w:cs="Arial"/>
          <w:color w:val="000000" w:themeColor="text1"/>
          <w:szCs w:val="28"/>
          <w:u w:color="282C2C"/>
        </w:rPr>
        <w:t>e</w:t>
      </w:r>
      <w:r w:rsidRPr="00440E4C">
        <w:rPr>
          <w:rFonts w:cs="Arial"/>
          <w:color w:val="000000" w:themeColor="text1"/>
          <w:szCs w:val="28"/>
          <w:u w:color="181A1B"/>
        </w:rPr>
        <w:t>nta</w:t>
      </w:r>
      <w:r w:rsidRPr="00440E4C">
        <w:rPr>
          <w:rFonts w:cs="Arial"/>
          <w:color w:val="000000" w:themeColor="text1"/>
          <w:szCs w:val="28"/>
          <w:u w:color="282C2C"/>
        </w:rPr>
        <w:t>ry ev</w:t>
      </w:r>
      <w:r w:rsidRPr="00440E4C">
        <w:rPr>
          <w:rFonts w:cs="Arial"/>
          <w:color w:val="000000" w:themeColor="text1"/>
          <w:szCs w:val="28"/>
          <w:u w:color="181A1B"/>
        </w:rPr>
        <w:t>id</w:t>
      </w:r>
      <w:r w:rsidRPr="00440E4C">
        <w:rPr>
          <w:rFonts w:cs="Arial"/>
          <w:color w:val="000000" w:themeColor="text1"/>
          <w:szCs w:val="28"/>
          <w:u w:color="282C2C"/>
        </w:rPr>
        <w:t>e</w:t>
      </w:r>
      <w:r w:rsidRPr="00440E4C">
        <w:rPr>
          <w:rFonts w:cs="Arial"/>
          <w:color w:val="000000" w:themeColor="text1"/>
          <w:szCs w:val="28"/>
          <w:u w:color="181A1B"/>
        </w:rPr>
        <w:t>nc</w:t>
      </w:r>
      <w:r w:rsidRPr="00440E4C">
        <w:rPr>
          <w:rFonts w:cs="Arial"/>
          <w:color w:val="000000" w:themeColor="text1"/>
          <w:szCs w:val="28"/>
          <w:u w:color="282C2C"/>
        </w:rPr>
        <w:t>e o</w:t>
      </w:r>
      <w:r w:rsidRPr="00440E4C">
        <w:rPr>
          <w:rFonts w:cs="Arial"/>
          <w:color w:val="000000" w:themeColor="text1"/>
          <w:szCs w:val="28"/>
          <w:u w:color="181A1B"/>
        </w:rPr>
        <w:t>ffer</w:t>
      </w:r>
      <w:r w:rsidRPr="00440E4C">
        <w:rPr>
          <w:rFonts w:cs="Arial"/>
          <w:color w:val="000000" w:themeColor="text1"/>
          <w:szCs w:val="28"/>
          <w:u w:color="282C2C"/>
        </w:rPr>
        <w:t>e</w:t>
      </w:r>
      <w:r w:rsidRPr="00440E4C">
        <w:rPr>
          <w:rFonts w:cs="Arial"/>
          <w:color w:val="000000" w:themeColor="text1"/>
          <w:szCs w:val="28"/>
          <w:u w:color="181A1B"/>
        </w:rPr>
        <w:t xml:space="preserve">d in </w:t>
      </w:r>
      <w:r w:rsidRPr="00440E4C">
        <w:rPr>
          <w:rFonts w:cs="Arial"/>
          <w:color w:val="000000" w:themeColor="text1"/>
          <w:szCs w:val="28"/>
          <w:u w:color="282C2C"/>
        </w:rPr>
        <w:t>s</w:t>
      </w:r>
      <w:r w:rsidRPr="00440E4C">
        <w:rPr>
          <w:rFonts w:cs="Arial"/>
          <w:color w:val="000000" w:themeColor="text1"/>
          <w:szCs w:val="28"/>
          <w:u w:color="181A1B"/>
        </w:rPr>
        <w:t>upp</w:t>
      </w:r>
      <w:r w:rsidRPr="00440E4C">
        <w:rPr>
          <w:rFonts w:cs="Arial"/>
          <w:color w:val="000000" w:themeColor="text1"/>
          <w:szCs w:val="28"/>
          <w:u w:color="282C2C"/>
        </w:rPr>
        <w:t>or</w:t>
      </w:r>
      <w:r w:rsidRPr="00440E4C">
        <w:rPr>
          <w:rFonts w:cs="Arial"/>
          <w:color w:val="000000" w:themeColor="text1"/>
          <w:szCs w:val="28"/>
          <w:u w:color="181A1B"/>
        </w:rPr>
        <w:t xml:space="preserve">t </w:t>
      </w:r>
      <w:r w:rsidRPr="00440E4C">
        <w:rPr>
          <w:rFonts w:cs="Arial"/>
          <w:color w:val="000000" w:themeColor="text1"/>
          <w:szCs w:val="28"/>
          <w:u w:color="282C2C"/>
        </w:rPr>
        <w:t>o</w:t>
      </w:r>
      <w:r w:rsidRPr="00440E4C">
        <w:rPr>
          <w:rFonts w:cs="Arial"/>
          <w:color w:val="000000" w:themeColor="text1"/>
          <w:szCs w:val="28"/>
          <w:u w:color="181A1B"/>
        </w:rPr>
        <w:t>f th</w:t>
      </w:r>
      <w:r w:rsidRPr="00440E4C">
        <w:rPr>
          <w:rFonts w:cs="Arial"/>
          <w:color w:val="000000" w:themeColor="text1"/>
          <w:szCs w:val="28"/>
          <w:u w:color="282C2C"/>
        </w:rPr>
        <w:t xml:space="preserve">e </w:t>
      </w:r>
      <w:r w:rsidRPr="00440E4C">
        <w:rPr>
          <w:rFonts w:cs="Arial"/>
          <w:color w:val="000000" w:themeColor="text1"/>
          <w:szCs w:val="28"/>
          <w:u w:color="181A1B"/>
        </w:rPr>
        <w:t>p</w:t>
      </w:r>
      <w:r w:rsidRPr="00440E4C">
        <w:rPr>
          <w:rFonts w:cs="Arial"/>
          <w:color w:val="000000" w:themeColor="text1"/>
          <w:szCs w:val="28"/>
          <w:u w:color="282C2C"/>
        </w:rPr>
        <w:t>a</w:t>
      </w:r>
      <w:r w:rsidRPr="00440E4C">
        <w:rPr>
          <w:rFonts w:cs="Arial"/>
          <w:color w:val="000000" w:themeColor="text1"/>
          <w:szCs w:val="28"/>
          <w:u w:color="181A1B"/>
        </w:rPr>
        <w:t>rt</w:t>
      </w:r>
      <w:r w:rsidRPr="00440E4C">
        <w:rPr>
          <w:rFonts w:cs="Arial"/>
          <w:color w:val="000000" w:themeColor="text1"/>
          <w:szCs w:val="28"/>
          <w:u w:color="282C2C"/>
        </w:rPr>
        <w:t>y</w:t>
      </w:r>
      <w:r w:rsidRPr="00440E4C">
        <w:rPr>
          <w:rFonts w:cs="Arial"/>
          <w:color w:val="000000" w:themeColor="text1"/>
          <w:szCs w:val="28"/>
          <w:u w:color="181A1B"/>
        </w:rPr>
        <w:t>'</w:t>
      </w:r>
      <w:r w:rsidRPr="00440E4C">
        <w:rPr>
          <w:rFonts w:cs="Arial"/>
          <w:color w:val="000000" w:themeColor="text1"/>
          <w:szCs w:val="28"/>
          <w:u w:color="282C2C"/>
        </w:rPr>
        <w:t xml:space="preserve">s </w:t>
      </w:r>
      <w:r w:rsidRPr="00440E4C">
        <w:rPr>
          <w:rFonts w:cs="Arial"/>
          <w:color w:val="000000" w:themeColor="text1"/>
          <w:szCs w:val="28"/>
          <w:u w:color="181A1B"/>
        </w:rPr>
        <w:t>cl</w:t>
      </w:r>
      <w:r w:rsidRPr="00440E4C">
        <w:rPr>
          <w:rFonts w:cs="Arial"/>
          <w:color w:val="000000" w:themeColor="text1"/>
          <w:szCs w:val="28"/>
          <w:u w:color="282C2C"/>
        </w:rPr>
        <w:t>a</w:t>
      </w:r>
      <w:r w:rsidRPr="00440E4C">
        <w:rPr>
          <w:rFonts w:cs="Arial"/>
          <w:color w:val="000000" w:themeColor="text1"/>
          <w:szCs w:val="28"/>
          <w:u w:color="181A1B"/>
        </w:rPr>
        <w:t>im</w:t>
      </w:r>
      <w:r w:rsidRPr="00440E4C">
        <w:rPr>
          <w:rFonts w:cs="Arial"/>
          <w:color w:val="000000" w:themeColor="text1"/>
          <w:szCs w:val="28"/>
          <w:u w:color="282C2C"/>
        </w:rPr>
        <w:t xml:space="preserve">s or </w:t>
      </w:r>
      <w:r w:rsidRPr="00440E4C">
        <w:rPr>
          <w:rFonts w:cs="Arial"/>
          <w:color w:val="000000" w:themeColor="text1"/>
          <w:szCs w:val="28"/>
          <w:u w:color="181A1B"/>
        </w:rPr>
        <w:t>d</w:t>
      </w:r>
      <w:r w:rsidRPr="00440E4C">
        <w:rPr>
          <w:rFonts w:cs="Arial"/>
          <w:color w:val="000000" w:themeColor="text1"/>
          <w:szCs w:val="28"/>
          <w:u w:color="282C2C"/>
        </w:rPr>
        <w:t>ef</w:t>
      </w:r>
      <w:r w:rsidRPr="00440E4C">
        <w:rPr>
          <w:rFonts w:cs="Arial"/>
          <w:color w:val="000000" w:themeColor="text1"/>
          <w:szCs w:val="28"/>
          <w:u w:color="3E4243"/>
        </w:rPr>
        <w:t>e</w:t>
      </w:r>
      <w:r w:rsidRPr="00440E4C">
        <w:rPr>
          <w:rFonts w:cs="Arial"/>
          <w:color w:val="000000" w:themeColor="text1"/>
          <w:szCs w:val="28"/>
          <w:u w:color="181A1B"/>
        </w:rPr>
        <w:t>n</w:t>
      </w:r>
      <w:r w:rsidRPr="00440E4C">
        <w:rPr>
          <w:rFonts w:cs="Arial"/>
          <w:color w:val="000000" w:themeColor="text1"/>
          <w:szCs w:val="28"/>
          <w:u w:color="282C2C"/>
        </w:rPr>
        <w:t>ses</w:t>
      </w:r>
      <w:r w:rsidRPr="00440E4C">
        <w:rPr>
          <w:rFonts w:cs="Arial"/>
          <w:color w:val="000000" w:themeColor="text1"/>
          <w:szCs w:val="28"/>
          <w:u w:color="181A1B"/>
        </w:rPr>
        <w:t xml:space="preserve">, </w:t>
      </w:r>
      <w:r w:rsidRPr="00440E4C">
        <w:rPr>
          <w:rFonts w:cs="Arial"/>
          <w:color w:val="000000" w:themeColor="text1"/>
          <w:szCs w:val="28"/>
          <w:u w:color="282C2C"/>
        </w:rPr>
        <w:t>a</w:t>
      </w:r>
      <w:r w:rsidRPr="00440E4C">
        <w:rPr>
          <w:rFonts w:cs="Arial"/>
          <w:color w:val="000000" w:themeColor="text1"/>
          <w:szCs w:val="28"/>
          <w:u w:color="181A1B"/>
        </w:rPr>
        <w:t>nd th</w:t>
      </w:r>
      <w:r w:rsidRPr="00440E4C">
        <w:rPr>
          <w:rFonts w:cs="Arial"/>
          <w:color w:val="000000" w:themeColor="text1"/>
          <w:szCs w:val="28"/>
          <w:u w:color="282C2C"/>
        </w:rPr>
        <w:t>e</w:t>
      </w:r>
      <w:r w:rsidRPr="00440E4C">
        <w:rPr>
          <w:rFonts w:cs="Arial"/>
          <w:color w:val="000000" w:themeColor="text1"/>
          <w:szCs w:val="28"/>
          <w:u w:color="181A1B"/>
        </w:rPr>
        <w:t>ir m</w:t>
      </w:r>
      <w:r w:rsidRPr="00440E4C">
        <w:rPr>
          <w:rFonts w:cs="Arial"/>
          <w:color w:val="000000" w:themeColor="text1"/>
          <w:szCs w:val="28"/>
          <w:u w:color="282C2C"/>
        </w:rPr>
        <w:t>a</w:t>
      </w:r>
      <w:r w:rsidRPr="00440E4C">
        <w:rPr>
          <w:rFonts w:cs="Arial"/>
          <w:color w:val="000000" w:themeColor="text1"/>
          <w:szCs w:val="28"/>
          <w:u w:color="181A1B"/>
        </w:rPr>
        <w:t>rk</w:t>
      </w:r>
      <w:r w:rsidRPr="00440E4C">
        <w:rPr>
          <w:rFonts w:cs="Arial"/>
          <w:color w:val="000000" w:themeColor="text1"/>
          <w:szCs w:val="28"/>
          <w:u w:color="282C2C"/>
        </w:rPr>
        <w:t>i</w:t>
      </w:r>
      <w:r w:rsidRPr="00440E4C">
        <w:rPr>
          <w:rFonts w:cs="Arial"/>
          <w:color w:val="000000" w:themeColor="text1"/>
          <w:szCs w:val="28"/>
          <w:u w:color="181A1B"/>
        </w:rPr>
        <w:t>ng</w:t>
      </w:r>
      <w:r w:rsidRPr="00440E4C">
        <w:rPr>
          <w:rFonts w:cs="Arial"/>
          <w:color w:val="000000" w:themeColor="text1"/>
          <w:szCs w:val="28"/>
          <w:u w:color="282C2C"/>
        </w:rPr>
        <w:t xml:space="preserve">s, </w:t>
      </w:r>
      <w:r w:rsidRPr="00440E4C">
        <w:rPr>
          <w:rFonts w:cs="Arial"/>
          <w:color w:val="000000" w:themeColor="text1"/>
          <w:szCs w:val="28"/>
          <w:u w:color="181A1B"/>
        </w:rPr>
        <w:t>i</w:t>
      </w:r>
      <w:r w:rsidRPr="00440E4C">
        <w:rPr>
          <w:rFonts w:cs="Arial"/>
          <w:color w:val="000000" w:themeColor="text1"/>
          <w:szCs w:val="28"/>
          <w:u w:color="282C2C"/>
        </w:rPr>
        <w:t>f a</w:t>
      </w:r>
      <w:r w:rsidRPr="00440E4C">
        <w:rPr>
          <w:rFonts w:cs="Arial"/>
          <w:color w:val="000000" w:themeColor="text1"/>
          <w:szCs w:val="28"/>
          <w:u w:color="181A1B"/>
        </w:rPr>
        <w:t>ny.</w:t>
      </w:r>
    </w:p>
    <w:p w14:paraId="155CA3A1" w14:textId="77777777" w:rsidR="00371CD6" w:rsidRPr="00440E4C" w:rsidRDefault="00371CD6" w:rsidP="00371CD6">
      <w:pPr>
        <w:pStyle w:val="ListParagraph"/>
        <w:ind w:left="0"/>
        <w:jc w:val="both"/>
        <w:rPr>
          <w:rFonts w:eastAsia="Arial" w:cs="Arial"/>
          <w:color w:val="000000" w:themeColor="text1"/>
          <w:szCs w:val="28"/>
          <w:u w:color="181A1B"/>
        </w:rPr>
      </w:pPr>
    </w:p>
    <w:p w14:paraId="1DFE183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r w:rsidRPr="00440E4C">
        <w:rPr>
          <w:rFonts w:ascii="Arial" w:eastAsia="Arial" w:hAnsi="Arial" w:cs="Arial"/>
          <w:color w:val="000000" w:themeColor="text1"/>
          <w:sz w:val="28"/>
          <w:szCs w:val="28"/>
          <w:u w:color="181A1B"/>
        </w:rPr>
        <w:tab/>
        <w:t>F</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ilur</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 xml:space="preserve">to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ubmit a Preliminary</w:t>
      </w:r>
      <w:r w:rsidRPr="00440E4C">
        <w:rPr>
          <w:rFonts w:ascii="Arial" w:hAnsi="Arial" w:cs="Arial"/>
          <w:color w:val="000000" w:themeColor="text1"/>
          <w:sz w:val="28"/>
          <w:szCs w:val="28"/>
          <w:u w:color="282C2C"/>
        </w:rPr>
        <w:t xml:space="preserve"> C</w:t>
      </w:r>
      <w:r w:rsidRPr="00440E4C">
        <w:rPr>
          <w:rFonts w:ascii="Arial" w:hAnsi="Arial" w:cs="Arial"/>
          <w:color w:val="000000" w:themeColor="text1"/>
          <w:sz w:val="28"/>
          <w:szCs w:val="28"/>
          <w:u w:color="181A1B"/>
        </w:rPr>
        <w:t>onf</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lang w:val="nl-NL"/>
        </w:rPr>
        <w:t>e Bri</w:t>
      </w:r>
      <w:r w:rsidRPr="00440E4C">
        <w:rPr>
          <w:rFonts w:ascii="Arial" w:hAnsi="Arial" w:cs="Arial"/>
          <w:color w:val="000000" w:themeColor="text1"/>
          <w:sz w:val="28"/>
          <w:szCs w:val="28"/>
          <w:u w:color="282C2C"/>
          <w:lang w:val="nl-NL"/>
        </w:rPr>
        <w:t>ef w</w:t>
      </w:r>
      <w:r w:rsidRPr="00440E4C">
        <w:rPr>
          <w:rFonts w:ascii="Arial" w:hAnsi="Arial" w:cs="Arial"/>
          <w:color w:val="000000" w:themeColor="text1"/>
          <w:sz w:val="28"/>
          <w:szCs w:val="28"/>
          <w:u w:color="181A1B"/>
        </w:rPr>
        <w:t>ithin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riod </w:t>
      </w:r>
      <w:r w:rsidRPr="00440E4C">
        <w:rPr>
          <w:rFonts w:ascii="Arial" w:hAnsi="Arial" w:cs="Arial"/>
          <w:color w:val="000000" w:themeColor="text1"/>
          <w:sz w:val="28"/>
          <w:szCs w:val="28"/>
          <w:u w:color="282C2C"/>
        </w:rPr>
        <w:t>g</w:t>
      </w:r>
      <w:r w:rsidRPr="00440E4C">
        <w:rPr>
          <w:rFonts w:ascii="Arial" w:hAnsi="Arial" w:cs="Arial"/>
          <w:color w:val="000000" w:themeColor="text1"/>
          <w:sz w:val="28"/>
          <w:szCs w:val="28"/>
          <w:u w:color="181A1B"/>
        </w:rPr>
        <w:t>i</w:t>
      </w:r>
      <w:r w:rsidRPr="00440E4C">
        <w:rPr>
          <w:rFonts w:ascii="Arial" w:hAnsi="Arial" w:cs="Arial"/>
          <w:color w:val="000000" w:themeColor="text1"/>
          <w:sz w:val="28"/>
          <w:szCs w:val="28"/>
          <w:u w:color="282C2C"/>
        </w:rPr>
        <w:t>ve</w:t>
      </w:r>
      <w:r w:rsidRPr="00440E4C">
        <w:rPr>
          <w:rFonts w:ascii="Arial" w:hAnsi="Arial" w:cs="Arial"/>
          <w:color w:val="000000" w:themeColor="text1"/>
          <w:sz w:val="28"/>
          <w:szCs w:val="28"/>
          <w:u w:color="181A1B"/>
        </w:rPr>
        <w:t xml:space="preserve">n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ll 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rit th</w:t>
      </w:r>
      <w:r w:rsidRPr="00440E4C">
        <w:rPr>
          <w:rFonts w:ascii="Arial" w:hAnsi="Arial" w:cs="Arial"/>
          <w:color w:val="000000" w:themeColor="text1"/>
          <w:sz w:val="28"/>
          <w:szCs w:val="28"/>
          <w:u w:color="282C2C"/>
        </w:rPr>
        <w:t>e sa</w:t>
      </w:r>
      <w:r w:rsidRPr="00440E4C">
        <w:rPr>
          <w:rFonts w:ascii="Arial" w:hAnsi="Arial" w:cs="Arial"/>
          <w:color w:val="000000" w:themeColor="text1"/>
          <w:sz w:val="28"/>
          <w:szCs w:val="28"/>
          <w:u w:color="181A1B"/>
        </w:rPr>
        <w:t xml:space="preserve">me </w:t>
      </w:r>
      <w:r w:rsidRPr="00440E4C">
        <w:rPr>
          <w:rFonts w:ascii="Arial" w:hAnsi="Arial" w:cs="Arial"/>
          <w:color w:val="000000" w:themeColor="text1"/>
          <w:sz w:val="28"/>
          <w:szCs w:val="28"/>
          <w:u w:color="282C2C"/>
        </w:rPr>
        <w:t>sa</w:t>
      </w:r>
      <w:r w:rsidRPr="00440E4C">
        <w:rPr>
          <w:rFonts w:ascii="Arial" w:hAnsi="Arial" w:cs="Arial"/>
          <w:color w:val="000000" w:themeColor="text1"/>
          <w:sz w:val="28"/>
          <w:szCs w:val="28"/>
          <w:u w:color="181A1B"/>
          <w:lang w:val="fr-FR"/>
        </w:rPr>
        <w:t>nct</w:t>
      </w:r>
      <w:r w:rsidRPr="00440E4C">
        <w:rPr>
          <w:rFonts w:ascii="Arial" w:hAnsi="Arial" w:cs="Arial"/>
          <w:color w:val="000000" w:themeColor="text1"/>
          <w:sz w:val="28"/>
          <w:szCs w:val="28"/>
          <w:u w:color="282C2C"/>
        </w:rPr>
        <w:t>io</w:t>
      </w:r>
      <w:r w:rsidRPr="00440E4C">
        <w:rPr>
          <w:rFonts w:ascii="Arial" w:hAnsi="Arial" w:cs="Arial"/>
          <w:color w:val="000000" w:themeColor="text1"/>
          <w:sz w:val="28"/>
          <w:szCs w:val="28"/>
          <w:u w:color="181A1B"/>
        </w:rPr>
        <w:t xml:space="preserve">n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3E4243"/>
        </w:rPr>
        <w:t xml:space="preserve">s </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o</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w:t>
      </w:r>
      <w:r w:rsidRPr="00440E4C">
        <w:rPr>
          <w:rFonts w:ascii="Arial" w:hAnsi="Arial" w:cs="Arial"/>
          <w:color w:val="000000" w:themeColor="text1"/>
          <w:sz w:val="28"/>
          <w:szCs w:val="28"/>
          <w:u w:color="3E4243"/>
        </w:rPr>
        <w:t>a</w:t>
      </w:r>
      <w:r w:rsidRPr="00440E4C">
        <w:rPr>
          <w:rFonts w:ascii="Arial" w:hAnsi="Arial" w:cs="Arial"/>
          <w:color w:val="000000" w:themeColor="text1"/>
          <w:sz w:val="28"/>
          <w:szCs w:val="28"/>
          <w:u w:color="282C2C"/>
        </w:rPr>
        <w:t>ppearance a</w:t>
      </w:r>
      <w:r w:rsidRPr="00440E4C">
        <w:rPr>
          <w:rFonts w:ascii="Arial" w:hAnsi="Arial" w:cs="Arial"/>
          <w:color w:val="000000" w:themeColor="text1"/>
          <w:sz w:val="28"/>
          <w:szCs w:val="28"/>
          <w:u w:color="181A1B"/>
        </w:rPr>
        <w:t>t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w:t>
      </w:r>
      <w:r w:rsidRPr="00440E4C">
        <w:rPr>
          <w:rFonts w:ascii="Arial" w:hAnsi="Arial" w:cs="Arial"/>
          <w:color w:val="000000" w:themeColor="text1"/>
          <w:sz w:val="28"/>
          <w:szCs w:val="28"/>
          <w:u w:color="282C2C"/>
        </w:rPr>
        <w:t>re</w:t>
      </w:r>
      <w:r w:rsidRPr="00440E4C">
        <w:rPr>
          <w:rFonts w:ascii="Arial" w:hAnsi="Arial" w:cs="Arial"/>
          <w:color w:val="000000" w:themeColor="text1"/>
          <w:sz w:val="28"/>
          <w:szCs w:val="28"/>
          <w:u w:color="181A1B"/>
        </w:rPr>
        <w:t>limin</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C</w:t>
      </w:r>
      <w:r w:rsidRPr="00440E4C">
        <w:rPr>
          <w:rFonts w:ascii="Arial" w:hAnsi="Arial" w:cs="Arial"/>
          <w:color w:val="000000" w:themeColor="text1"/>
          <w:sz w:val="28"/>
          <w:szCs w:val="28"/>
          <w:u w:color="282C2C"/>
        </w:rPr>
        <w:t>on</w:t>
      </w:r>
      <w:r w:rsidRPr="00440E4C">
        <w:rPr>
          <w:rFonts w:ascii="Arial" w:hAnsi="Arial" w:cs="Arial"/>
          <w:color w:val="000000" w:themeColor="text1"/>
          <w:sz w:val="28"/>
          <w:szCs w:val="28"/>
          <w:u w:color="181A1B"/>
        </w:rPr>
        <w:t>fer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ce.</w:t>
      </w:r>
    </w:p>
    <w:p w14:paraId="37F2D09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p>
    <w:p w14:paraId="7938858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030303"/>
        </w:rPr>
      </w:pPr>
      <w:r w:rsidRPr="00440E4C">
        <w:rPr>
          <w:rFonts w:ascii="Arial" w:hAnsi="Arial" w:cs="Arial"/>
          <w:b/>
          <w:bCs/>
          <w:color w:val="000000" w:themeColor="text1"/>
          <w:sz w:val="28"/>
          <w:szCs w:val="28"/>
          <w:u w:color="181A1B"/>
        </w:rPr>
        <w:t>S</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c</w:t>
      </w:r>
      <w:r w:rsidRPr="00440E4C">
        <w:rPr>
          <w:rFonts w:ascii="Arial" w:hAnsi="Arial" w:cs="Arial"/>
          <w:b/>
          <w:bCs/>
          <w:color w:val="000000" w:themeColor="text1"/>
          <w:sz w:val="28"/>
          <w:szCs w:val="28"/>
          <w:u w:color="282C2C"/>
        </w:rPr>
        <w:t xml:space="preserve">. </w:t>
      </w:r>
      <w:r w:rsidRPr="00440E4C">
        <w:rPr>
          <w:rFonts w:ascii="Arial" w:hAnsi="Arial" w:cs="Arial"/>
          <w:b/>
          <w:bCs/>
          <w:color w:val="000000" w:themeColor="text1"/>
          <w:sz w:val="28"/>
          <w:szCs w:val="28"/>
          <w:u w:color="181A1B"/>
        </w:rPr>
        <w:t>12</w:t>
      </w:r>
      <w:r w:rsidRPr="00440E4C">
        <w:rPr>
          <w:rFonts w:ascii="Arial" w:hAnsi="Arial" w:cs="Arial"/>
          <w:b/>
          <w:bCs/>
          <w:color w:val="000000" w:themeColor="text1"/>
          <w:sz w:val="28"/>
          <w:szCs w:val="28"/>
          <w:u w:color="282C2C"/>
        </w:rPr>
        <w:t xml:space="preserve">. </w:t>
      </w:r>
      <w:r w:rsidRPr="00440E4C">
        <w:rPr>
          <w:rFonts w:ascii="Arial" w:hAnsi="Arial" w:cs="Arial"/>
          <w:b/>
          <w:bCs/>
          <w:color w:val="000000" w:themeColor="text1"/>
          <w:sz w:val="28"/>
          <w:szCs w:val="28"/>
          <w:u w:color="282C2C"/>
          <w:lang w:val="it-IT"/>
        </w:rPr>
        <w:t>Appe</w:t>
      </w:r>
      <w:r w:rsidRPr="00440E4C">
        <w:rPr>
          <w:rFonts w:ascii="Arial" w:hAnsi="Arial" w:cs="Arial"/>
          <w:b/>
          <w:bCs/>
          <w:color w:val="000000" w:themeColor="text1"/>
          <w:sz w:val="28"/>
          <w:szCs w:val="28"/>
          <w:u w:color="181A1B"/>
        </w:rPr>
        <w:t>aran</w:t>
      </w:r>
      <w:r w:rsidRPr="00440E4C">
        <w:rPr>
          <w:rFonts w:ascii="Arial" w:hAnsi="Arial" w:cs="Arial"/>
          <w:b/>
          <w:bCs/>
          <w:color w:val="000000" w:themeColor="text1"/>
          <w:sz w:val="28"/>
          <w:szCs w:val="28"/>
          <w:u w:color="282C2C"/>
        </w:rPr>
        <w:t xml:space="preserve">ce </w:t>
      </w:r>
      <w:r w:rsidRPr="00440E4C">
        <w:rPr>
          <w:rFonts w:ascii="Arial" w:hAnsi="Arial" w:cs="Arial"/>
          <w:b/>
          <w:bCs/>
          <w:color w:val="000000" w:themeColor="text1"/>
          <w:sz w:val="28"/>
          <w:szCs w:val="28"/>
          <w:u w:color="181A1B"/>
        </w:rPr>
        <w:t>a</w:t>
      </w:r>
      <w:r w:rsidRPr="00440E4C">
        <w:rPr>
          <w:rFonts w:ascii="Arial" w:hAnsi="Arial" w:cs="Arial"/>
          <w:b/>
          <w:bCs/>
          <w:color w:val="000000" w:themeColor="text1"/>
          <w:sz w:val="28"/>
          <w:szCs w:val="28"/>
          <w:u w:color="282C2C"/>
        </w:rPr>
        <w:t xml:space="preserve">t </w:t>
      </w:r>
      <w:r w:rsidRPr="00440E4C">
        <w:rPr>
          <w:rFonts w:ascii="Arial" w:hAnsi="Arial" w:cs="Arial"/>
          <w:b/>
          <w:bCs/>
          <w:color w:val="000000" w:themeColor="text1"/>
          <w:sz w:val="28"/>
          <w:szCs w:val="28"/>
          <w:u w:color="181A1B"/>
        </w:rPr>
        <w:t>Pr</w:t>
      </w:r>
      <w:r w:rsidRPr="00440E4C">
        <w:rPr>
          <w:rFonts w:ascii="Arial" w:hAnsi="Arial" w:cs="Arial"/>
          <w:b/>
          <w:bCs/>
          <w:color w:val="000000" w:themeColor="text1"/>
          <w:sz w:val="28"/>
          <w:szCs w:val="28"/>
          <w:u w:color="282C2C"/>
        </w:rPr>
        <w:t>e</w:t>
      </w:r>
      <w:r w:rsidRPr="00440E4C">
        <w:rPr>
          <w:rFonts w:ascii="Arial" w:hAnsi="Arial" w:cs="Arial"/>
          <w:b/>
          <w:bCs/>
          <w:color w:val="000000" w:themeColor="text1"/>
          <w:sz w:val="28"/>
          <w:szCs w:val="28"/>
          <w:u w:color="181A1B"/>
        </w:rPr>
        <w:t>limi</w:t>
      </w:r>
      <w:r w:rsidRPr="00440E4C">
        <w:rPr>
          <w:rFonts w:ascii="Arial" w:hAnsi="Arial" w:cs="Arial"/>
          <w:b/>
          <w:bCs/>
          <w:color w:val="000000" w:themeColor="text1"/>
          <w:sz w:val="28"/>
          <w:szCs w:val="28"/>
          <w:u w:color="282C2C"/>
        </w:rPr>
        <w:t>n</w:t>
      </w:r>
      <w:r w:rsidRPr="00440E4C">
        <w:rPr>
          <w:rFonts w:ascii="Arial" w:hAnsi="Arial" w:cs="Arial"/>
          <w:b/>
          <w:bCs/>
          <w:color w:val="000000" w:themeColor="text1"/>
          <w:sz w:val="28"/>
          <w:szCs w:val="28"/>
          <w:u w:color="181A1B"/>
        </w:rPr>
        <w:t xml:space="preserve">ary </w:t>
      </w:r>
      <w:r w:rsidRPr="00440E4C">
        <w:rPr>
          <w:rFonts w:ascii="Arial" w:hAnsi="Arial" w:cs="Arial"/>
          <w:b/>
          <w:bCs/>
          <w:color w:val="000000" w:themeColor="text1"/>
          <w:sz w:val="28"/>
          <w:szCs w:val="28"/>
          <w:u w:color="282C2C"/>
        </w:rPr>
        <w:t>C</w:t>
      </w:r>
      <w:r w:rsidRPr="00440E4C">
        <w:rPr>
          <w:rFonts w:ascii="Arial" w:hAnsi="Arial" w:cs="Arial"/>
          <w:b/>
          <w:bCs/>
          <w:color w:val="000000" w:themeColor="text1"/>
          <w:sz w:val="28"/>
          <w:szCs w:val="28"/>
          <w:u w:color="181A1B"/>
        </w:rPr>
        <w:t>on</w:t>
      </w:r>
      <w:r w:rsidRPr="00440E4C">
        <w:rPr>
          <w:rFonts w:ascii="Arial" w:hAnsi="Arial" w:cs="Arial"/>
          <w:b/>
          <w:bCs/>
          <w:color w:val="000000" w:themeColor="text1"/>
          <w:sz w:val="28"/>
          <w:szCs w:val="28"/>
          <w:u w:color="282C2C"/>
        </w:rPr>
        <w:t>f</w:t>
      </w:r>
      <w:r w:rsidRPr="00440E4C">
        <w:rPr>
          <w:rFonts w:ascii="Arial" w:hAnsi="Arial" w:cs="Arial"/>
          <w:b/>
          <w:bCs/>
          <w:color w:val="000000" w:themeColor="text1"/>
          <w:sz w:val="28"/>
          <w:szCs w:val="28"/>
          <w:u w:color="3E4243"/>
        </w:rPr>
        <w:t>e</w:t>
      </w:r>
      <w:r w:rsidRPr="00440E4C">
        <w:rPr>
          <w:rFonts w:ascii="Arial" w:hAnsi="Arial" w:cs="Arial"/>
          <w:b/>
          <w:bCs/>
          <w:color w:val="000000" w:themeColor="text1"/>
          <w:sz w:val="28"/>
          <w:szCs w:val="28"/>
          <w:u w:color="282C2C"/>
        </w:rPr>
        <w:t>re</w:t>
      </w:r>
      <w:r w:rsidRPr="00440E4C">
        <w:rPr>
          <w:rFonts w:ascii="Arial" w:hAnsi="Arial" w:cs="Arial"/>
          <w:b/>
          <w:bCs/>
          <w:color w:val="000000" w:themeColor="text1"/>
          <w:sz w:val="28"/>
          <w:szCs w:val="28"/>
          <w:u w:color="181A1B"/>
        </w:rPr>
        <w:t>n</w:t>
      </w:r>
      <w:r w:rsidRPr="00440E4C">
        <w:rPr>
          <w:rFonts w:ascii="Arial" w:hAnsi="Arial" w:cs="Arial"/>
          <w:b/>
          <w:bCs/>
          <w:color w:val="000000" w:themeColor="text1"/>
          <w:sz w:val="28"/>
          <w:szCs w:val="28"/>
          <w:u w:color="282C2C"/>
        </w:rPr>
        <w:t>ce</w:t>
      </w:r>
      <w:r w:rsidRPr="00440E4C">
        <w:rPr>
          <w:rFonts w:ascii="Arial" w:hAnsi="Arial" w:cs="Arial"/>
          <w:b/>
          <w:bCs/>
          <w:color w:val="000000" w:themeColor="text1"/>
          <w:sz w:val="28"/>
          <w:szCs w:val="28"/>
          <w:u w:color="3E4243"/>
        </w:rPr>
        <w:t>.</w:t>
      </w:r>
      <w:r w:rsidRPr="00440E4C">
        <w:rPr>
          <w:rFonts w:ascii="Arial" w:hAnsi="Arial" w:cs="Arial"/>
          <w:i/>
          <w:iCs/>
          <w:color w:val="000000" w:themeColor="text1"/>
          <w:sz w:val="28"/>
          <w:szCs w:val="28"/>
          <w:u w:color="3E4243"/>
        </w:rPr>
        <w:t xml:space="preserve"> </w:t>
      </w:r>
      <w:r w:rsidRPr="00440E4C">
        <w:rPr>
          <w:rFonts w:ascii="Arial" w:hAnsi="Arial" w:cs="Arial"/>
          <w:i/>
          <w:iCs/>
          <w:color w:val="000000" w:themeColor="text1"/>
          <w:sz w:val="28"/>
          <w:szCs w:val="28"/>
          <w:u w:color="282C2C"/>
          <w:lang w:val="ru-RU"/>
        </w:rPr>
        <w:t xml:space="preserve">- </w:t>
      </w:r>
      <w:r w:rsidRPr="00440E4C">
        <w:rPr>
          <w:rFonts w:ascii="Arial" w:hAnsi="Arial" w:cs="Arial"/>
          <w:color w:val="000000" w:themeColor="text1"/>
          <w:sz w:val="28"/>
          <w:szCs w:val="28"/>
          <w:u w:color="282C2C"/>
        </w:rPr>
        <w:t>I</w:t>
      </w:r>
      <w:r w:rsidRPr="00440E4C">
        <w:rPr>
          <w:rFonts w:ascii="Arial" w:hAnsi="Arial" w:cs="Arial"/>
          <w:color w:val="000000" w:themeColor="text1"/>
          <w:sz w:val="28"/>
          <w:szCs w:val="28"/>
          <w:u w:color="181A1B"/>
        </w:rPr>
        <w:t>t shall be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duty of the p</w:t>
      </w:r>
      <w:r w:rsidRPr="00440E4C">
        <w:rPr>
          <w:rFonts w:ascii="Arial" w:hAnsi="Arial" w:cs="Arial"/>
          <w:color w:val="000000" w:themeColor="text1"/>
          <w:sz w:val="28"/>
          <w:szCs w:val="28"/>
          <w:u w:color="282C2C"/>
        </w:rPr>
        <w:t>ar</w:t>
      </w:r>
      <w:r w:rsidRPr="00440E4C">
        <w:rPr>
          <w:rFonts w:ascii="Arial" w:hAnsi="Arial" w:cs="Arial"/>
          <w:color w:val="000000" w:themeColor="text1"/>
          <w:sz w:val="28"/>
          <w:szCs w:val="28"/>
          <w:u w:color="181A1B"/>
          <w:lang w:val="nl-NL"/>
        </w:rPr>
        <w:t xml:space="preserve">ties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nd th</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ir </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ouns</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l to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pp</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ar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 xml:space="preserve">t the </w:t>
      </w:r>
      <w:r w:rsidRPr="00440E4C">
        <w:rPr>
          <w:rFonts w:ascii="Arial" w:hAnsi="Arial" w:cs="Arial"/>
          <w:color w:val="000000" w:themeColor="text1"/>
          <w:sz w:val="28"/>
          <w:szCs w:val="28"/>
          <w:u w:color="282C2C"/>
        </w:rPr>
        <w:t>P</w:t>
      </w:r>
      <w:r w:rsidRPr="00440E4C">
        <w:rPr>
          <w:rFonts w:ascii="Arial" w:hAnsi="Arial" w:cs="Arial"/>
          <w:color w:val="000000" w:themeColor="text1"/>
          <w:sz w:val="28"/>
          <w:szCs w:val="28"/>
          <w:u w:color="181A1B"/>
        </w:rPr>
        <w:t>relimina</w:t>
      </w:r>
      <w:r w:rsidRPr="00440E4C">
        <w:rPr>
          <w:rFonts w:ascii="Arial" w:hAnsi="Arial" w:cs="Arial"/>
          <w:color w:val="000000" w:themeColor="text1"/>
          <w:sz w:val="28"/>
          <w:szCs w:val="28"/>
          <w:u w:color="282C2C"/>
        </w:rPr>
        <w:t>ry C</w:t>
      </w:r>
      <w:r w:rsidRPr="00440E4C">
        <w:rPr>
          <w:rFonts w:ascii="Arial" w:hAnsi="Arial" w:cs="Arial"/>
          <w:color w:val="000000" w:themeColor="text1"/>
          <w:sz w:val="28"/>
          <w:szCs w:val="28"/>
          <w:u w:color="181A1B"/>
        </w:rPr>
        <w:t>onfer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nc</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Court Annexed 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d</w:t>
      </w:r>
      <w:r w:rsidRPr="00440E4C">
        <w:rPr>
          <w:rFonts w:ascii="Arial" w:hAnsi="Arial" w:cs="Arial"/>
          <w:color w:val="000000" w:themeColor="text1"/>
          <w:sz w:val="28"/>
          <w:szCs w:val="28"/>
          <w:u w:color="282C2C"/>
        </w:rPr>
        <w:t>ia</w:t>
      </w:r>
      <w:r w:rsidRPr="00440E4C">
        <w:rPr>
          <w:rFonts w:ascii="Arial" w:hAnsi="Arial" w:cs="Arial"/>
          <w:color w:val="000000" w:themeColor="text1"/>
          <w:sz w:val="28"/>
          <w:szCs w:val="28"/>
          <w:u w:color="181A1B"/>
          <w:lang w:val="fr-FR"/>
        </w:rPr>
        <w:t xml:space="preserve">tion,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lang w:val="de-DE"/>
        </w:rPr>
        <w:t>nd Judi</w:t>
      </w:r>
      <w:r w:rsidRPr="00440E4C">
        <w:rPr>
          <w:rFonts w:ascii="Arial" w:hAnsi="Arial" w:cs="Arial"/>
          <w:color w:val="000000" w:themeColor="text1"/>
          <w:sz w:val="28"/>
          <w:szCs w:val="28"/>
          <w:u w:color="282C2C"/>
        </w:rPr>
        <w:t>ci</w:t>
      </w:r>
      <w:r w:rsidRPr="00440E4C">
        <w:rPr>
          <w:rFonts w:ascii="Arial" w:hAnsi="Arial" w:cs="Arial"/>
          <w:color w:val="000000" w:themeColor="text1"/>
          <w:sz w:val="28"/>
          <w:szCs w:val="28"/>
          <w:u w:color="181A1B"/>
        </w:rPr>
        <w:t xml:space="preserve">al </w:t>
      </w:r>
      <w:r w:rsidRPr="00440E4C">
        <w:rPr>
          <w:rFonts w:ascii="Arial" w:hAnsi="Arial" w:cs="Arial"/>
          <w:color w:val="000000" w:themeColor="text1"/>
          <w:sz w:val="28"/>
          <w:szCs w:val="28"/>
          <w:u w:color="282C2C"/>
        </w:rPr>
        <w:t>D</w:t>
      </w:r>
      <w:r w:rsidRPr="00440E4C">
        <w:rPr>
          <w:rFonts w:ascii="Arial" w:hAnsi="Arial" w:cs="Arial"/>
          <w:color w:val="000000" w:themeColor="text1"/>
          <w:sz w:val="28"/>
          <w:szCs w:val="28"/>
          <w:u w:color="181A1B"/>
        </w:rPr>
        <w:t>i</w:t>
      </w:r>
      <w:r w:rsidRPr="00440E4C">
        <w:rPr>
          <w:rFonts w:ascii="Arial" w:hAnsi="Arial" w:cs="Arial"/>
          <w:color w:val="000000" w:themeColor="text1"/>
          <w:sz w:val="28"/>
          <w:szCs w:val="28"/>
          <w:u w:color="3E4243"/>
        </w:rPr>
        <w:t>s</w:t>
      </w:r>
      <w:r w:rsidRPr="00440E4C">
        <w:rPr>
          <w:rFonts w:ascii="Arial" w:hAnsi="Arial" w:cs="Arial"/>
          <w:color w:val="000000" w:themeColor="text1"/>
          <w:sz w:val="28"/>
          <w:szCs w:val="28"/>
          <w:u w:color="282C2C"/>
        </w:rPr>
        <w:t>p</w:t>
      </w:r>
      <w:r w:rsidRPr="00440E4C">
        <w:rPr>
          <w:rFonts w:ascii="Arial" w:hAnsi="Arial" w:cs="Arial"/>
          <w:color w:val="000000" w:themeColor="text1"/>
          <w:sz w:val="28"/>
          <w:szCs w:val="28"/>
          <w:u w:color="181A1B"/>
        </w:rPr>
        <w:t>ut</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lang w:val="pt-PT"/>
        </w:rPr>
        <w:t>Resoluti</w:t>
      </w:r>
      <w:r w:rsidRPr="00440E4C">
        <w:rPr>
          <w:rFonts w:ascii="Arial" w:hAnsi="Arial" w:cs="Arial"/>
          <w:color w:val="000000" w:themeColor="text1"/>
          <w:sz w:val="28"/>
          <w:szCs w:val="28"/>
          <w:u w:color="282C2C"/>
        </w:rPr>
        <w:t>o</w:t>
      </w:r>
      <w:r w:rsidRPr="00440E4C">
        <w:rPr>
          <w:rFonts w:ascii="Arial" w:hAnsi="Arial" w:cs="Arial"/>
          <w:color w:val="000000" w:themeColor="text1"/>
          <w:sz w:val="28"/>
          <w:szCs w:val="28"/>
          <w:u w:color="181A1B"/>
        </w:rPr>
        <w:t>n, if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l</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tt</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 is ord</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red by the court</w:t>
      </w:r>
      <w:r w:rsidRPr="00440E4C">
        <w:rPr>
          <w:rFonts w:ascii="Arial" w:hAnsi="Arial" w:cs="Arial"/>
          <w:color w:val="000000" w:themeColor="text1"/>
          <w:sz w:val="28"/>
          <w:szCs w:val="28"/>
          <w:u w:color="030303"/>
        </w:rPr>
        <w:t xml:space="preserve">. </w:t>
      </w:r>
      <w:r w:rsidRPr="00440E4C">
        <w:rPr>
          <w:rFonts w:ascii="Arial" w:hAnsi="Arial" w:cs="Arial"/>
          <w:color w:val="000000" w:themeColor="text1"/>
          <w:sz w:val="28"/>
          <w:szCs w:val="28"/>
          <w:u w:color="181A1B"/>
        </w:rPr>
        <w:t>The non-appear</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nc</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of a p</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rty and! or coun</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el may b</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excus</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d only for acts o</w:t>
      </w:r>
      <w:r w:rsidRPr="00440E4C">
        <w:rPr>
          <w:rFonts w:ascii="Arial" w:hAnsi="Arial" w:cs="Arial"/>
          <w:color w:val="000000" w:themeColor="text1"/>
          <w:sz w:val="28"/>
          <w:szCs w:val="28"/>
          <w:u w:color="282C2C"/>
        </w:rPr>
        <w:t xml:space="preserve">f </w:t>
      </w:r>
      <w:r w:rsidRPr="00440E4C">
        <w:rPr>
          <w:rFonts w:ascii="Arial" w:hAnsi="Arial" w:cs="Arial"/>
          <w:color w:val="000000" w:themeColor="text1"/>
          <w:sz w:val="28"/>
          <w:szCs w:val="28"/>
          <w:u w:color="181A1B"/>
        </w:rPr>
        <w:t xml:space="preserve">God, </w:t>
      </w:r>
      <w:r w:rsidRPr="00440E4C">
        <w:rPr>
          <w:rFonts w:ascii="Arial" w:hAnsi="Arial" w:cs="Arial"/>
          <w:i/>
          <w:iCs/>
          <w:color w:val="000000" w:themeColor="text1"/>
          <w:sz w:val="28"/>
          <w:szCs w:val="28"/>
          <w:u w:color="181A1B"/>
        </w:rPr>
        <w:t>fo</w:t>
      </w:r>
      <w:r w:rsidRPr="00440E4C">
        <w:rPr>
          <w:rFonts w:ascii="Arial" w:hAnsi="Arial" w:cs="Arial"/>
          <w:i/>
          <w:iCs/>
          <w:color w:val="000000" w:themeColor="text1"/>
          <w:sz w:val="28"/>
          <w:szCs w:val="28"/>
          <w:u w:color="282C2C"/>
        </w:rPr>
        <w:t>r</w:t>
      </w:r>
      <w:r w:rsidRPr="00440E4C">
        <w:rPr>
          <w:rFonts w:ascii="Arial" w:hAnsi="Arial" w:cs="Arial"/>
          <w:i/>
          <w:iCs/>
          <w:color w:val="000000" w:themeColor="text1"/>
          <w:sz w:val="28"/>
          <w:szCs w:val="28"/>
          <w:u w:color="181A1B"/>
        </w:rPr>
        <w:t>c</w:t>
      </w:r>
      <w:r w:rsidRPr="00440E4C">
        <w:rPr>
          <w:rFonts w:ascii="Arial" w:hAnsi="Arial" w:cs="Arial"/>
          <w:i/>
          <w:iCs/>
          <w:color w:val="000000" w:themeColor="text1"/>
          <w:sz w:val="28"/>
          <w:szCs w:val="28"/>
          <w:u w:color="282C2C"/>
        </w:rPr>
        <w:t xml:space="preserve">e </w:t>
      </w:r>
      <w:r w:rsidRPr="00440E4C">
        <w:rPr>
          <w:rFonts w:ascii="Arial" w:hAnsi="Arial" w:cs="Arial"/>
          <w:i/>
          <w:iCs/>
          <w:color w:val="000000" w:themeColor="text1"/>
          <w:sz w:val="28"/>
          <w:szCs w:val="28"/>
          <w:u w:color="181A1B"/>
        </w:rPr>
        <w:t>ma</w:t>
      </w:r>
      <w:r w:rsidRPr="00440E4C">
        <w:rPr>
          <w:rFonts w:ascii="Arial" w:hAnsi="Arial" w:cs="Arial"/>
          <w:i/>
          <w:iCs/>
          <w:color w:val="000000" w:themeColor="text1"/>
          <w:sz w:val="28"/>
          <w:szCs w:val="28"/>
          <w:u w:color="282C2C"/>
        </w:rPr>
        <w:t>j</w:t>
      </w:r>
      <w:r w:rsidRPr="00440E4C">
        <w:rPr>
          <w:rFonts w:ascii="Arial" w:hAnsi="Arial" w:cs="Arial"/>
          <w:i/>
          <w:iCs/>
          <w:color w:val="000000" w:themeColor="text1"/>
          <w:sz w:val="28"/>
          <w:szCs w:val="28"/>
          <w:u w:color="181A1B"/>
          <w:lang w:val="fr-FR"/>
        </w:rPr>
        <w:t>eur</w:t>
      </w:r>
      <w:r w:rsidRPr="00440E4C">
        <w:rPr>
          <w:rFonts w:ascii="Arial" w:hAnsi="Arial" w:cs="Arial"/>
          <w:i/>
          <w:iCs/>
          <w:color w:val="000000" w:themeColor="text1"/>
          <w:sz w:val="28"/>
          <w:szCs w:val="28"/>
          <w:u w:color="282C2C"/>
        </w:rPr>
        <w:t>e</w:t>
      </w:r>
      <w:r w:rsidRPr="00440E4C">
        <w:rPr>
          <w:rFonts w:ascii="Arial" w:hAnsi="Arial" w:cs="Arial"/>
          <w:i/>
          <w:iCs/>
          <w:color w:val="000000" w:themeColor="text1"/>
          <w:sz w:val="28"/>
          <w:szCs w:val="28"/>
          <w:u w:color="181A1B"/>
        </w:rPr>
        <w:t xml:space="preserve">, </w:t>
      </w:r>
      <w:r w:rsidRPr="00440E4C">
        <w:rPr>
          <w:rFonts w:ascii="Arial" w:hAnsi="Arial" w:cs="Arial"/>
          <w:color w:val="000000" w:themeColor="text1"/>
          <w:sz w:val="28"/>
          <w:szCs w:val="28"/>
          <w:u w:color="181A1B"/>
        </w:rPr>
        <w:t>or duly sub</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lang w:val="it-IT"/>
        </w:rPr>
        <w:t>tantiat</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d </w:t>
      </w:r>
      <w:r w:rsidRPr="00440E4C">
        <w:rPr>
          <w:rFonts w:ascii="Arial" w:hAnsi="Arial" w:cs="Arial"/>
          <w:color w:val="000000" w:themeColor="text1"/>
          <w:sz w:val="28"/>
          <w:szCs w:val="28"/>
          <w:u w:color="282C2C"/>
        </w:rPr>
        <w:t>p</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282C2C"/>
        </w:rPr>
        <w:t>ys</w:t>
      </w:r>
      <w:r w:rsidRPr="00440E4C">
        <w:rPr>
          <w:rFonts w:ascii="Arial" w:hAnsi="Arial" w:cs="Arial"/>
          <w:color w:val="000000" w:themeColor="text1"/>
          <w:sz w:val="28"/>
          <w:szCs w:val="28"/>
          <w:u w:color="181A1B"/>
        </w:rPr>
        <w:t>ical inability</w:t>
      </w:r>
      <w:r w:rsidRPr="00440E4C">
        <w:rPr>
          <w:rFonts w:ascii="Arial" w:hAnsi="Arial" w:cs="Arial"/>
          <w:color w:val="000000" w:themeColor="text1"/>
          <w:sz w:val="28"/>
          <w:szCs w:val="28"/>
          <w:u w:color="030303"/>
        </w:rPr>
        <w:t>.</w:t>
      </w:r>
    </w:p>
    <w:p w14:paraId="0866B62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030303"/>
        </w:rPr>
      </w:pPr>
    </w:p>
    <w:p w14:paraId="6767B03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r w:rsidRPr="00440E4C">
        <w:rPr>
          <w:rFonts w:ascii="Arial" w:hAnsi="Arial" w:cs="Arial"/>
          <w:color w:val="000000" w:themeColor="text1"/>
          <w:sz w:val="28"/>
          <w:szCs w:val="28"/>
          <w:u w:color="282C2C"/>
          <w:lang w:val="pt-PT"/>
        </w:rPr>
        <w:t>A rep</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3E4243"/>
        </w:rPr>
        <w:t>ese</w:t>
      </w:r>
      <w:r w:rsidRPr="00440E4C">
        <w:rPr>
          <w:rFonts w:ascii="Arial" w:hAnsi="Arial" w:cs="Arial"/>
          <w:color w:val="000000" w:themeColor="text1"/>
          <w:sz w:val="28"/>
          <w:szCs w:val="28"/>
          <w:u w:color="181A1B"/>
        </w:rPr>
        <w:t>nt</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t</w:t>
      </w:r>
      <w:r w:rsidRPr="00440E4C">
        <w:rPr>
          <w:rFonts w:ascii="Arial" w:hAnsi="Arial" w:cs="Arial"/>
          <w:color w:val="000000" w:themeColor="text1"/>
          <w:sz w:val="28"/>
          <w:szCs w:val="28"/>
          <w:u w:color="282C2C"/>
        </w:rPr>
        <w:t xml:space="preserve">ive may appear on </w:t>
      </w:r>
      <w:r w:rsidRPr="00440E4C">
        <w:rPr>
          <w:rFonts w:ascii="Arial" w:hAnsi="Arial" w:cs="Arial"/>
          <w:color w:val="000000" w:themeColor="text1"/>
          <w:sz w:val="28"/>
          <w:szCs w:val="28"/>
          <w:u w:color="3E4243"/>
        </w:rPr>
        <w:t>be</w:t>
      </w:r>
      <w:r w:rsidRPr="00440E4C">
        <w:rPr>
          <w:rFonts w:ascii="Arial" w:hAnsi="Arial" w:cs="Arial"/>
          <w:color w:val="000000" w:themeColor="text1"/>
          <w:sz w:val="28"/>
          <w:szCs w:val="28"/>
          <w:u w:color="282C2C"/>
        </w:rPr>
        <w:t>ha</w:t>
      </w:r>
      <w:r w:rsidRPr="00440E4C">
        <w:rPr>
          <w:rFonts w:ascii="Arial" w:hAnsi="Arial" w:cs="Arial"/>
          <w:color w:val="000000" w:themeColor="text1"/>
          <w:sz w:val="28"/>
          <w:szCs w:val="28"/>
          <w:u w:color="181A1B"/>
        </w:rPr>
        <w:t>l</w:t>
      </w:r>
      <w:r w:rsidRPr="00440E4C">
        <w:rPr>
          <w:rFonts w:ascii="Arial" w:hAnsi="Arial" w:cs="Arial"/>
          <w:color w:val="000000" w:themeColor="text1"/>
          <w:sz w:val="28"/>
          <w:szCs w:val="28"/>
          <w:u w:color="282C2C"/>
        </w:rPr>
        <w:t>f of a party, b</w:t>
      </w:r>
      <w:r w:rsidRPr="00440E4C">
        <w:rPr>
          <w:rFonts w:ascii="Arial" w:hAnsi="Arial" w:cs="Arial"/>
          <w:color w:val="000000" w:themeColor="text1"/>
          <w:sz w:val="28"/>
          <w:szCs w:val="28"/>
          <w:u w:color="181A1B"/>
        </w:rPr>
        <w:t>u</w:t>
      </w:r>
      <w:r w:rsidRPr="00440E4C">
        <w:rPr>
          <w:rFonts w:ascii="Arial" w:hAnsi="Arial" w:cs="Arial"/>
          <w:color w:val="000000" w:themeColor="text1"/>
          <w:sz w:val="28"/>
          <w:szCs w:val="28"/>
          <w:u w:color="282C2C"/>
        </w:rPr>
        <w:t>t m</w:t>
      </w:r>
      <w:r w:rsidRPr="00440E4C">
        <w:rPr>
          <w:rFonts w:ascii="Arial" w:hAnsi="Arial" w:cs="Arial"/>
          <w:color w:val="000000" w:themeColor="text1"/>
          <w:sz w:val="28"/>
          <w:szCs w:val="28"/>
          <w:u w:color="181A1B"/>
        </w:rPr>
        <w:t>u</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t b</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f</w:t>
      </w:r>
      <w:r w:rsidRPr="00440E4C">
        <w:rPr>
          <w:rFonts w:ascii="Arial" w:hAnsi="Arial" w:cs="Arial"/>
          <w:color w:val="000000" w:themeColor="text1"/>
          <w:sz w:val="28"/>
          <w:szCs w:val="28"/>
          <w:u w:color="282C2C"/>
        </w:rPr>
        <w:t>u</w:t>
      </w:r>
      <w:r w:rsidRPr="00440E4C">
        <w:rPr>
          <w:rFonts w:ascii="Arial" w:hAnsi="Arial" w:cs="Arial"/>
          <w:color w:val="000000" w:themeColor="text1"/>
          <w:sz w:val="28"/>
          <w:szCs w:val="28"/>
          <w:u w:color="181A1B"/>
        </w:rPr>
        <w:t>ll</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authoriz</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d throu</w:t>
      </w:r>
      <w:r w:rsidRPr="00440E4C">
        <w:rPr>
          <w:rFonts w:ascii="Arial" w:hAnsi="Arial" w:cs="Arial"/>
          <w:color w:val="000000" w:themeColor="text1"/>
          <w:sz w:val="28"/>
          <w:szCs w:val="28"/>
          <w:u w:color="282C2C"/>
        </w:rPr>
        <w:t>g</w:t>
      </w:r>
      <w:r w:rsidRPr="00440E4C">
        <w:rPr>
          <w:rFonts w:ascii="Arial" w:hAnsi="Arial" w:cs="Arial"/>
          <w:color w:val="000000" w:themeColor="text1"/>
          <w:sz w:val="28"/>
          <w:szCs w:val="28"/>
          <w:u w:color="181A1B"/>
        </w:rPr>
        <w:t>h a Sp</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lang w:val="es-ES_tradnl"/>
        </w:rPr>
        <w:t>cial Po</w:t>
      </w:r>
      <w:r w:rsidRPr="00440E4C">
        <w:rPr>
          <w:rFonts w:ascii="Arial" w:hAnsi="Arial" w:cs="Arial"/>
          <w:color w:val="000000" w:themeColor="text1"/>
          <w:sz w:val="28"/>
          <w:szCs w:val="28"/>
          <w:u w:color="282C2C"/>
        </w:rPr>
        <w:t>we</w:t>
      </w:r>
      <w:r w:rsidRPr="00440E4C">
        <w:rPr>
          <w:rFonts w:ascii="Arial" w:hAnsi="Arial" w:cs="Arial"/>
          <w:color w:val="000000" w:themeColor="text1"/>
          <w:sz w:val="28"/>
          <w:szCs w:val="28"/>
          <w:u w:color="181A1B"/>
        </w:rPr>
        <w:t>r o</w:t>
      </w:r>
      <w:r w:rsidRPr="00440E4C">
        <w:rPr>
          <w:rFonts w:ascii="Arial" w:hAnsi="Arial" w:cs="Arial"/>
          <w:color w:val="000000" w:themeColor="text1"/>
          <w:sz w:val="28"/>
          <w:szCs w:val="28"/>
          <w:u w:color="282C2C"/>
        </w:rPr>
        <w:t>f A</w:t>
      </w:r>
      <w:r w:rsidRPr="00440E4C">
        <w:rPr>
          <w:rFonts w:ascii="Arial" w:hAnsi="Arial" w:cs="Arial"/>
          <w:color w:val="000000" w:themeColor="text1"/>
          <w:sz w:val="28"/>
          <w:szCs w:val="28"/>
          <w:u w:color="181A1B"/>
          <w:lang w:val="it-IT"/>
        </w:rPr>
        <w:t>ttor</w:t>
      </w:r>
      <w:r w:rsidRPr="00440E4C">
        <w:rPr>
          <w:rFonts w:ascii="Arial" w:hAnsi="Arial" w:cs="Arial"/>
          <w:color w:val="000000" w:themeColor="text1"/>
          <w:sz w:val="28"/>
          <w:szCs w:val="28"/>
          <w:u w:color="282C2C"/>
        </w:rPr>
        <w:t>n</w:t>
      </w:r>
      <w:r w:rsidRPr="00440E4C">
        <w:rPr>
          <w:rFonts w:ascii="Arial" w:hAnsi="Arial" w:cs="Arial"/>
          <w:color w:val="000000" w:themeColor="text1"/>
          <w:sz w:val="28"/>
          <w:szCs w:val="28"/>
          <w:u w:color="181A1B"/>
        </w:rPr>
        <w:t>e</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o</w:t>
      </w:r>
      <w:r w:rsidRPr="00440E4C">
        <w:rPr>
          <w:rFonts w:ascii="Arial" w:hAnsi="Arial" w:cs="Arial"/>
          <w:color w:val="000000" w:themeColor="text1"/>
          <w:sz w:val="28"/>
          <w:szCs w:val="28"/>
          <w:u w:color="282C2C"/>
        </w:rPr>
        <w:t xml:space="preserve">r </w:t>
      </w:r>
      <w:r w:rsidRPr="00440E4C">
        <w:rPr>
          <w:rFonts w:ascii="Arial" w:hAnsi="Arial" w:cs="Arial"/>
          <w:color w:val="000000" w:themeColor="text1"/>
          <w:sz w:val="28"/>
          <w:szCs w:val="28"/>
          <w:u w:color="181A1B"/>
        </w:rPr>
        <w:t xml:space="preserve">a </w:t>
      </w:r>
      <w:r w:rsidRPr="00440E4C">
        <w:rPr>
          <w:rFonts w:ascii="Arial" w:hAnsi="Arial" w:cs="Arial"/>
          <w:color w:val="000000" w:themeColor="text1"/>
          <w:sz w:val="28"/>
          <w:szCs w:val="28"/>
          <w:u w:color="282C2C"/>
        </w:rPr>
        <w:t>bo</w:t>
      </w:r>
      <w:r w:rsidRPr="00440E4C">
        <w:rPr>
          <w:rFonts w:ascii="Arial" w:hAnsi="Arial" w:cs="Arial"/>
          <w:color w:val="000000" w:themeColor="text1"/>
          <w:sz w:val="28"/>
          <w:szCs w:val="28"/>
          <w:u w:color="181A1B"/>
        </w:rPr>
        <w:t>ard r</w:t>
      </w:r>
      <w:r w:rsidRPr="00440E4C">
        <w:rPr>
          <w:rFonts w:ascii="Arial" w:hAnsi="Arial" w:cs="Arial"/>
          <w:color w:val="000000" w:themeColor="text1"/>
          <w:sz w:val="28"/>
          <w:szCs w:val="28"/>
          <w:u w:color="282C2C"/>
        </w:rPr>
        <w:t>eso</w:t>
      </w:r>
      <w:r w:rsidRPr="00440E4C">
        <w:rPr>
          <w:rFonts w:ascii="Arial" w:hAnsi="Arial" w:cs="Arial"/>
          <w:color w:val="000000" w:themeColor="text1"/>
          <w:sz w:val="28"/>
          <w:szCs w:val="28"/>
          <w:u w:color="181A1B"/>
          <w:lang w:val="fr-FR"/>
        </w:rPr>
        <w:t>lution</w:t>
      </w:r>
      <w:r w:rsidRPr="00440E4C">
        <w:rPr>
          <w:rFonts w:ascii="Arial" w:hAnsi="Arial" w:cs="Arial"/>
          <w:color w:val="000000" w:themeColor="text1"/>
          <w:sz w:val="28"/>
          <w:szCs w:val="28"/>
          <w:u w:color="030303"/>
        </w:rPr>
        <w:t xml:space="preserve">, </w:t>
      </w:r>
      <w:r w:rsidRPr="00440E4C">
        <w:rPr>
          <w:rFonts w:ascii="Arial" w:hAnsi="Arial" w:cs="Arial"/>
          <w:color w:val="000000" w:themeColor="text1"/>
          <w:sz w:val="28"/>
          <w:szCs w:val="28"/>
          <w:u w:color="181A1B"/>
        </w:rPr>
        <w:t>as the c</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se may b</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 to: (1) </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nt</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r into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lang w:val="it-IT"/>
        </w:rPr>
        <w:t>n amicabl</w:t>
      </w:r>
      <w:r w:rsidRPr="00440E4C">
        <w:rPr>
          <w:rFonts w:ascii="Arial" w:hAnsi="Arial" w:cs="Arial"/>
          <w:color w:val="000000" w:themeColor="text1"/>
          <w:sz w:val="28"/>
          <w:szCs w:val="28"/>
          <w:u w:color="282C2C"/>
        </w:rPr>
        <w:t>e s</w:t>
      </w:r>
      <w:r w:rsidRPr="00440E4C">
        <w:rPr>
          <w:rFonts w:ascii="Arial" w:hAnsi="Arial" w:cs="Arial"/>
          <w:color w:val="000000" w:themeColor="text1"/>
          <w:sz w:val="28"/>
          <w:szCs w:val="28"/>
          <w:u w:color="181A1B"/>
        </w:rPr>
        <w:t>et</w:t>
      </w:r>
      <w:r w:rsidRPr="00440E4C">
        <w:rPr>
          <w:rFonts w:ascii="Arial" w:hAnsi="Arial" w:cs="Arial"/>
          <w:color w:val="000000" w:themeColor="text1"/>
          <w:sz w:val="28"/>
          <w:szCs w:val="28"/>
          <w:u w:color="030303"/>
        </w:rPr>
        <w:t>t</w:t>
      </w:r>
      <w:r w:rsidRPr="00440E4C">
        <w:rPr>
          <w:rFonts w:ascii="Arial" w:hAnsi="Arial" w:cs="Arial"/>
          <w:color w:val="000000" w:themeColor="text1"/>
          <w:sz w:val="28"/>
          <w:szCs w:val="28"/>
          <w:u w:color="181A1B"/>
        </w:rPr>
        <w:t>lem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nt, (2) to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 xml:space="preserve">ubmit to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lternative modes of di</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lang w:val="fr-FR"/>
        </w:rPr>
        <w:t>put</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 xml:space="preserve">resolution, and (3) to enter into stipulations or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dmi</w:t>
      </w:r>
      <w:r w:rsidRPr="00440E4C">
        <w:rPr>
          <w:rFonts w:ascii="Arial" w:hAnsi="Arial" w:cs="Arial"/>
          <w:color w:val="000000" w:themeColor="text1"/>
          <w:sz w:val="28"/>
          <w:szCs w:val="28"/>
          <w:u w:color="282C2C"/>
        </w:rPr>
        <w:t>ss</w:t>
      </w:r>
      <w:r w:rsidRPr="00440E4C">
        <w:rPr>
          <w:rFonts w:ascii="Arial" w:hAnsi="Arial" w:cs="Arial"/>
          <w:color w:val="000000" w:themeColor="text1"/>
          <w:sz w:val="28"/>
          <w:szCs w:val="28"/>
          <w:u w:color="181A1B"/>
        </w:rPr>
        <w:t>ion</w:t>
      </w:r>
      <w:r w:rsidRPr="00440E4C">
        <w:rPr>
          <w:rFonts w:ascii="Arial" w:hAnsi="Arial" w:cs="Arial"/>
          <w:color w:val="000000" w:themeColor="text1"/>
          <w:sz w:val="28"/>
          <w:szCs w:val="28"/>
          <w:u w:color="282C2C"/>
        </w:rPr>
        <w:t xml:space="preserve">s </w:t>
      </w:r>
      <w:r w:rsidRPr="00440E4C">
        <w:rPr>
          <w:rFonts w:ascii="Arial" w:hAnsi="Arial" w:cs="Arial"/>
          <w:color w:val="000000" w:themeColor="text1"/>
          <w:sz w:val="28"/>
          <w:szCs w:val="28"/>
          <w:u w:color="181A1B"/>
        </w:rPr>
        <w:t>o</w:t>
      </w:r>
      <w:r w:rsidRPr="00440E4C">
        <w:rPr>
          <w:rFonts w:ascii="Arial" w:hAnsi="Arial" w:cs="Arial"/>
          <w:color w:val="000000" w:themeColor="text1"/>
          <w:sz w:val="28"/>
          <w:szCs w:val="28"/>
          <w:u w:color="282C2C"/>
        </w:rPr>
        <w:t xml:space="preserve">f </w:t>
      </w:r>
      <w:r w:rsidRPr="00440E4C">
        <w:rPr>
          <w:rFonts w:ascii="Arial" w:hAnsi="Arial" w:cs="Arial"/>
          <w:color w:val="000000" w:themeColor="text1"/>
          <w:sz w:val="28"/>
          <w:szCs w:val="28"/>
          <w:u w:color="181A1B"/>
        </w:rPr>
        <w:t>fa</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t</w:t>
      </w:r>
      <w:r w:rsidRPr="00440E4C">
        <w:rPr>
          <w:rFonts w:ascii="Arial" w:hAnsi="Arial" w:cs="Arial"/>
          <w:color w:val="000000" w:themeColor="text1"/>
          <w:sz w:val="28"/>
          <w:szCs w:val="28"/>
          <w:u w:color="282C2C"/>
        </w:rPr>
        <w:t>s a</w:t>
      </w:r>
      <w:r w:rsidRPr="00440E4C">
        <w:rPr>
          <w:rFonts w:ascii="Arial" w:hAnsi="Arial" w:cs="Arial"/>
          <w:color w:val="000000" w:themeColor="text1"/>
          <w:sz w:val="28"/>
          <w:szCs w:val="28"/>
          <w:u w:color="181A1B"/>
        </w:rPr>
        <w:t xml:space="preserve">nd documents.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 xml:space="preserve">n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uthorit</w:t>
      </w:r>
      <w:r w:rsidRPr="00440E4C">
        <w:rPr>
          <w:rFonts w:ascii="Arial" w:hAnsi="Arial" w:cs="Arial"/>
          <w:color w:val="000000" w:themeColor="text1"/>
          <w:sz w:val="28"/>
          <w:szCs w:val="28"/>
          <w:u w:color="282C2C"/>
        </w:rPr>
        <w:t xml:space="preserve">y </w:t>
      </w:r>
      <w:r w:rsidRPr="00440E4C">
        <w:rPr>
          <w:rFonts w:ascii="Arial" w:hAnsi="Arial" w:cs="Arial"/>
          <w:color w:val="000000" w:themeColor="text1"/>
          <w:sz w:val="28"/>
          <w:szCs w:val="28"/>
          <w:u w:color="181A1B"/>
        </w:rPr>
        <w:t>which f</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il</w:t>
      </w:r>
      <w:r w:rsidRPr="00440E4C">
        <w:rPr>
          <w:rFonts w:ascii="Arial" w:hAnsi="Arial" w:cs="Arial"/>
          <w:color w:val="000000" w:themeColor="text1"/>
          <w:sz w:val="28"/>
          <w:szCs w:val="28"/>
          <w:u w:color="282C2C"/>
        </w:rPr>
        <w:t xml:space="preserve">s </w:t>
      </w:r>
      <w:r w:rsidRPr="00440E4C">
        <w:rPr>
          <w:rFonts w:ascii="Arial" w:hAnsi="Arial" w:cs="Arial"/>
          <w:color w:val="000000" w:themeColor="text1"/>
          <w:sz w:val="28"/>
          <w:szCs w:val="28"/>
          <w:u w:color="181A1B"/>
          <w:lang w:val="it-IT"/>
        </w:rPr>
        <w:t>to in</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lud</w:t>
      </w:r>
      <w:r w:rsidRPr="00440E4C">
        <w:rPr>
          <w:rFonts w:ascii="Arial" w:hAnsi="Arial" w:cs="Arial"/>
          <w:color w:val="000000" w:themeColor="text1"/>
          <w:sz w:val="28"/>
          <w:szCs w:val="28"/>
          <w:u w:color="282C2C"/>
        </w:rPr>
        <w:t>e a</w:t>
      </w:r>
      <w:r w:rsidRPr="00440E4C">
        <w:rPr>
          <w:rFonts w:ascii="Arial" w:hAnsi="Arial" w:cs="Arial"/>
          <w:color w:val="000000" w:themeColor="text1"/>
          <w:sz w:val="28"/>
          <w:szCs w:val="28"/>
          <w:u w:color="181A1B"/>
        </w:rPr>
        <w:t>ll th</w:t>
      </w:r>
      <w:r w:rsidRPr="00440E4C">
        <w:rPr>
          <w:rFonts w:ascii="Arial" w:hAnsi="Arial" w:cs="Arial"/>
          <w:color w:val="000000" w:themeColor="text1"/>
          <w:sz w:val="28"/>
          <w:szCs w:val="28"/>
          <w:u w:color="282C2C"/>
          <w:lang w:val="es-ES_tradnl"/>
        </w:rPr>
        <w:t>ese ac</w:t>
      </w:r>
      <w:r w:rsidRPr="00440E4C">
        <w:rPr>
          <w:rFonts w:ascii="Arial" w:hAnsi="Arial" w:cs="Arial"/>
          <w:color w:val="000000" w:themeColor="text1"/>
          <w:sz w:val="28"/>
          <w:szCs w:val="28"/>
          <w:u w:color="181A1B"/>
        </w:rPr>
        <w:t>t</w:t>
      </w:r>
      <w:r w:rsidRPr="00440E4C">
        <w:rPr>
          <w:rFonts w:ascii="Arial" w:hAnsi="Arial" w:cs="Arial"/>
          <w:color w:val="000000" w:themeColor="text1"/>
          <w:sz w:val="28"/>
          <w:szCs w:val="28"/>
          <w:u w:color="282C2C"/>
        </w:rPr>
        <w:t>s s</w:t>
      </w:r>
      <w:r w:rsidRPr="00440E4C">
        <w:rPr>
          <w:rFonts w:ascii="Arial" w:hAnsi="Arial" w:cs="Arial"/>
          <w:color w:val="000000" w:themeColor="text1"/>
          <w:sz w:val="28"/>
          <w:szCs w:val="28"/>
          <w:u w:color="181A1B"/>
        </w:rPr>
        <w:t>hall b</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in</w:t>
      </w:r>
      <w:r w:rsidRPr="00440E4C">
        <w:rPr>
          <w:rFonts w:ascii="Arial" w:hAnsi="Arial" w:cs="Arial"/>
          <w:color w:val="000000" w:themeColor="text1"/>
          <w:sz w:val="28"/>
          <w:szCs w:val="28"/>
          <w:u w:color="282C2C"/>
        </w:rPr>
        <w:t>ef</w:t>
      </w:r>
      <w:r w:rsidRPr="00440E4C">
        <w:rPr>
          <w:rFonts w:ascii="Arial" w:hAnsi="Arial" w:cs="Arial"/>
          <w:color w:val="000000" w:themeColor="text1"/>
          <w:sz w:val="28"/>
          <w:szCs w:val="28"/>
          <w:u w:color="181A1B"/>
        </w:rPr>
        <w:t>f</w:t>
      </w:r>
      <w:r w:rsidRPr="00440E4C">
        <w:rPr>
          <w:rFonts w:ascii="Arial" w:hAnsi="Arial" w:cs="Arial"/>
          <w:color w:val="000000" w:themeColor="text1"/>
          <w:sz w:val="28"/>
          <w:szCs w:val="28"/>
          <w:u w:color="282C2C"/>
        </w:rPr>
        <w:t>ec</w:t>
      </w:r>
      <w:r w:rsidRPr="00440E4C">
        <w:rPr>
          <w:rFonts w:ascii="Arial" w:hAnsi="Arial" w:cs="Arial"/>
          <w:color w:val="000000" w:themeColor="text1"/>
          <w:sz w:val="28"/>
          <w:szCs w:val="28"/>
          <w:u w:color="181A1B"/>
        </w:rPr>
        <w:t>ti</w:t>
      </w:r>
      <w:r w:rsidRPr="00440E4C">
        <w:rPr>
          <w:rFonts w:ascii="Arial" w:hAnsi="Arial" w:cs="Arial"/>
          <w:color w:val="000000" w:themeColor="text1"/>
          <w:sz w:val="28"/>
          <w:szCs w:val="28"/>
          <w:u w:color="282C2C"/>
        </w:rPr>
        <w:t>ve a</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 xml:space="preserve">d </w:t>
      </w:r>
      <w:r w:rsidRPr="00440E4C">
        <w:rPr>
          <w:rFonts w:ascii="Arial" w:hAnsi="Arial" w:cs="Arial"/>
          <w:color w:val="000000" w:themeColor="text1"/>
          <w:sz w:val="28"/>
          <w:szCs w:val="28"/>
          <w:u w:color="181A1B"/>
        </w:rPr>
        <w:t>th</w:t>
      </w:r>
      <w:r w:rsidRPr="00440E4C">
        <w:rPr>
          <w:rFonts w:ascii="Arial" w:hAnsi="Arial" w:cs="Arial"/>
          <w:color w:val="000000" w:themeColor="text1"/>
          <w:sz w:val="28"/>
          <w:szCs w:val="28"/>
          <w:u w:color="3E4243"/>
        </w:rPr>
        <w:t xml:space="preserve">e </w:t>
      </w:r>
      <w:r w:rsidRPr="00440E4C">
        <w:rPr>
          <w:rFonts w:ascii="Arial" w:hAnsi="Arial" w:cs="Arial"/>
          <w:color w:val="000000" w:themeColor="text1"/>
          <w:sz w:val="28"/>
          <w:szCs w:val="28"/>
          <w:u w:color="282C2C"/>
        </w:rPr>
        <w:t>part</w:t>
      </w:r>
      <w:r w:rsidRPr="00440E4C">
        <w:rPr>
          <w:rFonts w:ascii="Arial" w:hAnsi="Arial" w:cs="Arial"/>
          <w:color w:val="000000" w:themeColor="text1"/>
          <w:sz w:val="28"/>
          <w:szCs w:val="28"/>
          <w:u w:color="3E4243"/>
        </w:rPr>
        <w:t xml:space="preserve">y </w:t>
      </w:r>
      <w:r w:rsidRPr="00440E4C">
        <w:rPr>
          <w:rFonts w:ascii="Arial" w:hAnsi="Arial" w:cs="Arial"/>
          <w:color w:val="000000" w:themeColor="text1"/>
          <w:sz w:val="28"/>
          <w:szCs w:val="28"/>
          <w:u w:color="282C2C"/>
          <w:lang w:val="it-IT"/>
        </w:rPr>
        <w:t>represen</w:t>
      </w:r>
      <w:r w:rsidRPr="00440E4C">
        <w:rPr>
          <w:rFonts w:ascii="Arial" w:hAnsi="Arial" w:cs="Arial"/>
          <w:color w:val="000000" w:themeColor="text1"/>
          <w:sz w:val="28"/>
          <w:szCs w:val="28"/>
          <w:u w:color="181A1B"/>
        </w:rPr>
        <w:t>t</w:t>
      </w:r>
      <w:r w:rsidRPr="00440E4C">
        <w:rPr>
          <w:rFonts w:ascii="Arial" w:hAnsi="Arial" w:cs="Arial"/>
          <w:color w:val="000000" w:themeColor="text1"/>
          <w:sz w:val="28"/>
          <w:szCs w:val="28"/>
          <w:u w:color="3E4243"/>
        </w:rPr>
        <w:t>e</w:t>
      </w:r>
      <w:r w:rsidRPr="00440E4C">
        <w:rPr>
          <w:rFonts w:ascii="Arial" w:hAnsi="Arial" w:cs="Arial"/>
          <w:color w:val="000000" w:themeColor="text1"/>
          <w:sz w:val="28"/>
          <w:szCs w:val="28"/>
          <w:u w:color="181A1B"/>
        </w:rPr>
        <w:t xml:space="preserve">d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282C2C"/>
        </w:rPr>
        <w:t>al</w:t>
      </w:r>
      <w:r w:rsidRPr="00440E4C">
        <w:rPr>
          <w:rFonts w:ascii="Arial" w:hAnsi="Arial" w:cs="Arial"/>
          <w:color w:val="000000" w:themeColor="text1"/>
          <w:sz w:val="28"/>
          <w:szCs w:val="28"/>
          <w:u w:color="181A1B"/>
        </w:rPr>
        <w:t>l b</w:t>
      </w:r>
      <w:r w:rsidRPr="00440E4C">
        <w:rPr>
          <w:rFonts w:ascii="Arial" w:hAnsi="Arial" w:cs="Arial"/>
          <w:color w:val="000000" w:themeColor="text1"/>
          <w:sz w:val="28"/>
          <w:szCs w:val="28"/>
          <w:u w:color="282C2C"/>
          <w:lang w:val="nl-NL"/>
        </w:rPr>
        <w:t>e dee</w:t>
      </w:r>
      <w:r w:rsidRPr="00440E4C">
        <w:rPr>
          <w:rFonts w:ascii="Arial" w:hAnsi="Arial" w:cs="Arial"/>
          <w:color w:val="000000" w:themeColor="text1"/>
          <w:sz w:val="28"/>
          <w:szCs w:val="28"/>
          <w:u w:color="181A1B"/>
        </w:rPr>
        <w:t>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 xml:space="preserve">d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b</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ent</w:t>
      </w:r>
      <w:r w:rsidRPr="00440E4C">
        <w:rPr>
          <w:rFonts w:ascii="Arial" w:hAnsi="Arial" w:cs="Arial"/>
          <w:color w:val="000000" w:themeColor="text1"/>
          <w:sz w:val="28"/>
          <w:szCs w:val="28"/>
          <w:u w:color="282C2C"/>
        </w:rPr>
        <w:t>.</w:t>
      </w:r>
    </w:p>
    <w:p w14:paraId="0FDF2B7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p>
    <w:p w14:paraId="7F92F14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r w:rsidRPr="00440E4C">
        <w:rPr>
          <w:rFonts w:ascii="Arial" w:hAnsi="Arial" w:cs="Arial"/>
          <w:color w:val="000000" w:themeColor="text1"/>
          <w:sz w:val="28"/>
          <w:szCs w:val="28"/>
          <w:u w:color="282C2C"/>
        </w:rPr>
        <w:t>T</w:t>
      </w:r>
      <w:r w:rsidRPr="00440E4C">
        <w:rPr>
          <w:rFonts w:ascii="Arial" w:hAnsi="Arial" w:cs="Arial"/>
          <w:color w:val="000000" w:themeColor="text1"/>
          <w:sz w:val="28"/>
          <w:szCs w:val="28"/>
          <w:u w:color="181A1B"/>
          <w:lang w:val="fr-FR"/>
        </w:rPr>
        <w:t>he fai</w:t>
      </w:r>
      <w:r w:rsidRPr="00440E4C">
        <w:rPr>
          <w:rFonts w:ascii="Arial" w:hAnsi="Arial" w:cs="Arial"/>
          <w:color w:val="000000" w:themeColor="text1"/>
          <w:sz w:val="28"/>
          <w:szCs w:val="28"/>
          <w:u w:color="282C2C"/>
        </w:rPr>
        <w:t>l</w:t>
      </w:r>
      <w:r w:rsidRPr="00440E4C">
        <w:rPr>
          <w:rFonts w:ascii="Arial" w:hAnsi="Arial" w:cs="Arial"/>
          <w:color w:val="000000" w:themeColor="text1"/>
          <w:sz w:val="28"/>
          <w:szCs w:val="28"/>
          <w:u w:color="181A1B"/>
        </w:rPr>
        <w:t>ure despit</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notic</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of the pl</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i</w:t>
      </w:r>
      <w:r w:rsidRPr="00440E4C">
        <w:rPr>
          <w:rFonts w:ascii="Arial" w:hAnsi="Arial" w:cs="Arial"/>
          <w:color w:val="000000" w:themeColor="text1"/>
          <w:sz w:val="28"/>
          <w:szCs w:val="28"/>
          <w:u w:color="282C2C"/>
        </w:rPr>
        <w:t>n</w:t>
      </w:r>
      <w:r w:rsidRPr="00440E4C">
        <w:rPr>
          <w:rFonts w:ascii="Arial" w:hAnsi="Arial" w:cs="Arial"/>
          <w:color w:val="000000" w:themeColor="text1"/>
          <w:sz w:val="28"/>
          <w:szCs w:val="28"/>
          <w:u w:color="181A1B"/>
          <w:lang w:val="de-DE"/>
        </w:rPr>
        <w:t>tiff and</w:t>
      </w:r>
      <w:r w:rsidRPr="00440E4C">
        <w:rPr>
          <w:rFonts w:ascii="Arial" w:hAnsi="Arial" w:cs="Arial"/>
          <w:color w:val="000000" w:themeColor="text1"/>
          <w:sz w:val="28"/>
          <w:szCs w:val="28"/>
          <w:u w:color="181A1B"/>
        </w:rPr>
        <w:t>/or hi</w:t>
      </w:r>
      <w:r w:rsidRPr="00440E4C">
        <w:rPr>
          <w:rFonts w:ascii="Arial" w:hAnsi="Arial" w:cs="Arial"/>
          <w:color w:val="000000" w:themeColor="text1"/>
          <w:sz w:val="28"/>
          <w:szCs w:val="28"/>
          <w:u w:color="282C2C"/>
        </w:rPr>
        <w:t xml:space="preserve">s </w:t>
      </w:r>
      <w:r w:rsidRPr="00440E4C">
        <w:rPr>
          <w:rFonts w:ascii="Arial" w:hAnsi="Arial" w:cs="Arial"/>
          <w:color w:val="000000" w:themeColor="text1"/>
          <w:sz w:val="28"/>
          <w:szCs w:val="28"/>
          <w:u w:color="181A1B"/>
        </w:rPr>
        <w:t>or her counsel to appea</w:t>
      </w:r>
      <w:r w:rsidRPr="00440E4C">
        <w:rPr>
          <w:rFonts w:ascii="Arial" w:hAnsi="Arial" w:cs="Arial"/>
          <w:color w:val="000000" w:themeColor="text1"/>
          <w:sz w:val="28"/>
          <w:szCs w:val="28"/>
          <w:u w:color="282C2C"/>
        </w:rPr>
        <w:t xml:space="preserve">r </w:t>
      </w:r>
      <w:r w:rsidRPr="00440E4C">
        <w:rPr>
          <w:rFonts w:ascii="Arial" w:hAnsi="Arial" w:cs="Arial"/>
          <w:color w:val="000000" w:themeColor="text1"/>
          <w:sz w:val="28"/>
          <w:szCs w:val="28"/>
          <w:u w:color="181A1B"/>
        </w:rPr>
        <w:t>at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Preliminary Conf</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nc</w:t>
      </w:r>
      <w:r w:rsidRPr="00440E4C">
        <w:rPr>
          <w:rFonts w:ascii="Arial" w:hAnsi="Arial" w:cs="Arial"/>
          <w:color w:val="000000" w:themeColor="text1"/>
          <w:sz w:val="28"/>
          <w:szCs w:val="28"/>
          <w:u w:color="282C2C"/>
        </w:rPr>
        <w:t>e s</w:t>
      </w:r>
      <w:r w:rsidRPr="00440E4C">
        <w:rPr>
          <w:rFonts w:ascii="Arial" w:hAnsi="Arial" w:cs="Arial"/>
          <w:color w:val="000000" w:themeColor="text1"/>
          <w:sz w:val="28"/>
          <w:szCs w:val="28"/>
          <w:u w:color="181A1B"/>
        </w:rPr>
        <w:t>hal</w:t>
      </w:r>
      <w:r w:rsidRPr="00440E4C">
        <w:rPr>
          <w:rFonts w:ascii="Arial" w:hAnsi="Arial" w:cs="Arial"/>
          <w:color w:val="000000" w:themeColor="text1"/>
          <w:sz w:val="28"/>
          <w:szCs w:val="28"/>
          <w:u w:color="282C2C"/>
        </w:rPr>
        <w:t xml:space="preserve">l </w:t>
      </w:r>
      <w:r w:rsidRPr="00440E4C">
        <w:rPr>
          <w:rFonts w:ascii="Arial" w:hAnsi="Arial" w:cs="Arial"/>
          <w:color w:val="000000" w:themeColor="text1"/>
          <w:sz w:val="28"/>
          <w:szCs w:val="28"/>
          <w:u w:color="181A1B"/>
        </w:rPr>
        <w:t>b</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 xml:space="preserve">a cause </w:t>
      </w:r>
      <w:r w:rsidRPr="00440E4C">
        <w:rPr>
          <w:rFonts w:ascii="Arial" w:hAnsi="Arial" w:cs="Arial"/>
          <w:color w:val="000000" w:themeColor="text1"/>
          <w:sz w:val="28"/>
          <w:szCs w:val="28"/>
          <w:u w:color="282C2C"/>
        </w:rPr>
        <w:t>f</w:t>
      </w:r>
      <w:r w:rsidRPr="00440E4C">
        <w:rPr>
          <w:rFonts w:ascii="Arial" w:hAnsi="Arial" w:cs="Arial"/>
          <w:color w:val="000000" w:themeColor="text1"/>
          <w:sz w:val="28"/>
          <w:szCs w:val="28"/>
          <w:u w:color="181A1B"/>
        </w:rPr>
        <w:t xml:space="preserve">or the dismissal of the </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omplaint. The d</w:t>
      </w:r>
      <w:r w:rsidRPr="00440E4C">
        <w:rPr>
          <w:rFonts w:ascii="Arial" w:hAnsi="Arial" w:cs="Arial"/>
          <w:color w:val="000000" w:themeColor="text1"/>
          <w:sz w:val="28"/>
          <w:szCs w:val="28"/>
          <w:u w:color="282C2C"/>
        </w:rPr>
        <w:t>efe</w:t>
      </w:r>
      <w:r w:rsidRPr="00440E4C">
        <w:rPr>
          <w:rFonts w:ascii="Arial" w:hAnsi="Arial" w:cs="Arial"/>
          <w:color w:val="000000" w:themeColor="text1"/>
          <w:sz w:val="28"/>
          <w:szCs w:val="28"/>
          <w:u w:color="181A1B"/>
        </w:rPr>
        <w:t xml:space="preserve">ndant who </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pp</w:t>
      </w:r>
      <w:r w:rsidRPr="00440E4C">
        <w:rPr>
          <w:rFonts w:ascii="Arial" w:hAnsi="Arial" w:cs="Arial"/>
          <w:color w:val="000000" w:themeColor="text1"/>
          <w:sz w:val="28"/>
          <w:szCs w:val="28"/>
          <w:u w:color="282C2C"/>
        </w:rPr>
        <w:t>ea</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s i</w:t>
      </w:r>
      <w:r w:rsidRPr="00440E4C">
        <w:rPr>
          <w:rFonts w:ascii="Arial" w:hAnsi="Arial" w:cs="Arial"/>
          <w:color w:val="000000" w:themeColor="text1"/>
          <w:sz w:val="28"/>
          <w:szCs w:val="28"/>
          <w:u w:color="181A1B"/>
        </w:rPr>
        <w:t>n 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abs</w:t>
      </w:r>
      <w:r w:rsidRPr="00440E4C">
        <w:rPr>
          <w:rFonts w:ascii="Arial" w:hAnsi="Arial" w:cs="Arial"/>
          <w:color w:val="000000" w:themeColor="text1"/>
          <w:sz w:val="28"/>
          <w:szCs w:val="28"/>
          <w:u w:color="282C2C"/>
        </w:rPr>
        <w:t xml:space="preserve">ence of </w:t>
      </w:r>
      <w:r w:rsidRPr="00440E4C">
        <w:rPr>
          <w:rFonts w:ascii="Arial" w:hAnsi="Arial" w:cs="Arial"/>
          <w:color w:val="000000" w:themeColor="text1"/>
          <w:sz w:val="28"/>
          <w:szCs w:val="28"/>
          <w:u w:color="181A1B"/>
        </w:rPr>
        <w:t>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pl</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int</w:t>
      </w:r>
      <w:r w:rsidRPr="00440E4C">
        <w:rPr>
          <w:rFonts w:ascii="Arial" w:hAnsi="Arial" w:cs="Arial"/>
          <w:color w:val="000000" w:themeColor="text1"/>
          <w:sz w:val="28"/>
          <w:szCs w:val="28"/>
          <w:u w:color="282C2C"/>
        </w:rPr>
        <w:t>i</w:t>
      </w:r>
      <w:r w:rsidRPr="00440E4C">
        <w:rPr>
          <w:rFonts w:ascii="Arial" w:hAnsi="Arial" w:cs="Arial"/>
          <w:color w:val="000000" w:themeColor="text1"/>
          <w:sz w:val="28"/>
          <w:szCs w:val="28"/>
          <w:u w:color="181A1B"/>
        </w:rPr>
        <w:t xml:space="preserve">ff shall be </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ntitl</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d to jud</w:t>
      </w:r>
      <w:r w:rsidRPr="00440E4C">
        <w:rPr>
          <w:rFonts w:ascii="Arial" w:hAnsi="Arial" w:cs="Arial"/>
          <w:color w:val="000000" w:themeColor="text1"/>
          <w:sz w:val="28"/>
          <w:szCs w:val="28"/>
          <w:u w:color="282C2C"/>
        </w:rPr>
        <w:t>g</w:t>
      </w:r>
      <w:r w:rsidRPr="00440E4C">
        <w:rPr>
          <w:rFonts w:ascii="Arial" w:hAnsi="Arial" w:cs="Arial"/>
          <w:color w:val="000000" w:themeColor="text1"/>
          <w:sz w:val="28"/>
          <w:szCs w:val="28"/>
          <w:u w:color="181A1B"/>
        </w:rPr>
        <w:t>m</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nt o</w:t>
      </w:r>
      <w:r w:rsidRPr="00440E4C">
        <w:rPr>
          <w:rFonts w:ascii="Arial" w:hAnsi="Arial" w:cs="Arial"/>
          <w:color w:val="000000" w:themeColor="text1"/>
          <w:sz w:val="28"/>
          <w:szCs w:val="28"/>
          <w:u w:color="282C2C"/>
        </w:rPr>
        <w:t xml:space="preserve">n </w:t>
      </w:r>
      <w:r w:rsidRPr="00440E4C">
        <w:rPr>
          <w:rFonts w:ascii="Arial" w:hAnsi="Arial" w:cs="Arial"/>
          <w:color w:val="000000" w:themeColor="text1"/>
          <w:sz w:val="28"/>
          <w:szCs w:val="28"/>
          <w:u w:color="181A1B"/>
        </w:rPr>
        <w:t>th</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coun</w:t>
      </w:r>
      <w:r w:rsidRPr="00440E4C">
        <w:rPr>
          <w:rFonts w:ascii="Arial" w:hAnsi="Arial" w:cs="Arial"/>
          <w:color w:val="000000" w:themeColor="text1"/>
          <w:sz w:val="28"/>
          <w:szCs w:val="28"/>
          <w:u w:color="282C2C"/>
        </w:rPr>
        <w:t>te</w:t>
      </w:r>
      <w:r w:rsidRPr="00440E4C">
        <w:rPr>
          <w:rFonts w:ascii="Arial" w:hAnsi="Arial" w:cs="Arial"/>
          <w:color w:val="000000" w:themeColor="text1"/>
          <w:sz w:val="28"/>
          <w:szCs w:val="28"/>
          <w:u w:color="181A1B"/>
        </w:rPr>
        <w:t>r</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laim, in a</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3E4243"/>
        </w:rPr>
        <w:t>c</w:t>
      </w:r>
      <w:r w:rsidRPr="00440E4C">
        <w:rPr>
          <w:rFonts w:ascii="Arial" w:hAnsi="Arial" w:cs="Arial"/>
          <w:color w:val="000000" w:themeColor="text1"/>
          <w:sz w:val="28"/>
          <w:szCs w:val="28"/>
          <w:u w:color="282C2C"/>
        </w:rPr>
        <w:t>or</w:t>
      </w:r>
      <w:r w:rsidRPr="00440E4C">
        <w:rPr>
          <w:rFonts w:ascii="Arial" w:hAnsi="Arial" w:cs="Arial"/>
          <w:color w:val="000000" w:themeColor="text1"/>
          <w:sz w:val="28"/>
          <w:szCs w:val="28"/>
          <w:u w:color="181A1B"/>
        </w:rPr>
        <w:t>d</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n</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e with S</w:t>
      </w:r>
      <w:r w:rsidRPr="00440E4C">
        <w:rPr>
          <w:rFonts w:ascii="Arial" w:hAnsi="Arial" w:cs="Arial"/>
          <w:color w:val="000000" w:themeColor="text1"/>
          <w:sz w:val="28"/>
          <w:szCs w:val="28"/>
          <w:u w:color="282C2C"/>
        </w:rPr>
        <w:t>e</w:t>
      </w:r>
      <w:r w:rsidRPr="00440E4C">
        <w:rPr>
          <w:rFonts w:ascii="Arial" w:hAnsi="Arial" w:cs="Arial"/>
          <w:color w:val="000000" w:themeColor="text1"/>
          <w:sz w:val="28"/>
          <w:szCs w:val="28"/>
          <w:u w:color="181A1B"/>
        </w:rPr>
        <w:t>ction 9 of th</w:t>
      </w:r>
      <w:r w:rsidRPr="00440E4C">
        <w:rPr>
          <w:rFonts w:ascii="Arial" w:hAnsi="Arial" w:cs="Arial"/>
          <w:color w:val="000000" w:themeColor="text1"/>
          <w:sz w:val="28"/>
          <w:szCs w:val="28"/>
          <w:u w:color="282C2C"/>
        </w:rPr>
        <w:t xml:space="preserve">is </w:t>
      </w:r>
      <w:r w:rsidRPr="00440E4C">
        <w:rPr>
          <w:rFonts w:ascii="Arial" w:hAnsi="Arial" w:cs="Arial"/>
          <w:color w:val="000000" w:themeColor="text1"/>
          <w:sz w:val="28"/>
          <w:szCs w:val="28"/>
          <w:u w:color="181A1B"/>
          <w:lang w:val="de-DE"/>
        </w:rPr>
        <w:t>Rul</w:t>
      </w:r>
      <w:r w:rsidRPr="00440E4C">
        <w:rPr>
          <w:rFonts w:ascii="Arial" w:hAnsi="Arial" w:cs="Arial"/>
          <w:color w:val="000000" w:themeColor="text1"/>
          <w:sz w:val="28"/>
          <w:szCs w:val="28"/>
          <w:u w:color="282C2C"/>
          <w:lang w:val="it-IT"/>
        </w:rPr>
        <w:t>e. A</w:t>
      </w:r>
      <w:r w:rsidRPr="00440E4C">
        <w:rPr>
          <w:rFonts w:ascii="Arial" w:hAnsi="Arial" w:cs="Arial"/>
          <w:color w:val="000000" w:themeColor="text1"/>
          <w:sz w:val="28"/>
          <w:szCs w:val="28"/>
          <w:u w:color="181A1B"/>
        </w:rPr>
        <w:t>ll cr</w:t>
      </w:r>
      <w:r w:rsidRPr="00440E4C">
        <w:rPr>
          <w:rFonts w:ascii="Arial" w:hAnsi="Arial" w:cs="Arial"/>
          <w:color w:val="000000" w:themeColor="text1"/>
          <w:sz w:val="28"/>
          <w:szCs w:val="28"/>
          <w:u w:color="282C2C"/>
          <w:lang w:val="it-IT"/>
        </w:rPr>
        <w:t>oss</w:t>
      </w:r>
      <w:r w:rsidRPr="00440E4C">
        <w:rPr>
          <w:rFonts w:ascii="Arial" w:hAnsi="Arial" w:cs="Arial"/>
          <w:color w:val="000000" w:themeColor="text1"/>
          <w:sz w:val="28"/>
          <w:szCs w:val="28"/>
          <w:u w:color="181A1B"/>
        </w:rPr>
        <w:t>-</w:t>
      </w:r>
      <w:r w:rsidRPr="00440E4C">
        <w:rPr>
          <w:rFonts w:ascii="Arial" w:hAnsi="Arial" w:cs="Arial"/>
          <w:color w:val="000000" w:themeColor="text1"/>
          <w:sz w:val="28"/>
          <w:szCs w:val="28"/>
          <w:u w:color="282C2C"/>
        </w:rPr>
        <w:t>c</w:t>
      </w:r>
      <w:r w:rsidRPr="00440E4C">
        <w:rPr>
          <w:rFonts w:ascii="Arial" w:hAnsi="Arial" w:cs="Arial"/>
          <w:color w:val="000000" w:themeColor="text1"/>
          <w:sz w:val="28"/>
          <w:szCs w:val="28"/>
          <w:u w:color="181A1B"/>
        </w:rPr>
        <w:t>l</w:t>
      </w:r>
      <w:r w:rsidRPr="00440E4C">
        <w:rPr>
          <w:rFonts w:ascii="Arial" w:hAnsi="Arial" w:cs="Arial"/>
          <w:color w:val="000000" w:themeColor="text1"/>
          <w:sz w:val="28"/>
          <w:szCs w:val="28"/>
          <w:u w:color="282C2C"/>
          <w:lang w:val="fr-FR"/>
        </w:rPr>
        <w:t>ai</w:t>
      </w:r>
      <w:r w:rsidRPr="00440E4C">
        <w:rPr>
          <w:rFonts w:ascii="Arial" w:hAnsi="Arial" w:cs="Arial"/>
          <w:color w:val="000000" w:themeColor="text1"/>
          <w:sz w:val="28"/>
          <w:szCs w:val="28"/>
          <w:u w:color="181A1B"/>
        </w:rPr>
        <w:t xml:space="preserve">ms </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h</w:t>
      </w:r>
      <w:r w:rsidRPr="00440E4C">
        <w:rPr>
          <w:rFonts w:ascii="Arial" w:hAnsi="Arial" w:cs="Arial"/>
          <w:color w:val="000000" w:themeColor="text1"/>
          <w:sz w:val="28"/>
          <w:szCs w:val="28"/>
          <w:u w:color="282C2C"/>
        </w:rPr>
        <w:t>a</w:t>
      </w:r>
      <w:r w:rsidRPr="00440E4C">
        <w:rPr>
          <w:rFonts w:ascii="Arial" w:hAnsi="Arial" w:cs="Arial"/>
          <w:color w:val="000000" w:themeColor="text1"/>
          <w:sz w:val="28"/>
          <w:szCs w:val="28"/>
          <w:u w:color="181A1B"/>
        </w:rPr>
        <w:t>ll b</w:t>
      </w:r>
      <w:r w:rsidRPr="00440E4C">
        <w:rPr>
          <w:rFonts w:ascii="Arial" w:hAnsi="Arial" w:cs="Arial"/>
          <w:color w:val="000000" w:themeColor="text1"/>
          <w:sz w:val="28"/>
          <w:szCs w:val="28"/>
          <w:u w:color="282C2C"/>
        </w:rPr>
        <w:t xml:space="preserve">e </w:t>
      </w:r>
      <w:r w:rsidRPr="00440E4C">
        <w:rPr>
          <w:rFonts w:ascii="Arial" w:hAnsi="Arial" w:cs="Arial"/>
          <w:color w:val="000000" w:themeColor="text1"/>
          <w:sz w:val="28"/>
          <w:szCs w:val="28"/>
          <w:u w:color="181A1B"/>
        </w:rPr>
        <w:t>di</w:t>
      </w:r>
      <w:r w:rsidRPr="00440E4C">
        <w:rPr>
          <w:rFonts w:ascii="Arial" w:hAnsi="Arial" w:cs="Arial"/>
          <w:color w:val="000000" w:themeColor="text1"/>
          <w:sz w:val="28"/>
          <w:szCs w:val="28"/>
          <w:u w:color="282C2C"/>
        </w:rPr>
        <w:t>s</w:t>
      </w:r>
      <w:r w:rsidRPr="00440E4C">
        <w:rPr>
          <w:rFonts w:ascii="Arial" w:hAnsi="Arial" w:cs="Arial"/>
          <w:color w:val="000000" w:themeColor="text1"/>
          <w:sz w:val="28"/>
          <w:szCs w:val="28"/>
          <w:u w:color="181A1B"/>
        </w:rPr>
        <w:t>mi</w:t>
      </w:r>
      <w:r w:rsidRPr="00440E4C">
        <w:rPr>
          <w:rFonts w:ascii="Arial" w:hAnsi="Arial" w:cs="Arial"/>
          <w:color w:val="000000" w:themeColor="text1"/>
          <w:sz w:val="28"/>
          <w:szCs w:val="28"/>
          <w:u w:color="282C2C"/>
        </w:rPr>
        <w:t>sse</w:t>
      </w:r>
      <w:r w:rsidRPr="00440E4C">
        <w:rPr>
          <w:rFonts w:ascii="Arial" w:hAnsi="Arial" w:cs="Arial"/>
          <w:color w:val="000000" w:themeColor="text1"/>
          <w:sz w:val="28"/>
          <w:szCs w:val="28"/>
          <w:u w:color="181A1B"/>
        </w:rPr>
        <w:t>d</w:t>
      </w:r>
      <w:r w:rsidRPr="00440E4C">
        <w:rPr>
          <w:rFonts w:ascii="Arial" w:hAnsi="Arial" w:cs="Arial"/>
          <w:color w:val="000000" w:themeColor="text1"/>
          <w:sz w:val="28"/>
          <w:szCs w:val="28"/>
          <w:u w:color="282C2C"/>
        </w:rPr>
        <w:t>.</w:t>
      </w:r>
    </w:p>
    <w:p w14:paraId="43403A5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282C2C"/>
        </w:rPr>
      </w:pPr>
    </w:p>
    <w:p w14:paraId="120A0E5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rPr>
        <w:lastRenderedPageBreak/>
        <w:t>If a sole defendant and/or his or her counsel fail to appear at the Preliminary Conference, the plaintiff shall be entitled to judgment in accordance with Section 9 of this Rule. This Rule shall not apply, however, where one of two or more defendants sued under a common cause of action and who had pleaded a common defense, shall appear at the Preliminary Conference.</w:t>
      </w:r>
    </w:p>
    <w:p w14:paraId="26D5F6E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96EC693" w14:textId="77777777" w:rsidR="00371CD6" w:rsidRPr="00440E4C" w:rsidRDefault="00371CD6" w:rsidP="00371CD6">
      <w:pPr>
        <w:pStyle w:val="Body"/>
        <w:spacing w:after="0" w:line="240" w:lineRule="auto"/>
        <w:jc w:val="both"/>
        <w:rPr>
          <w:rFonts w:ascii="Arial" w:hAnsi="Arial" w:cs="Arial"/>
          <w:i/>
          <w:iCs/>
          <w:color w:val="000000" w:themeColor="text1"/>
          <w:sz w:val="28"/>
          <w:szCs w:val="28"/>
        </w:rPr>
      </w:pPr>
      <w:r w:rsidRPr="00440E4C">
        <w:rPr>
          <w:rFonts w:ascii="Arial" w:hAnsi="Arial" w:cs="Arial"/>
          <w:color w:val="000000" w:themeColor="text1"/>
          <w:sz w:val="28"/>
          <w:szCs w:val="28"/>
        </w:rPr>
        <w:t>*</w:t>
      </w:r>
      <w:r w:rsidRPr="00440E4C">
        <w:rPr>
          <w:rFonts w:ascii="Arial" w:hAnsi="Arial" w:cs="Arial"/>
          <w:i/>
          <w:iCs/>
          <w:color w:val="000000" w:themeColor="text1"/>
          <w:sz w:val="28"/>
          <w:szCs w:val="28"/>
        </w:rPr>
        <w:t xml:space="preserve">The Branch Clerks of Court are reminded that under </w:t>
      </w:r>
      <w:r w:rsidRPr="00440E4C">
        <w:rPr>
          <w:rFonts w:ascii="Arial" w:hAnsi="Arial" w:cs="Arial"/>
          <w:i/>
          <w:iCs/>
          <w:color w:val="000000" w:themeColor="text1"/>
          <w:sz w:val="28"/>
          <w:szCs w:val="28"/>
          <w:lang w:val="fr-FR"/>
        </w:rPr>
        <w:t xml:space="preserve">Section 201 </w:t>
      </w:r>
      <w:r w:rsidRPr="00440E4C">
        <w:rPr>
          <w:rFonts w:ascii="Arial" w:hAnsi="Arial" w:cs="Arial"/>
          <w:i/>
          <w:iCs/>
          <w:color w:val="000000" w:themeColor="text1"/>
          <w:sz w:val="28"/>
          <w:szCs w:val="28"/>
        </w:rPr>
        <w:t xml:space="preserve">of the National Internal Revenue Code, the payment of documentary stamp taxes is a requirement for the use and admissibility of documents in </w:t>
      </w:r>
      <w:r w:rsidRPr="00440E4C">
        <w:rPr>
          <w:rFonts w:ascii="Arial" w:hAnsi="Arial" w:cs="Arial"/>
          <w:i/>
          <w:iCs/>
          <w:color w:val="000000" w:themeColor="text1"/>
          <w:sz w:val="28"/>
          <w:szCs w:val="28"/>
          <w:lang w:val="fr-FR"/>
        </w:rPr>
        <w:t>court</w:t>
      </w:r>
      <w:r w:rsidRPr="00440E4C">
        <w:rPr>
          <w:rFonts w:ascii="Arial" w:hAnsi="Arial" w:cs="Arial"/>
          <w:i/>
          <w:iCs/>
          <w:color w:val="000000" w:themeColor="text1"/>
          <w:sz w:val="28"/>
          <w:szCs w:val="28"/>
        </w:rPr>
        <w:t>.</w:t>
      </w:r>
    </w:p>
    <w:p w14:paraId="29C4E57F" w14:textId="77777777" w:rsidR="00371CD6" w:rsidRPr="00440E4C" w:rsidRDefault="00371CD6" w:rsidP="00371CD6">
      <w:pPr>
        <w:pStyle w:val="Body"/>
        <w:spacing w:after="0" w:line="240" w:lineRule="auto"/>
        <w:jc w:val="both"/>
        <w:rPr>
          <w:rFonts w:ascii="Arial" w:hAnsi="Arial" w:cs="Arial"/>
          <w:i/>
          <w:iCs/>
          <w:color w:val="000000" w:themeColor="text1"/>
          <w:sz w:val="28"/>
          <w:szCs w:val="28"/>
        </w:rPr>
      </w:pPr>
    </w:p>
    <w:p w14:paraId="01A508C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sectPr w:rsidR="00371CD6" w:rsidRPr="00440E4C" w:rsidSect="006329C7">
          <w:headerReference w:type="default" r:id="rId194"/>
          <w:type w:val="continuous"/>
          <w:pgSz w:w="11900" w:h="16840"/>
          <w:pgMar w:top="1440" w:right="1440" w:bottom="1440" w:left="1451" w:header="720" w:footer="720" w:gutter="0"/>
          <w:cols w:space="720"/>
          <w:docGrid w:linePitch="326"/>
        </w:sectPr>
      </w:pPr>
      <w:r w:rsidRPr="00440E4C">
        <w:rPr>
          <w:rFonts w:ascii="Arial" w:eastAsia="Arial" w:hAnsi="Arial" w:cs="Arial"/>
          <w:b/>
          <w:bCs/>
          <w:color w:val="000000" w:themeColor="text1"/>
          <w:sz w:val="28"/>
          <w:szCs w:val="28"/>
        </w:rPr>
        <w:t>A.M. No. 19-10-20-SC, Chapter 2B, Sec. 8. Duration of CAM Proceedings.</w:t>
      </w:r>
      <w:r w:rsidRPr="00440E4C">
        <w:rPr>
          <w:rFonts w:ascii="Arial" w:eastAsia="Arial" w:hAnsi="Arial" w:cs="Arial"/>
          <w:color w:val="000000" w:themeColor="text1"/>
          <w:sz w:val="28"/>
          <w:szCs w:val="28"/>
        </w:rPr>
        <w:t xml:space="preserve"> — The mediator shall have a period of not exceeding thirty (30) calendar days to complete the mediation process without further extension. Such period shall be computed from the date of the order referring the case to CAM.||| (2020 Guidelines for the Conduct of the Court-Annexed Mediation (CAM) and Judicial Dispute Resolution (JDR) in Civil Cases, A.M. No. 19-10-20-SC (Resolution), [February 9, 2021])</w:t>
      </w:r>
    </w:p>
    <w:p w14:paraId="334EE41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490C408" w14:textId="77777777" w:rsidR="00371CD6" w:rsidRPr="00440E4C" w:rsidRDefault="00371CD6" w:rsidP="00371CD6">
      <w:pPr>
        <w:pStyle w:val="Body"/>
        <w:rPr>
          <w:rFonts w:ascii="Arial" w:hAnsi="Arial" w:cs="Arial"/>
          <w:color w:val="000000" w:themeColor="text1"/>
          <w:sz w:val="28"/>
          <w:szCs w:val="28"/>
        </w:rPr>
      </w:pPr>
    </w:p>
    <w:p w14:paraId="70BD5A68"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2B4234CE" w14:textId="77777777" w:rsidR="00371CD6" w:rsidRPr="00440E4C" w:rsidRDefault="00371CD6" w:rsidP="00E45F7D">
      <w:pPr>
        <w:pStyle w:val="Subtitle"/>
        <w:rPr>
          <w:rFonts w:eastAsia="Arial"/>
        </w:rPr>
      </w:pPr>
      <w:bookmarkStart w:id="1439" w:name="_Toc129337266"/>
      <w:bookmarkStart w:id="1440" w:name="_Toc151630220"/>
      <w:r w:rsidRPr="00440E4C">
        <w:rPr>
          <w:lang w:val="de-DE"/>
        </w:rPr>
        <w:lastRenderedPageBreak/>
        <w:t xml:space="preserve">FORM NO. </w:t>
      </w:r>
      <w:r w:rsidRPr="00440E4C">
        <w:t>III(A)-12-EP (Rule III (A), Section 12. Preliminary Conference)</w:t>
      </w:r>
      <w:bookmarkEnd w:id="1439"/>
      <w:bookmarkEnd w:id="1440"/>
    </w:p>
    <w:p w14:paraId="25F0816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36461AA" w14:textId="77777777" w:rsidR="0032506C" w:rsidRPr="00440E4C" w:rsidRDefault="0032506C" w:rsidP="00371CD6">
      <w:pPr>
        <w:pStyle w:val="Body"/>
        <w:spacing w:after="0" w:line="240" w:lineRule="auto"/>
        <w:rPr>
          <w:rFonts w:ascii="Arial" w:eastAsia="Arial" w:hAnsi="Arial" w:cs="Arial"/>
          <w:color w:val="000000" w:themeColor="text1"/>
          <w:sz w:val="28"/>
          <w:szCs w:val="28"/>
        </w:rPr>
      </w:pPr>
    </w:p>
    <w:p w14:paraId="16A11999"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 R D E R</w:t>
      </w:r>
    </w:p>
    <w:p w14:paraId="3D5FB98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C5C692D" w14:textId="09B6CC49"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Pursuant to Section 12, Rule III (A) of the Rules on Expedited Procedures in the First Level Courts, considering the</w:t>
      </w:r>
      <w:r w:rsidRPr="00440E4C">
        <w:rPr>
          <w:rFonts w:ascii="Arial" w:hAnsi="Arial" w:cs="Arial"/>
          <w:color w:val="000000" w:themeColor="text1"/>
          <w:sz w:val="28"/>
          <w:szCs w:val="28"/>
        </w:rPr>
        <w:t xml:space="preserve"> failure of </w:t>
      </w:r>
      <w:sdt>
        <w:sdtPr>
          <w:rPr>
            <w:rFonts w:ascii="Arial" w:hAnsi="Arial" w:cs="Arial"/>
            <w:color w:val="000000" w:themeColor="text1"/>
            <w:sz w:val="28"/>
            <w:szCs w:val="28"/>
          </w:rPr>
          <w:id w:val="-587622233"/>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140833901"/>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plaintiff’s counsel </w:t>
      </w:r>
      <w:sdt>
        <w:sdtPr>
          <w:rPr>
            <w:rFonts w:ascii="Arial" w:hAnsi="Arial" w:cs="Arial"/>
            <w:color w:val="000000" w:themeColor="text1"/>
            <w:sz w:val="28"/>
            <w:szCs w:val="28"/>
          </w:rPr>
          <w:id w:val="458624350"/>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 </w:t>
      </w:r>
      <w:sdt>
        <w:sdtPr>
          <w:rPr>
            <w:rFonts w:ascii="Arial" w:hAnsi="Arial" w:cs="Arial"/>
            <w:color w:val="000000" w:themeColor="text1"/>
            <w:sz w:val="28"/>
            <w:szCs w:val="28"/>
          </w:rPr>
          <w:id w:val="-1862426650"/>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defendant’s counsel:</w:t>
      </w:r>
    </w:p>
    <w:p w14:paraId="203B98A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95AEB39" w14:textId="7465CC6C"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456002732"/>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to appear in today’s Preliminary C</w:t>
      </w:r>
      <w:r w:rsidR="00371CD6" w:rsidRPr="00440E4C">
        <w:rPr>
          <w:rFonts w:ascii="Arial" w:hAnsi="Arial" w:cs="Arial"/>
          <w:color w:val="000000" w:themeColor="text1"/>
          <w:sz w:val="28"/>
          <w:szCs w:val="28"/>
          <w:lang w:val="fr-FR"/>
        </w:rPr>
        <w:t xml:space="preserve">onference, </w:t>
      </w:r>
    </w:p>
    <w:p w14:paraId="1FFEACEC" w14:textId="0B18C08F"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2905531"/>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to submit a Preliminary Conference B</w:t>
      </w:r>
      <w:r w:rsidR="00371CD6" w:rsidRPr="00440E4C">
        <w:rPr>
          <w:rFonts w:ascii="Arial" w:hAnsi="Arial" w:cs="Arial"/>
          <w:color w:val="000000" w:themeColor="text1"/>
          <w:sz w:val="28"/>
          <w:szCs w:val="28"/>
          <w:lang w:val="nl-NL"/>
        </w:rPr>
        <w:t>rief,</w:t>
      </w:r>
    </w:p>
    <w:p w14:paraId="083C8A97" w14:textId="267B8C7E"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271770872"/>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to appear before the Philippine Mediation Center on </w:t>
      </w:r>
      <w:sdt>
        <w:sdtPr>
          <w:rPr>
            <w:rStyle w:val="Underlinedinput"/>
            <w:rFonts w:ascii="Arial" w:hAnsi="Arial" w:cs="Arial"/>
            <w:sz w:val="28"/>
            <w:szCs w:val="28"/>
          </w:rPr>
          <w:id w:val="989832503"/>
          <w:placeholder>
            <w:docPart w:val="AACAE81CB5AB48AD8DF026C4E8160F72"/>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date of CAM), </w:t>
      </w:r>
    </w:p>
    <w:p w14:paraId="159D86D1" w14:textId="6E369012"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13386701"/>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to appear for Judicial Dispute Resolution on </w:t>
      </w:r>
      <w:sdt>
        <w:sdtPr>
          <w:rPr>
            <w:rStyle w:val="Underlinedinput"/>
            <w:rFonts w:ascii="Arial" w:hAnsi="Arial" w:cs="Arial"/>
            <w:sz w:val="28"/>
            <w:szCs w:val="28"/>
          </w:rPr>
          <w:id w:val="-126705721"/>
          <w:placeholder>
            <w:docPart w:val="C46C262DE2884C53AEACC83EE1AAB7A7"/>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date of JDR),</w:t>
      </w:r>
    </w:p>
    <w:p w14:paraId="5749D019"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45C1368F" w14:textId="46C13BF5" w:rsidR="00371CD6" w:rsidRPr="00440E4C" w:rsidRDefault="00000000" w:rsidP="00371CD6">
      <w:pPr>
        <w:pStyle w:val="Body"/>
        <w:spacing w:after="0" w:line="240" w:lineRule="auto"/>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1745017911"/>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case is DISMISSED </w:t>
      </w:r>
      <w:sdt>
        <w:sdtPr>
          <w:rPr>
            <w:rFonts w:ascii="Arial" w:hAnsi="Arial" w:cs="Arial"/>
            <w:color w:val="000000" w:themeColor="text1"/>
            <w:sz w:val="28"/>
            <w:szCs w:val="28"/>
          </w:rPr>
          <w:id w:val="-202401647"/>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with prejudice </w:t>
      </w:r>
      <w:sdt>
        <w:sdtPr>
          <w:rPr>
            <w:rFonts w:ascii="Arial" w:hAnsi="Arial" w:cs="Arial"/>
            <w:color w:val="000000" w:themeColor="text1"/>
            <w:sz w:val="28"/>
            <w:szCs w:val="28"/>
          </w:rPr>
          <w:id w:val="-408161500"/>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without prejudice.</w:t>
      </w:r>
    </w:p>
    <w:p w14:paraId="2056DFD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FD73246" w14:textId="4C707CCE" w:rsidR="00371CD6" w:rsidRPr="00440E4C" w:rsidRDefault="00000000" w:rsidP="00371CD6">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76496894"/>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 plaintiff’s Complaint is submitted for judgment, and the defendant’s counterclaim is DISMISSED.</w:t>
      </w:r>
    </w:p>
    <w:p w14:paraId="3DB06D1D"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3456C887" w14:textId="407A7891" w:rsidR="00371CD6" w:rsidRPr="00440E4C" w:rsidRDefault="00000000" w:rsidP="00371CD6">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553204313"/>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w:t>
      </w:r>
      <w:r w:rsidR="00371CD6" w:rsidRPr="00440E4C">
        <w:rPr>
          <w:rFonts w:ascii="Arial" w:hAnsi="Arial" w:cs="Arial"/>
          <w:color w:val="000000" w:themeColor="text1"/>
          <w:sz w:val="28"/>
          <w:szCs w:val="28"/>
          <w:lang w:val="fr-FR"/>
        </w:rPr>
        <w:t xml:space="preserve"> plaintiff</w:t>
      </w:r>
      <w:r w:rsidR="00371CD6" w:rsidRPr="00440E4C">
        <w:rPr>
          <w:rFonts w:ascii="Arial" w:hAnsi="Arial" w:cs="Arial"/>
          <w:color w:val="000000" w:themeColor="text1"/>
          <w:sz w:val="28"/>
          <w:szCs w:val="28"/>
        </w:rPr>
        <w:t>’s Complaint is DISMISSED and the defendant’s counterclaim is submitted for judgment.</w:t>
      </w:r>
    </w:p>
    <w:p w14:paraId="0057B87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0E74231" w14:textId="77777777" w:rsidR="0032506C" w:rsidRPr="00440E4C" w:rsidRDefault="0032506C" w:rsidP="0032506C">
      <w:pPr>
        <w:ind w:firstLine="720"/>
      </w:pPr>
      <w:r w:rsidRPr="00440E4C">
        <w:t xml:space="preserve">SO ORDERED. </w:t>
      </w:r>
    </w:p>
    <w:p w14:paraId="42E30667" w14:textId="77777777" w:rsidR="0032506C" w:rsidRPr="00440E4C" w:rsidRDefault="0032506C" w:rsidP="0032506C">
      <w:pPr>
        <w:rPr>
          <w:rStyle w:val="Underlinedinput"/>
        </w:rPr>
      </w:pPr>
    </w:p>
    <w:p w14:paraId="1A796487" w14:textId="77777777" w:rsidR="0032506C" w:rsidRPr="00440E4C" w:rsidRDefault="00000000" w:rsidP="0032506C">
      <w:pPr>
        <w:ind w:firstLine="720"/>
        <w:rPr>
          <w:color w:val="000000" w:themeColor="text1"/>
          <w:szCs w:val="28"/>
        </w:rPr>
      </w:pPr>
      <w:sdt>
        <w:sdtPr>
          <w:rPr>
            <w:rStyle w:val="Underlinedinput"/>
          </w:rPr>
          <w:id w:val="973494668"/>
          <w:placeholder>
            <w:docPart w:val="CD41DD522849429C815DDEA811DD3CCB"/>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486225191"/>
          <w:placeholder>
            <w:docPart w:val="CD41DD522849429C815DDEA811DD3CCB"/>
          </w:placeholder>
        </w:sdtPr>
        <w:sdtContent>
          <w:r w:rsidR="0032506C" w:rsidRPr="00440E4C">
            <w:rPr>
              <w:rStyle w:val="Underlinedinput"/>
            </w:rPr>
            <w:t>_______________</w:t>
          </w:r>
        </w:sdtContent>
      </w:sdt>
      <w:r w:rsidR="0032506C" w:rsidRPr="00440E4C">
        <w:rPr>
          <w:color w:val="000000" w:themeColor="text1"/>
          <w:szCs w:val="28"/>
        </w:rPr>
        <w:t>.</w:t>
      </w:r>
    </w:p>
    <w:p w14:paraId="3E125C72"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1714D3D" w14:textId="77777777" w:rsidR="0032506C" w:rsidRPr="00440E4C" w:rsidRDefault="0032506C" w:rsidP="0032506C">
      <w:pPr>
        <w:rPr>
          <w:color w:val="000000" w:themeColor="text1"/>
          <w:szCs w:val="28"/>
        </w:rPr>
      </w:pPr>
    </w:p>
    <w:p w14:paraId="52AD1678"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967819448"/>
          <w:placeholder>
            <w:docPart w:val="CD41DD522849429C815DDEA811DD3CCB"/>
          </w:placeholder>
        </w:sdtPr>
        <w:sdtContent>
          <w:r w:rsidRPr="00440E4C">
            <w:rPr>
              <w:rStyle w:val="Underlinedinput"/>
            </w:rPr>
            <w:t>___________________</w:t>
          </w:r>
        </w:sdtContent>
      </w:sdt>
    </w:p>
    <w:p w14:paraId="5543D65B"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68335F4" w14:textId="77777777" w:rsidR="0032506C" w:rsidRPr="00440E4C" w:rsidRDefault="0032506C" w:rsidP="0032506C"/>
    <w:p w14:paraId="12B9A3C4" w14:textId="77777777" w:rsidR="0032506C" w:rsidRPr="00440E4C" w:rsidRDefault="0032506C" w:rsidP="0032506C"/>
    <w:p w14:paraId="76CC4CAC" w14:textId="77777777" w:rsidR="0032506C" w:rsidRPr="00440E4C" w:rsidRDefault="0032506C" w:rsidP="0032506C"/>
    <w:p w14:paraId="19860CD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6A74EC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B85E46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Rule III (A), Sec. 10. Preliminary Conference. 3</w:t>
      </w:r>
      <w:r w:rsidRPr="00440E4C">
        <w:rPr>
          <w:rFonts w:ascii="Arial" w:hAnsi="Arial" w:cs="Arial"/>
          <w:b/>
          <w:bCs/>
          <w:color w:val="000000" w:themeColor="text1"/>
          <w:sz w:val="28"/>
          <w:szCs w:val="28"/>
          <w:vertAlign w:val="superscript"/>
        </w:rPr>
        <w:t>rd</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rPr>
        <w:t xml:space="preserve"> – Non-appearance at any of the foregoing settings shall be deemed as non-appearance at the Preliminary Conference and shall merit the same sanctions under Section 12 of this Rule.</w:t>
      </w:r>
    </w:p>
    <w:p w14:paraId="7A97775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FCB1CFA"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III (A), Sec. 12. Appearance at Preliminary Conference. 3</w:t>
      </w:r>
      <w:r w:rsidRPr="00440E4C">
        <w:rPr>
          <w:rFonts w:ascii="Arial" w:hAnsi="Arial" w:cs="Arial"/>
          <w:b/>
          <w:bCs/>
          <w:color w:val="000000" w:themeColor="text1"/>
          <w:sz w:val="28"/>
          <w:szCs w:val="28"/>
          <w:vertAlign w:val="superscript"/>
        </w:rPr>
        <w:t xml:space="preserve">rd </w:t>
      </w:r>
      <w:r w:rsidRPr="00440E4C">
        <w:rPr>
          <w:rFonts w:ascii="Arial" w:hAnsi="Arial" w:cs="Arial"/>
          <w:b/>
          <w:bCs/>
          <w:color w:val="000000" w:themeColor="text1"/>
          <w:sz w:val="28"/>
          <w:szCs w:val="28"/>
          <w:lang w:val="fr-FR"/>
        </w:rPr>
        <w:t>paragraph</w:t>
      </w:r>
      <w:r w:rsidRPr="00440E4C">
        <w:rPr>
          <w:rFonts w:ascii="Arial" w:hAnsi="Arial" w:cs="Arial"/>
          <w:color w:val="000000" w:themeColor="text1"/>
          <w:sz w:val="28"/>
          <w:szCs w:val="28"/>
        </w:rPr>
        <w:t>. – The failure despite notice of the plaintiff and/or his or her counsel to appear at the Preliminary Conference shall be a cause for the dismissal of the complaint. The defendant who appears in the absence of the plaintiff shall be entitled to judgment on the counterclaim, in accordance with Section 9 of this Rule. All cross-claims shall be dismissed.</w:t>
      </w:r>
    </w:p>
    <w:p w14:paraId="4E2375C4"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4169BCF7"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A.M. No. 19-10-20-SC, Chapter 2D, Sec. 1. Appearance of Individual Parties.</w:t>
      </w:r>
      <w:r w:rsidRPr="00440E4C">
        <w:rPr>
          <w:rFonts w:ascii="Arial" w:eastAsia="Arial" w:hAnsi="Arial" w:cs="Arial"/>
          <w:color w:val="000000" w:themeColor="text1"/>
          <w:sz w:val="28"/>
          <w:szCs w:val="28"/>
        </w:rPr>
        <w:t xml:space="preserve"> — The parties and their respective counsels shall personally appear before the mediator or the JDR Judge on the duly-designated date for CAM or JDR.</w:t>
      </w:r>
    </w:p>
    <w:p w14:paraId="108324A1"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An individual party may be represented only for a valid cause, such as acts of God, force majeure, or duly substantiated physical inability. The representative shall be fully authorized, through a Special Power of Attorney, to appear and to offer, negotiate, accept, decide, and enter into a compromise agreement, without need of further approval by or notification to the authorizing parties.</w:t>
      </w:r>
    </w:p>
    <w:p w14:paraId="1220E040"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A.M. No. 19-10-20-SC, Chapter 2D, Sec. 2. Appearance of Corporations, Partnerships, or Other Juridical Entities.</w:t>
      </w:r>
      <w:r w:rsidRPr="00440E4C">
        <w:rPr>
          <w:rFonts w:ascii="Arial" w:eastAsia="Arial" w:hAnsi="Arial" w:cs="Arial"/>
          <w:color w:val="000000" w:themeColor="text1"/>
          <w:sz w:val="28"/>
          <w:szCs w:val="28"/>
        </w:rPr>
        <w:t xml:space="preserve"> — Corporations, partnerships, or other juridical entities shall be represented by a proper officer or person, fully authorized by a Board Resolution or Secretary's Certificate to offer, negotiate, accept, decide, and enter into a compromise agreement, without need of further approval by or notification to the authorizing party.</w:t>
      </w:r>
    </w:p>
    <w:p w14:paraId="1247ADBA"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A.M. No. 19-10-20-SC, Chapter 2D, Sec. 3. Appearance of Corporations, Partnerships, or Other Juridical Entities.</w:t>
      </w:r>
      <w:r w:rsidRPr="00440E4C">
        <w:rPr>
          <w:rFonts w:ascii="Arial" w:eastAsia="Arial" w:hAnsi="Arial" w:cs="Arial"/>
          <w:color w:val="000000" w:themeColor="text1"/>
          <w:sz w:val="28"/>
          <w:szCs w:val="28"/>
        </w:rPr>
        <w:t xml:space="preserve"> Effect of Failure to Bring Required Authorization. —</w:t>
      </w:r>
    </w:p>
    <w:p w14:paraId="62E06E11"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 In case of failure of the representative during CAM to bring the required authorization or, having full authority, refuses to exercise the same or claims that further approval from their principal is needed, the Mediator may reset the proceedings within the thirty (30)-calendar day period referred to in Section 8, Part B of this Chapter.</w:t>
      </w:r>
    </w:p>
    <w:p w14:paraId="56EB768A"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 xml:space="preserve">(b) In case of failure of the representative during JDR to bring the required authorization without valid cause or having full authority, refuses to exercise the same or claims that further approval from their principal is needed, the said principal shall be deemed absent and the JDR </w:t>
      </w:r>
      <w:r w:rsidRPr="00440E4C">
        <w:rPr>
          <w:rFonts w:ascii="Arial" w:eastAsia="Arial" w:hAnsi="Arial" w:cs="Arial"/>
          <w:color w:val="000000" w:themeColor="text1"/>
          <w:sz w:val="28"/>
          <w:szCs w:val="28"/>
        </w:rPr>
        <w:lastRenderedPageBreak/>
        <w:t>proceedings shall be terminated. The JDR Judge shall transmit the JDR Report to the referring Judge indicating the outcome of the JDR and any appropriate recommendation.</w:t>
      </w:r>
    </w:p>
    <w:p w14:paraId="222F6959"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A.M. No. 19-10-20-SC, Chapter 2D, Sec. 4. Imposition of Sanctions.</w:t>
      </w:r>
      <w:r w:rsidRPr="00440E4C">
        <w:rPr>
          <w:rFonts w:ascii="Arial" w:eastAsia="Arial" w:hAnsi="Arial" w:cs="Arial"/>
          <w:color w:val="000000" w:themeColor="text1"/>
          <w:sz w:val="28"/>
          <w:szCs w:val="28"/>
        </w:rPr>
        <w:t xml:space="preserve"> — In addition to paragraph (b) of the preceding Section, the Judge, upon recommendation of the mediator or JDR Judge, or upon motion of the interested party, or motu proprio, may impose sanctions upon the following:</w:t>
      </w:r>
    </w:p>
    <w:p w14:paraId="0FE92D50"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 Any party who fails to appear before the mediator or JDR Judge despite due notice; or</w:t>
      </w:r>
    </w:p>
    <w:p w14:paraId="7F7C0F74"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(b) Any person who engages in contemptuous conduct during mediation or JDR proceedings.</w:t>
      </w:r>
    </w:p>
    <w:p w14:paraId="5569DA96"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A.M. No. 19-10-20-SC, Chapter 2D, Sec. 5 Imposable Sanctions.</w:t>
      </w:r>
      <w:r w:rsidRPr="00440E4C">
        <w:rPr>
          <w:rFonts w:ascii="Arial" w:eastAsia="Arial" w:hAnsi="Arial" w:cs="Arial"/>
          <w:color w:val="000000" w:themeColor="text1"/>
          <w:sz w:val="28"/>
          <w:szCs w:val="28"/>
        </w:rPr>
        <w:t xml:space="preserve"> — The trial court shall impose the following sanctions:</w:t>
      </w:r>
    </w:p>
    <w:p w14:paraId="58F399A9"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 dismissal of the case, when there is failure of the plaintiff and counsel to appear without valid cause when so required; or</w:t>
      </w:r>
    </w:p>
    <w:p w14:paraId="145ADB30"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 xml:space="preserve">(b) </w:t>
      </w:r>
      <w:r w:rsidRPr="0086140F">
        <w:rPr>
          <w:rFonts w:ascii="Arial" w:eastAsia="Arial" w:hAnsi="Arial" w:cs="Arial"/>
          <w:i/>
          <w:iCs/>
          <w:color w:val="000000" w:themeColor="text1"/>
          <w:sz w:val="28"/>
          <w:szCs w:val="28"/>
        </w:rPr>
        <w:t>ex parte</w:t>
      </w:r>
      <w:r w:rsidRPr="00440E4C">
        <w:rPr>
          <w:rFonts w:ascii="Arial" w:eastAsia="Arial" w:hAnsi="Arial" w:cs="Arial"/>
          <w:color w:val="000000" w:themeColor="text1"/>
          <w:sz w:val="28"/>
          <w:szCs w:val="28"/>
        </w:rPr>
        <w:t xml:space="preserve"> presentation of plaintiff's evidence and dismissal of defendant's counterclaim when there is failure of the defendant and counsel to appear without valid cause when so required.</w:t>
      </w:r>
    </w:p>
    <w:p w14:paraId="7C977E66"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The court may, likewise, impose other sanctions, including but not limited to:</w:t>
      </w:r>
    </w:p>
    <w:p w14:paraId="5AD91793"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 censure;</w:t>
      </w:r>
    </w:p>
    <w:p w14:paraId="556A3A71"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(b) reprimand;</w:t>
      </w:r>
    </w:p>
    <w:p w14:paraId="6750EB4C"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(c) contempt; or</w:t>
      </w:r>
    </w:p>
    <w:p w14:paraId="265FB22E"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(d) reimbursement by the absent party of the costs of the appearing party, including attorney's fees for that day up to treble such costs, payable on or before the date of the re-scheduled setting.</w:t>
      </w:r>
    </w:p>
    <w:p w14:paraId="404353F2" w14:textId="77777777" w:rsidR="00371CD6" w:rsidRPr="00440E4C" w:rsidRDefault="00371CD6" w:rsidP="00371CD6">
      <w:pPr>
        <w:pStyle w:val="Body"/>
        <w:jc w:val="both"/>
        <w:rPr>
          <w:rFonts w:ascii="Arial" w:eastAsia="Arial" w:hAnsi="Arial" w:cs="Arial"/>
          <w:color w:val="000000" w:themeColor="text1"/>
          <w:sz w:val="28"/>
          <w:szCs w:val="28"/>
        </w:rPr>
        <w:sectPr w:rsidR="00371CD6" w:rsidRPr="00440E4C" w:rsidSect="006329C7">
          <w:headerReference w:type="default" r:id="rId195"/>
          <w:type w:val="continuous"/>
          <w:pgSz w:w="11900" w:h="16840"/>
          <w:pgMar w:top="1440" w:right="1440" w:bottom="1440" w:left="1451" w:header="720" w:footer="720" w:gutter="0"/>
          <w:cols w:space="720"/>
          <w:docGrid w:linePitch="326"/>
        </w:sectPr>
      </w:pPr>
      <w:r w:rsidRPr="00440E4C">
        <w:rPr>
          <w:rFonts w:ascii="Arial" w:eastAsia="Arial" w:hAnsi="Arial" w:cs="Arial"/>
          <w:b/>
          <w:bCs/>
          <w:color w:val="000000" w:themeColor="text1"/>
          <w:sz w:val="28"/>
          <w:szCs w:val="28"/>
        </w:rPr>
        <w:t>A.M. No. 19-10-20-SC, Chapter 2D, Sec. 6. Lifting or Setting Aside of Sanction.</w:t>
      </w:r>
      <w:r w:rsidRPr="00440E4C">
        <w:rPr>
          <w:rFonts w:ascii="Arial" w:eastAsia="Arial" w:hAnsi="Arial" w:cs="Arial"/>
          <w:color w:val="000000" w:themeColor="text1"/>
          <w:sz w:val="28"/>
          <w:szCs w:val="28"/>
        </w:rPr>
        <w:t xml:space="preserve"> — Upon motion of the sanctioned party, the trial court, in the exercise of its sound discretion, may lift, set aside, or modify the sanctions imposed.</w:t>
      </w:r>
    </w:p>
    <w:p w14:paraId="71F83E75" w14:textId="77777777" w:rsidR="00371CD6" w:rsidRPr="00440E4C" w:rsidRDefault="00371CD6" w:rsidP="00371CD6">
      <w:pPr>
        <w:pStyle w:val="Body"/>
        <w:jc w:val="both"/>
        <w:rPr>
          <w:rFonts w:ascii="Arial" w:eastAsia="Arial" w:hAnsi="Arial" w:cs="Arial"/>
          <w:color w:val="000000" w:themeColor="text1"/>
          <w:sz w:val="28"/>
          <w:szCs w:val="28"/>
        </w:rPr>
      </w:pPr>
    </w:p>
    <w:p w14:paraId="27CBCA15"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50144033" w14:textId="77777777" w:rsidR="00371CD6" w:rsidRPr="00440E4C" w:rsidRDefault="00371CD6" w:rsidP="00E45F7D">
      <w:pPr>
        <w:pStyle w:val="Subtitle"/>
        <w:rPr>
          <w:rFonts w:eastAsia="Arial"/>
        </w:rPr>
      </w:pPr>
      <w:bookmarkStart w:id="1441" w:name="_Toc129337269"/>
      <w:bookmarkStart w:id="1442" w:name="_Toc151630221"/>
      <w:r w:rsidRPr="00440E4C">
        <w:rPr>
          <w:lang w:val="de-DE"/>
        </w:rPr>
        <w:lastRenderedPageBreak/>
        <w:t xml:space="preserve">FORM NO. </w:t>
      </w:r>
      <w:r w:rsidRPr="00440E4C">
        <w:t>III(A)-13-EP (Rule III (A), Section 13. Preliminary Conference Order)</w:t>
      </w:r>
      <w:bookmarkEnd w:id="1441"/>
      <w:bookmarkEnd w:id="1442"/>
      <w:r w:rsidRPr="00440E4C">
        <w:t xml:space="preserve"> </w:t>
      </w:r>
    </w:p>
    <w:p w14:paraId="33EFC3B0"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103304A4" w14:textId="69CA7907" w:rsidR="00371CD6" w:rsidRPr="00440E4C" w:rsidRDefault="00371CD6" w:rsidP="00371CD6">
      <w:pPr>
        <w:pStyle w:val="Body"/>
        <w:spacing w:after="0" w:line="240" w:lineRule="auto"/>
        <w:jc w:val="center"/>
        <w:rPr>
          <w:rFonts w:ascii="Arial" w:hAnsi="Arial" w:cs="Arial"/>
          <w:b/>
          <w:bCs/>
          <w:color w:val="000000" w:themeColor="text1"/>
          <w:sz w:val="28"/>
          <w:szCs w:val="28"/>
          <w:lang w:val="de-DE"/>
        </w:rPr>
      </w:pPr>
      <w:r w:rsidRPr="00440E4C">
        <w:rPr>
          <w:rFonts w:ascii="Arial" w:hAnsi="Arial" w:cs="Arial"/>
          <w:b/>
          <w:bCs/>
          <w:color w:val="000000" w:themeColor="text1"/>
          <w:sz w:val="28"/>
          <w:szCs w:val="28"/>
        </w:rPr>
        <w:t>P</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R</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E</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L</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I</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M</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I</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N</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A</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R</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 xml:space="preserve">Y </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C</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O</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N</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F</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E</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R</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E</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N</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C</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 xml:space="preserve">E </w:t>
      </w:r>
      <w:r w:rsidR="00334B18"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lang w:val="de-DE"/>
        </w:rPr>
        <w:t>O R D E R</w:t>
      </w:r>
    </w:p>
    <w:p w14:paraId="668F7BAB" w14:textId="77777777" w:rsidR="00334B18" w:rsidRPr="00440E4C" w:rsidRDefault="00334B18" w:rsidP="00371CD6">
      <w:pPr>
        <w:pStyle w:val="Body"/>
        <w:spacing w:after="0" w:line="240" w:lineRule="auto"/>
        <w:jc w:val="center"/>
        <w:rPr>
          <w:rFonts w:ascii="Arial" w:hAnsi="Arial" w:cs="Arial"/>
          <w:b/>
          <w:bCs/>
          <w:color w:val="000000" w:themeColor="text1"/>
          <w:sz w:val="28"/>
          <w:szCs w:val="28"/>
          <w:lang w:val="de-DE"/>
        </w:rPr>
      </w:pPr>
    </w:p>
    <w:p w14:paraId="41A7996E" w14:textId="77777777" w:rsidR="00E76B3A" w:rsidRDefault="00E76B3A" w:rsidP="00E76B3A">
      <w:pPr>
        <w:pStyle w:val="Style"/>
        <w:shd w:val="clear" w:color="auto" w:fill="FFFFFF"/>
        <w:snapToGrid w:val="0"/>
        <w:spacing w:after="240"/>
        <w:ind w:left="9"/>
        <w:jc w:val="both"/>
        <w:rPr>
          <w:bCs/>
          <w:color w:val="000000" w:themeColor="text1"/>
          <w:w w:val="105"/>
          <w:szCs w:val="28"/>
        </w:rPr>
      </w:pPr>
      <w:r>
        <w:rPr>
          <w:bCs/>
          <w:color w:val="000000" w:themeColor="text1"/>
          <w:w w:val="105"/>
          <w:szCs w:val="28"/>
        </w:rPr>
        <w:t>At today’s Pre-Trial Conference, the following parties appeared:</w:t>
      </w:r>
    </w:p>
    <w:p w14:paraId="303978BA" w14:textId="5BCD2B23" w:rsidR="00334B18" w:rsidRPr="00440E4C" w:rsidRDefault="00334B18" w:rsidP="00334B18">
      <w:pPr>
        <w:pStyle w:val="Style"/>
        <w:shd w:val="clear" w:color="auto" w:fill="FFFFFF"/>
        <w:snapToGrid w:val="0"/>
        <w:spacing w:after="240"/>
        <w:ind w:left="9"/>
        <w:jc w:val="both"/>
        <w:rPr>
          <w:bCs/>
          <w:color w:val="000000" w:themeColor="text1"/>
          <w:w w:val="105"/>
          <w:szCs w:val="28"/>
        </w:rPr>
      </w:pPr>
      <w:r w:rsidRPr="00440E4C">
        <w:rPr>
          <w:bCs/>
          <w:color w:val="000000" w:themeColor="text1"/>
          <w:w w:val="105"/>
          <w:szCs w:val="28"/>
        </w:rPr>
        <w:t xml:space="preserve">For the Plaintiff: </w:t>
      </w:r>
      <w:sdt>
        <w:sdtPr>
          <w:rPr>
            <w:rStyle w:val="Underlinedinput"/>
          </w:rPr>
          <w:id w:val="266361140"/>
          <w:placeholder>
            <w:docPart w:val="A2811E77FE4C415FA58419CBE94EDC05"/>
          </w:placeholder>
        </w:sdtPr>
        <w:sdtContent>
          <w:r w:rsidRPr="00440E4C">
            <w:rPr>
              <w:rStyle w:val="Underlinedinput"/>
            </w:rPr>
            <w:t>______________</w:t>
          </w:r>
        </w:sdtContent>
      </w:sdt>
      <w:r w:rsidRPr="00440E4C">
        <w:rPr>
          <w:bCs/>
          <w:color w:val="000000" w:themeColor="text1"/>
          <w:w w:val="105"/>
          <w:szCs w:val="28"/>
        </w:rPr>
        <w:t xml:space="preserve"> (State name of plaintiff and counsel) </w:t>
      </w:r>
    </w:p>
    <w:p w14:paraId="27D94AF8" w14:textId="77777777" w:rsidR="00334B18" w:rsidRPr="00440E4C" w:rsidRDefault="00334B18" w:rsidP="00334B18">
      <w:pPr>
        <w:pStyle w:val="Style"/>
        <w:shd w:val="clear" w:color="auto" w:fill="FFFFFF"/>
        <w:snapToGrid w:val="0"/>
        <w:spacing w:after="240"/>
        <w:ind w:left="9"/>
        <w:jc w:val="both"/>
        <w:rPr>
          <w:bCs/>
          <w:color w:val="000000" w:themeColor="text1"/>
          <w:w w:val="105"/>
          <w:szCs w:val="28"/>
        </w:rPr>
      </w:pPr>
      <w:r w:rsidRPr="00440E4C">
        <w:rPr>
          <w:bCs/>
          <w:color w:val="000000" w:themeColor="text1"/>
          <w:w w:val="105"/>
          <w:szCs w:val="28"/>
        </w:rPr>
        <w:t xml:space="preserve">For the Defendant: </w:t>
      </w:r>
      <w:sdt>
        <w:sdtPr>
          <w:rPr>
            <w:rStyle w:val="Underlinedinput"/>
          </w:rPr>
          <w:id w:val="-2144182198"/>
          <w:placeholder>
            <w:docPart w:val="D169D57F2B24421F8159F3306424C3FD"/>
          </w:placeholder>
        </w:sdtPr>
        <w:sdtContent>
          <w:r w:rsidRPr="00440E4C">
            <w:rPr>
              <w:rStyle w:val="Underlinedinput"/>
            </w:rPr>
            <w:t>_________</w:t>
          </w:r>
        </w:sdtContent>
      </w:sdt>
      <w:r w:rsidRPr="00440E4C">
        <w:rPr>
          <w:bCs/>
          <w:color w:val="000000" w:themeColor="text1"/>
          <w:w w:val="105"/>
          <w:szCs w:val="28"/>
        </w:rPr>
        <w:t xml:space="preserve"> (State name of defendant and counsel)</w:t>
      </w:r>
    </w:p>
    <w:p w14:paraId="1045C8EB"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6039A1D5"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 PLAINTIFF'S EVIDENCE</w:t>
      </w:r>
    </w:p>
    <w:p w14:paraId="1E0246A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389699043"/>
        <w:placeholder>
          <w:docPart w:val="DefaultPlaceholder_-1854013440"/>
        </w:placeholder>
      </w:sdtPr>
      <w:sdtContent>
        <w:p w14:paraId="585CC862" w14:textId="5B23E88D"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"A" - </w:t>
          </w:r>
          <w:sdt>
            <w:sdtPr>
              <w:rPr>
                <w:rStyle w:val="Underlinedinput"/>
                <w:rFonts w:ascii="Arial" w:hAnsi="Arial" w:cs="Arial"/>
                <w:sz w:val="28"/>
                <w:szCs w:val="28"/>
              </w:rPr>
              <w:id w:val="1476106524"/>
              <w:placeholder>
                <w:docPart w:val="B24FBFB01A8F46C692ADC194207717E8"/>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p w14:paraId="7A804A63" w14:textId="4542090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"B" - </w:t>
          </w:r>
          <w:sdt>
            <w:sdtPr>
              <w:rPr>
                <w:rStyle w:val="Underlinedinput"/>
                <w:rFonts w:ascii="Arial" w:hAnsi="Arial" w:cs="Arial"/>
                <w:sz w:val="28"/>
                <w:szCs w:val="28"/>
              </w:rPr>
              <w:id w:val="325410816"/>
              <w:placeholder>
                <w:docPart w:val="5E5459A8B23741D9AAB36A517AF1515F"/>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p w14:paraId="26B2C2A9" w14:textId="23C6F46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"C" - </w:t>
          </w:r>
          <w:sdt>
            <w:sdtPr>
              <w:rPr>
                <w:rStyle w:val="Underlinedinput"/>
                <w:rFonts w:ascii="Arial" w:hAnsi="Arial" w:cs="Arial"/>
                <w:sz w:val="28"/>
                <w:szCs w:val="28"/>
              </w:rPr>
              <w:id w:val="-628246474"/>
              <w:placeholder>
                <w:docPart w:val="D8CB0A77A1124B1DA8318187D5702430"/>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sdtContent>
    </w:sdt>
    <w:p w14:paraId="32E28943"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37B8AE3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128476684"/>
        <w:placeholder>
          <w:docPart w:val="DefaultPlaceholder_-1854013440"/>
        </w:placeholder>
      </w:sdtPr>
      <w:sdtContent>
        <w:p w14:paraId="42FFB2B8" w14:textId="15D3DF5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1421175980"/>
              <w:placeholder>
                <w:docPart w:val="E7A36C6350CD4D30BDE10340CF2F5A60"/>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p w14:paraId="66780EAA" w14:textId="630A486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1071928840"/>
              <w:placeholder>
                <w:docPart w:val="4B1DBC5B1AEF41D7B570CAED3E9F60E6"/>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p w14:paraId="26D77716" w14:textId="1513FC4C"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2063018389"/>
              <w:placeholder>
                <w:docPart w:val="CFF6E04D6BA6477DB0B405A7BCBE4B8C"/>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sdtContent>
    </w:sdt>
    <w:p w14:paraId="33004CFA"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2D95DF53"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II. DEFENDANT'S EVIDENCE</w:t>
      </w:r>
    </w:p>
    <w:p w14:paraId="69A5381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1913923069"/>
        <w:placeholder>
          <w:docPart w:val="DefaultPlaceholder_-1854013440"/>
        </w:placeholder>
      </w:sdtPr>
      <w:sdtContent>
        <w:p w14:paraId="02658208" w14:textId="05FC9BE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"A" -  </w:t>
          </w:r>
          <w:sdt>
            <w:sdtPr>
              <w:rPr>
                <w:rStyle w:val="Underlinedinput"/>
                <w:rFonts w:ascii="Arial" w:hAnsi="Arial" w:cs="Arial"/>
                <w:sz w:val="28"/>
                <w:szCs w:val="28"/>
              </w:rPr>
              <w:id w:val="-710496485"/>
              <w:placeholder>
                <w:docPart w:val="A54B22AAE2DE489EA240A8976DAF42DC"/>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p w14:paraId="0B3A1ED0" w14:textId="51DC2CB4"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"B" -  </w:t>
          </w:r>
          <w:sdt>
            <w:sdtPr>
              <w:rPr>
                <w:rStyle w:val="Underlinedinput"/>
                <w:rFonts w:ascii="Arial" w:hAnsi="Arial" w:cs="Arial"/>
                <w:sz w:val="28"/>
                <w:szCs w:val="28"/>
              </w:rPr>
              <w:id w:val="-937671868"/>
              <w:placeholder>
                <w:docPart w:val="CEBB5B47AEF541B69D52093748701160"/>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p w14:paraId="4FBCC3FE" w14:textId="4BE56F60" w:rsidR="00371CD6" w:rsidRPr="00440E4C" w:rsidRDefault="00371CD6" w:rsidP="00371CD6">
          <w:pPr>
            <w:pStyle w:val="Body"/>
            <w:spacing w:after="0" w:line="240" w:lineRule="auto"/>
            <w:rPr>
              <w:rFonts w:ascii="Arial" w:hAnsi="Arial" w:cs="Arial"/>
              <w:color w:val="000000" w:themeColor="text1"/>
              <w:sz w:val="28"/>
              <w:szCs w:val="28"/>
            </w:rPr>
          </w:pPr>
          <w:r w:rsidRPr="00440E4C">
            <w:rPr>
              <w:rFonts w:ascii="Arial" w:hAnsi="Arial" w:cs="Arial"/>
              <w:color w:val="000000" w:themeColor="text1"/>
              <w:sz w:val="28"/>
              <w:szCs w:val="28"/>
            </w:rPr>
            <w:t xml:space="preserve">Exhibit "C" -  </w:t>
          </w:r>
          <w:sdt>
            <w:sdtPr>
              <w:rPr>
                <w:rStyle w:val="Underlinedinput"/>
                <w:rFonts w:ascii="Arial" w:hAnsi="Arial" w:cs="Arial"/>
                <w:sz w:val="28"/>
                <w:szCs w:val="28"/>
              </w:rPr>
              <w:id w:val="-1119833872"/>
              <w:placeholder>
                <w:docPart w:val="131D15A1E8A14BD1BEA1C1D9088C3BF8"/>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(Description);</w:t>
          </w:r>
        </w:p>
      </w:sdtContent>
    </w:sdt>
    <w:p w14:paraId="75CBBAB7" w14:textId="77777777" w:rsidR="00933288" w:rsidRPr="00440E4C" w:rsidRDefault="00933288" w:rsidP="00371CD6">
      <w:pPr>
        <w:pStyle w:val="Body"/>
        <w:spacing w:after="0" w:line="240" w:lineRule="auto"/>
        <w:rPr>
          <w:rFonts w:ascii="Arial" w:eastAsia="Arial" w:hAnsi="Arial" w:cs="Arial"/>
          <w:color w:val="000000" w:themeColor="text1"/>
          <w:sz w:val="28"/>
          <w:szCs w:val="28"/>
        </w:rPr>
      </w:pPr>
    </w:p>
    <w:p w14:paraId="17B7BB1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1546827005"/>
        <w:placeholder>
          <w:docPart w:val="DefaultPlaceholder_-1854013440"/>
        </w:placeholder>
      </w:sdtPr>
      <w:sdtContent>
        <w:p w14:paraId="7E91F58A" w14:textId="74C558A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1346136977"/>
              <w:placeholder>
                <w:docPart w:val="05C49C23FF1D4CAF9E614341DF6E6A66"/>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p w14:paraId="40859D34" w14:textId="35E040B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1633552678"/>
              <w:placeholder>
                <w:docPart w:val="265099B757EF4F5EB00ACB2E1B824F48"/>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p w14:paraId="60ECA749" w14:textId="0AE1A77C"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w:t>
          </w:r>
          <w:sdt>
            <w:sdtPr>
              <w:rPr>
                <w:rStyle w:val="Underlinedinput"/>
                <w:rFonts w:ascii="Arial" w:hAnsi="Arial" w:cs="Arial"/>
                <w:sz w:val="28"/>
                <w:szCs w:val="28"/>
              </w:rPr>
              <w:id w:val="-432974733"/>
              <w:placeholder>
                <w:docPart w:val="29FFEF20095D48748013750DFD4CB267"/>
              </w:placeholder>
            </w:sdtPr>
            <w:sdtContent>
              <w:r w:rsidR="00933288"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sdtContent>
    </w:sdt>
    <w:p w14:paraId="71DA7BB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5C97119"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III. ADMISSIONS AND STIPULATIONS</w:t>
      </w:r>
    </w:p>
    <w:sdt>
      <w:sdtPr>
        <w:rPr>
          <w:rFonts w:ascii="Arial" w:hAnsi="Arial" w:cs="Arial"/>
          <w:color w:val="000000" w:themeColor="text1"/>
          <w:sz w:val="28"/>
          <w:szCs w:val="28"/>
        </w:rPr>
        <w:id w:val="-46693010"/>
        <w:placeholder>
          <w:docPart w:val="DefaultPlaceholder_-1854013440"/>
        </w:placeholder>
      </w:sdtPr>
      <w:sdtContent>
        <w:p w14:paraId="7C04C6E3" w14:textId="79DF17A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5E4EE78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14140F37" w14:textId="5C63C08F"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_________________________ </w:t>
          </w:r>
        </w:p>
      </w:sdtContent>
    </w:sdt>
    <w:p w14:paraId="6098722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360B682"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 xml:space="preserve">IV. ISSUES </w:t>
      </w:r>
    </w:p>
    <w:p w14:paraId="40467FB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Fact</w:t>
      </w:r>
    </w:p>
    <w:sdt>
      <w:sdtPr>
        <w:rPr>
          <w:rFonts w:ascii="Arial" w:hAnsi="Arial" w:cs="Arial"/>
          <w:color w:val="000000" w:themeColor="text1"/>
          <w:sz w:val="28"/>
          <w:szCs w:val="28"/>
        </w:rPr>
        <w:id w:val="-221211333"/>
        <w:placeholder>
          <w:docPart w:val="DefaultPlaceholder_-1854013440"/>
        </w:placeholder>
      </w:sdtPr>
      <w:sdtContent>
        <w:p w14:paraId="6B9EEEFD" w14:textId="038DFE7F"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4B4359B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71D6B559" w14:textId="14545D5A"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lastRenderedPageBreak/>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54F803AD"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49B1F6D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B.</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Law</w:t>
      </w:r>
    </w:p>
    <w:sdt>
      <w:sdtPr>
        <w:rPr>
          <w:rFonts w:ascii="Arial" w:hAnsi="Arial" w:cs="Arial"/>
          <w:color w:val="000000" w:themeColor="text1"/>
          <w:sz w:val="28"/>
          <w:szCs w:val="28"/>
        </w:rPr>
        <w:id w:val="1447583739"/>
        <w:placeholder>
          <w:docPart w:val="DefaultPlaceholder_-1854013440"/>
        </w:placeholder>
      </w:sdtPr>
      <w:sdtContent>
        <w:p w14:paraId="4B584F28" w14:textId="570D0FD0"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15E1875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4E373812" w14:textId="310E9A30" w:rsidR="00371CD6" w:rsidRPr="00E76B3A" w:rsidRDefault="00371CD6" w:rsidP="00E76B3A">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376EF51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6BD3212" w14:textId="5F591D01"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With no other matters to be taken up and based on the pleadings and </w:t>
      </w:r>
      <w:r w:rsidR="00B06F60" w:rsidRPr="00440E4C">
        <w:rPr>
          <w:rFonts w:ascii="Arial" w:hAnsi="Arial" w:cs="Arial"/>
          <w:color w:val="000000" w:themeColor="text1"/>
          <w:sz w:val="28"/>
          <w:szCs w:val="28"/>
        </w:rPr>
        <w:t>their</w:t>
      </w:r>
      <w:r w:rsidRPr="00440E4C">
        <w:rPr>
          <w:rFonts w:ascii="Arial" w:hAnsi="Arial" w:cs="Arial"/>
          <w:color w:val="000000" w:themeColor="text1"/>
          <w:sz w:val="28"/>
          <w:szCs w:val="28"/>
        </w:rPr>
        <w:t xml:space="preserve"> attachments, as well as the stipulations and admissions made by the parties, the Preliminary Conference is considered closed and terminated. </w:t>
      </w:r>
    </w:p>
    <w:p w14:paraId="1336B7A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53056B6"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Without prejudice to the Court-Annexed M</w:t>
      </w:r>
      <w:r w:rsidRPr="00440E4C">
        <w:rPr>
          <w:rFonts w:ascii="Arial" w:hAnsi="Arial" w:cs="Arial"/>
          <w:color w:val="000000" w:themeColor="text1"/>
          <w:sz w:val="28"/>
          <w:szCs w:val="28"/>
          <w:lang w:val="fr-FR"/>
        </w:rPr>
        <w:t xml:space="preserve">ediation </w:t>
      </w:r>
      <w:r w:rsidRPr="00440E4C">
        <w:rPr>
          <w:rFonts w:ascii="Arial" w:hAnsi="Arial" w:cs="Arial"/>
          <w:color w:val="000000" w:themeColor="text1"/>
          <w:sz w:val="28"/>
          <w:szCs w:val="28"/>
          <w:lang w:val="de-DE"/>
        </w:rPr>
        <w:t xml:space="preserve">and/or </w:t>
      </w:r>
      <w:r w:rsidRPr="00440E4C">
        <w:rPr>
          <w:rFonts w:ascii="Arial" w:hAnsi="Arial" w:cs="Arial"/>
          <w:color w:val="000000" w:themeColor="text1"/>
          <w:sz w:val="28"/>
          <w:szCs w:val="28"/>
        </w:rPr>
        <w:t xml:space="preserve">the Judicial Dispute Resolution, </w:t>
      </w:r>
    </w:p>
    <w:p w14:paraId="1A7B642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ABEE6F2" w14:textId="62C81857"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78637745"/>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 above-entitled case shall be submitted for decision without the necessity of submitting position papers, upon receipt of the M</w:t>
      </w:r>
      <w:r w:rsidR="00371CD6" w:rsidRPr="00440E4C">
        <w:rPr>
          <w:rFonts w:ascii="Arial" w:hAnsi="Arial" w:cs="Arial"/>
          <w:color w:val="000000" w:themeColor="text1"/>
          <w:sz w:val="28"/>
          <w:szCs w:val="28"/>
          <w:lang w:val="it-IT"/>
        </w:rPr>
        <w:t>ediator</w:t>
      </w:r>
      <w:r w:rsidR="00371CD6" w:rsidRPr="00440E4C">
        <w:rPr>
          <w:rFonts w:ascii="Arial" w:hAnsi="Arial" w:cs="Arial"/>
          <w:color w:val="000000" w:themeColor="text1"/>
          <w:sz w:val="28"/>
          <w:szCs w:val="28"/>
        </w:rPr>
        <w:t xml:space="preserve">’s Report or the </w:t>
      </w:r>
      <w:r w:rsidR="00371CD6" w:rsidRPr="00440E4C">
        <w:rPr>
          <w:rFonts w:ascii="Arial" w:hAnsi="Arial" w:cs="Arial"/>
          <w:color w:val="000000" w:themeColor="text1"/>
          <w:sz w:val="28"/>
          <w:szCs w:val="28"/>
          <w:lang w:val="pt-PT"/>
        </w:rPr>
        <w:t>Judicial Dispute Resolution</w:t>
      </w:r>
      <w:r w:rsidR="00B06F60" w:rsidRPr="00440E4C">
        <w:rPr>
          <w:rFonts w:ascii="Arial" w:hAnsi="Arial" w:cs="Arial"/>
          <w:color w:val="000000" w:themeColor="text1"/>
          <w:sz w:val="28"/>
          <w:szCs w:val="28"/>
          <w:lang w:val="pt-PT"/>
        </w:rPr>
        <w:t xml:space="preserve"> Report</w:t>
      </w:r>
      <w:r w:rsidR="00371CD6" w:rsidRPr="00440E4C">
        <w:rPr>
          <w:rFonts w:ascii="Arial" w:hAnsi="Arial" w:cs="Arial"/>
          <w:color w:val="000000" w:themeColor="text1"/>
          <w:sz w:val="28"/>
          <w:szCs w:val="28"/>
        </w:rPr>
        <w:t>.</w:t>
      </w:r>
    </w:p>
    <w:p w14:paraId="58AE882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AAA7A37" w14:textId="5E62825F"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47520130"/>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 parties are directed to submit their respective position papers within ten (10) calendar days from receipt hereof. No other judicial affidavits or evidence will be admitted even if filed with the position papers.</w:t>
      </w:r>
    </w:p>
    <w:p w14:paraId="391F6A58" w14:textId="77777777" w:rsidR="00371CD6" w:rsidRPr="00440E4C" w:rsidRDefault="00371CD6" w:rsidP="00371CD6">
      <w:pPr>
        <w:pStyle w:val="Style"/>
        <w:shd w:val="clear" w:color="auto" w:fill="FFFFFF"/>
        <w:spacing w:after="240"/>
        <w:jc w:val="both"/>
        <w:rPr>
          <w:color w:val="000000" w:themeColor="text1"/>
          <w:szCs w:val="28"/>
        </w:rPr>
      </w:pPr>
    </w:p>
    <w:tbl>
      <w:tblPr>
        <w:tblW w:w="88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20"/>
        <w:gridCol w:w="4320"/>
        <w:gridCol w:w="210"/>
      </w:tblGrid>
      <w:tr w:rsidR="00384D34" w:rsidRPr="00440E4C" w14:paraId="25A28E1F" w14:textId="77777777" w:rsidTr="00C70F42">
        <w:trPr>
          <w:trHeight w:val="273"/>
        </w:trPr>
        <w:tc>
          <w:tcPr>
            <w:tcW w:w="4320" w:type="dxa"/>
            <w:tcBorders>
              <w:top w:val="nil"/>
              <w:left w:val="nil"/>
              <w:bottom w:val="nil"/>
              <w:right w:val="nil"/>
            </w:tcBorders>
            <w:shd w:val="clear" w:color="auto" w:fill="auto"/>
            <w:tcMar>
              <w:top w:w="80" w:type="dxa"/>
              <w:left w:w="80" w:type="dxa"/>
              <w:bottom w:w="80" w:type="dxa"/>
              <w:right w:w="80" w:type="dxa"/>
            </w:tcMar>
            <w:vAlign w:val="center"/>
          </w:tcPr>
          <w:p w14:paraId="053F8E0F" w14:textId="77777777" w:rsidR="00371CD6" w:rsidRPr="00440E4C" w:rsidRDefault="00371CD6" w:rsidP="00C70F42">
            <w:pPr>
              <w:pStyle w:val="Body"/>
              <w:spacing w:before="100" w:after="100"/>
              <w:rPr>
                <w:rFonts w:ascii="Arial" w:hAnsi="Arial" w:cs="Arial"/>
                <w:color w:val="000000" w:themeColor="text1"/>
                <w:sz w:val="28"/>
                <w:szCs w:val="28"/>
              </w:rPr>
            </w:pPr>
            <w:r w:rsidRPr="00440E4C">
              <w:rPr>
                <w:rFonts w:ascii="Arial" w:hAnsi="Arial" w:cs="Arial"/>
                <w:b/>
                <w:bCs/>
                <w:color w:val="000000" w:themeColor="text1"/>
                <w:sz w:val="28"/>
                <w:szCs w:val="28"/>
              </w:rPr>
              <w:t>CONFORMITY</w:t>
            </w:r>
          </w:p>
        </w:tc>
        <w:tc>
          <w:tcPr>
            <w:tcW w:w="4530" w:type="dxa"/>
            <w:gridSpan w:val="2"/>
            <w:tcBorders>
              <w:top w:val="nil"/>
              <w:left w:val="nil"/>
              <w:bottom w:val="nil"/>
              <w:right w:val="nil"/>
            </w:tcBorders>
            <w:shd w:val="clear" w:color="auto" w:fill="auto"/>
            <w:tcMar>
              <w:top w:w="80" w:type="dxa"/>
              <w:left w:w="80" w:type="dxa"/>
              <w:bottom w:w="80" w:type="dxa"/>
              <w:right w:w="80" w:type="dxa"/>
            </w:tcMar>
          </w:tcPr>
          <w:p w14:paraId="723991FD" w14:textId="77777777" w:rsidR="00371CD6" w:rsidRPr="00440E4C" w:rsidRDefault="00371CD6" w:rsidP="00C70F42">
            <w:pPr>
              <w:rPr>
                <w:rFonts w:cs="Arial"/>
                <w:color w:val="000000" w:themeColor="text1"/>
                <w:szCs w:val="28"/>
              </w:rPr>
            </w:pPr>
          </w:p>
        </w:tc>
      </w:tr>
      <w:tr w:rsidR="00384D34" w:rsidRPr="00440E4C" w14:paraId="56E5B44C" w14:textId="77777777" w:rsidTr="00C70F42">
        <w:trPr>
          <w:trHeight w:val="1840"/>
        </w:trPr>
        <w:tc>
          <w:tcPr>
            <w:tcW w:w="4320" w:type="dxa"/>
            <w:tcBorders>
              <w:top w:val="nil"/>
              <w:left w:val="nil"/>
              <w:bottom w:val="nil"/>
              <w:right w:val="nil"/>
            </w:tcBorders>
            <w:shd w:val="clear" w:color="auto" w:fill="auto"/>
            <w:tcMar>
              <w:top w:w="80" w:type="dxa"/>
              <w:left w:w="80" w:type="dxa"/>
              <w:bottom w:w="80" w:type="dxa"/>
              <w:right w:w="80" w:type="dxa"/>
            </w:tcMar>
            <w:vAlign w:val="center"/>
          </w:tcPr>
          <w:p w14:paraId="683314CD" w14:textId="6B390FB3" w:rsidR="00371CD6" w:rsidRPr="00440E4C" w:rsidRDefault="00000000" w:rsidP="00C70F42">
            <w:pPr>
              <w:pStyle w:val="Body"/>
              <w:jc w:val="center"/>
              <w:rPr>
                <w:rFonts w:ascii="Arial" w:hAnsi="Arial" w:cs="Arial"/>
                <w:color w:val="000000" w:themeColor="text1"/>
                <w:sz w:val="28"/>
                <w:szCs w:val="28"/>
              </w:rPr>
            </w:pPr>
            <w:sdt>
              <w:sdtPr>
                <w:rPr>
                  <w:rStyle w:val="Underlinedinput"/>
                </w:rPr>
                <w:id w:val="238601470"/>
                <w:placeholder>
                  <w:docPart w:val="DefaultPlaceholder_-1854013440"/>
                </w:placeholder>
              </w:sdtPr>
              <w:sdtContent>
                <w:r w:rsidR="00371CD6" w:rsidRPr="00440E4C">
                  <w:rPr>
                    <w:rStyle w:val="Underlinedinput"/>
                  </w:rPr>
                  <w:t>_________________________</w:t>
                </w:r>
              </w:sdtContent>
            </w:sdt>
            <w:r w:rsidR="00371CD6" w:rsidRPr="00440E4C">
              <w:rPr>
                <w:rFonts w:ascii="Arial" w:hAnsi="Arial" w:cs="Arial"/>
                <w:color w:val="000000" w:themeColor="text1"/>
                <w:sz w:val="28"/>
                <w:szCs w:val="28"/>
              </w:rPr>
              <w:br/>
              <w:t>Plaintiff</w:t>
            </w:r>
          </w:p>
        </w:tc>
        <w:tc>
          <w:tcPr>
            <w:tcW w:w="4320" w:type="dxa"/>
            <w:tcBorders>
              <w:top w:val="nil"/>
              <w:left w:val="nil"/>
              <w:bottom w:val="nil"/>
              <w:right w:val="nil"/>
            </w:tcBorders>
            <w:shd w:val="clear" w:color="auto" w:fill="auto"/>
            <w:tcMar>
              <w:top w:w="80" w:type="dxa"/>
              <w:left w:w="80" w:type="dxa"/>
              <w:bottom w:w="80" w:type="dxa"/>
              <w:right w:w="80" w:type="dxa"/>
            </w:tcMar>
            <w:vAlign w:val="center"/>
          </w:tcPr>
          <w:p w14:paraId="0AB1D8A3" w14:textId="5CF1382E" w:rsidR="00371CD6" w:rsidRPr="00440E4C" w:rsidRDefault="00000000" w:rsidP="00C70F42">
            <w:pPr>
              <w:pStyle w:val="Body"/>
              <w:jc w:val="center"/>
              <w:rPr>
                <w:rFonts w:ascii="Arial" w:hAnsi="Arial" w:cs="Arial"/>
                <w:color w:val="000000" w:themeColor="text1"/>
                <w:sz w:val="28"/>
                <w:szCs w:val="28"/>
              </w:rPr>
            </w:pPr>
            <w:sdt>
              <w:sdtPr>
                <w:rPr>
                  <w:rStyle w:val="Underlinedinput"/>
                </w:rPr>
                <w:id w:val="1510635034"/>
                <w:placeholder>
                  <w:docPart w:val="DefaultPlaceholder_-1854013440"/>
                </w:placeholder>
              </w:sdtPr>
              <w:sdtContent>
                <w:r w:rsidR="00371CD6" w:rsidRPr="00440E4C">
                  <w:rPr>
                    <w:rStyle w:val="Underlinedinput"/>
                  </w:rPr>
                  <w:t>_________________________</w:t>
                </w:r>
              </w:sdtContent>
            </w:sdt>
            <w:r w:rsidR="00371CD6" w:rsidRPr="00440E4C">
              <w:rPr>
                <w:rFonts w:ascii="Arial" w:hAnsi="Arial" w:cs="Arial"/>
                <w:color w:val="000000" w:themeColor="text1"/>
                <w:sz w:val="28"/>
                <w:szCs w:val="28"/>
              </w:rPr>
              <w:br/>
              <w:t>Defendant</w:t>
            </w:r>
          </w:p>
        </w:tc>
        <w:tc>
          <w:tcPr>
            <w:tcW w:w="210" w:type="dxa"/>
            <w:tcBorders>
              <w:top w:val="nil"/>
              <w:left w:val="nil"/>
              <w:bottom w:val="nil"/>
              <w:right w:val="nil"/>
            </w:tcBorders>
            <w:shd w:val="clear" w:color="auto" w:fill="auto"/>
            <w:tcMar>
              <w:top w:w="80" w:type="dxa"/>
              <w:left w:w="80" w:type="dxa"/>
              <w:bottom w:w="80" w:type="dxa"/>
              <w:right w:w="80" w:type="dxa"/>
            </w:tcMar>
          </w:tcPr>
          <w:p w14:paraId="63D0A8B9" w14:textId="77777777" w:rsidR="00371CD6" w:rsidRPr="00440E4C" w:rsidRDefault="00371CD6" w:rsidP="00C70F42">
            <w:pPr>
              <w:rPr>
                <w:rFonts w:cs="Arial"/>
                <w:color w:val="000000" w:themeColor="text1"/>
                <w:szCs w:val="28"/>
              </w:rPr>
            </w:pPr>
          </w:p>
        </w:tc>
      </w:tr>
      <w:tr w:rsidR="00384D34" w:rsidRPr="00440E4C" w14:paraId="34653AD9" w14:textId="77777777" w:rsidTr="00C70F42">
        <w:trPr>
          <w:trHeight w:val="488"/>
        </w:trPr>
        <w:tc>
          <w:tcPr>
            <w:tcW w:w="4320" w:type="dxa"/>
            <w:tcBorders>
              <w:top w:val="nil"/>
              <w:left w:val="nil"/>
              <w:bottom w:val="nil"/>
              <w:right w:val="nil"/>
            </w:tcBorders>
            <w:shd w:val="clear" w:color="auto" w:fill="auto"/>
            <w:tcMar>
              <w:top w:w="80" w:type="dxa"/>
              <w:left w:w="80" w:type="dxa"/>
              <w:bottom w:w="80" w:type="dxa"/>
              <w:right w:w="80" w:type="dxa"/>
            </w:tcMar>
            <w:vAlign w:val="center"/>
          </w:tcPr>
          <w:p w14:paraId="4542A173" w14:textId="412A0918" w:rsidR="00371CD6" w:rsidRPr="00440E4C" w:rsidRDefault="00000000" w:rsidP="00C70F42">
            <w:pPr>
              <w:pStyle w:val="Body"/>
              <w:jc w:val="center"/>
              <w:rPr>
                <w:rFonts w:ascii="Arial" w:hAnsi="Arial" w:cs="Arial"/>
                <w:color w:val="000000" w:themeColor="text1"/>
                <w:sz w:val="28"/>
                <w:szCs w:val="28"/>
              </w:rPr>
            </w:pPr>
            <w:sdt>
              <w:sdtPr>
                <w:rPr>
                  <w:rStyle w:val="Underlinedinput"/>
                </w:rPr>
                <w:id w:val="156733379"/>
                <w:placeholder>
                  <w:docPart w:val="DefaultPlaceholder_-1854013440"/>
                </w:placeholder>
              </w:sdtPr>
              <w:sdtContent>
                <w:r w:rsidR="00371CD6" w:rsidRPr="00440E4C">
                  <w:rPr>
                    <w:rStyle w:val="Underlinedinput"/>
                  </w:rPr>
                  <w:t>_________________________</w:t>
                </w:r>
              </w:sdtContent>
            </w:sdt>
            <w:r w:rsidR="00371CD6" w:rsidRPr="00440E4C">
              <w:rPr>
                <w:rFonts w:ascii="Arial" w:hAnsi="Arial" w:cs="Arial"/>
                <w:color w:val="000000" w:themeColor="text1"/>
                <w:sz w:val="28"/>
                <w:szCs w:val="28"/>
              </w:rPr>
              <w:br/>
              <w:t>Plaintiff's Counsel</w:t>
            </w:r>
          </w:p>
        </w:tc>
        <w:tc>
          <w:tcPr>
            <w:tcW w:w="4320" w:type="dxa"/>
            <w:tcBorders>
              <w:top w:val="nil"/>
              <w:left w:val="nil"/>
              <w:bottom w:val="nil"/>
              <w:right w:val="nil"/>
            </w:tcBorders>
            <w:shd w:val="clear" w:color="auto" w:fill="auto"/>
            <w:tcMar>
              <w:top w:w="80" w:type="dxa"/>
              <w:left w:w="80" w:type="dxa"/>
              <w:bottom w:w="80" w:type="dxa"/>
              <w:right w:w="80" w:type="dxa"/>
            </w:tcMar>
            <w:vAlign w:val="center"/>
          </w:tcPr>
          <w:p w14:paraId="28388A73" w14:textId="5E9286E7" w:rsidR="00371CD6" w:rsidRPr="00440E4C" w:rsidRDefault="00000000" w:rsidP="00C70F42">
            <w:pPr>
              <w:pStyle w:val="Body"/>
              <w:jc w:val="center"/>
              <w:rPr>
                <w:rFonts w:ascii="Arial" w:hAnsi="Arial" w:cs="Arial"/>
                <w:color w:val="000000" w:themeColor="text1"/>
                <w:sz w:val="28"/>
                <w:szCs w:val="28"/>
              </w:rPr>
            </w:pPr>
            <w:sdt>
              <w:sdtPr>
                <w:rPr>
                  <w:rStyle w:val="Underlinedinput"/>
                </w:rPr>
                <w:id w:val="1822221240"/>
                <w:placeholder>
                  <w:docPart w:val="DefaultPlaceholder_-1854013440"/>
                </w:placeholder>
              </w:sdtPr>
              <w:sdtContent>
                <w:r w:rsidR="00371CD6" w:rsidRPr="00440E4C">
                  <w:rPr>
                    <w:rStyle w:val="Underlinedinput"/>
                  </w:rPr>
                  <w:t>________________________</w:t>
                </w:r>
              </w:sdtContent>
            </w:sdt>
            <w:r w:rsidR="00371CD6" w:rsidRPr="00440E4C">
              <w:rPr>
                <w:rFonts w:ascii="Arial" w:hAnsi="Arial" w:cs="Arial"/>
                <w:color w:val="000000" w:themeColor="text1"/>
                <w:sz w:val="28"/>
                <w:szCs w:val="28"/>
              </w:rPr>
              <w:br/>
              <w:t>Defendant's Counsel</w:t>
            </w:r>
          </w:p>
        </w:tc>
        <w:tc>
          <w:tcPr>
            <w:tcW w:w="210" w:type="dxa"/>
            <w:tcBorders>
              <w:top w:val="nil"/>
              <w:left w:val="nil"/>
              <w:bottom w:val="nil"/>
              <w:right w:val="nil"/>
            </w:tcBorders>
            <w:shd w:val="clear" w:color="auto" w:fill="auto"/>
            <w:tcMar>
              <w:top w:w="80" w:type="dxa"/>
              <w:left w:w="80" w:type="dxa"/>
              <w:bottom w:w="80" w:type="dxa"/>
              <w:right w:w="80" w:type="dxa"/>
            </w:tcMar>
          </w:tcPr>
          <w:p w14:paraId="1C24372B" w14:textId="77777777" w:rsidR="00371CD6" w:rsidRPr="00440E4C" w:rsidRDefault="00371CD6" w:rsidP="00C70F42">
            <w:pPr>
              <w:rPr>
                <w:rFonts w:cs="Arial"/>
                <w:color w:val="000000" w:themeColor="text1"/>
                <w:szCs w:val="28"/>
              </w:rPr>
            </w:pPr>
          </w:p>
        </w:tc>
      </w:tr>
      <w:tr w:rsidR="00371CD6" w:rsidRPr="00440E4C" w14:paraId="43E020D0" w14:textId="77777777" w:rsidTr="00C70F42">
        <w:trPr>
          <w:trHeight w:val="4296"/>
        </w:trPr>
        <w:tc>
          <w:tcPr>
            <w:tcW w:w="8640" w:type="dxa"/>
            <w:gridSpan w:val="2"/>
            <w:tcBorders>
              <w:top w:val="nil"/>
              <w:left w:val="nil"/>
              <w:bottom w:val="nil"/>
              <w:right w:val="nil"/>
            </w:tcBorders>
            <w:shd w:val="clear" w:color="auto" w:fill="auto"/>
            <w:tcMar>
              <w:top w:w="80" w:type="dxa"/>
              <w:left w:w="80" w:type="dxa"/>
              <w:bottom w:w="80" w:type="dxa"/>
              <w:right w:w="80" w:type="dxa"/>
            </w:tcMar>
            <w:vAlign w:val="center"/>
          </w:tcPr>
          <w:p w14:paraId="2A8F6296" w14:textId="77777777" w:rsidR="00371CD6" w:rsidRPr="00440E4C" w:rsidRDefault="00371CD6" w:rsidP="00C70F42">
            <w:pPr>
              <w:pStyle w:val="Body"/>
              <w:spacing w:before="100" w:after="240"/>
              <w:rPr>
                <w:rFonts w:ascii="Arial" w:hAnsi="Arial" w:cs="Arial"/>
                <w:color w:val="000000" w:themeColor="text1"/>
                <w:sz w:val="28"/>
                <w:szCs w:val="28"/>
              </w:rPr>
            </w:pPr>
            <w:r w:rsidRPr="00440E4C">
              <w:rPr>
                <w:rFonts w:ascii="Arial" w:hAnsi="Arial" w:cs="Arial"/>
                <w:color w:val="000000" w:themeColor="text1"/>
                <w:sz w:val="28"/>
                <w:szCs w:val="28"/>
              </w:rPr>
              <w:lastRenderedPageBreak/>
              <w:t>ATTESTED:</w:t>
            </w:r>
          </w:p>
          <w:p w14:paraId="59C5E078" w14:textId="65EC2B48" w:rsidR="00371CD6" w:rsidRPr="00440E4C" w:rsidRDefault="00000000" w:rsidP="00C70F42">
            <w:pPr>
              <w:pStyle w:val="Body"/>
              <w:spacing w:before="100" w:after="100"/>
              <w:jc w:val="center"/>
              <w:rPr>
                <w:rFonts w:ascii="Arial" w:hAnsi="Arial" w:cs="Arial"/>
                <w:color w:val="000000" w:themeColor="text1"/>
                <w:sz w:val="28"/>
                <w:szCs w:val="28"/>
              </w:rPr>
            </w:pPr>
            <w:sdt>
              <w:sdtPr>
                <w:rPr>
                  <w:rStyle w:val="Underlinedinput"/>
                </w:rPr>
                <w:id w:val="1619713821"/>
                <w:placeholder>
                  <w:docPart w:val="DefaultPlaceholder_-1854013440"/>
                </w:placeholder>
              </w:sdtPr>
              <w:sdtContent>
                <w:r w:rsidR="00371CD6" w:rsidRPr="00440E4C">
                  <w:rPr>
                    <w:rStyle w:val="Underlinedinput"/>
                  </w:rPr>
                  <w:t>_________________________________</w:t>
                </w:r>
              </w:sdtContent>
            </w:sdt>
            <w:r w:rsidR="00371CD6" w:rsidRPr="00440E4C">
              <w:rPr>
                <w:rFonts w:ascii="Arial" w:hAnsi="Arial" w:cs="Arial"/>
                <w:color w:val="000000" w:themeColor="text1"/>
                <w:sz w:val="28"/>
                <w:szCs w:val="28"/>
              </w:rPr>
              <w:br/>
              <w:t>Branch Clerk of Court</w:t>
            </w:r>
          </w:p>
          <w:p w14:paraId="17413C7B" w14:textId="77777777" w:rsidR="00371CD6" w:rsidRPr="00440E4C" w:rsidRDefault="00371CD6" w:rsidP="00C70F42">
            <w:pPr>
              <w:pStyle w:val="Body"/>
              <w:spacing w:before="100" w:after="100"/>
              <w:rPr>
                <w:rFonts w:ascii="Arial" w:hAnsi="Arial" w:cs="Arial"/>
                <w:color w:val="000000" w:themeColor="text1"/>
                <w:sz w:val="28"/>
                <w:szCs w:val="28"/>
              </w:rPr>
            </w:pPr>
          </w:p>
          <w:p w14:paraId="4254ABF1" w14:textId="77777777" w:rsidR="0032506C" w:rsidRPr="00440E4C" w:rsidRDefault="0032506C" w:rsidP="0032506C">
            <w:pPr>
              <w:ind w:firstLine="720"/>
            </w:pPr>
            <w:r w:rsidRPr="00440E4C">
              <w:t xml:space="preserve">SO ORDERED. </w:t>
            </w:r>
          </w:p>
          <w:p w14:paraId="455525FA" w14:textId="77777777" w:rsidR="0032506C" w:rsidRPr="00440E4C" w:rsidRDefault="0032506C" w:rsidP="0032506C">
            <w:pPr>
              <w:rPr>
                <w:rStyle w:val="Underlinedinput"/>
              </w:rPr>
            </w:pPr>
          </w:p>
          <w:p w14:paraId="6E9EB119" w14:textId="77777777" w:rsidR="0032506C" w:rsidRPr="00440E4C" w:rsidRDefault="00000000" w:rsidP="0032506C">
            <w:pPr>
              <w:ind w:firstLine="720"/>
              <w:rPr>
                <w:color w:val="000000" w:themeColor="text1"/>
                <w:szCs w:val="28"/>
              </w:rPr>
            </w:pPr>
            <w:sdt>
              <w:sdtPr>
                <w:rPr>
                  <w:rStyle w:val="Underlinedinput"/>
                </w:rPr>
                <w:id w:val="-1232539972"/>
                <w:placeholder>
                  <w:docPart w:val="0A4E14DF9DC043509DC90067CE2DBBEB"/>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220645394"/>
                <w:placeholder>
                  <w:docPart w:val="0A4E14DF9DC043509DC90067CE2DBBEB"/>
                </w:placeholder>
              </w:sdtPr>
              <w:sdtContent>
                <w:r w:rsidR="0032506C" w:rsidRPr="00440E4C">
                  <w:rPr>
                    <w:rStyle w:val="Underlinedinput"/>
                  </w:rPr>
                  <w:t>_______________</w:t>
                </w:r>
              </w:sdtContent>
            </w:sdt>
            <w:r w:rsidR="0032506C" w:rsidRPr="00440E4C">
              <w:rPr>
                <w:color w:val="000000" w:themeColor="text1"/>
                <w:szCs w:val="28"/>
              </w:rPr>
              <w:t>.</w:t>
            </w:r>
          </w:p>
          <w:p w14:paraId="58FCFEA5"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CC1F5CD" w14:textId="77777777" w:rsidR="0032506C" w:rsidRPr="00440E4C" w:rsidRDefault="0032506C" w:rsidP="0032506C">
            <w:pPr>
              <w:rPr>
                <w:color w:val="000000" w:themeColor="text1"/>
                <w:szCs w:val="28"/>
              </w:rPr>
            </w:pPr>
          </w:p>
          <w:p w14:paraId="37FFAEF6"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05775157"/>
                <w:placeholder>
                  <w:docPart w:val="0A4E14DF9DC043509DC90067CE2DBBEB"/>
                </w:placeholder>
              </w:sdtPr>
              <w:sdtContent>
                <w:r w:rsidRPr="00440E4C">
                  <w:rPr>
                    <w:rStyle w:val="Underlinedinput"/>
                  </w:rPr>
                  <w:t>___________________</w:t>
                </w:r>
              </w:sdtContent>
            </w:sdt>
          </w:p>
          <w:p w14:paraId="66E7E603"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9D6683B" w14:textId="77777777" w:rsidR="00371CD6" w:rsidRPr="00440E4C" w:rsidRDefault="00371CD6" w:rsidP="00F17039">
            <w:pPr>
              <w:pStyle w:val="Body"/>
              <w:spacing w:before="100" w:after="100"/>
              <w:rPr>
                <w:rFonts w:ascii="Arial" w:hAnsi="Arial" w:cs="Arial"/>
                <w:color w:val="000000" w:themeColor="text1"/>
                <w:sz w:val="28"/>
                <w:szCs w:val="28"/>
              </w:rPr>
            </w:pPr>
          </w:p>
        </w:tc>
        <w:tc>
          <w:tcPr>
            <w:tcW w:w="210" w:type="dxa"/>
            <w:tcBorders>
              <w:top w:val="nil"/>
              <w:left w:val="nil"/>
              <w:bottom w:val="nil"/>
              <w:right w:val="nil"/>
            </w:tcBorders>
            <w:shd w:val="clear" w:color="auto" w:fill="auto"/>
            <w:tcMar>
              <w:top w:w="80" w:type="dxa"/>
              <w:left w:w="80" w:type="dxa"/>
              <w:bottom w:w="80" w:type="dxa"/>
              <w:right w:w="80" w:type="dxa"/>
            </w:tcMar>
          </w:tcPr>
          <w:p w14:paraId="016968A5" w14:textId="77777777" w:rsidR="00371CD6" w:rsidRPr="00440E4C" w:rsidRDefault="00371CD6" w:rsidP="00C70F42">
            <w:pPr>
              <w:rPr>
                <w:rFonts w:cs="Arial"/>
                <w:color w:val="000000" w:themeColor="text1"/>
                <w:szCs w:val="28"/>
              </w:rPr>
            </w:pPr>
          </w:p>
        </w:tc>
      </w:tr>
    </w:tbl>
    <w:p w14:paraId="740BE6D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7A40CD2"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3B8C7CA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b/>
          <w:bCs/>
          <w:color w:val="000000" w:themeColor="text1"/>
          <w:sz w:val="28"/>
          <w:szCs w:val="28"/>
        </w:rPr>
        <w:t>A.M. No. 08-8-7-SC Rule III(A), Sec. 13. Preliminary Conference Order</w:t>
      </w:r>
      <w:r w:rsidRPr="00440E4C">
        <w:rPr>
          <w:rFonts w:ascii="Arial" w:hAnsi="Arial" w:cs="Arial"/>
          <w:color w:val="000000" w:themeColor="text1"/>
          <w:sz w:val="28"/>
          <w:szCs w:val="28"/>
        </w:rPr>
        <w:t>. — Immediately after the preliminary conference and the issues having been joined, the court shall issue a Preliminary Conference Order referring the parties to the mandatory Court-Annexed Mediation, and Judicial Dispute Resolution, which shall be conducted in accordance with the provisions of A.M. No. 19-10-20-SC or the 2020 Guidelines for the Conduct of the Court-Annexed Mediation (CAM) and Judicial Dispute Resolution (JDR) in Civil Cases.</w:t>
      </w:r>
    </w:p>
    <w:p w14:paraId="1797CF05"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 xml:space="preserve">The court may, in the same Preliminary Conference Order, declare the case submitted for judgment if, on the basis of the pleadings and their attachments, as well as the stipulations and admissions made by the parties, judgment may be rendered without the need of submission of position papers. In this event, the court shall render judgment within thirty (30) calendar days from issuance of the order. The court's order shall not be the subject of a motion for reconsideration or a petition for certiorari, prohibition, or mandamus, but may be among the matters raised on appeal after a judgment on the merits. </w:t>
      </w:r>
    </w:p>
    <w:p w14:paraId="6BDDBBB6" w14:textId="5A033229" w:rsidR="00E45F7D" w:rsidRPr="00440E4C" w:rsidRDefault="00371CD6" w:rsidP="00F17039">
      <w:pPr>
        <w:pStyle w:val="Body"/>
        <w:jc w:val="both"/>
        <w:rPr>
          <w:rFonts w:eastAsiaTheme="minorEastAsia" w:cs="Arial"/>
          <w:b/>
          <w:bCs/>
          <w:i/>
          <w:iCs/>
          <w:color w:val="000000" w:themeColor="text1"/>
          <w:spacing w:val="15"/>
          <w:sz w:val="32"/>
          <w:szCs w:val="32"/>
          <w:lang w:val="de-DE"/>
        </w:rPr>
      </w:pPr>
      <w:r w:rsidRPr="00440E4C">
        <w:rPr>
          <w:rFonts w:ascii="Arial" w:hAnsi="Arial" w:cs="Arial"/>
          <w:color w:val="000000" w:themeColor="text1"/>
          <w:sz w:val="28"/>
          <w:szCs w:val="28"/>
        </w:rPr>
        <w:t>If the court, however, deems the submission of position papers still necessary, it shall require the parties, in the Preliminary Conference Order, to submit their respective position papers within ten (10) calendar days from receipt of such order. No other judicial affidavits or evidence will be admitted even if filed with the position papers.</w:t>
      </w:r>
      <w:bookmarkStart w:id="1443" w:name="_Toc129337272"/>
      <w:r w:rsidR="00E45F7D" w:rsidRPr="00440E4C">
        <w:rPr>
          <w:lang w:val="de-DE"/>
        </w:rPr>
        <w:br w:type="page"/>
      </w:r>
    </w:p>
    <w:p w14:paraId="49CD2F21" w14:textId="77777777" w:rsidR="00F17039" w:rsidRDefault="00F17039" w:rsidP="00E45F7D">
      <w:pPr>
        <w:pStyle w:val="Subtitle"/>
        <w:rPr>
          <w:lang w:val="de-DE"/>
        </w:rPr>
        <w:sectPr w:rsidR="00F17039" w:rsidSect="006329C7">
          <w:headerReference w:type="default" r:id="rId196"/>
          <w:type w:val="continuous"/>
          <w:pgSz w:w="11900" w:h="16840"/>
          <w:pgMar w:top="1440" w:right="1440" w:bottom="1440" w:left="1451" w:header="720" w:footer="720" w:gutter="0"/>
          <w:cols w:space="720"/>
          <w:docGrid w:linePitch="326"/>
        </w:sectPr>
      </w:pPr>
    </w:p>
    <w:p w14:paraId="6242E761" w14:textId="061B9988" w:rsidR="00371CD6" w:rsidRPr="00440E4C" w:rsidRDefault="00371CD6" w:rsidP="00E45F7D">
      <w:pPr>
        <w:pStyle w:val="Subtitle"/>
        <w:rPr>
          <w:rFonts w:eastAsia="Arial"/>
        </w:rPr>
      </w:pPr>
      <w:bookmarkStart w:id="1444" w:name="_Toc151630222"/>
      <w:r w:rsidRPr="00440E4C">
        <w:rPr>
          <w:lang w:val="de-DE"/>
        </w:rPr>
        <w:lastRenderedPageBreak/>
        <w:t xml:space="preserve">FORM NO. </w:t>
      </w:r>
      <w:r w:rsidRPr="00440E4C">
        <w:t>III(A)-14-EP</w:t>
      </w:r>
      <w:r w:rsidRPr="00440E4C">
        <w:rPr>
          <w:lang w:val="de-DE"/>
        </w:rPr>
        <w:t xml:space="preserve"> (Rule </w:t>
      </w:r>
      <w:r w:rsidRPr="00440E4C">
        <w:t xml:space="preserve">III(A), Section 14. Rendition of </w:t>
      </w:r>
      <w:r w:rsidR="00927C34" w:rsidRPr="00440E4C">
        <w:t>J</w:t>
      </w:r>
      <w:r w:rsidRPr="00440E4C">
        <w:t xml:space="preserve">udgment: Failed Mediation, Submitted for Decision, No </w:t>
      </w:r>
      <w:r w:rsidR="00927C34" w:rsidRPr="00440E4C">
        <w:t>A</w:t>
      </w:r>
      <w:r w:rsidRPr="00440E4C">
        <w:t xml:space="preserve">dditional </w:t>
      </w:r>
      <w:r w:rsidR="00927C34" w:rsidRPr="00440E4C">
        <w:t>E</w:t>
      </w:r>
      <w:r w:rsidRPr="00440E4C">
        <w:t>vidence)</w:t>
      </w:r>
      <w:bookmarkEnd w:id="1443"/>
      <w:bookmarkEnd w:id="1444"/>
    </w:p>
    <w:p w14:paraId="3BB3536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A575A95"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69933DC1" w14:textId="7496686B"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50B4FCD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A53A063" w14:textId="4BB34622" w:rsidR="00371CD6" w:rsidRPr="00440E4C" w:rsidRDefault="00B06F60"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On </w:t>
      </w:r>
      <w:sdt>
        <w:sdtPr>
          <w:rPr>
            <w:rStyle w:val="Underlinedinput"/>
            <w:rFonts w:ascii="Arial" w:hAnsi="Arial" w:cs="Arial"/>
            <w:sz w:val="28"/>
            <w:szCs w:val="28"/>
          </w:rPr>
          <w:id w:val="-2109342963"/>
          <w:placeholder>
            <w:docPart w:val="3370E26DE37041518BD5FC082358AF8B"/>
          </w:placeholder>
        </w:sdtPr>
        <w:sdtContent>
          <w:r w:rsidRPr="00440E4C">
            <w:rPr>
              <w:rStyle w:val="Underlinedinput"/>
              <w:rFonts w:ascii="Arial" w:hAnsi="Arial" w:cs="Arial"/>
              <w:sz w:val="28"/>
              <w:szCs w:val="28"/>
            </w:rPr>
            <w:t>_______________</w:t>
          </w:r>
        </w:sdtContent>
      </w:sdt>
      <w:r w:rsidRPr="00440E4C">
        <w:rPr>
          <w:rStyle w:val="Underlinedinput"/>
          <w:rFonts w:ascii="Arial" w:hAnsi="Arial" w:cs="Arial"/>
          <w:sz w:val="28"/>
          <w:szCs w:val="28"/>
          <w:u w:val="none"/>
        </w:rPr>
        <w:t xml:space="preserve"> (state date of receipt)</w:t>
      </w:r>
      <w:r w:rsidR="00371CD6" w:rsidRPr="00440E4C">
        <w:rPr>
          <w:rFonts w:ascii="Arial" w:hAnsi="Arial" w:cs="Arial"/>
          <w:color w:val="000000" w:themeColor="text1"/>
          <w:sz w:val="28"/>
          <w:szCs w:val="28"/>
        </w:rPr>
        <w:t xml:space="preserve">, the </w:t>
      </w:r>
      <w:r w:rsidR="00513B07" w:rsidRPr="00440E4C">
        <w:rPr>
          <w:rFonts w:ascii="Arial" w:hAnsi="Arial" w:cs="Arial"/>
          <w:color w:val="000000" w:themeColor="text1"/>
          <w:sz w:val="28"/>
          <w:szCs w:val="28"/>
        </w:rPr>
        <w:t>c</w:t>
      </w:r>
      <w:r w:rsidR="00371CD6" w:rsidRPr="00440E4C">
        <w:rPr>
          <w:rFonts w:ascii="Arial" w:hAnsi="Arial" w:cs="Arial"/>
          <w:color w:val="000000" w:themeColor="text1"/>
          <w:sz w:val="28"/>
          <w:szCs w:val="28"/>
        </w:rPr>
        <w:t xml:space="preserve">ourt received the </w:t>
      </w:r>
      <w:sdt>
        <w:sdtPr>
          <w:rPr>
            <w:rFonts w:ascii="Arial" w:hAnsi="Arial" w:cs="Arial"/>
            <w:color w:val="000000" w:themeColor="text1"/>
            <w:sz w:val="28"/>
            <w:szCs w:val="28"/>
          </w:rPr>
          <w:id w:val="1121657216"/>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lang w:val="it-IT"/>
        </w:rPr>
        <w:t xml:space="preserve"> Mediator</w:t>
      </w:r>
      <w:r w:rsidR="00371CD6" w:rsidRPr="00440E4C">
        <w:rPr>
          <w:rFonts w:ascii="Arial" w:hAnsi="Arial" w:cs="Arial"/>
          <w:color w:val="000000" w:themeColor="text1"/>
          <w:sz w:val="28"/>
          <w:szCs w:val="28"/>
        </w:rPr>
        <w:t xml:space="preserve">’s Report dated </w:t>
      </w:r>
      <w:sdt>
        <w:sdtPr>
          <w:rPr>
            <w:rStyle w:val="Underlinedinput"/>
            <w:rFonts w:ascii="Arial" w:hAnsi="Arial" w:cs="Arial"/>
            <w:sz w:val="28"/>
            <w:szCs w:val="28"/>
          </w:rPr>
          <w:id w:val="1608380991"/>
          <w:placeholder>
            <w:docPart w:val="637D7B4C78C34852A929675CC468C6D2"/>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083510129"/>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Judicial Dispute Resolution</w:t>
      </w:r>
      <w:r w:rsidRPr="00440E4C">
        <w:rPr>
          <w:rFonts w:ascii="Arial" w:hAnsi="Arial" w:cs="Arial"/>
          <w:color w:val="000000" w:themeColor="text1"/>
          <w:sz w:val="28"/>
          <w:szCs w:val="28"/>
        </w:rPr>
        <w:t xml:space="preserve"> Report</w:t>
      </w:r>
      <w:r w:rsidR="00371CD6" w:rsidRPr="00440E4C">
        <w:rPr>
          <w:rFonts w:ascii="Arial" w:hAnsi="Arial" w:cs="Arial"/>
          <w:color w:val="000000" w:themeColor="text1"/>
          <w:sz w:val="28"/>
          <w:szCs w:val="28"/>
        </w:rPr>
        <w:t xml:space="preserve"> dated </w:t>
      </w:r>
      <w:sdt>
        <w:sdtPr>
          <w:rPr>
            <w:rStyle w:val="Underlinedinput"/>
            <w:rFonts w:ascii="Arial" w:hAnsi="Arial" w:cs="Arial"/>
            <w:sz w:val="28"/>
            <w:szCs w:val="28"/>
          </w:rPr>
          <w:id w:val="-116996398"/>
          <w:placeholder>
            <w:docPart w:val="F2C5E3D363BB491C8151C4B3D6DFA490"/>
          </w:placeholder>
        </w:sdtPr>
        <w:sdtContent>
          <w:r w:rsidR="00933288"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 showing </w:t>
      </w:r>
      <w:r w:rsidRPr="00440E4C">
        <w:rPr>
          <w:rFonts w:ascii="Arial" w:hAnsi="Arial" w:cs="Arial"/>
          <w:color w:val="000000" w:themeColor="text1"/>
          <w:sz w:val="28"/>
          <w:szCs w:val="28"/>
        </w:rPr>
        <w:t xml:space="preserve">that </w:t>
      </w:r>
      <w:r w:rsidR="00371CD6" w:rsidRPr="00440E4C">
        <w:rPr>
          <w:rFonts w:ascii="Arial" w:hAnsi="Arial" w:cs="Arial"/>
          <w:color w:val="000000" w:themeColor="text1"/>
          <w:sz w:val="28"/>
          <w:szCs w:val="28"/>
        </w:rPr>
        <w:t>the parties</w:t>
      </w:r>
      <w:r w:rsidRPr="00440E4C">
        <w:rPr>
          <w:rFonts w:ascii="Arial" w:hAnsi="Arial" w:cs="Arial"/>
          <w:color w:val="000000" w:themeColor="text1"/>
          <w:sz w:val="28"/>
          <w:szCs w:val="28"/>
        </w:rPr>
        <w:t xml:space="preserve"> failed</w:t>
      </w:r>
      <w:r w:rsidR="00371CD6" w:rsidRPr="00440E4C">
        <w:rPr>
          <w:rFonts w:ascii="Arial" w:hAnsi="Arial" w:cs="Arial"/>
          <w:color w:val="000000" w:themeColor="text1"/>
          <w:sz w:val="28"/>
          <w:szCs w:val="28"/>
        </w:rPr>
        <w:t xml:space="preserve"> to reach a</w:t>
      </w:r>
      <w:r w:rsidR="00371CD6" w:rsidRPr="00440E4C">
        <w:rPr>
          <w:rFonts w:ascii="Arial" w:hAnsi="Arial" w:cs="Arial"/>
          <w:color w:val="000000" w:themeColor="text1"/>
          <w:sz w:val="28"/>
          <w:szCs w:val="28"/>
          <w:lang w:val="it-IT"/>
        </w:rPr>
        <w:t>n amicable</w:t>
      </w:r>
      <w:r w:rsidR="00371CD6" w:rsidRPr="00440E4C">
        <w:rPr>
          <w:rFonts w:ascii="Arial" w:hAnsi="Arial" w:cs="Arial"/>
          <w:color w:val="000000" w:themeColor="text1"/>
          <w:sz w:val="28"/>
          <w:szCs w:val="28"/>
        </w:rPr>
        <w:t xml:space="preserve"> settlement.</w:t>
      </w:r>
    </w:p>
    <w:p w14:paraId="053CD43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9A67BE2" w14:textId="7E78B4B7"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093749848"/>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However, since there is a necessity to clarify certain material facts</w:t>
      </w:r>
      <w:r w:rsidR="00B06F60"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 xml:space="preserve"> specifically </w:t>
      </w:r>
      <w:sdt>
        <w:sdtPr>
          <w:rPr>
            <w:rStyle w:val="Underlinedinput"/>
            <w:rFonts w:ascii="Arial" w:hAnsi="Arial" w:cs="Arial"/>
            <w:sz w:val="28"/>
            <w:szCs w:val="28"/>
          </w:rPr>
          <w:id w:val="798497208"/>
          <w:placeholder>
            <w:docPart w:val="A9DC377E8D8E4040ACC70DA11183E042"/>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(state clearly and concisely the matters to be clarified), the </w:t>
      </w:r>
      <w:sdt>
        <w:sdtPr>
          <w:rPr>
            <w:rFonts w:ascii="Arial" w:hAnsi="Arial" w:cs="Arial"/>
            <w:color w:val="000000" w:themeColor="text1"/>
            <w:sz w:val="28"/>
            <w:szCs w:val="28"/>
          </w:rPr>
          <w:id w:val="-416787957"/>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plaintiff </w:t>
      </w:r>
      <w:sdt>
        <w:sdtPr>
          <w:rPr>
            <w:rFonts w:ascii="Arial" w:hAnsi="Arial" w:cs="Arial"/>
            <w:color w:val="000000" w:themeColor="text1"/>
            <w:sz w:val="28"/>
            <w:szCs w:val="28"/>
          </w:rPr>
          <w:id w:val="1654098114"/>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defendant is/are DIRECTED to submit additional</w:t>
      </w:r>
      <w:r w:rsidR="00371CD6" w:rsidRPr="00440E4C">
        <w:rPr>
          <w:rFonts w:ascii="Arial" w:hAnsi="Arial" w:cs="Arial"/>
          <w:color w:val="000000" w:themeColor="text1"/>
          <w:sz w:val="28"/>
          <w:szCs w:val="28"/>
          <w:lang w:val="pt-PT"/>
        </w:rPr>
        <w:t xml:space="preserve"> judicial </w:t>
      </w:r>
      <w:r w:rsidR="00371CD6" w:rsidRPr="00440E4C">
        <w:rPr>
          <w:rFonts w:ascii="Arial" w:hAnsi="Arial" w:cs="Arial"/>
          <w:color w:val="000000" w:themeColor="text1"/>
          <w:sz w:val="28"/>
          <w:szCs w:val="28"/>
        </w:rPr>
        <w:t>affidavits and/or other evidence pertinent thereto, within ten (10) calendar days from receipt of this order.</w:t>
      </w:r>
    </w:p>
    <w:p w14:paraId="52EB332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416B697" w14:textId="7CDA396E" w:rsidR="00371CD6" w:rsidRPr="00440E4C" w:rsidRDefault="00B06F60" w:rsidP="00351488">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The</w:t>
      </w:r>
      <w:r w:rsidR="00371CD6" w:rsidRPr="00440E4C">
        <w:rPr>
          <w:rFonts w:ascii="Arial" w:hAnsi="Arial" w:cs="Arial"/>
          <w:color w:val="000000" w:themeColor="text1"/>
          <w:sz w:val="28"/>
          <w:szCs w:val="28"/>
        </w:rPr>
        <w:t xml:space="preserve"> case shall be submitted for decision after the </w:t>
      </w:r>
      <w:r w:rsidRPr="00440E4C">
        <w:rPr>
          <w:rFonts w:ascii="Arial" w:hAnsi="Arial" w:cs="Arial"/>
          <w:color w:val="000000" w:themeColor="text1"/>
          <w:sz w:val="28"/>
          <w:szCs w:val="28"/>
        </w:rPr>
        <w:t xml:space="preserve">court’s </w:t>
      </w:r>
      <w:r w:rsidR="00371CD6" w:rsidRPr="00440E4C">
        <w:rPr>
          <w:rFonts w:ascii="Arial" w:hAnsi="Arial" w:cs="Arial"/>
          <w:color w:val="000000" w:themeColor="text1"/>
          <w:sz w:val="28"/>
          <w:szCs w:val="28"/>
        </w:rPr>
        <w:t xml:space="preserve">receipt of the last clarificatory judicial affidavit/s, </w:t>
      </w:r>
      <w:r w:rsidR="00371CD6" w:rsidRPr="00440E4C">
        <w:rPr>
          <w:rFonts w:ascii="Arial" w:hAnsi="Arial" w:cs="Arial"/>
          <w:color w:val="000000" w:themeColor="text1"/>
          <w:sz w:val="28"/>
          <w:szCs w:val="28"/>
          <w:lang w:val="de-DE"/>
        </w:rPr>
        <w:t>and/</w:t>
      </w:r>
      <w:r w:rsidR="00371CD6" w:rsidRPr="00440E4C">
        <w:rPr>
          <w:rFonts w:ascii="Arial" w:hAnsi="Arial" w:cs="Arial"/>
          <w:color w:val="000000" w:themeColor="text1"/>
          <w:sz w:val="28"/>
          <w:szCs w:val="28"/>
        </w:rPr>
        <w:t xml:space="preserve">or evidence, or the expiration of the period to file the same. </w:t>
      </w:r>
    </w:p>
    <w:p w14:paraId="16677AA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AD90A33" w14:textId="3F9FD17C"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36191263"/>
          <w14:checkbox>
            <w14:checked w14:val="0"/>
            <w14:checkedState w14:val="2612" w14:font="MS Gothic"/>
            <w14:uncheckedState w14:val="2610" w14:font="MS Gothic"/>
          </w14:checkbox>
        </w:sdtPr>
        <w:sdtContent>
          <w:r w:rsidR="0093328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r>
      <w:r w:rsidR="00E76B3A">
        <w:rPr>
          <w:rFonts w:ascii="Arial" w:hAnsi="Arial" w:cs="Arial"/>
          <w:color w:val="000000" w:themeColor="text1"/>
          <w:sz w:val="28"/>
          <w:szCs w:val="28"/>
        </w:rPr>
        <w:t>ACCORDINGLY, t</w:t>
      </w:r>
      <w:r w:rsidR="00371CD6" w:rsidRPr="00440E4C">
        <w:rPr>
          <w:rFonts w:ascii="Arial" w:hAnsi="Arial" w:cs="Arial"/>
          <w:color w:val="000000" w:themeColor="text1"/>
          <w:sz w:val="28"/>
          <w:szCs w:val="28"/>
        </w:rPr>
        <w:t xml:space="preserve">he case is submitted for decision. </w:t>
      </w:r>
    </w:p>
    <w:p w14:paraId="3DAAA5C5" w14:textId="77777777" w:rsidR="00371CD6" w:rsidRPr="00440E4C" w:rsidRDefault="00371CD6" w:rsidP="00371CD6">
      <w:pPr>
        <w:pStyle w:val="Body"/>
        <w:spacing w:before="100" w:after="100"/>
        <w:rPr>
          <w:rFonts w:ascii="Arial" w:hAnsi="Arial" w:cs="Arial"/>
          <w:color w:val="000000" w:themeColor="text1"/>
          <w:sz w:val="28"/>
          <w:szCs w:val="28"/>
        </w:rPr>
      </w:pPr>
    </w:p>
    <w:p w14:paraId="49BE3F56" w14:textId="77777777" w:rsidR="0032506C" w:rsidRPr="00440E4C" w:rsidRDefault="0032506C" w:rsidP="0032506C">
      <w:pPr>
        <w:ind w:firstLine="720"/>
      </w:pPr>
      <w:r w:rsidRPr="00440E4C">
        <w:t xml:space="preserve">SO ORDERED. </w:t>
      </w:r>
    </w:p>
    <w:p w14:paraId="2290A2C8" w14:textId="77777777" w:rsidR="0032506C" w:rsidRPr="00440E4C" w:rsidRDefault="0032506C" w:rsidP="0032506C">
      <w:pPr>
        <w:rPr>
          <w:rStyle w:val="Underlinedinput"/>
        </w:rPr>
      </w:pPr>
    </w:p>
    <w:p w14:paraId="21C192A6" w14:textId="77777777" w:rsidR="0032506C" w:rsidRPr="00440E4C" w:rsidRDefault="00000000" w:rsidP="0032506C">
      <w:pPr>
        <w:ind w:firstLine="720"/>
        <w:rPr>
          <w:color w:val="000000" w:themeColor="text1"/>
          <w:szCs w:val="28"/>
        </w:rPr>
      </w:pPr>
      <w:sdt>
        <w:sdtPr>
          <w:rPr>
            <w:rStyle w:val="Underlinedinput"/>
          </w:rPr>
          <w:id w:val="-1839079161"/>
          <w:placeholder>
            <w:docPart w:val="D441D7261C964F2E8F6EB6FF09F5E0E9"/>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612796968"/>
          <w:placeholder>
            <w:docPart w:val="D441D7261C964F2E8F6EB6FF09F5E0E9"/>
          </w:placeholder>
        </w:sdtPr>
        <w:sdtContent>
          <w:r w:rsidR="0032506C" w:rsidRPr="00440E4C">
            <w:rPr>
              <w:rStyle w:val="Underlinedinput"/>
            </w:rPr>
            <w:t>_______________</w:t>
          </w:r>
        </w:sdtContent>
      </w:sdt>
      <w:r w:rsidR="0032506C" w:rsidRPr="00440E4C">
        <w:rPr>
          <w:color w:val="000000" w:themeColor="text1"/>
          <w:szCs w:val="28"/>
        </w:rPr>
        <w:t>.</w:t>
      </w:r>
    </w:p>
    <w:p w14:paraId="1A23A26E"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41B0B4F" w14:textId="77777777" w:rsidR="0032506C" w:rsidRPr="00440E4C" w:rsidRDefault="0032506C" w:rsidP="0032506C">
      <w:pPr>
        <w:rPr>
          <w:color w:val="000000" w:themeColor="text1"/>
          <w:szCs w:val="28"/>
        </w:rPr>
      </w:pPr>
    </w:p>
    <w:p w14:paraId="7C8DBC1F"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38275958"/>
          <w:placeholder>
            <w:docPart w:val="D441D7261C964F2E8F6EB6FF09F5E0E9"/>
          </w:placeholder>
        </w:sdtPr>
        <w:sdtContent>
          <w:r w:rsidRPr="00440E4C">
            <w:rPr>
              <w:rStyle w:val="Underlinedinput"/>
            </w:rPr>
            <w:t>___________________</w:t>
          </w:r>
        </w:sdtContent>
      </w:sdt>
    </w:p>
    <w:p w14:paraId="6476FD13"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3D7C002" w14:textId="77777777" w:rsidR="0032506C" w:rsidRPr="00440E4C" w:rsidRDefault="0032506C" w:rsidP="0032506C"/>
    <w:p w14:paraId="46EDDB1A" w14:textId="77777777" w:rsidR="0032506C" w:rsidRPr="00440E4C" w:rsidRDefault="0032506C" w:rsidP="0032506C"/>
    <w:p w14:paraId="2DFB4E23" w14:textId="77777777" w:rsidR="0032506C" w:rsidRPr="00440E4C" w:rsidRDefault="0032506C" w:rsidP="0032506C"/>
    <w:p w14:paraId="491862B4" w14:textId="41212A9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7AC1B34E"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III (A), Sec. 14. Rendition of Judgment.</w:t>
      </w:r>
      <w:r w:rsidRPr="00440E4C">
        <w:rPr>
          <w:rFonts w:ascii="Arial" w:hAnsi="Arial" w:cs="Arial"/>
          <w:color w:val="000000" w:themeColor="text1"/>
          <w:sz w:val="28"/>
          <w:szCs w:val="28"/>
        </w:rPr>
        <w:t xml:space="preserve"> – “Within thirty (30) calendar days from receipt by the court of the Mediator’s Report or the JDR Report on the parties’ failure to reach an amicable settlement, the court shall render judgment.</w:t>
      </w:r>
    </w:p>
    <w:p w14:paraId="259674C6" w14:textId="77777777" w:rsidR="00B06F60" w:rsidRPr="00440E4C" w:rsidRDefault="00B06F60" w:rsidP="00371CD6">
      <w:pPr>
        <w:pStyle w:val="Body"/>
        <w:spacing w:after="0" w:line="240" w:lineRule="auto"/>
        <w:jc w:val="both"/>
        <w:rPr>
          <w:rFonts w:ascii="Arial" w:hAnsi="Arial" w:cs="Arial"/>
          <w:color w:val="000000" w:themeColor="text1"/>
          <w:sz w:val="28"/>
          <w:szCs w:val="28"/>
        </w:rPr>
      </w:pPr>
    </w:p>
    <w:p w14:paraId="6BF1BE4E" w14:textId="77777777" w:rsidR="00B06F60" w:rsidRPr="00440E4C" w:rsidRDefault="00B06F60" w:rsidP="00371CD6">
      <w:pPr>
        <w:pStyle w:val="Body"/>
        <w:spacing w:after="0" w:line="240" w:lineRule="auto"/>
        <w:jc w:val="both"/>
        <w:rPr>
          <w:rFonts w:ascii="Arial" w:hAnsi="Arial" w:cs="Arial"/>
          <w:color w:val="000000" w:themeColor="text1"/>
          <w:sz w:val="28"/>
          <w:szCs w:val="28"/>
        </w:rPr>
      </w:pPr>
    </w:p>
    <w:p w14:paraId="2C6F1EF3" w14:textId="77777777" w:rsidR="00B06F60" w:rsidRPr="00440E4C" w:rsidRDefault="00B06F60" w:rsidP="00371CD6">
      <w:pPr>
        <w:pStyle w:val="Body"/>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t xml:space="preserve">However, should the court find it necessary to clarify certain material facts, it may, during the said period, issue an order specifying the matters to be clarified, and require the parties to submit additional judicial affidavits or other evidence on the said matters, within ten (10) calendar days from receipt of said order. Judgment shall be rendered within fifteen (15) calendar days after the receipt of the last clarificatory judicial affidavits, or the expiration of the period for filing the same. </w:t>
      </w:r>
    </w:p>
    <w:p w14:paraId="1626A41B" w14:textId="77777777" w:rsidR="00B06F60" w:rsidRPr="00440E4C" w:rsidRDefault="00B06F60" w:rsidP="00371CD6">
      <w:pPr>
        <w:pStyle w:val="Body"/>
        <w:spacing w:after="0" w:line="240" w:lineRule="auto"/>
        <w:jc w:val="both"/>
        <w:rPr>
          <w:rFonts w:ascii="Arial" w:hAnsi="Arial" w:cs="Arial"/>
          <w:color w:val="000000" w:themeColor="text1"/>
          <w:sz w:val="28"/>
          <w:szCs w:val="28"/>
        </w:rPr>
      </w:pPr>
    </w:p>
    <w:p w14:paraId="478F6C8E" w14:textId="3E030D6B" w:rsidR="00B06F60" w:rsidRPr="00440E4C" w:rsidRDefault="00B06F60" w:rsidP="00371CD6">
      <w:pPr>
        <w:pStyle w:val="Body"/>
        <w:spacing w:after="0" w:line="240" w:lineRule="auto"/>
        <w:jc w:val="both"/>
        <w:rPr>
          <w:rFonts w:ascii="Arial" w:hAnsi="Arial" w:cs="Arial"/>
          <w:color w:val="000000" w:themeColor="text1"/>
          <w:sz w:val="28"/>
          <w:szCs w:val="28"/>
        </w:rPr>
        <w:sectPr w:rsidR="00B06F60" w:rsidRPr="00440E4C" w:rsidSect="00F17039">
          <w:headerReference w:type="default" r:id="rId197"/>
          <w:pgSz w:w="11900" w:h="16840"/>
          <w:pgMar w:top="1440" w:right="1440" w:bottom="1440" w:left="1451" w:header="720" w:footer="720" w:gutter="0"/>
          <w:cols w:space="720"/>
          <w:docGrid w:linePitch="326"/>
        </w:sectPr>
      </w:pPr>
      <w:r w:rsidRPr="00440E4C">
        <w:rPr>
          <w:rFonts w:ascii="Arial" w:hAnsi="Arial" w:cs="Arial"/>
          <w:color w:val="000000" w:themeColor="text1"/>
          <w:sz w:val="28"/>
          <w:szCs w:val="28"/>
        </w:rPr>
        <w:t>The court shall not resort to the clarificatory procedure to gain time for the rendition of the judgment.</w:t>
      </w:r>
    </w:p>
    <w:p w14:paraId="6444634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EA1262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742A3ED" w14:textId="77777777" w:rsidR="00371CD6" w:rsidRPr="00440E4C" w:rsidRDefault="00371CD6" w:rsidP="00371CD6">
      <w:pPr>
        <w:pStyle w:val="Body"/>
        <w:rPr>
          <w:rFonts w:ascii="Arial" w:hAnsi="Arial" w:cs="Arial"/>
          <w:color w:val="000000" w:themeColor="text1"/>
          <w:sz w:val="28"/>
          <w:szCs w:val="28"/>
        </w:rPr>
      </w:pPr>
      <w:r w:rsidRPr="00440E4C">
        <w:rPr>
          <w:rFonts w:ascii="Arial" w:hAnsi="Arial" w:cs="Arial"/>
          <w:color w:val="000000" w:themeColor="text1"/>
          <w:sz w:val="28"/>
          <w:szCs w:val="28"/>
        </w:rPr>
        <w:br w:type="page"/>
      </w:r>
    </w:p>
    <w:p w14:paraId="5297A68B" w14:textId="01F8F0D9" w:rsidR="00371CD6" w:rsidRPr="00440E4C" w:rsidRDefault="00371CD6" w:rsidP="00E45F7D">
      <w:pPr>
        <w:pStyle w:val="Subtitle"/>
        <w:rPr>
          <w:rFonts w:eastAsia="Arial"/>
        </w:rPr>
      </w:pPr>
      <w:bookmarkStart w:id="1445" w:name="_Toc129337275"/>
      <w:bookmarkStart w:id="1446" w:name="_Toc151630223"/>
      <w:r w:rsidRPr="00440E4C">
        <w:lastRenderedPageBreak/>
        <w:t xml:space="preserve">FORM NO. III(B)-2-EP (Rule III (B), Section 2. Duty of </w:t>
      </w:r>
      <w:r w:rsidR="00646C34" w:rsidRPr="00440E4C">
        <w:t>C</w:t>
      </w:r>
      <w:r w:rsidRPr="00440E4C">
        <w:t xml:space="preserve">ourt; Judicial Affidavits: Not </w:t>
      </w:r>
      <w:r w:rsidR="00646C34" w:rsidRPr="00440E4C">
        <w:t>F</w:t>
      </w:r>
      <w:r w:rsidRPr="00440E4C">
        <w:t xml:space="preserve">inding </w:t>
      </w:r>
      <w:r w:rsidR="00646C34" w:rsidRPr="00440E4C">
        <w:t>P</w:t>
      </w:r>
      <w:r w:rsidRPr="00440E4C">
        <w:t xml:space="preserve">robable </w:t>
      </w:r>
      <w:r w:rsidR="00646C34" w:rsidRPr="00440E4C">
        <w:t>C</w:t>
      </w:r>
      <w:r w:rsidRPr="00440E4C">
        <w:t xml:space="preserve">ause, Release of </w:t>
      </w:r>
      <w:r w:rsidR="00646C34" w:rsidRPr="00440E4C">
        <w:t>A</w:t>
      </w:r>
      <w:r w:rsidRPr="00440E4C">
        <w:t>ccused)</w:t>
      </w:r>
      <w:bookmarkEnd w:id="1445"/>
      <w:bookmarkEnd w:id="1446"/>
    </w:p>
    <w:p w14:paraId="1EDD0E9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58F93DC"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2186A15C" w14:textId="70A36E99"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44E917B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D3FCAC1" w14:textId="230D99CC"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After an examination of the </w:t>
      </w:r>
      <w:sdt>
        <w:sdtPr>
          <w:rPr>
            <w:rFonts w:ascii="Arial" w:hAnsi="Arial" w:cs="Arial"/>
            <w:color w:val="000000" w:themeColor="text1"/>
            <w:sz w:val="28"/>
            <w:szCs w:val="28"/>
          </w:rPr>
          <w:id w:val="1878432747"/>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Complaint </w:t>
      </w:r>
      <w:sdt>
        <w:sdtPr>
          <w:rPr>
            <w:rFonts w:ascii="Arial" w:hAnsi="Arial" w:cs="Arial"/>
            <w:color w:val="000000" w:themeColor="text1"/>
            <w:sz w:val="28"/>
            <w:szCs w:val="28"/>
          </w:rPr>
          <w:id w:val="-748574960"/>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Information</w:t>
      </w:r>
      <w:r w:rsidR="0007448D" w:rsidRPr="00440E4C">
        <w:rPr>
          <w:rFonts w:ascii="Arial" w:hAnsi="Arial" w:cs="Arial"/>
          <w:color w:val="000000" w:themeColor="text1"/>
          <w:sz w:val="28"/>
          <w:szCs w:val="28"/>
        </w:rPr>
        <w:t>, as well as the accompanying affidavits and evidence,</w:t>
      </w:r>
      <w:r w:rsidRPr="00440E4C">
        <w:rPr>
          <w:rFonts w:ascii="Arial" w:hAnsi="Arial" w:cs="Arial"/>
          <w:color w:val="000000" w:themeColor="text1"/>
          <w:sz w:val="28"/>
          <w:szCs w:val="28"/>
        </w:rPr>
        <w:t xml:space="preserve"> the court finds no probable cause </w:t>
      </w:r>
      <w:r w:rsidR="0007448D" w:rsidRPr="00440E4C">
        <w:rPr>
          <w:rFonts w:ascii="Arial" w:hAnsi="Arial" w:cs="Arial"/>
          <w:color w:val="000000" w:themeColor="text1"/>
          <w:sz w:val="28"/>
          <w:szCs w:val="28"/>
        </w:rPr>
        <w:t>to hold</w:t>
      </w:r>
      <w:r w:rsidRPr="00440E4C">
        <w:rPr>
          <w:rFonts w:ascii="Arial" w:hAnsi="Arial" w:cs="Arial"/>
          <w:color w:val="000000" w:themeColor="text1"/>
          <w:sz w:val="28"/>
          <w:szCs w:val="28"/>
        </w:rPr>
        <w:t xml:space="preserve"> accused </w:t>
      </w:r>
      <w:sdt>
        <w:sdtPr>
          <w:rPr>
            <w:rStyle w:val="Underlinedinput"/>
            <w:rFonts w:ascii="Arial" w:hAnsi="Arial" w:cs="Arial"/>
            <w:sz w:val="28"/>
            <w:szCs w:val="28"/>
          </w:rPr>
          <w:id w:val="2117795996"/>
          <w:placeholder>
            <w:docPart w:val="83DB47EAA89940ECB4608D838710256D"/>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(state name/s of accused)</w:t>
      </w:r>
      <w:r w:rsidRPr="00440E4C">
        <w:rPr>
          <w:rFonts w:ascii="Arial" w:hAnsi="Arial" w:cs="Arial"/>
          <w:color w:val="000000" w:themeColor="text1"/>
          <w:sz w:val="28"/>
          <w:szCs w:val="28"/>
        </w:rPr>
        <w:t xml:space="preserve"> for trial, considering that </w:t>
      </w:r>
      <w:sdt>
        <w:sdtPr>
          <w:rPr>
            <w:rStyle w:val="Underlinedinput"/>
            <w:rFonts w:ascii="Arial" w:hAnsi="Arial" w:cs="Arial"/>
            <w:sz w:val="28"/>
            <w:szCs w:val="28"/>
          </w:rPr>
          <w:id w:val="268277798"/>
          <w:placeholder>
            <w:docPart w:val="706B5818186F4929B19FF0315CA38310"/>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(state clearly and concisely the reasons).</w:t>
      </w:r>
    </w:p>
    <w:p w14:paraId="535230F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32C7DCC" w14:textId="3290ADE4"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above-entitled case against accused </w:t>
      </w:r>
      <w:sdt>
        <w:sdtPr>
          <w:rPr>
            <w:rStyle w:val="Underlinedinput"/>
            <w:rFonts w:ascii="Arial" w:hAnsi="Arial" w:cs="Arial"/>
            <w:sz w:val="28"/>
            <w:szCs w:val="28"/>
          </w:rPr>
          <w:id w:val="-946229173"/>
          <w:placeholder>
            <w:docPart w:val="60C11C3BA42242CFA5C0E5959E62EB5F"/>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B95486"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w:t>
      </w:r>
      <w:r w:rsidR="0007448D" w:rsidRPr="00440E4C">
        <w:rPr>
          <w:rFonts w:ascii="Arial" w:hAnsi="Arial" w:cs="Arial"/>
          <w:color w:val="000000" w:themeColor="text1"/>
          <w:sz w:val="28"/>
          <w:szCs w:val="28"/>
        </w:rPr>
        <w:t>/s of accused</w:t>
      </w:r>
      <w:r w:rsidRPr="00440E4C">
        <w:rPr>
          <w:rFonts w:ascii="Arial" w:hAnsi="Arial" w:cs="Arial"/>
          <w:color w:val="000000" w:themeColor="text1"/>
          <w:sz w:val="28"/>
          <w:szCs w:val="28"/>
        </w:rPr>
        <w:t xml:space="preserve">) is DISMISSED. </w:t>
      </w:r>
    </w:p>
    <w:p w14:paraId="2CE2B25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FE03BB3" w14:textId="08F28F3F" w:rsidR="00371CD6" w:rsidRPr="00440E4C" w:rsidRDefault="00000000" w:rsidP="00351488">
      <w:pPr>
        <w:pStyle w:val="Body"/>
        <w:spacing w:after="0" w:line="240" w:lineRule="auto"/>
        <w:ind w:firstLine="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1236461735"/>
          <w14:checkbox>
            <w14:checked w14:val="0"/>
            <w14:checkedState w14:val="2612" w14:font="MS Gothic"/>
            <w14:uncheckedState w14:val="2610" w14:font="MS Gothic"/>
          </w14:checkbox>
        </w:sdtPr>
        <w:sdtContent>
          <w:r w:rsidR="0007448D"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jail warden or police officer of </w:t>
      </w:r>
      <w:sdt>
        <w:sdtPr>
          <w:rPr>
            <w:rStyle w:val="Underlinedinput"/>
            <w:rFonts w:ascii="Arial" w:hAnsi="Arial" w:cs="Arial"/>
            <w:sz w:val="28"/>
            <w:szCs w:val="28"/>
          </w:rPr>
          <w:id w:val="-83991870"/>
          <w:placeholder>
            <w:docPart w:val="FC0FB785D29C4D909522B49BFCE4A862"/>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(detention facility) is DIRECTED to immediately release the accused from custody, unless he or she is being held for some other lawful cause or charge.</w:t>
      </w:r>
    </w:p>
    <w:p w14:paraId="0B4627CE" w14:textId="77777777" w:rsidR="0007448D" w:rsidRPr="00440E4C" w:rsidRDefault="0007448D" w:rsidP="00351488">
      <w:pPr>
        <w:pStyle w:val="Body"/>
        <w:spacing w:after="0" w:line="240" w:lineRule="auto"/>
        <w:ind w:firstLine="720"/>
        <w:jc w:val="both"/>
        <w:rPr>
          <w:rFonts w:ascii="Arial" w:hAnsi="Arial" w:cs="Arial"/>
          <w:color w:val="000000" w:themeColor="text1"/>
          <w:sz w:val="28"/>
          <w:szCs w:val="28"/>
        </w:rPr>
      </w:pPr>
    </w:p>
    <w:p w14:paraId="4120C9AF" w14:textId="4CBA2FF9" w:rsidR="0007448D" w:rsidRPr="00440E4C" w:rsidRDefault="00000000" w:rsidP="00351488">
      <w:pPr>
        <w:pStyle w:val="Body"/>
        <w:spacing w:after="0" w:line="240" w:lineRule="auto"/>
        <w:ind w:firstLine="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37386860"/>
          <w14:checkbox>
            <w14:checked w14:val="0"/>
            <w14:checkedState w14:val="2612" w14:font="MS Gothic"/>
            <w14:uncheckedState w14:val="2610" w14:font="MS Gothic"/>
          </w14:checkbox>
        </w:sdtPr>
        <w:sdtContent>
          <w:r w:rsidR="0007448D" w:rsidRPr="00440E4C">
            <w:rPr>
              <w:rFonts w:ascii="MS Gothic" w:eastAsia="MS Gothic" w:hAnsi="MS Gothic" w:cs="Segoe UI Symbol" w:hint="eastAsia"/>
              <w:color w:val="000000" w:themeColor="text1"/>
              <w:sz w:val="28"/>
              <w:szCs w:val="28"/>
            </w:rPr>
            <w:t>☐</w:t>
          </w:r>
        </w:sdtContent>
      </w:sdt>
      <w:r w:rsidR="0007448D"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ab/>
        <w:t>The bail bond</w:t>
      </w:r>
      <w:r w:rsidR="00E76B3A">
        <w:rPr>
          <w:rFonts w:ascii="Arial" w:hAnsi="Arial" w:cs="Arial"/>
          <w:color w:val="000000" w:themeColor="text1"/>
          <w:sz w:val="28"/>
          <w:szCs w:val="28"/>
        </w:rPr>
        <w:t xml:space="preserve">, </w:t>
      </w:r>
      <w:sdt>
        <w:sdtPr>
          <w:rPr>
            <w:rStyle w:val="Underlinedinput"/>
            <w:rFonts w:ascii="Arial" w:hAnsi="Arial" w:cs="Arial"/>
            <w:sz w:val="28"/>
            <w:szCs w:val="28"/>
          </w:rPr>
          <w:id w:val="-1306470820"/>
          <w:placeholder>
            <w:docPart w:val="7A5DB06E96D24530B05B274E195A3328"/>
          </w:placeholder>
        </w:sdtPr>
        <w:sdtContent>
          <w:r w:rsidR="00E76B3A" w:rsidRPr="00440E4C">
            <w:rPr>
              <w:rStyle w:val="Underlinedinput"/>
              <w:rFonts w:ascii="Arial" w:hAnsi="Arial" w:cs="Arial"/>
              <w:sz w:val="28"/>
              <w:szCs w:val="28"/>
            </w:rPr>
            <w:t>_______________</w:t>
          </w:r>
        </w:sdtContent>
      </w:sdt>
      <w:r w:rsidR="00E76B3A">
        <w:rPr>
          <w:rStyle w:val="Underlinedinput"/>
          <w:rFonts w:ascii="Arial" w:hAnsi="Arial" w:cs="Arial"/>
          <w:sz w:val="28"/>
          <w:szCs w:val="28"/>
          <w:u w:val="none"/>
        </w:rPr>
        <w:t xml:space="preserve"> (state details),</w:t>
      </w:r>
      <w:r w:rsidR="0007448D" w:rsidRPr="00440E4C">
        <w:rPr>
          <w:rFonts w:ascii="Arial" w:hAnsi="Arial" w:cs="Arial"/>
          <w:color w:val="000000" w:themeColor="text1"/>
          <w:sz w:val="28"/>
          <w:szCs w:val="28"/>
        </w:rPr>
        <w:t xml:space="preserve"> shall be immediately released to the accused.</w:t>
      </w:r>
    </w:p>
    <w:p w14:paraId="285F0D2F" w14:textId="77777777" w:rsidR="00371CD6" w:rsidRPr="00440E4C" w:rsidRDefault="00371CD6" w:rsidP="00371CD6">
      <w:pPr>
        <w:pStyle w:val="Body"/>
        <w:spacing w:before="100" w:after="100"/>
        <w:rPr>
          <w:rFonts w:ascii="Arial" w:hAnsi="Arial" w:cs="Arial"/>
          <w:color w:val="000000" w:themeColor="text1"/>
          <w:sz w:val="28"/>
          <w:szCs w:val="28"/>
        </w:rPr>
      </w:pPr>
    </w:p>
    <w:p w14:paraId="0CCD2627" w14:textId="77777777" w:rsidR="0032506C" w:rsidRPr="00440E4C" w:rsidRDefault="0032506C" w:rsidP="0032506C">
      <w:pPr>
        <w:ind w:firstLine="720"/>
      </w:pPr>
      <w:r w:rsidRPr="00440E4C">
        <w:t xml:space="preserve">SO ORDERED. </w:t>
      </w:r>
    </w:p>
    <w:p w14:paraId="353D6A0E" w14:textId="77777777" w:rsidR="0032506C" w:rsidRPr="00440E4C" w:rsidRDefault="0032506C" w:rsidP="0032506C">
      <w:pPr>
        <w:rPr>
          <w:rStyle w:val="Underlinedinput"/>
        </w:rPr>
      </w:pPr>
    </w:p>
    <w:p w14:paraId="101A644B" w14:textId="77777777" w:rsidR="0032506C" w:rsidRPr="00440E4C" w:rsidRDefault="00000000" w:rsidP="0032506C">
      <w:pPr>
        <w:ind w:firstLine="720"/>
        <w:rPr>
          <w:color w:val="000000" w:themeColor="text1"/>
          <w:szCs w:val="28"/>
        </w:rPr>
      </w:pPr>
      <w:sdt>
        <w:sdtPr>
          <w:rPr>
            <w:rStyle w:val="Underlinedinput"/>
          </w:rPr>
          <w:id w:val="307905025"/>
          <w:placeholder>
            <w:docPart w:val="C3B61204CB6449459E0CBA9B28AE03DE"/>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726251400"/>
          <w:placeholder>
            <w:docPart w:val="C3B61204CB6449459E0CBA9B28AE03DE"/>
          </w:placeholder>
        </w:sdtPr>
        <w:sdtContent>
          <w:r w:rsidR="0032506C" w:rsidRPr="00440E4C">
            <w:rPr>
              <w:rStyle w:val="Underlinedinput"/>
            </w:rPr>
            <w:t>_______________</w:t>
          </w:r>
        </w:sdtContent>
      </w:sdt>
      <w:r w:rsidR="0032506C" w:rsidRPr="00440E4C">
        <w:rPr>
          <w:color w:val="000000" w:themeColor="text1"/>
          <w:szCs w:val="28"/>
        </w:rPr>
        <w:t>.</w:t>
      </w:r>
    </w:p>
    <w:p w14:paraId="5F86567A"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FB0803B" w14:textId="77777777" w:rsidR="0032506C" w:rsidRPr="00440E4C" w:rsidRDefault="0032506C" w:rsidP="0032506C">
      <w:pPr>
        <w:rPr>
          <w:color w:val="000000" w:themeColor="text1"/>
          <w:szCs w:val="28"/>
        </w:rPr>
      </w:pPr>
    </w:p>
    <w:p w14:paraId="71341F36"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968032215"/>
          <w:placeholder>
            <w:docPart w:val="C3B61204CB6449459E0CBA9B28AE03DE"/>
          </w:placeholder>
        </w:sdtPr>
        <w:sdtContent>
          <w:r w:rsidRPr="00440E4C">
            <w:rPr>
              <w:rStyle w:val="Underlinedinput"/>
            </w:rPr>
            <w:t>___________________</w:t>
          </w:r>
        </w:sdtContent>
      </w:sdt>
    </w:p>
    <w:p w14:paraId="779E5B44"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1203B43" w14:textId="77777777" w:rsidR="0032506C" w:rsidRPr="00440E4C" w:rsidRDefault="0032506C" w:rsidP="0032506C"/>
    <w:p w14:paraId="1C8E410C" w14:textId="77777777" w:rsidR="0032506C" w:rsidRPr="00440E4C" w:rsidRDefault="0032506C" w:rsidP="0032506C"/>
    <w:p w14:paraId="18623CAF" w14:textId="77777777" w:rsidR="0032506C" w:rsidRPr="00440E4C" w:rsidRDefault="0032506C" w:rsidP="0032506C"/>
    <w:p w14:paraId="2E4D2F5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621D7C0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42A3082" w14:textId="71DA4E1E" w:rsidR="00371CD6" w:rsidRPr="00440E4C" w:rsidRDefault="00371CD6" w:rsidP="00E76B3A">
      <w:pPr>
        <w:pStyle w:val="Body"/>
        <w:spacing w:after="0" w:line="240" w:lineRule="auto"/>
        <w:jc w:val="both"/>
        <w:rPr>
          <w:rFonts w:cs="Arial"/>
          <w:color w:val="000000" w:themeColor="text1"/>
          <w:szCs w:val="28"/>
          <w14:textOutline w14:w="0" w14:cap="flat" w14:cmpd="sng" w14:algn="ctr">
            <w14:noFill/>
            <w14:prstDash w14:val="solid"/>
            <w14:bevel/>
          </w14:textOutline>
        </w:rPr>
      </w:pPr>
      <w:r w:rsidRPr="00440E4C">
        <w:rPr>
          <w:rFonts w:ascii="Arial" w:hAnsi="Arial" w:cs="Arial"/>
          <w:b/>
          <w:bCs/>
          <w:color w:val="000000" w:themeColor="text1"/>
          <w:sz w:val="28"/>
          <w:szCs w:val="28"/>
        </w:rPr>
        <w:t>Rule III (B), Duty of court; Judicial Affidavits.</w:t>
      </w:r>
      <w:r w:rsidRPr="00440E4C">
        <w:rPr>
          <w:rFonts w:ascii="Arial" w:hAnsi="Arial" w:cs="Arial"/>
          <w:color w:val="000000" w:themeColor="text1"/>
          <w:sz w:val="28"/>
          <w:szCs w:val="28"/>
        </w:rPr>
        <w:t xml:space="preserve"> – “(a) If commenced by complaint. – On the basis of the complaint and the judicial affidavits and other evidence accompanying the same, the court may dismiss the case outright for lack of probable cause, and order the release of the accused if in custody.”</w:t>
      </w:r>
      <w:r w:rsidRPr="00440E4C">
        <w:rPr>
          <w:rFonts w:cs="Arial"/>
          <w:color w:val="000000" w:themeColor="text1"/>
          <w:szCs w:val="28"/>
        </w:rPr>
        <w:br w:type="page"/>
      </w:r>
    </w:p>
    <w:p w14:paraId="7C53DA80" w14:textId="77777777" w:rsidR="00F17039" w:rsidRDefault="00F17039" w:rsidP="00E45F7D">
      <w:pPr>
        <w:pStyle w:val="Subtitle"/>
        <w:sectPr w:rsidR="00F17039" w:rsidSect="006329C7">
          <w:headerReference w:type="default" r:id="rId198"/>
          <w:type w:val="continuous"/>
          <w:pgSz w:w="11900" w:h="16840"/>
          <w:pgMar w:top="1440" w:right="1440" w:bottom="1440" w:left="1451" w:header="720" w:footer="720" w:gutter="0"/>
          <w:cols w:space="720"/>
          <w:docGrid w:linePitch="326"/>
        </w:sectPr>
      </w:pPr>
      <w:bookmarkStart w:id="1447" w:name="_Toc129337278"/>
    </w:p>
    <w:p w14:paraId="3193B6D5" w14:textId="612695BF" w:rsidR="00371CD6" w:rsidRPr="00440E4C" w:rsidRDefault="00371CD6" w:rsidP="00E45F7D">
      <w:pPr>
        <w:pStyle w:val="Subtitle"/>
        <w:rPr>
          <w:rFonts w:eastAsia="Arial"/>
        </w:rPr>
      </w:pPr>
      <w:bookmarkStart w:id="1448" w:name="_Toc151630224"/>
      <w:r w:rsidRPr="00440E4C">
        <w:lastRenderedPageBreak/>
        <w:t xml:space="preserve">FORM NO. III(B)(a)-2-EP (Rule III (B), Section 2. Duty of </w:t>
      </w:r>
      <w:r w:rsidR="00646C34" w:rsidRPr="00440E4C">
        <w:t>C</w:t>
      </w:r>
      <w:r w:rsidRPr="00440E4C">
        <w:t xml:space="preserve">ourt; Judicial Affidavits: Commenced by Complaint, Finding </w:t>
      </w:r>
      <w:r w:rsidR="00646C34" w:rsidRPr="00440E4C">
        <w:t>P</w:t>
      </w:r>
      <w:r w:rsidRPr="00440E4C">
        <w:t xml:space="preserve">robable </w:t>
      </w:r>
      <w:r w:rsidR="00646C34" w:rsidRPr="00440E4C">
        <w:t>C</w:t>
      </w:r>
      <w:r w:rsidRPr="00440E4C">
        <w:t>ause)</w:t>
      </w:r>
      <w:bookmarkEnd w:id="1447"/>
      <w:bookmarkEnd w:id="1448"/>
    </w:p>
    <w:p w14:paraId="0AD9C76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30823E"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5FC43CFE" w14:textId="7EF5D7DB"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32506C"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0664D669"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27CD7990"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accused is DIRECTED to submit a judicial counter-affidavit </w:t>
      </w:r>
      <w:r w:rsidRPr="00440E4C">
        <w:rPr>
          <w:rFonts w:ascii="Arial" w:hAnsi="Arial" w:cs="Arial"/>
          <w:color w:val="000000" w:themeColor="text1"/>
          <w:sz w:val="28"/>
          <w:szCs w:val="28"/>
          <w:lang w:val="it-IT"/>
        </w:rPr>
        <w:t xml:space="preserve">and judicial affidavits </w:t>
      </w:r>
      <w:r w:rsidRPr="00440E4C">
        <w:rPr>
          <w:rFonts w:ascii="Arial" w:hAnsi="Arial" w:cs="Arial"/>
          <w:color w:val="000000" w:themeColor="text1"/>
          <w:sz w:val="28"/>
          <w:szCs w:val="28"/>
        </w:rPr>
        <w:t xml:space="preserve">of the witnesses, as well as any other evidence, within fifteen (15) calendar days from receipt of this order.  The accused shall serve copies thereof on the private complainant and the public prosecutor within the same period. </w:t>
      </w:r>
    </w:p>
    <w:p w14:paraId="10BD3F6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0A0E3A7" w14:textId="12120B3E" w:rsidR="00371CD6" w:rsidRPr="00440E4C" w:rsidRDefault="0007448D"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 xml:space="preserve">Thereafter, the case shall be set for arraignment and pre-trial conference on </w:t>
      </w:r>
      <w:sdt>
        <w:sdtPr>
          <w:rPr>
            <w:rStyle w:val="Underlinedinput"/>
            <w:rFonts w:ascii="Arial" w:hAnsi="Arial" w:cs="Arial"/>
            <w:sz w:val="28"/>
            <w:szCs w:val="28"/>
          </w:rPr>
          <w:id w:val="-258219096"/>
          <w:placeholder>
            <w:docPart w:val="203D9D45DE6240D5874F46566AE2CDF2"/>
          </w:placeholder>
        </w:sdtPr>
        <w:sdtContent>
          <w:r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xml:space="preserve"> at </w:t>
      </w:r>
      <w:sdt>
        <w:sdtPr>
          <w:rPr>
            <w:rStyle w:val="Underlinedinput"/>
            <w:rFonts w:ascii="Arial" w:hAnsi="Arial" w:cs="Arial"/>
            <w:sz w:val="28"/>
            <w:szCs w:val="28"/>
          </w:rPr>
          <w:id w:val="16970182"/>
          <w:placeholder>
            <w:docPart w:val="4D698556236A41359C2385A2E17D7C0D"/>
          </w:placeholder>
        </w:sdtPr>
        <w:sdtContent>
          <w:r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xml:space="preserve">: </w:t>
      </w:r>
      <w:sdt>
        <w:sdtPr>
          <w:rPr>
            <w:rStyle w:val="Underlinedinput"/>
            <w:rFonts w:ascii="Arial" w:hAnsi="Arial" w:cs="Arial"/>
            <w:sz w:val="28"/>
            <w:szCs w:val="28"/>
          </w:rPr>
          <w:id w:val="-1586843173"/>
          <w:placeholder>
            <w:docPart w:val="FED32C3925114D11B976F4334A967BDE"/>
          </w:placeholder>
        </w:sdtPr>
        <w:sdtContent>
          <w:r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968882384"/>
          <w14:checkbox>
            <w14:checked w14:val="0"/>
            <w14:checkedState w14:val="2612" w14:font="MS Gothic"/>
            <w14:uncheckedState w14:val="2610" w14:font="MS Gothic"/>
          </w14:checkbox>
        </w:sdtPr>
        <w:sdtContent>
          <w:r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690215756"/>
          <w14:checkbox>
            <w14:checked w14:val="0"/>
            <w14:checkedState w14:val="2612" w14:font="MS Gothic"/>
            <w14:uncheckedState w14:val="2610" w14:font="MS Gothic"/>
          </w14:checkbox>
        </w:sdtPr>
        <w:sdtContent>
          <w:r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The accused and his or her counsel and all the defense witnesses, the public prosecutor and private prosecutor, as well as law enforcement agents, are directed to appear at the said hearing. Should the accused fail to appear, the court shall issue a warrant for his arrest pursuant to Rule III(B), Section 4 of the Rules on Expedited Procedures in the First Level Courts.</w:t>
      </w:r>
    </w:p>
    <w:p w14:paraId="21C3A16B" w14:textId="77777777" w:rsidR="0007448D" w:rsidRPr="00440E4C" w:rsidRDefault="0007448D" w:rsidP="00371CD6">
      <w:pPr>
        <w:pStyle w:val="Body"/>
        <w:spacing w:after="0" w:line="240" w:lineRule="auto"/>
        <w:jc w:val="both"/>
        <w:rPr>
          <w:rFonts w:ascii="Arial" w:eastAsia="Arial" w:hAnsi="Arial" w:cs="Arial"/>
          <w:color w:val="000000" w:themeColor="text1"/>
          <w:sz w:val="28"/>
          <w:szCs w:val="28"/>
        </w:rPr>
      </w:pPr>
    </w:p>
    <w:p w14:paraId="074A32A5" w14:textId="481F6D68"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set the above-entitled case for arraignment and pre-trial conference on </w:t>
      </w:r>
      <w:sdt>
        <w:sdtPr>
          <w:rPr>
            <w:rStyle w:val="Underlinedinput"/>
            <w:rFonts w:ascii="Arial" w:hAnsi="Arial" w:cs="Arial"/>
            <w:sz w:val="28"/>
            <w:szCs w:val="28"/>
          </w:rPr>
          <w:id w:val="-300918450"/>
          <w:placeholder>
            <w:docPart w:val="9CC1CCC4EA504D15AAEE57FC914FB85F"/>
          </w:placeholder>
        </w:sdtPr>
        <w:sdtContent>
          <w:r w:rsidR="00933288" w:rsidRPr="00440E4C">
            <w:rPr>
              <w:rStyle w:val="Underlinedinput"/>
              <w:rFonts w:ascii="Arial" w:hAnsi="Arial" w:cs="Arial"/>
              <w:sz w:val="28"/>
              <w:szCs w:val="28"/>
            </w:rPr>
            <w:t>_______________</w:t>
          </w:r>
        </w:sdtContent>
      </w:sdt>
      <w:r w:rsidR="0093328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815327125"/>
          <w:placeholder>
            <w:docPart w:val="7A5AB0CDF30F4EF1B9D892E82C1795B9"/>
          </w:placeholder>
        </w:sdtPr>
        <w:sdtContent>
          <w:r w:rsidR="00933288"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xml:space="preserve">: </w:t>
      </w:r>
      <w:sdt>
        <w:sdtPr>
          <w:rPr>
            <w:rStyle w:val="Underlinedinput"/>
            <w:rFonts w:ascii="Arial" w:hAnsi="Arial" w:cs="Arial"/>
            <w:sz w:val="28"/>
            <w:szCs w:val="28"/>
          </w:rPr>
          <w:id w:val="-1146658752"/>
          <w:placeholder>
            <w:docPart w:val="DA4AFA226DF94C9AA3F2BA9A343CEE99"/>
          </w:placeholder>
        </w:sdtPr>
        <w:sdtContent>
          <w:r w:rsidR="00933288" w:rsidRPr="00440E4C">
            <w:rPr>
              <w:rStyle w:val="Underlinedinput"/>
              <w:rFonts w:ascii="Arial" w:hAnsi="Arial" w:cs="Arial"/>
              <w:sz w:val="28"/>
              <w:szCs w:val="28"/>
            </w:rPr>
            <w:t>__</w:t>
          </w:r>
        </w:sdtContent>
      </w:sdt>
      <w:r w:rsidR="00933288"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947003947"/>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745301241"/>
          <w14:checkbox>
            <w14:checked w14:val="0"/>
            <w14:checkedState w14:val="2612" w14:font="MS Gothic"/>
            <w14:uncheckedState w14:val="2610" w14:font="MS Gothic"/>
          </w14:checkbox>
        </w:sdtPr>
        <w:sdtContent>
          <w:r w:rsidR="0093328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The accused and his or her counsel and all the defense witnesses, the public prosecutor and private prosecutor, as well as law enforcement agents, are directed to appear at the said hearing. </w:t>
      </w:r>
    </w:p>
    <w:p w14:paraId="4485A78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39B594B" w14:textId="77777777" w:rsidR="0032506C" w:rsidRPr="00440E4C" w:rsidRDefault="0032506C" w:rsidP="0032506C">
      <w:pPr>
        <w:ind w:firstLine="720"/>
      </w:pPr>
      <w:r w:rsidRPr="00440E4C">
        <w:t xml:space="preserve">SO ORDERED. </w:t>
      </w:r>
    </w:p>
    <w:p w14:paraId="29BD8E67" w14:textId="77777777" w:rsidR="0032506C" w:rsidRPr="00440E4C" w:rsidRDefault="0032506C" w:rsidP="0032506C">
      <w:pPr>
        <w:rPr>
          <w:rStyle w:val="Underlinedinput"/>
        </w:rPr>
      </w:pPr>
    </w:p>
    <w:p w14:paraId="680CDE81" w14:textId="77777777" w:rsidR="0032506C" w:rsidRPr="00440E4C" w:rsidRDefault="00000000" w:rsidP="0032506C">
      <w:pPr>
        <w:ind w:firstLine="720"/>
        <w:rPr>
          <w:color w:val="000000" w:themeColor="text1"/>
          <w:szCs w:val="28"/>
        </w:rPr>
      </w:pPr>
      <w:sdt>
        <w:sdtPr>
          <w:rPr>
            <w:rStyle w:val="Underlinedinput"/>
          </w:rPr>
          <w:id w:val="1892532085"/>
          <w:placeholder>
            <w:docPart w:val="6FFFAC29229A46618A49FA03E8478464"/>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392613761"/>
          <w:placeholder>
            <w:docPart w:val="6FFFAC29229A46618A49FA03E8478464"/>
          </w:placeholder>
        </w:sdtPr>
        <w:sdtContent>
          <w:r w:rsidR="0032506C" w:rsidRPr="00440E4C">
            <w:rPr>
              <w:rStyle w:val="Underlinedinput"/>
            </w:rPr>
            <w:t>_______________</w:t>
          </w:r>
        </w:sdtContent>
      </w:sdt>
      <w:r w:rsidR="0032506C" w:rsidRPr="00440E4C">
        <w:rPr>
          <w:color w:val="000000" w:themeColor="text1"/>
          <w:szCs w:val="28"/>
        </w:rPr>
        <w:t>.</w:t>
      </w:r>
    </w:p>
    <w:p w14:paraId="50C0F9F1"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16416ECA" w14:textId="77777777" w:rsidR="0032506C" w:rsidRPr="00440E4C" w:rsidRDefault="0032506C" w:rsidP="0032506C">
      <w:pPr>
        <w:rPr>
          <w:color w:val="000000" w:themeColor="text1"/>
          <w:szCs w:val="28"/>
        </w:rPr>
      </w:pPr>
    </w:p>
    <w:p w14:paraId="674405DC"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32071550"/>
          <w:placeholder>
            <w:docPart w:val="6FFFAC29229A46618A49FA03E8478464"/>
          </w:placeholder>
        </w:sdtPr>
        <w:sdtContent>
          <w:r w:rsidRPr="00440E4C">
            <w:rPr>
              <w:rStyle w:val="Underlinedinput"/>
            </w:rPr>
            <w:t>___________________</w:t>
          </w:r>
        </w:sdtContent>
      </w:sdt>
    </w:p>
    <w:p w14:paraId="37A1B7E4"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218800A" w14:textId="77777777" w:rsidR="0032506C" w:rsidRPr="00440E4C" w:rsidRDefault="0032506C" w:rsidP="0032506C"/>
    <w:p w14:paraId="10F4F426" w14:textId="77777777" w:rsidR="0032506C" w:rsidRPr="00440E4C" w:rsidRDefault="0032506C" w:rsidP="0032506C"/>
    <w:p w14:paraId="20471A97" w14:textId="77777777" w:rsidR="0032506C" w:rsidRPr="00440E4C" w:rsidRDefault="0032506C" w:rsidP="0032506C"/>
    <w:p w14:paraId="11E5773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2B1AAEF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9B68ECC" w14:textId="1203EFB9"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lang w:val="it-IT"/>
        </w:rPr>
        <w:t xml:space="preserve">Rule III (B), </w:t>
      </w:r>
      <w:r w:rsidRPr="00440E4C">
        <w:rPr>
          <w:rFonts w:ascii="Arial" w:hAnsi="Arial" w:cs="Arial"/>
          <w:b/>
          <w:bCs/>
          <w:color w:val="000000" w:themeColor="text1"/>
          <w:sz w:val="28"/>
          <w:szCs w:val="28"/>
        </w:rPr>
        <w:t xml:space="preserve">Sec. </w:t>
      </w:r>
      <w:r w:rsidRPr="00440E4C">
        <w:rPr>
          <w:rFonts w:ascii="Arial" w:hAnsi="Arial" w:cs="Arial"/>
          <w:b/>
          <w:bCs/>
          <w:color w:val="000000" w:themeColor="text1"/>
          <w:sz w:val="28"/>
          <w:szCs w:val="28"/>
          <w:lang w:val="it-IT"/>
        </w:rPr>
        <w:t>4. Arrest.</w:t>
      </w:r>
      <w:r w:rsidRPr="00440E4C">
        <w:rPr>
          <w:rFonts w:ascii="Arial" w:hAnsi="Arial" w:cs="Arial"/>
          <w:color w:val="000000" w:themeColor="text1"/>
          <w:sz w:val="28"/>
          <w:szCs w:val="28"/>
          <w:lang w:val="it-IT"/>
        </w:rPr>
        <w:t xml:space="preserve"> </w:t>
      </w:r>
      <w:r w:rsidRPr="00440E4C">
        <w:rPr>
          <w:rFonts w:ascii="Arial" w:hAnsi="Arial" w:cs="Arial"/>
          <w:color w:val="000000" w:themeColor="text1"/>
          <w:sz w:val="28"/>
          <w:szCs w:val="28"/>
        </w:rPr>
        <w:t>– “The court shall not issue a warrant for the arrest of the accused</w:t>
      </w:r>
      <w:r w:rsidR="00DE1333"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in criminal cases governed by the Rule on Summary </w:t>
      </w:r>
      <w:r w:rsidRPr="00440E4C">
        <w:rPr>
          <w:rFonts w:ascii="Arial" w:hAnsi="Arial" w:cs="Arial"/>
          <w:color w:val="000000" w:themeColor="text1"/>
          <w:sz w:val="28"/>
          <w:szCs w:val="28"/>
        </w:rPr>
        <w:lastRenderedPageBreak/>
        <w:t>Procedure, except for failure to appear despite notice, whenever required by the court. Release of the person arrested shall either be on bail, or on his or her own recognizance, or that of a responsible citizen acceptable to the court.”</w:t>
      </w:r>
    </w:p>
    <w:p w14:paraId="2B90FEE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48EBE40"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F17039">
          <w:headerReference w:type="default" r:id="rId199"/>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 (B), Sec. 5. Arraignment and pre-trial. 2</w:t>
      </w:r>
      <w:r w:rsidRPr="00440E4C">
        <w:rPr>
          <w:rFonts w:ascii="Arial" w:hAnsi="Arial" w:cs="Arial"/>
          <w:b/>
          <w:bCs/>
          <w:color w:val="000000" w:themeColor="text1"/>
          <w:sz w:val="28"/>
          <w:szCs w:val="28"/>
          <w:vertAlign w:val="superscript"/>
        </w:rPr>
        <w:t>nd</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lang w:val="fr-FR"/>
        </w:rPr>
        <w:t xml:space="preserve"> </w:t>
      </w:r>
      <w:r w:rsidRPr="00440E4C">
        <w:rPr>
          <w:rFonts w:ascii="Arial" w:hAnsi="Arial" w:cs="Arial"/>
          <w:color w:val="000000" w:themeColor="text1"/>
          <w:sz w:val="28"/>
          <w:szCs w:val="28"/>
        </w:rPr>
        <w:t>– “The notice of arraignment and pre-trial shall require the attendance of the accused and his or her counsel and all defense witnesses, the private complainant and his or her witnesses, the public prosecutor and private prosecutor, where allowed, as well as the law enforcement agents assigned to the case”</w:t>
      </w:r>
    </w:p>
    <w:p w14:paraId="2325862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198450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99D2CF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DD27FF5"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0DAA6B1C" w14:textId="6E413689" w:rsidR="00371CD6" w:rsidRPr="00440E4C" w:rsidRDefault="00371CD6" w:rsidP="00E45F7D">
      <w:pPr>
        <w:pStyle w:val="Subtitle"/>
        <w:rPr>
          <w:rFonts w:eastAsia="Arial"/>
        </w:rPr>
      </w:pPr>
      <w:bookmarkStart w:id="1449" w:name="_Toc129337287"/>
      <w:bookmarkStart w:id="1450" w:name="_Toc151630225"/>
      <w:r w:rsidRPr="00440E4C">
        <w:lastRenderedPageBreak/>
        <w:t xml:space="preserve">FORM NO. III(B)-5-EP (Rule III (B), Section 5. Arraignment and </w:t>
      </w:r>
      <w:r w:rsidR="00646C34" w:rsidRPr="00440E4C">
        <w:t>P</w:t>
      </w:r>
      <w:r w:rsidRPr="00440E4C">
        <w:t>re-</w:t>
      </w:r>
      <w:r w:rsidR="00646C34" w:rsidRPr="00440E4C">
        <w:t>T</w:t>
      </w:r>
      <w:r w:rsidRPr="00440E4C">
        <w:t xml:space="preserve">rial: Detained, No </w:t>
      </w:r>
      <w:r w:rsidR="00646C34" w:rsidRPr="00440E4C">
        <w:t>J</w:t>
      </w:r>
      <w:r w:rsidRPr="00440E4C">
        <w:t xml:space="preserve">udicial </w:t>
      </w:r>
      <w:r w:rsidR="00646C34" w:rsidRPr="00440E4C">
        <w:t>C</w:t>
      </w:r>
      <w:r w:rsidRPr="00440E4C">
        <w:t>ounter</w:t>
      </w:r>
      <w:r w:rsidR="00646C34" w:rsidRPr="00440E4C">
        <w:t>-A</w:t>
      </w:r>
      <w:r w:rsidRPr="00440E4C">
        <w:t>ffidavit)</w:t>
      </w:r>
      <w:bookmarkEnd w:id="1449"/>
      <w:bookmarkEnd w:id="1450"/>
    </w:p>
    <w:p w14:paraId="5DDBCDF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165CEBD"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547855F0" w14:textId="68F5BBDD"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2785CBA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2E29BFC"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lang w:val="pt-PT"/>
        </w:rPr>
        <w:t>A p</w:t>
      </w:r>
      <w:r w:rsidRPr="00440E4C">
        <w:rPr>
          <w:rFonts w:ascii="Arial" w:hAnsi="Arial" w:cs="Arial"/>
          <w:color w:val="000000" w:themeColor="text1"/>
          <w:sz w:val="28"/>
          <w:szCs w:val="28"/>
        </w:rPr>
        <w:t xml:space="preserve">erusal of the record shows that the accused </w:t>
      </w:r>
      <w:r w:rsidRPr="00440E4C">
        <w:rPr>
          <w:rFonts w:ascii="Arial" w:hAnsi="Arial" w:cs="Arial"/>
          <w:color w:val="000000" w:themeColor="text1"/>
          <w:sz w:val="28"/>
          <w:szCs w:val="28"/>
          <w:lang w:val="pt-PT"/>
        </w:rPr>
        <w:t>is deta</w:t>
      </w:r>
      <w:r w:rsidRPr="00440E4C">
        <w:rPr>
          <w:rFonts w:ascii="Arial" w:hAnsi="Arial" w:cs="Arial"/>
          <w:color w:val="000000" w:themeColor="text1"/>
          <w:sz w:val="28"/>
          <w:szCs w:val="28"/>
        </w:rPr>
        <w:t>ined and has not submitted a</w:t>
      </w:r>
      <w:r w:rsidRPr="00440E4C">
        <w:rPr>
          <w:rFonts w:ascii="Arial" w:hAnsi="Arial" w:cs="Arial"/>
          <w:color w:val="000000" w:themeColor="text1"/>
          <w:sz w:val="28"/>
          <w:szCs w:val="28"/>
          <w:lang w:val="it-IT"/>
        </w:rPr>
        <w:t xml:space="preserve"> judicial counter-affidavit</w:t>
      </w:r>
      <w:r w:rsidRPr="00440E4C">
        <w:rPr>
          <w:rFonts w:ascii="Arial" w:hAnsi="Arial" w:cs="Arial"/>
          <w:color w:val="000000" w:themeColor="text1"/>
          <w:sz w:val="28"/>
          <w:szCs w:val="28"/>
        </w:rPr>
        <w:t>, the judicial affidavits of the witnesses and other evidence. Considering the accused’s waiver of the court’s consideration of said submissions in the determination of the existence of probable case, the court finds that the accused should be held for trial in the above-entitled case. Accordingly, arraignment and pre-trial conference shall proceed.</w:t>
      </w:r>
    </w:p>
    <w:p w14:paraId="5A86F5F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6975316" w14:textId="3A25CFF8"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 xml:space="preserve">During the arraignment, the accused, then duly assisted by counsel </w:t>
      </w:r>
      <w:sdt>
        <w:sdtPr>
          <w:rPr>
            <w:rFonts w:ascii="Arial" w:eastAsia="Arial" w:hAnsi="Arial" w:cs="Arial"/>
            <w:color w:val="000000" w:themeColor="text1"/>
            <w:sz w:val="28"/>
            <w:szCs w:val="28"/>
          </w:rPr>
          <w:id w:val="1746371224"/>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es-ES_tradnl"/>
        </w:rPr>
        <w:t xml:space="preserve"> de oficio </w:t>
      </w:r>
      <w:sdt>
        <w:sdtPr>
          <w:rPr>
            <w:rFonts w:ascii="Arial" w:hAnsi="Arial" w:cs="Arial"/>
            <w:color w:val="000000" w:themeColor="text1"/>
            <w:sz w:val="28"/>
            <w:szCs w:val="28"/>
          </w:rPr>
          <w:id w:val="549349176"/>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 parte Atty. </w:t>
      </w:r>
      <w:sdt>
        <w:sdtPr>
          <w:rPr>
            <w:rStyle w:val="Underlinedinput"/>
            <w:rFonts w:ascii="Arial" w:hAnsi="Arial" w:cs="Arial"/>
            <w:sz w:val="28"/>
            <w:szCs w:val="28"/>
          </w:rPr>
          <w:id w:val="496231103"/>
          <w:placeholder>
            <w:docPart w:val="48C3C6C5B7B44911BFA2250CACF83D06"/>
          </w:placeholder>
        </w:sdtPr>
        <w:sdtContent>
          <w:r w:rsidR="00F42719"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xml:space="preserve">, was furnished with the copy of the Information which was read to him or her in </w:t>
      </w:r>
      <w:sdt>
        <w:sdtPr>
          <w:rPr>
            <w:rFonts w:ascii="Arial" w:hAnsi="Arial" w:cs="Arial"/>
            <w:color w:val="000000" w:themeColor="text1"/>
            <w:sz w:val="28"/>
            <w:szCs w:val="28"/>
          </w:rPr>
          <w:id w:val="914903900"/>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English </w:t>
      </w:r>
      <w:sdt>
        <w:sdtPr>
          <w:rPr>
            <w:rFonts w:ascii="Arial" w:hAnsi="Arial" w:cs="Arial"/>
            <w:color w:val="000000" w:themeColor="text1"/>
            <w:sz w:val="28"/>
            <w:szCs w:val="28"/>
          </w:rPr>
          <w:id w:val="766277305"/>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lang w:val="es-ES_tradnl"/>
        </w:rPr>
        <w:t xml:space="preserve">Filipino </w:t>
      </w:r>
      <w:sdt>
        <w:sdtPr>
          <w:rPr>
            <w:rFonts w:ascii="Arial" w:hAnsi="Arial" w:cs="Arial"/>
            <w:color w:val="000000" w:themeColor="text1"/>
            <w:sz w:val="28"/>
            <w:szCs w:val="28"/>
          </w:rPr>
          <w:id w:val="730813392"/>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sdt>
        <w:sdtPr>
          <w:rPr>
            <w:rStyle w:val="Underlinedinput"/>
            <w:rFonts w:ascii="Arial" w:hAnsi="Arial" w:cs="Arial"/>
            <w:sz w:val="28"/>
            <w:szCs w:val="28"/>
          </w:rPr>
          <w:id w:val="382988714"/>
          <w:placeholder>
            <w:docPart w:val="C7B3265606784D02BCB977E3CA88EE24"/>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(language), a language known to and understood by the accused. Upon arraignment, the accused pleaded “NOT GUILTY” to the offense charged. Accordingly, enter the plea into the record of this case. </w:t>
      </w:r>
    </w:p>
    <w:p w14:paraId="765B2F9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33E4B7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Thereafter, the pre-trial proceeded wherein the following matters were taken-up:</w:t>
      </w:r>
    </w:p>
    <w:p w14:paraId="27E2CFC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348F4AE"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 PROSECUTION’S EVIDENCE</w:t>
      </w:r>
    </w:p>
    <w:p w14:paraId="60DFA1A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1227291530"/>
        <w:placeholder>
          <w:docPart w:val="DefaultPlaceholder_-1854013440"/>
        </w:placeholder>
      </w:sdtPr>
      <w:sdtContent>
        <w:p w14:paraId="7E4A94AE" w14:textId="6AEE84E4"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"A" - _______________________ (Description);</w:t>
          </w:r>
        </w:p>
        <w:p w14:paraId="0E36DCD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"B" - _______________________ (Description);</w:t>
          </w:r>
        </w:p>
        <w:p w14:paraId="69C1C5F1" w14:textId="57A83462"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"C" - _______________________ (Description);</w:t>
          </w:r>
        </w:p>
      </w:sdtContent>
    </w:sdt>
    <w:p w14:paraId="49D39919"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55A5392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556828765"/>
        <w:placeholder>
          <w:docPart w:val="DefaultPlaceholder_-1854013440"/>
        </w:placeholder>
      </w:sdtPr>
      <w:sdtContent>
        <w:p w14:paraId="3E8EB502" w14:textId="6291DB5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________________ (date and time);</w:t>
          </w:r>
        </w:p>
        <w:p w14:paraId="03C2E2C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________________ (date and time);</w:t>
          </w:r>
        </w:p>
        <w:p w14:paraId="66827F9F" w14:textId="3AC99625"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________________ (date and time);</w:t>
          </w:r>
        </w:p>
      </w:sdtContent>
    </w:sdt>
    <w:p w14:paraId="3766F1B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353FC7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C. Reserved Evidence:</w:t>
      </w:r>
    </w:p>
    <w:sdt>
      <w:sdtPr>
        <w:rPr>
          <w:rFonts w:ascii="Arial" w:hAnsi="Arial" w:cs="Arial"/>
          <w:color w:val="000000" w:themeColor="text1"/>
          <w:sz w:val="28"/>
          <w:szCs w:val="28"/>
        </w:rPr>
        <w:id w:val="-107197858"/>
        <w:placeholder>
          <w:docPart w:val="DefaultPlaceholder_-1854013440"/>
        </w:placeholder>
      </w:sdtPr>
      <w:sdtContent>
        <w:p w14:paraId="4808DB76" w14:textId="4ECBD59D"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Object _______________________(Description);</w:t>
          </w:r>
        </w:p>
        <w:p w14:paraId="16D8183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Document ____________________(Description);</w:t>
          </w:r>
        </w:p>
        <w:p w14:paraId="7B268285" w14:textId="51C6B2F2"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Testimony ____________________(Description);</w:t>
          </w:r>
        </w:p>
      </w:sdtContent>
    </w:sdt>
    <w:p w14:paraId="0F6A2886"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76A1480F"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lastRenderedPageBreak/>
        <w:t>II. EVIDENCE FOR THE ACCUSED</w:t>
      </w:r>
    </w:p>
    <w:p w14:paraId="24566E2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1441905845"/>
        <w:placeholder>
          <w:docPart w:val="DefaultPlaceholder_-1854013440"/>
        </w:placeholder>
      </w:sdtPr>
      <w:sdtContent>
        <w:p w14:paraId="22CD583E" w14:textId="61B76E1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"A" -  _______________________ (Description);</w:t>
          </w:r>
        </w:p>
        <w:p w14:paraId="3ABEF63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"B" -  _______________________ (Description);</w:t>
          </w:r>
        </w:p>
        <w:p w14:paraId="4AF8CF49" w14:textId="112F6161" w:rsidR="00371CD6" w:rsidRPr="00440E4C" w:rsidRDefault="00371CD6" w:rsidP="00371CD6">
          <w:pPr>
            <w:pStyle w:val="Body"/>
            <w:spacing w:after="0" w:line="240" w:lineRule="auto"/>
            <w:rPr>
              <w:rFonts w:ascii="Arial" w:hAnsi="Arial" w:cs="Arial"/>
              <w:color w:val="000000" w:themeColor="text1"/>
              <w:sz w:val="28"/>
              <w:szCs w:val="28"/>
            </w:rPr>
          </w:pPr>
          <w:r w:rsidRPr="00440E4C">
            <w:rPr>
              <w:rFonts w:ascii="Arial" w:hAnsi="Arial" w:cs="Arial"/>
              <w:color w:val="000000" w:themeColor="text1"/>
              <w:sz w:val="28"/>
              <w:szCs w:val="28"/>
            </w:rPr>
            <w:t>Exhibit "C" -  _______________________ (Description);</w:t>
          </w:r>
        </w:p>
      </w:sdtContent>
    </w:sdt>
    <w:p w14:paraId="16ECB02D" w14:textId="77777777" w:rsidR="00F42719" w:rsidRPr="00440E4C" w:rsidRDefault="00F42719" w:rsidP="00371CD6">
      <w:pPr>
        <w:pStyle w:val="Body"/>
        <w:spacing w:after="0" w:line="240" w:lineRule="auto"/>
        <w:rPr>
          <w:rFonts w:ascii="Arial" w:eastAsia="Arial" w:hAnsi="Arial" w:cs="Arial"/>
          <w:color w:val="000000" w:themeColor="text1"/>
          <w:sz w:val="28"/>
          <w:szCs w:val="28"/>
        </w:rPr>
      </w:pPr>
    </w:p>
    <w:p w14:paraId="4634F08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635262903"/>
        <w:placeholder>
          <w:docPart w:val="DefaultPlaceholder_-1854013440"/>
        </w:placeholder>
      </w:sdtPr>
      <w:sdtContent>
        <w:p w14:paraId="77FCFA35" w14:textId="7014E7E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p w14:paraId="3F17AAC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p w14:paraId="0A007BE1" w14:textId="7C7A04BE"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sdtContent>
    </w:sdt>
    <w:p w14:paraId="58C9DF9C" w14:textId="77777777" w:rsidR="00F42719" w:rsidRPr="00440E4C" w:rsidRDefault="00F42719" w:rsidP="00371CD6">
      <w:pPr>
        <w:pStyle w:val="Body"/>
        <w:spacing w:after="0" w:line="240" w:lineRule="auto"/>
        <w:rPr>
          <w:rFonts w:ascii="Arial" w:hAnsi="Arial" w:cs="Arial"/>
          <w:color w:val="000000" w:themeColor="text1"/>
          <w:sz w:val="28"/>
          <w:szCs w:val="28"/>
        </w:rPr>
      </w:pPr>
    </w:p>
    <w:p w14:paraId="4F9D0E73" w14:textId="3491CF4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C. Reserved Evidence:</w:t>
      </w:r>
    </w:p>
    <w:sdt>
      <w:sdtPr>
        <w:rPr>
          <w:rFonts w:ascii="Arial" w:hAnsi="Arial" w:cs="Arial"/>
          <w:color w:val="000000" w:themeColor="text1"/>
          <w:sz w:val="28"/>
          <w:szCs w:val="28"/>
        </w:rPr>
        <w:id w:val="-887871364"/>
        <w:placeholder>
          <w:docPart w:val="DefaultPlaceholder_-1854013440"/>
        </w:placeholder>
      </w:sdtPr>
      <w:sdtContent>
        <w:p w14:paraId="574035F5" w14:textId="7CEB2F8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Object _______________________(Description);</w:t>
          </w:r>
        </w:p>
        <w:p w14:paraId="5562CC3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Document ____________________(Description);</w:t>
          </w:r>
        </w:p>
        <w:p w14:paraId="4A4186D7" w14:textId="5394576F"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Testimony ____________________(Description);</w:t>
          </w:r>
        </w:p>
      </w:sdtContent>
    </w:sdt>
    <w:p w14:paraId="4EDEC1A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2B8959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Evidence not pre-marked and listed herein shall not be allowed during trial.</w:t>
      </w:r>
    </w:p>
    <w:p w14:paraId="0E506F5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ECD3FFE"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III. ADMISSIONS AND STIPULATIONS</w:t>
      </w:r>
    </w:p>
    <w:sdt>
      <w:sdtPr>
        <w:rPr>
          <w:rFonts w:ascii="Arial" w:hAnsi="Arial" w:cs="Arial"/>
          <w:color w:val="000000" w:themeColor="text1"/>
          <w:sz w:val="28"/>
          <w:szCs w:val="28"/>
        </w:rPr>
        <w:id w:val="-77835062"/>
        <w:placeholder>
          <w:docPart w:val="DefaultPlaceholder_-1854013440"/>
        </w:placeholder>
      </w:sdtPr>
      <w:sdtContent>
        <w:p w14:paraId="631CBAC1" w14:textId="754BF2CC"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603562E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7B1FAA6D" w14:textId="30603131"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_________________________ </w:t>
          </w:r>
        </w:p>
      </w:sdtContent>
    </w:sdt>
    <w:p w14:paraId="08DA237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390510C"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 xml:space="preserve">IV. ISSUES </w:t>
      </w:r>
    </w:p>
    <w:p w14:paraId="4281FCA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Fact</w:t>
      </w:r>
    </w:p>
    <w:sdt>
      <w:sdtPr>
        <w:rPr>
          <w:rFonts w:ascii="Arial" w:hAnsi="Arial" w:cs="Arial"/>
          <w:color w:val="000000" w:themeColor="text1"/>
          <w:sz w:val="28"/>
          <w:szCs w:val="28"/>
        </w:rPr>
        <w:id w:val="1957744042"/>
        <w:placeholder>
          <w:docPart w:val="DefaultPlaceholder_-1854013440"/>
        </w:placeholder>
      </w:sdtPr>
      <w:sdtContent>
        <w:p w14:paraId="0FC62421" w14:textId="6611222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3F64C5D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18062691" w14:textId="07ABD4D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3F024644"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554E846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B.</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Law</w:t>
      </w:r>
    </w:p>
    <w:sdt>
      <w:sdtPr>
        <w:rPr>
          <w:rFonts w:ascii="Arial" w:hAnsi="Arial" w:cs="Arial"/>
          <w:color w:val="000000" w:themeColor="text1"/>
          <w:sz w:val="28"/>
          <w:szCs w:val="28"/>
        </w:rPr>
        <w:id w:val="-1178188666"/>
        <w:placeholder>
          <w:docPart w:val="DefaultPlaceholder_-1854013440"/>
        </w:placeholder>
      </w:sdtPr>
      <w:sdtContent>
        <w:p w14:paraId="403969BC" w14:textId="73C4B86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759A2BB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368CAE5A" w14:textId="35B4CA61"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4E0991A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024ACA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A002A01"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court will observe the One-Day Examination of Witness Rule. The trial dates are final and </w:t>
      </w:r>
      <w:r w:rsidRPr="00440E4C">
        <w:rPr>
          <w:rFonts w:ascii="Arial" w:hAnsi="Arial" w:cs="Arial"/>
          <w:color w:val="000000" w:themeColor="text1"/>
          <w:sz w:val="28"/>
          <w:szCs w:val="28"/>
          <w:lang w:val="es-ES_tradnl"/>
        </w:rPr>
        <w:t>intransferable</w:t>
      </w:r>
      <w:r w:rsidRPr="00440E4C">
        <w:rPr>
          <w:rFonts w:ascii="Arial" w:hAnsi="Arial" w:cs="Arial"/>
          <w:color w:val="000000" w:themeColor="text1"/>
          <w:sz w:val="28"/>
          <w:szCs w:val="28"/>
        </w:rPr>
        <w:t>, and no dilatory motions for postponement shall be entertained by the court. If such motions are granted in accordance with the rules, the postponement/s by either party shall be deducted from such party’s allotted time to present evidence.</w:t>
      </w:r>
    </w:p>
    <w:p w14:paraId="7358501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E045EA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lastRenderedPageBreak/>
        <w:tab/>
      </w:r>
      <w:r w:rsidRPr="00440E4C">
        <w:rPr>
          <w:rFonts w:ascii="Arial" w:hAnsi="Arial" w:cs="Arial"/>
          <w:color w:val="000000" w:themeColor="text1"/>
          <w:sz w:val="28"/>
          <w:szCs w:val="28"/>
        </w:rPr>
        <w:t xml:space="preserve">There being no other matters to be taken up, the pre-trial conference is now considered closed and terminated. </w:t>
      </w:r>
    </w:p>
    <w:p w14:paraId="28AF718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430C1B5" w14:textId="77777777" w:rsidR="0032506C" w:rsidRPr="00440E4C" w:rsidRDefault="0032506C" w:rsidP="0032506C">
      <w:pPr>
        <w:ind w:firstLine="720"/>
      </w:pPr>
      <w:r w:rsidRPr="00440E4C">
        <w:t xml:space="preserve">SO ORDERED. </w:t>
      </w:r>
    </w:p>
    <w:p w14:paraId="7D83F146" w14:textId="77777777" w:rsidR="0032506C" w:rsidRPr="00440E4C" w:rsidRDefault="0032506C" w:rsidP="0032506C">
      <w:pPr>
        <w:rPr>
          <w:rStyle w:val="Underlinedinput"/>
        </w:rPr>
      </w:pPr>
    </w:p>
    <w:p w14:paraId="49CC174B" w14:textId="77777777" w:rsidR="0032506C" w:rsidRPr="00440E4C" w:rsidRDefault="00000000" w:rsidP="0032506C">
      <w:pPr>
        <w:ind w:firstLine="720"/>
        <w:rPr>
          <w:color w:val="000000" w:themeColor="text1"/>
          <w:szCs w:val="28"/>
        </w:rPr>
      </w:pPr>
      <w:sdt>
        <w:sdtPr>
          <w:rPr>
            <w:rStyle w:val="Underlinedinput"/>
          </w:rPr>
          <w:id w:val="-1284421319"/>
          <w:placeholder>
            <w:docPart w:val="98F87A47CE824EA3A909F2903337B0B1"/>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593433083"/>
          <w:placeholder>
            <w:docPart w:val="98F87A47CE824EA3A909F2903337B0B1"/>
          </w:placeholder>
        </w:sdtPr>
        <w:sdtContent>
          <w:r w:rsidR="0032506C" w:rsidRPr="00440E4C">
            <w:rPr>
              <w:rStyle w:val="Underlinedinput"/>
            </w:rPr>
            <w:t>_______________</w:t>
          </w:r>
        </w:sdtContent>
      </w:sdt>
      <w:r w:rsidR="0032506C" w:rsidRPr="00440E4C">
        <w:rPr>
          <w:color w:val="000000" w:themeColor="text1"/>
          <w:szCs w:val="28"/>
        </w:rPr>
        <w:t>.</w:t>
      </w:r>
    </w:p>
    <w:p w14:paraId="35A684AB"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03C6797" w14:textId="77777777" w:rsidR="0032506C" w:rsidRPr="00440E4C" w:rsidRDefault="0032506C" w:rsidP="0032506C">
      <w:pPr>
        <w:rPr>
          <w:color w:val="000000" w:themeColor="text1"/>
          <w:szCs w:val="28"/>
        </w:rPr>
      </w:pPr>
    </w:p>
    <w:p w14:paraId="385EF308"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93440044"/>
          <w:placeholder>
            <w:docPart w:val="98F87A47CE824EA3A909F2903337B0B1"/>
          </w:placeholder>
        </w:sdtPr>
        <w:sdtContent>
          <w:r w:rsidRPr="00440E4C">
            <w:rPr>
              <w:rStyle w:val="Underlinedinput"/>
            </w:rPr>
            <w:t>___________________</w:t>
          </w:r>
        </w:sdtContent>
      </w:sdt>
    </w:p>
    <w:p w14:paraId="2D9E5851"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EAEF02C" w14:textId="77777777" w:rsidR="0032506C" w:rsidRPr="00440E4C" w:rsidRDefault="0032506C" w:rsidP="0032506C"/>
    <w:p w14:paraId="08408C2C" w14:textId="77777777" w:rsidR="0032506C" w:rsidRPr="00440E4C" w:rsidRDefault="0032506C" w:rsidP="0032506C"/>
    <w:p w14:paraId="2F4E32B3" w14:textId="77777777" w:rsidR="0032506C" w:rsidRPr="00440E4C" w:rsidRDefault="0032506C" w:rsidP="0032506C"/>
    <w:p w14:paraId="5871007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22ACF7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F66991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One-Day Witness Examination Rule</w:t>
      </w:r>
      <w:r w:rsidRPr="00440E4C">
        <w:rPr>
          <w:rFonts w:ascii="Arial" w:hAnsi="Arial" w:cs="Arial"/>
          <w:color w:val="000000" w:themeColor="text1"/>
          <w:sz w:val="28"/>
          <w:szCs w:val="28"/>
        </w:rPr>
        <w:t xml:space="preserve"> – A.M. No. 03-1-09 SC or the Rule on Guidelines to be Observed by the Trial Court Judges and Clerks of Court in the Conduct of Pre-Trial and Use of Deposition Discovery Measures)</w:t>
      </w:r>
    </w:p>
    <w:p w14:paraId="5E0D024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CFCBA0B" w14:textId="77777777" w:rsidR="00371CD6" w:rsidRPr="00440E4C" w:rsidRDefault="00371CD6" w:rsidP="00371CD6">
      <w:pPr>
        <w:pStyle w:val="Body"/>
        <w:spacing w:after="0" w:line="240" w:lineRule="auto"/>
        <w:jc w:val="both"/>
        <w:rPr>
          <w:rFonts w:ascii="Arial" w:hAnsi="Arial" w:cs="Arial"/>
          <w:color w:val="000000" w:themeColor="text1"/>
          <w:sz w:val="28"/>
          <w:szCs w:val="28"/>
          <w:u w:color="1A1D1D"/>
        </w:rPr>
      </w:pPr>
      <w:r w:rsidRPr="00440E4C">
        <w:rPr>
          <w:rFonts w:ascii="Arial" w:hAnsi="Arial" w:cs="Arial"/>
          <w:b/>
          <w:bCs/>
          <w:color w:val="000000" w:themeColor="text1"/>
          <w:sz w:val="28"/>
          <w:szCs w:val="28"/>
          <w:u w:color="1A1D1D"/>
        </w:rPr>
        <w:t>Rule III (B), Sec. 5(b), 2</w:t>
      </w:r>
      <w:r w:rsidRPr="00440E4C">
        <w:rPr>
          <w:rFonts w:ascii="Arial" w:hAnsi="Arial" w:cs="Arial"/>
          <w:b/>
          <w:bCs/>
          <w:color w:val="000000" w:themeColor="text1"/>
          <w:sz w:val="28"/>
          <w:szCs w:val="28"/>
          <w:u w:color="1A1D1D"/>
          <w:vertAlign w:val="superscript"/>
        </w:rPr>
        <w:t>nd</w:t>
      </w:r>
      <w:r w:rsidRPr="00440E4C">
        <w:rPr>
          <w:rFonts w:ascii="Arial" w:hAnsi="Arial" w:cs="Arial"/>
          <w:b/>
          <w:bCs/>
          <w:color w:val="000000" w:themeColor="text1"/>
          <w:sz w:val="28"/>
          <w:szCs w:val="28"/>
          <w:u w:color="1A1D1D"/>
        </w:rPr>
        <w:t xml:space="preserve"> paragraph. </w:t>
      </w:r>
      <w:r w:rsidRPr="00440E4C">
        <w:rPr>
          <w:rFonts w:ascii="Arial" w:hAnsi="Arial" w:cs="Arial"/>
          <w:color w:val="000000" w:themeColor="text1"/>
          <w:sz w:val="28"/>
          <w:szCs w:val="28"/>
          <w:u w:color="1A1D1D"/>
        </w:rPr>
        <w:t>- No admission by the accused shall be used against him or her unless reduced into writing and signed by th</w:t>
      </w:r>
      <w:r w:rsidRPr="00440E4C">
        <w:rPr>
          <w:rFonts w:ascii="Arial" w:hAnsi="Arial" w:cs="Arial"/>
          <w:color w:val="000000" w:themeColor="text1"/>
          <w:sz w:val="28"/>
          <w:szCs w:val="28"/>
          <w:u w:color="2E3132"/>
        </w:rPr>
        <w:t xml:space="preserve">e </w:t>
      </w:r>
      <w:r w:rsidRPr="00440E4C">
        <w:rPr>
          <w:rFonts w:ascii="Arial" w:hAnsi="Arial" w:cs="Arial"/>
          <w:color w:val="000000" w:themeColor="text1"/>
          <w:sz w:val="28"/>
          <w:szCs w:val="28"/>
          <w:u w:color="1A1D1D"/>
          <w:lang w:val="it-IT"/>
        </w:rPr>
        <w:t>accus</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d and the defense counsel</w:t>
      </w:r>
      <w:r w:rsidRPr="00440E4C">
        <w:rPr>
          <w:rFonts w:ascii="Arial" w:hAnsi="Arial" w:cs="Arial"/>
          <w:color w:val="000000" w:themeColor="text1"/>
          <w:sz w:val="28"/>
          <w:szCs w:val="28"/>
          <w:u w:color="2E3132"/>
        </w:rPr>
        <w:t xml:space="preserve">. </w:t>
      </w:r>
      <w:r w:rsidRPr="00440E4C">
        <w:rPr>
          <w:rFonts w:ascii="Arial" w:hAnsi="Arial" w:cs="Arial"/>
          <w:color w:val="000000" w:themeColor="text1"/>
          <w:sz w:val="28"/>
          <w:szCs w:val="28"/>
          <w:u w:color="1A1D1D"/>
        </w:rPr>
        <w:t>The signature</w:t>
      </w:r>
      <w:r w:rsidRPr="00440E4C">
        <w:rPr>
          <w:rFonts w:ascii="Arial" w:hAnsi="Arial" w:cs="Arial"/>
          <w:color w:val="000000" w:themeColor="text1"/>
          <w:sz w:val="28"/>
          <w:szCs w:val="28"/>
          <w:u w:color="2E3132"/>
        </w:rPr>
        <w:t xml:space="preserve">s </w:t>
      </w:r>
      <w:r w:rsidRPr="00440E4C">
        <w:rPr>
          <w:rFonts w:ascii="Arial" w:hAnsi="Arial" w:cs="Arial"/>
          <w:color w:val="000000" w:themeColor="text1"/>
          <w:sz w:val="28"/>
          <w:szCs w:val="28"/>
          <w:u w:color="1A1D1D"/>
        </w:rPr>
        <w:t>of th</w:t>
      </w:r>
      <w:r w:rsidRPr="00440E4C">
        <w:rPr>
          <w:rFonts w:ascii="Arial" w:hAnsi="Arial" w:cs="Arial"/>
          <w:color w:val="000000" w:themeColor="text1"/>
          <w:sz w:val="28"/>
          <w:szCs w:val="28"/>
          <w:u w:color="2E3132"/>
        </w:rPr>
        <w:t xml:space="preserve">e </w:t>
      </w:r>
      <w:r w:rsidRPr="00440E4C">
        <w:rPr>
          <w:rFonts w:ascii="Arial" w:hAnsi="Arial" w:cs="Arial"/>
          <w:color w:val="000000" w:themeColor="text1"/>
          <w:sz w:val="28"/>
          <w:szCs w:val="28"/>
          <w:u w:color="1A1D1D"/>
          <w:lang w:val="it-IT"/>
        </w:rPr>
        <w:t>accus</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d and th</w:t>
      </w:r>
      <w:r w:rsidRPr="00440E4C">
        <w:rPr>
          <w:rFonts w:ascii="Arial" w:hAnsi="Arial" w:cs="Arial"/>
          <w:color w:val="000000" w:themeColor="text1"/>
          <w:sz w:val="28"/>
          <w:szCs w:val="28"/>
          <w:u w:color="2E3132"/>
        </w:rPr>
        <w:t xml:space="preserve">e </w:t>
      </w:r>
      <w:r w:rsidRPr="00440E4C">
        <w:rPr>
          <w:rFonts w:ascii="Arial" w:hAnsi="Arial" w:cs="Arial"/>
          <w:color w:val="000000" w:themeColor="text1"/>
          <w:sz w:val="28"/>
          <w:szCs w:val="28"/>
          <w:u w:color="1A1D1D"/>
        </w:rPr>
        <w:t>d</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lang w:val="de-DE"/>
        </w:rPr>
        <w:t>fen</w:t>
      </w:r>
      <w:r w:rsidRPr="00440E4C">
        <w:rPr>
          <w:rFonts w:ascii="Arial" w:hAnsi="Arial" w:cs="Arial"/>
          <w:color w:val="000000" w:themeColor="text1"/>
          <w:sz w:val="28"/>
          <w:szCs w:val="28"/>
          <w:u w:color="2E3132"/>
        </w:rPr>
        <w:t>s</w:t>
      </w:r>
      <w:r w:rsidRPr="00440E4C">
        <w:rPr>
          <w:rFonts w:ascii="Arial" w:hAnsi="Arial" w:cs="Arial"/>
          <w:color w:val="000000" w:themeColor="text1"/>
          <w:sz w:val="28"/>
          <w:szCs w:val="28"/>
          <w:u w:color="1A1D1D"/>
        </w:rPr>
        <w:t xml:space="preserve">e counsel </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ither on the Pre-Tri</w:t>
      </w:r>
      <w:r w:rsidRPr="00440E4C">
        <w:rPr>
          <w:rFonts w:ascii="Arial" w:hAnsi="Arial" w:cs="Arial"/>
          <w:color w:val="000000" w:themeColor="text1"/>
          <w:sz w:val="28"/>
          <w:szCs w:val="28"/>
          <w:u w:color="2E3132"/>
        </w:rPr>
        <w:t>a</w:t>
      </w:r>
      <w:r w:rsidRPr="00440E4C">
        <w:rPr>
          <w:rFonts w:ascii="Arial" w:hAnsi="Arial" w:cs="Arial"/>
          <w:color w:val="000000" w:themeColor="text1"/>
          <w:sz w:val="28"/>
          <w:szCs w:val="28"/>
          <w:u w:color="1A1D1D"/>
        </w:rPr>
        <w:t>l O</w:t>
      </w:r>
      <w:r w:rsidRPr="00440E4C">
        <w:rPr>
          <w:rFonts w:ascii="Arial" w:hAnsi="Arial" w:cs="Arial"/>
          <w:color w:val="000000" w:themeColor="text1"/>
          <w:sz w:val="28"/>
          <w:szCs w:val="28"/>
          <w:u w:color="2E3132"/>
        </w:rPr>
        <w:t>r</w:t>
      </w:r>
      <w:r w:rsidRPr="00440E4C">
        <w:rPr>
          <w:rFonts w:ascii="Arial" w:hAnsi="Arial" w:cs="Arial"/>
          <w:color w:val="000000" w:themeColor="text1"/>
          <w:sz w:val="28"/>
          <w:szCs w:val="28"/>
          <w:u w:color="1A1D1D"/>
        </w:rPr>
        <w:t>d</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r o</w:t>
      </w:r>
      <w:r w:rsidRPr="00440E4C">
        <w:rPr>
          <w:rFonts w:ascii="Arial" w:hAnsi="Arial" w:cs="Arial"/>
          <w:color w:val="000000" w:themeColor="text1"/>
          <w:sz w:val="28"/>
          <w:szCs w:val="28"/>
          <w:u w:color="2E3132"/>
        </w:rPr>
        <w:t xml:space="preserve">r </w:t>
      </w:r>
      <w:r w:rsidRPr="00440E4C">
        <w:rPr>
          <w:rFonts w:ascii="Arial" w:hAnsi="Arial" w:cs="Arial"/>
          <w:color w:val="000000" w:themeColor="text1"/>
          <w:sz w:val="28"/>
          <w:szCs w:val="28"/>
          <w:u w:color="1A1D1D"/>
        </w:rPr>
        <w:t>th</w:t>
      </w:r>
      <w:r w:rsidRPr="00440E4C">
        <w:rPr>
          <w:rFonts w:ascii="Arial" w:hAnsi="Arial" w:cs="Arial"/>
          <w:color w:val="000000" w:themeColor="text1"/>
          <w:sz w:val="28"/>
          <w:szCs w:val="28"/>
          <w:u w:color="2E3132"/>
        </w:rPr>
        <w:t xml:space="preserve">e </w:t>
      </w:r>
      <w:r w:rsidRPr="00440E4C">
        <w:rPr>
          <w:rFonts w:ascii="Arial" w:hAnsi="Arial" w:cs="Arial"/>
          <w:color w:val="000000" w:themeColor="text1"/>
          <w:sz w:val="28"/>
          <w:szCs w:val="28"/>
          <w:u w:color="1A1D1D"/>
        </w:rPr>
        <w:t xml:space="preserve">Minutes of the </w:t>
      </w:r>
      <w:r w:rsidRPr="00440E4C">
        <w:rPr>
          <w:rFonts w:ascii="Arial" w:hAnsi="Arial" w:cs="Arial"/>
          <w:color w:val="000000" w:themeColor="text1"/>
          <w:sz w:val="28"/>
          <w:szCs w:val="28"/>
          <w:u w:color="2E3132"/>
        </w:rPr>
        <w:t>P</w:t>
      </w:r>
      <w:r w:rsidRPr="00440E4C">
        <w:rPr>
          <w:rFonts w:ascii="Arial" w:hAnsi="Arial" w:cs="Arial"/>
          <w:color w:val="000000" w:themeColor="text1"/>
          <w:sz w:val="28"/>
          <w:szCs w:val="28"/>
          <w:u w:color="1A1D1D"/>
        </w:rPr>
        <w:t>r</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w:t>
      </w:r>
      <w:r w:rsidRPr="00440E4C">
        <w:rPr>
          <w:rFonts w:ascii="Arial" w:hAnsi="Arial" w:cs="Arial"/>
          <w:color w:val="000000" w:themeColor="text1"/>
          <w:sz w:val="28"/>
          <w:szCs w:val="28"/>
          <w:u w:color="2E3132"/>
        </w:rPr>
        <w:t>T</w:t>
      </w:r>
      <w:r w:rsidRPr="00440E4C">
        <w:rPr>
          <w:rFonts w:ascii="Arial" w:hAnsi="Arial" w:cs="Arial"/>
          <w:color w:val="000000" w:themeColor="text1"/>
          <w:sz w:val="28"/>
          <w:szCs w:val="28"/>
          <w:u w:color="1A1D1D"/>
        </w:rPr>
        <w:t xml:space="preserve">rial </w:t>
      </w:r>
      <w:r w:rsidRPr="00440E4C">
        <w:rPr>
          <w:rFonts w:ascii="Arial" w:hAnsi="Arial" w:cs="Arial"/>
          <w:color w:val="000000" w:themeColor="text1"/>
          <w:sz w:val="28"/>
          <w:szCs w:val="28"/>
          <w:u w:color="2E3132"/>
        </w:rPr>
        <w:t>C</w:t>
      </w:r>
      <w:r w:rsidRPr="00440E4C">
        <w:rPr>
          <w:rFonts w:ascii="Arial" w:hAnsi="Arial" w:cs="Arial"/>
          <w:color w:val="000000" w:themeColor="text1"/>
          <w:sz w:val="28"/>
          <w:szCs w:val="28"/>
          <w:u w:color="1A1D1D"/>
        </w:rPr>
        <w:t>onference, which embodi</w:t>
      </w:r>
      <w:r w:rsidRPr="00440E4C">
        <w:rPr>
          <w:rFonts w:ascii="Arial" w:hAnsi="Arial" w:cs="Arial"/>
          <w:color w:val="000000" w:themeColor="text1"/>
          <w:sz w:val="28"/>
          <w:szCs w:val="28"/>
          <w:u w:color="2E3132"/>
          <w:lang w:val="fr-FR"/>
        </w:rPr>
        <w:t xml:space="preserve">es </w:t>
      </w:r>
      <w:r w:rsidRPr="00440E4C">
        <w:rPr>
          <w:rFonts w:ascii="Arial" w:hAnsi="Arial" w:cs="Arial"/>
          <w:color w:val="000000" w:themeColor="text1"/>
          <w:sz w:val="28"/>
          <w:szCs w:val="28"/>
          <w:u w:color="1A1D1D"/>
        </w:rPr>
        <w:t>such admissions, shall suffic</w:t>
      </w:r>
      <w:r w:rsidRPr="00440E4C">
        <w:rPr>
          <w:rFonts w:ascii="Arial" w:hAnsi="Arial" w:cs="Arial"/>
          <w:color w:val="000000" w:themeColor="text1"/>
          <w:sz w:val="28"/>
          <w:szCs w:val="28"/>
          <w:u w:color="2E3132"/>
        </w:rPr>
        <w:t>e</w:t>
      </w:r>
      <w:r w:rsidRPr="00440E4C">
        <w:rPr>
          <w:rFonts w:ascii="Arial" w:hAnsi="Arial" w:cs="Arial"/>
          <w:color w:val="000000" w:themeColor="text1"/>
          <w:sz w:val="28"/>
          <w:szCs w:val="28"/>
          <w:u w:color="1A1D1D"/>
        </w:rPr>
        <w:t>.</w:t>
      </w:r>
    </w:p>
    <w:p w14:paraId="62D49E61" w14:textId="77777777" w:rsidR="0007448D" w:rsidRPr="00440E4C" w:rsidRDefault="0007448D" w:rsidP="00371CD6">
      <w:pPr>
        <w:pStyle w:val="Body"/>
        <w:spacing w:after="0" w:line="240" w:lineRule="auto"/>
        <w:jc w:val="both"/>
        <w:rPr>
          <w:rFonts w:ascii="Arial" w:hAnsi="Arial" w:cs="Arial"/>
          <w:color w:val="000000" w:themeColor="text1"/>
          <w:sz w:val="28"/>
          <w:szCs w:val="28"/>
          <w:u w:color="1A1D1D"/>
        </w:rPr>
      </w:pPr>
    </w:p>
    <w:p w14:paraId="7BAEEEE1" w14:textId="77777777" w:rsidR="0007448D" w:rsidRPr="00440E4C" w:rsidRDefault="0007448D" w:rsidP="00371CD6">
      <w:pPr>
        <w:pStyle w:val="Body"/>
        <w:spacing w:after="0" w:line="240" w:lineRule="auto"/>
        <w:jc w:val="both"/>
        <w:rPr>
          <w:rFonts w:ascii="Arial" w:hAnsi="Arial" w:cs="Arial"/>
          <w:color w:val="000000" w:themeColor="text1"/>
          <w:sz w:val="28"/>
          <w:szCs w:val="28"/>
          <w:u w:color="1A1D1D"/>
        </w:rPr>
      </w:pPr>
    </w:p>
    <w:p w14:paraId="341CF0E7" w14:textId="4BF48E02" w:rsidR="0007448D" w:rsidRPr="00440E4C" w:rsidRDefault="0007448D" w:rsidP="00371CD6">
      <w:pPr>
        <w:pStyle w:val="Body"/>
        <w:spacing w:after="0" w:line="240" w:lineRule="auto"/>
        <w:jc w:val="both"/>
        <w:rPr>
          <w:rFonts w:ascii="Arial" w:hAnsi="Arial" w:cs="Arial"/>
          <w:color w:val="000000" w:themeColor="text1"/>
          <w:sz w:val="28"/>
          <w:szCs w:val="28"/>
          <w:u w:color="1A1D1D"/>
        </w:rPr>
        <w:sectPr w:rsidR="0007448D" w:rsidRPr="00440E4C" w:rsidSect="006329C7">
          <w:headerReference w:type="default" r:id="rId200"/>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u w:color="1A1D1D"/>
        </w:rPr>
        <w:t xml:space="preserve">Rule III (B), Sec. 3, last paragraph. </w:t>
      </w:r>
      <w:r w:rsidRPr="00440E4C">
        <w:rPr>
          <w:rFonts w:ascii="Arial" w:hAnsi="Arial" w:cs="Arial"/>
          <w:color w:val="000000" w:themeColor="text1"/>
          <w:sz w:val="28"/>
          <w:szCs w:val="28"/>
          <w:u w:color="1A1D1D"/>
        </w:rPr>
        <w:t>- For detained accused, if the period for submission of judicial affidavits and other evidence by the accused has not yet lapsed and no submission has been made on the date set for the arraignment and pre-trial, the court may proceed with the arraignment if the accused waives the court's consideration of his or her judicial counter-affidavit and/or the judicial affidavits of his or her witnesses in the determination of probable cause, without waiver of the admission of such judicial counter-affidavit and/or the judicial affidavits of his or her witnesses within a fresh period of ten (10) calendar days from the date of the arraignment and the pre-trial.</w:t>
      </w:r>
    </w:p>
    <w:p w14:paraId="55528D9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u w:color="1A1D1D"/>
        </w:rPr>
      </w:pPr>
    </w:p>
    <w:p w14:paraId="5B0F5C48"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7754225A"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71B6BB9F"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20514692" w14:textId="77777777" w:rsidR="00280A26" w:rsidRDefault="00280A26" w:rsidP="00E45F7D">
      <w:pPr>
        <w:pStyle w:val="Subtitle"/>
        <w:sectPr w:rsidR="00280A26" w:rsidSect="006329C7">
          <w:headerReference w:type="default" r:id="rId201"/>
          <w:type w:val="continuous"/>
          <w:pgSz w:w="11900" w:h="16840"/>
          <w:pgMar w:top="1440" w:right="1440" w:bottom="1440" w:left="1451" w:header="720" w:footer="720" w:gutter="0"/>
          <w:cols w:space="720"/>
          <w:docGrid w:linePitch="326"/>
        </w:sectPr>
      </w:pPr>
      <w:bookmarkStart w:id="1451" w:name="_Toc129337290"/>
    </w:p>
    <w:p w14:paraId="0A48B661" w14:textId="77777777" w:rsidR="00371CD6" w:rsidRPr="00440E4C" w:rsidRDefault="00371CD6" w:rsidP="00E45F7D">
      <w:pPr>
        <w:pStyle w:val="Subtitle"/>
        <w:rPr>
          <w:rFonts w:eastAsia="Arial"/>
        </w:rPr>
      </w:pPr>
      <w:bookmarkStart w:id="1452" w:name="_Toc151630226"/>
      <w:r w:rsidRPr="00440E4C">
        <w:lastRenderedPageBreak/>
        <w:t>FORM NO. III(B)(a)-5-EP (Rule III(B), Section 5. Order for Arraignment and Pretrial; Plea of “Guilty”)</w:t>
      </w:r>
      <w:bookmarkEnd w:id="1451"/>
      <w:bookmarkEnd w:id="1452"/>
    </w:p>
    <w:p w14:paraId="2289653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DF9C3A5"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0BFC5E0D" w14:textId="5E0E695D"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6BB0CA3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84BD58F" w14:textId="36AFB4C4"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During the arraignment, accused </w:t>
      </w:r>
      <w:sdt>
        <w:sdtPr>
          <w:rPr>
            <w:rStyle w:val="Underlinedinput"/>
            <w:rFonts w:ascii="Arial" w:hAnsi="Arial" w:cs="Arial"/>
            <w:sz w:val="28"/>
            <w:szCs w:val="28"/>
          </w:rPr>
          <w:id w:val="-742877883"/>
          <w:placeholder>
            <w:docPart w:val="5457E4A63A6D4F8580A0946597344242"/>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 xml:space="preserve">(state name of accused) </w:t>
      </w:r>
      <w:r w:rsidRPr="00440E4C">
        <w:rPr>
          <w:rFonts w:ascii="Arial" w:hAnsi="Arial" w:cs="Arial"/>
          <w:color w:val="000000" w:themeColor="text1"/>
          <w:sz w:val="28"/>
          <w:szCs w:val="28"/>
        </w:rPr>
        <w:t xml:space="preserve">assisted by counsel </w:t>
      </w:r>
      <w:sdt>
        <w:sdtPr>
          <w:rPr>
            <w:rFonts w:ascii="Arial" w:hAnsi="Arial" w:cs="Arial"/>
            <w:color w:val="000000" w:themeColor="text1"/>
            <w:sz w:val="28"/>
            <w:szCs w:val="28"/>
          </w:rPr>
          <w:id w:val="1909031266"/>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 </w:t>
      </w:r>
      <w:r w:rsidRPr="00440E4C">
        <w:rPr>
          <w:rFonts w:ascii="Arial" w:hAnsi="Arial" w:cs="Arial"/>
          <w:color w:val="000000" w:themeColor="text1"/>
          <w:sz w:val="28"/>
          <w:szCs w:val="28"/>
          <w:lang w:val="it-IT"/>
        </w:rPr>
        <w:t>parte</w:t>
      </w:r>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000617543"/>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es-ES_tradnl"/>
        </w:rPr>
        <w:t xml:space="preserve"> de oficio</w:t>
      </w:r>
      <w:r w:rsidR="0007448D" w:rsidRPr="00440E4C">
        <w:rPr>
          <w:rFonts w:ascii="Arial" w:hAnsi="Arial" w:cs="Arial"/>
          <w:color w:val="000000" w:themeColor="text1"/>
          <w:sz w:val="28"/>
          <w:szCs w:val="28"/>
          <w:lang w:val="es-ES_tradnl"/>
        </w:rPr>
        <w:t>,</w:t>
      </w:r>
      <w:r w:rsidRPr="00440E4C">
        <w:rPr>
          <w:rFonts w:ascii="Arial" w:hAnsi="Arial" w:cs="Arial"/>
          <w:color w:val="000000" w:themeColor="text1"/>
          <w:sz w:val="28"/>
          <w:szCs w:val="28"/>
        </w:rPr>
        <w:t xml:space="preserve"> Atty. </w:t>
      </w:r>
      <w:sdt>
        <w:sdtPr>
          <w:rPr>
            <w:rStyle w:val="Underlinedinput"/>
            <w:rFonts w:ascii="Arial" w:hAnsi="Arial" w:cs="Arial"/>
            <w:sz w:val="28"/>
            <w:szCs w:val="28"/>
          </w:rPr>
          <w:id w:val="-915557805"/>
          <w:placeholder>
            <w:docPart w:val="9BB1A366048B47428E54809E96500BED"/>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 xml:space="preserve">(state name of counsel), </w:t>
      </w:r>
      <w:r w:rsidRPr="00440E4C">
        <w:rPr>
          <w:rFonts w:ascii="Arial" w:hAnsi="Arial" w:cs="Arial"/>
          <w:color w:val="000000" w:themeColor="text1"/>
          <w:sz w:val="28"/>
          <w:szCs w:val="28"/>
        </w:rPr>
        <w:t xml:space="preserve">was furnished a copy of the Information which was </w:t>
      </w:r>
      <w:r w:rsidR="0007448D" w:rsidRPr="00440E4C">
        <w:rPr>
          <w:rFonts w:ascii="Arial" w:hAnsi="Arial" w:cs="Arial"/>
          <w:color w:val="000000" w:themeColor="text1"/>
          <w:sz w:val="28"/>
          <w:szCs w:val="28"/>
        </w:rPr>
        <w:t xml:space="preserve">also </w:t>
      </w:r>
      <w:r w:rsidRPr="00440E4C">
        <w:rPr>
          <w:rFonts w:ascii="Arial" w:hAnsi="Arial" w:cs="Arial"/>
          <w:color w:val="000000" w:themeColor="text1"/>
          <w:sz w:val="28"/>
          <w:szCs w:val="28"/>
        </w:rPr>
        <w:t>read</w:t>
      </w:r>
      <w:r w:rsidR="0007448D" w:rsidRPr="00440E4C">
        <w:rPr>
          <w:rFonts w:ascii="Arial" w:hAnsi="Arial" w:cs="Arial"/>
          <w:color w:val="000000" w:themeColor="text1"/>
          <w:sz w:val="28"/>
          <w:szCs w:val="28"/>
        </w:rPr>
        <w:t xml:space="preserve"> to him/her</w:t>
      </w:r>
      <w:r w:rsidRPr="00440E4C">
        <w:rPr>
          <w:rFonts w:ascii="Arial" w:hAnsi="Arial" w:cs="Arial"/>
          <w:color w:val="000000" w:themeColor="text1"/>
          <w:sz w:val="28"/>
          <w:szCs w:val="28"/>
        </w:rPr>
        <w:t xml:space="preserve"> in </w:t>
      </w:r>
      <w:sdt>
        <w:sdtPr>
          <w:rPr>
            <w:rFonts w:ascii="Arial" w:hAnsi="Arial" w:cs="Arial"/>
            <w:color w:val="000000" w:themeColor="text1"/>
            <w:sz w:val="28"/>
            <w:szCs w:val="28"/>
          </w:rPr>
          <w:id w:val="-522399230"/>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English </w:t>
      </w:r>
      <w:sdt>
        <w:sdtPr>
          <w:rPr>
            <w:rFonts w:ascii="Arial" w:hAnsi="Arial" w:cs="Arial"/>
            <w:color w:val="000000" w:themeColor="text1"/>
            <w:sz w:val="28"/>
            <w:szCs w:val="28"/>
          </w:rPr>
          <w:id w:val="-1356350005"/>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lang w:val="nl-NL"/>
        </w:rPr>
        <w:t>Filipin</w:t>
      </w:r>
      <w:r w:rsidRPr="00440E4C">
        <w:rPr>
          <w:rFonts w:ascii="Arial" w:hAnsi="Arial" w:cs="Arial"/>
          <w:color w:val="000000" w:themeColor="text1"/>
          <w:sz w:val="28"/>
          <w:szCs w:val="28"/>
        </w:rPr>
        <w:t xml:space="preserve">o </w:t>
      </w:r>
      <w:sdt>
        <w:sdtPr>
          <w:rPr>
            <w:rFonts w:ascii="Arial" w:hAnsi="Arial" w:cs="Arial"/>
            <w:color w:val="000000" w:themeColor="text1"/>
            <w:sz w:val="28"/>
            <w:szCs w:val="28"/>
          </w:rPr>
          <w:id w:val="-1913762287"/>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 xml:space="preserve">other: </w:t>
      </w:r>
      <w:sdt>
        <w:sdtPr>
          <w:rPr>
            <w:rStyle w:val="Underlinedinput"/>
            <w:rFonts w:ascii="Arial" w:hAnsi="Arial" w:cs="Arial"/>
            <w:sz w:val="28"/>
            <w:szCs w:val="28"/>
          </w:rPr>
          <w:id w:val="1397242291"/>
          <w:placeholder>
            <w:docPart w:val="74627EE8ED7E415C8B4D52ADDA0F122B"/>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(language</w:t>
      </w:r>
      <w:r w:rsidR="0007448D" w:rsidRPr="00440E4C">
        <w:rPr>
          <w:rFonts w:ascii="Arial" w:hAnsi="Arial" w:cs="Arial"/>
          <w:color w:val="000000" w:themeColor="text1"/>
          <w:sz w:val="28"/>
          <w:szCs w:val="28"/>
        </w:rPr>
        <w:t>/dialect</w:t>
      </w:r>
      <w:r w:rsidRPr="00440E4C">
        <w:rPr>
          <w:rFonts w:ascii="Arial" w:hAnsi="Arial" w:cs="Arial"/>
          <w:color w:val="000000" w:themeColor="text1"/>
          <w:sz w:val="28"/>
          <w:szCs w:val="28"/>
        </w:rPr>
        <w:t xml:space="preserve">), a language known to and understood by the accused. </w:t>
      </w:r>
    </w:p>
    <w:p w14:paraId="104CC6C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C71EB66" w14:textId="385D0265"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Upon arraignment, the accused pleaded “</w:t>
      </w:r>
      <w:r w:rsidRPr="00440E4C">
        <w:rPr>
          <w:rFonts w:ascii="Arial" w:hAnsi="Arial" w:cs="Arial"/>
          <w:color w:val="000000" w:themeColor="text1"/>
          <w:sz w:val="28"/>
          <w:szCs w:val="28"/>
          <w:lang w:val="de-DE"/>
        </w:rPr>
        <w:t>GUILTY</w:t>
      </w:r>
      <w:r w:rsidR="0007448D" w:rsidRPr="00440E4C">
        <w:rPr>
          <w:rFonts w:ascii="Arial" w:hAnsi="Arial" w:cs="Arial"/>
          <w:color w:val="000000" w:themeColor="text1"/>
          <w:sz w:val="28"/>
          <w:szCs w:val="28"/>
          <w:lang w:val="de-DE"/>
        </w:rPr>
        <w:t>.</w:t>
      </w:r>
      <w:r w:rsidRPr="00440E4C">
        <w:rPr>
          <w:rFonts w:ascii="Arial" w:hAnsi="Arial" w:cs="Arial"/>
          <w:color w:val="000000" w:themeColor="text1"/>
          <w:sz w:val="28"/>
          <w:szCs w:val="28"/>
        </w:rPr>
        <w:t xml:space="preserve">” </w:t>
      </w:r>
      <w:r w:rsidR="0007448D" w:rsidRPr="00440E4C">
        <w:rPr>
          <w:rFonts w:ascii="Arial" w:hAnsi="Arial" w:cs="Arial"/>
          <w:color w:val="000000" w:themeColor="text1"/>
          <w:sz w:val="28"/>
          <w:szCs w:val="28"/>
        </w:rPr>
        <w:t xml:space="preserve">The </w:t>
      </w:r>
      <w:r w:rsidRPr="00440E4C">
        <w:rPr>
          <w:rFonts w:ascii="Arial" w:hAnsi="Arial" w:cs="Arial"/>
          <w:color w:val="000000" w:themeColor="text1"/>
          <w:sz w:val="28"/>
          <w:szCs w:val="28"/>
        </w:rPr>
        <w:t>accused maintained</w:t>
      </w:r>
      <w:r w:rsidR="0007448D" w:rsidRPr="00440E4C">
        <w:rPr>
          <w:rFonts w:ascii="Arial" w:hAnsi="Arial" w:cs="Arial"/>
          <w:color w:val="000000" w:themeColor="text1"/>
          <w:sz w:val="28"/>
          <w:szCs w:val="28"/>
        </w:rPr>
        <w:t xml:space="preserve"> his/her guilt even</w:t>
      </w:r>
      <w:r w:rsidRPr="00440E4C">
        <w:rPr>
          <w:rFonts w:ascii="Arial" w:hAnsi="Arial" w:cs="Arial"/>
          <w:color w:val="000000" w:themeColor="text1"/>
          <w:sz w:val="28"/>
          <w:szCs w:val="28"/>
        </w:rPr>
        <w:t xml:space="preserve"> after </w:t>
      </w:r>
      <w:r w:rsidR="00811EC7" w:rsidRPr="00440E4C">
        <w:rPr>
          <w:rFonts w:ascii="Arial" w:hAnsi="Arial" w:cs="Arial"/>
          <w:color w:val="000000" w:themeColor="text1"/>
          <w:sz w:val="28"/>
          <w:szCs w:val="28"/>
        </w:rPr>
        <w:t>being informed of</w:t>
      </w:r>
      <w:r w:rsidRPr="00440E4C">
        <w:rPr>
          <w:rFonts w:ascii="Arial" w:hAnsi="Arial" w:cs="Arial"/>
          <w:color w:val="000000" w:themeColor="text1"/>
          <w:sz w:val="28"/>
          <w:szCs w:val="28"/>
        </w:rPr>
        <w:t xml:space="preserve"> the consequences of </w:t>
      </w:r>
      <w:r w:rsidR="00811EC7" w:rsidRPr="00440E4C">
        <w:rPr>
          <w:rFonts w:ascii="Arial" w:hAnsi="Arial" w:cs="Arial"/>
          <w:color w:val="000000" w:themeColor="text1"/>
          <w:sz w:val="28"/>
          <w:szCs w:val="28"/>
        </w:rPr>
        <w:t>such</w:t>
      </w:r>
      <w:r w:rsidRPr="00440E4C">
        <w:rPr>
          <w:rFonts w:ascii="Arial" w:hAnsi="Arial" w:cs="Arial"/>
          <w:color w:val="000000" w:themeColor="text1"/>
          <w:sz w:val="28"/>
          <w:szCs w:val="28"/>
        </w:rPr>
        <w:t xml:space="preserve"> plea. </w:t>
      </w:r>
      <w:r w:rsidR="00811EC7" w:rsidRPr="00440E4C">
        <w:rPr>
          <w:rFonts w:ascii="Arial" w:hAnsi="Arial" w:cs="Arial"/>
          <w:color w:val="000000" w:themeColor="text1"/>
          <w:sz w:val="28"/>
          <w:szCs w:val="28"/>
        </w:rPr>
        <w:t>Thus</w:t>
      </w:r>
      <w:r w:rsidRPr="00440E4C">
        <w:rPr>
          <w:rFonts w:ascii="Arial" w:hAnsi="Arial" w:cs="Arial"/>
          <w:color w:val="000000" w:themeColor="text1"/>
          <w:sz w:val="28"/>
          <w:szCs w:val="28"/>
        </w:rPr>
        <w:t>, the plea of guilty is entered into the record of this case.</w:t>
      </w:r>
    </w:p>
    <w:p w14:paraId="6960899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78C12B2" w14:textId="5A3B2B02"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judgment is rendered finding the accused </w:t>
      </w:r>
      <w:sdt>
        <w:sdtPr>
          <w:rPr>
            <w:rStyle w:val="Underlinedinput"/>
            <w:rFonts w:ascii="Arial" w:hAnsi="Arial" w:cs="Arial"/>
            <w:sz w:val="28"/>
            <w:szCs w:val="28"/>
          </w:rPr>
          <w:id w:val="-2112657295"/>
          <w:placeholder>
            <w:docPart w:val="8D342508A3994CFFA1CB431F25307557"/>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ED452E"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w:t>
      </w:r>
      <w:r w:rsidR="00811EC7" w:rsidRPr="00440E4C">
        <w:rPr>
          <w:rFonts w:ascii="Arial" w:hAnsi="Arial" w:cs="Arial"/>
          <w:color w:val="000000" w:themeColor="text1"/>
          <w:sz w:val="28"/>
          <w:szCs w:val="28"/>
        </w:rPr>
        <w:t xml:space="preserve"> of accused</w:t>
      </w:r>
      <w:r w:rsidRPr="00440E4C">
        <w:rPr>
          <w:rFonts w:ascii="Arial" w:hAnsi="Arial" w:cs="Arial"/>
          <w:color w:val="000000" w:themeColor="text1"/>
          <w:sz w:val="28"/>
          <w:szCs w:val="28"/>
        </w:rPr>
        <w:t xml:space="preserve">) guilty of the crime of </w:t>
      </w:r>
    </w:p>
    <w:p w14:paraId="13B5F52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68AC5BD" w14:textId="05EC0469"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113631172"/>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sdt>
        <w:sdtPr>
          <w:rPr>
            <w:rStyle w:val="Underlinedinput"/>
            <w:rFonts w:ascii="Arial" w:hAnsi="Arial" w:cs="Arial"/>
            <w:sz w:val="28"/>
            <w:szCs w:val="28"/>
          </w:rPr>
          <w:id w:val="-1788193934"/>
          <w:placeholder>
            <w:docPart w:val="8EE537FDC73C4C5CB1CFE7141BFF5DE2"/>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as charged in the Information</w:t>
      </w:r>
    </w:p>
    <w:p w14:paraId="54D0C511" w14:textId="44EE3411"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73913582"/>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sdt>
        <w:sdtPr>
          <w:rPr>
            <w:rStyle w:val="Underlinedinput"/>
            <w:rFonts w:ascii="Arial" w:hAnsi="Arial" w:cs="Arial"/>
            <w:sz w:val="28"/>
            <w:szCs w:val="28"/>
          </w:rPr>
          <w:id w:val="-1042515566"/>
          <w:placeholder>
            <w:docPart w:val="A1D4298F9D9F4BDCA141B4F900DA36D0"/>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as bargained with the conformity of the</w:t>
      </w:r>
    </w:p>
    <w:p w14:paraId="6824FC1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DE89D54" w14:textId="01563F9B"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00695181"/>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942E7F"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offended party</w:t>
      </w:r>
      <w:r w:rsidR="00811EC7"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 xml:space="preserve"> </w:t>
      </w:r>
    </w:p>
    <w:p w14:paraId="0FE89395" w14:textId="083E6E13"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012721432"/>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942E7F"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private complainant</w:t>
      </w:r>
      <w:r w:rsidR="00811EC7" w:rsidRPr="00440E4C">
        <w:rPr>
          <w:rFonts w:ascii="Arial" w:hAnsi="Arial" w:cs="Arial"/>
          <w:color w:val="000000" w:themeColor="text1"/>
          <w:sz w:val="28"/>
          <w:szCs w:val="28"/>
        </w:rPr>
        <w:t>;</w:t>
      </w:r>
    </w:p>
    <w:p w14:paraId="68727C8A" w14:textId="48A326B5"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032482741"/>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942E7F"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public prosecutor.</w:t>
      </w:r>
    </w:p>
    <w:p w14:paraId="0B20A9E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F23C33C" w14:textId="4E0890BC"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ACCORDINGLY, the accused </w:t>
      </w:r>
      <w:sdt>
        <w:sdtPr>
          <w:rPr>
            <w:rStyle w:val="Underlinedinput"/>
            <w:rFonts w:ascii="Arial" w:hAnsi="Arial" w:cs="Arial"/>
            <w:sz w:val="28"/>
            <w:szCs w:val="28"/>
          </w:rPr>
          <w:id w:val="2134896962"/>
          <w:placeholder>
            <w:docPart w:val="279751BB19F145F39A6F78B5A09ADC25"/>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is sentenced to </w:t>
      </w:r>
    </w:p>
    <w:p w14:paraId="1A05C25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FD7306" w14:textId="44776546"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01420438"/>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suffer imprisonment of </w:t>
      </w:r>
      <w:sdt>
        <w:sdtPr>
          <w:rPr>
            <w:rStyle w:val="Underlinedinput"/>
            <w:rFonts w:ascii="Arial" w:hAnsi="Arial" w:cs="Arial"/>
            <w:sz w:val="28"/>
            <w:szCs w:val="28"/>
          </w:rPr>
          <w:id w:val="-1263686198"/>
          <w:placeholder>
            <w:docPart w:val="AC0F594279B343A38926A3E0EC1C3250"/>
          </w:placeholder>
        </w:sdtPr>
        <w:sdtContent>
          <w:r w:rsidR="00F42719" w:rsidRPr="00440E4C">
            <w:rPr>
              <w:rStyle w:val="Underlinedinput"/>
              <w:rFonts w:ascii="Arial" w:hAnsi="Arial" w:cs="Arial"/>
              <w:sz w:val="28"/>
              <w:szCs w:val="28"/>
            </w:rPr>
            <w:t>_______________</w:t>
          </w:r>
        </w:sdtContent>
      </w:sdt>
    </w:p>
    <w:p w14:paraId="3B328AD7"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1D0535E5" w14:textId="36A23166" w:rsidR="00371CD6" w:rsidRPr="00440E4C" w:rsidRDefault="00000000" w:rsidP="00371CD6">
      <w:pPr>
        <w:pStyle w:val="Body"/>
        <w:spacing w:after="0" w:line="240" w:lineRule="auto"/>
        <w:ind w:left="216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016968520"/>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Considering that the accused has already been detained for </w:t>
      </w:r>
      <w:sdt>
        <w:sdtPr>
          <w:rPr>
            <w:rStyle w:val="Underlinedinput"/>
            <w:rFonts w:ascii="Arial" w:hAnsi="Arial" w:cs="Arial"/>
            <w:sz w:val="28"/>
            <w:szCs w:val="28"/>
          </w:rPr>
          <w:id w:val="471335674"/>
          <w:placeholder>
            <w:docPart w:val="52FF0E1E2503497A9C4B665E8CEA48B0"/>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days, the sentence imposed by the court is deemed served. </w:t>
      </w:r>
    </w:p>
    <w:p w14:paraId="6BF15939" w14:textId="77777777" w:rsidR="00371CD6" w:rsidRPr="00440E4C" w:rsidRDefault="00371CD6" w:rsidP="00371CD6">
      <w:pPr>
        <w:pStyle w:val="Body"/>
        <w:spacing w:after="0" w:line="240" w:lineRule="auto"/>
        <w:ind w:left="1440"/>
        <w:jc w:val="both"/>
        <w:rPr>
          <w:rFonts w:ascii="Arial" w:eastAsia="Arial" w:hAnsi="Arial" w:cs="Arial"/>
          <w:color w:val="000000" w:themeColor="text1"/>
          <w:sz w:val="28"/>
          <w:szCs w:val="28"/>
        </w:rPr>
      </w:pPr>
    </w:p>
    <w:p w14:paraId="24F8C10A" w14:textId="2281C398" w:rsidR="00371CD6" w:rsidRPr="00440E4C" w:rsidRDefault="00000000" w:rsidP="00371CD6">
      <w:pPr>
        <w:pStyle w:val="Body"/>
        <w:spacing w:after="0" w:line="240" w:lineRule="auto"/>
        <w:ind w:left="216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086790230"/>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jail warden of </w:t>
      </w:r>
      <w:sdt>
        <w:sdtPr>
          <w:rPr>
            <w:rStyle w:val="Underlinedinput"/>
            <w:rFonts w:ascii="Arial" w:hAnsi="Arial" w:cs="Arial"/>
            <w:sz w:val="28"/>
            <w:szCs w:val="28"/>
          </w:rPr>
          <w:id w:val="-1327736503"/>
          <w:placeholder>
            <w:docPart w:val="0222B555AE8E4D1C89A75043050587FA"/>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(detention facility) is directed to release from custody the person of the accused, unless he or she is being held for some other lawful cause.  </w:t>
      </w:r>
    </w:p>
    <w:p w14:paraId="761274AC"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3D12D4BC" w14:textId="7AF9C4ED"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53789854"/>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pay the fine of ₱</w:t>
      </w:r>
      <w:r w:rsidR="00F42719" w:rsidRPr="00440E4C">
        <w:rPr>
          <w:rStyle w:val="Heading1Char"/>
          <w:rFonts w:ascii="Arial" w:hAnsi="Arial" w:cs="Arial"/>
          <w:sz w:val="28"/>
          <w:szCs w:val="28"/>
        </w:rPr>
        <w:t xml:space="preserve"> </w:t>
      </w:r>
      <w:sdt>
        <w:sdtPr>
          <w:rPr>
            <w:rStyle w:val="Underlinedinput"/>
            <w:rFonts w:ascii="Arial" w:hAnsi="Arial" w:cs="Arial"/>
            <w:sz w:val="28"/>
            <w:szCs w:val="28"/>
          </w:rPr>
          <w:id w:val="724571051"/>
          <w:placeholder>
            <w:docPart w:val="C55860A61A914AE1AC75471E140B1C09"/>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.00</w:t>
      </w:r>
    </w:p>
    <w:p w14:paraId="1677F9A8"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13B14ED7" w14:textId="4AB86AAA" w:rsidR="00371CD6" w:rsidRPr="00440E4C" w:rsidRDefault="00000000" w:rsidP="00371CD6">
      <w:pPr>
        <w:pStyle w:val="Body"/>
        <w:spacing w:after="0" w:line="240" w:lineRule="auto"/>
        <w:ind w:left="144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30864691"/>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with subsidiary imprisonment in case of insolvency</w:t>
      </w:r>
    </w:p>
    <w:p w14:paraId="142A596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7B4D9AD" w14:textId="63AB448C" w:rsidR="00371CD6" w:rsidRPr="00440E4C" w:rsidRDefault="00000000" w:rsidP="00371CD6">
      <w:pPr>
        <w:pStyle w:val="Body"/>
        <w:spacing w:after="0" w:line="240" w:lineRule="auto"/>
        <w:ind w:left="2877" w:hanging="708"/>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65824424"/>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Considering that the accused has already been detained for </w:t>
      </w:r>
      <w:sdt>
        <w:sdtPr>
          <w:rPr>
            <w:rStyle w:val="Underlinedinput"/>
            <w:rFonts w:ascii="Arial" w:hAnsi="Arial" w:cs="Arial"/>
            <w:sz w:val="28"/>
            <w:szCs w:val="28"/>
          </w:rPr>
          <w:id w:val="695814770"/>
          <w:placeholder>
            <w:docPart w:val="777DB84247B844E3AFF61C2A73F35670"/>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days, a period more than sufficient for the service of subsidiary imprisonment, the sentence imposed by the court is deemed served. </w:t>
      </w:r>
    </w:p>
    <w:p w14:paraId="300F9518" w14:textId="77777777" w:rsidR="00371CD6" w:rsidRPr="00440E4C" w:rsidRDefault="00371CD6" w:rsidP="00371CD6">
      <w:pPr>
        <w:pStyle w:val="Body"/>
        <w:spacing w:after="0" w:line="240" w:lineRule="auto"/>
        <w:ind w:left="2169"/>
        <w:jc w:val="both"/>
        <w:rPr>
          <w:rFonts w:ascii="Arial" w:eastAsia="Arial" w:hAnsi="Arial" w:cs="Arial"/>
          <w:color w:val="000000" w:themeColor="text1"/>
          <w:sz w:val="28"/>
          <w:szCs w:val="28"/>
        </w:rPr>
      </w:pPr>
    </w:p>
    <w:p w14:paraId="60D78BFD" w14:textId="5F4E3D44" w:rsidR="00371CD6" w:rsidRPr="00440E4C" w:rsidRDefault="00000000" w:rsidP="00371CD6">
      <w:pPr>
        <w:pStyle w:val="Body"/>
        <w:spacing w:after="0" w:line="240" w:lineRule="auto"/>
        <w:ind w:left="2877" w:hanging="708"/>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098972473"/>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jail warden of </w:t>
      </w:r>
      <w:sdt>
        <w:sdtPr>
          <w:rPr>
            <w:rStyle w:val="Underlinedinput"/>
            <w:rFonts w:ascii="Arial" w:hAnsi="Arial" w:cs="Arial"/>
            <w:sz w:val="28"/>
            <w:szCs w:val="28"/>
          </w:rPr>
          <w:id w:val="-577282227"/>
          <w:placeholder>
            <w:docPart w:val="4EEB500B6EB1406A917E64F307D05CEF"/>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(detention facility) is directed to release from custody the person of the accused, unless he or she is being held for some other lawful cause.  </w:t>
      </w:r>
    </w:p>
    <w:p w14:paraId="482253AF" w14:textId="77777777" w:rsidR="00371CD6" w:rsidRPr="00440E4C" w:rsidRDefault="00371CD6" w:rsidP="00371CD6">
      <w:pPr>
        <w:pStyle w:val="Body"/>
        <w:spacing w:after="0" w:line="240" w:lineRule="auto"/>
        <w:jc w:val="both"/>
        <w:rPr>
          <w:rFonts w:ascii="Arial" w:eastAsia="Wingdings" w:hAnsi="Arial" w:cs="Arial"/>
          <w:color w:val="000000" w:themeColor="text1"/>
          <w:sz w:val="28"/>
          <w:szCs w:val="28"/>
        </w:rPr>
      </w:pPr>
    </w:p>
    <w:p w14:paraId="67F13431" w14:textId="70D3397B" w:rsidR="00371CD6" w:rsidRPr="00440E4C" w:rsidRDefault="00000000" w:rsidP="00371CD6">
      <w:pPr>
        <w:pStyle w:val="Body"/>
        <w:spacing w:after="0" w:line="240" w:lineRule="auto"/>
        <w:ind w:left="1440" w:hanging="720"/>
        <w:jc w:val="both"/>
        <w:rPr>
          <w:rFonts w:ascii="Arial" w:eastAsia="Wingdings" w:hAnsi="Arial" w:cs="Arial"/>
          <w:color w:val="000000" w:themeColor="text1"/>
          <w:sz w:val="28"/>
          <w:szCs w:val="28"/>
        </w:rPr>
      </w:pPr>
      <w:sdt>
        <w:sdtPr>
          <w:rPr>
            <w:rFonts w:ascii="Segoe UI Symbol" w:hAnsi="Segoe UI Symbol" w:cs="Segoe UI Symbol"/>
            <w:color w:val="000000" w:themeColor="text1"/>
            <w:sz w:val="28"/>
            <w:szCs w:val="28"/>
          </w:rPr>
          <w:id w:val="-1478910183"/>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accused is directed to pay the private complainant the amount of ₱ </w:t>
      </w:r>
      <w:sdt>
        <w:sdtPr>
          <w:rPr>
            <w:rStyle w:val="Underlinedinput"/>
            <w:rFonts w:ascii="Arial" w:hAnsi="Arial" w:cs="Arial"/>
            <w:sz w:val="28"/>
            <w:szCs w:val="28"/>
          </w:rPr>
          <w:id w:val="-1944917313"/>
          <w:placeholder>
            <w:docPart w:val="FB6D3C07675A45EEBDC337DD2C77D703"/>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.00 as </w:t>
      </w:r>
      <w:sdt>
        <w:sdtPr>
          <w:rPr>
            <w:rStyle w:val="Underlinedinput"/>
            <w:rFonts w:ascii="Arial" w:hAnsi="Arial" w:cs="Arial"/>
            <w:sz w:val="28"/>
            <w:szCs w:val="28"/>
          </w:rPr>
          <w:id w:val="1712758766"/>
          <w:placeholder>
            <w:docPart w:val="96CE652424CA4B7A941EFE1B617A802A"/>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damages. </w:t>
      </w:r>
    </w:p>
    <w:p w14:paraId="2B6C30EA" w14:textId="77777777" w:rsidR="00371CD6" w:rsidRPr="00440E4C" w:rsidRDefault="00371CD6" w:rsidP="00371CD6">
      <w:pPr>
        <w:pStyle w:val="Body"/>
        <w:spacing w:after="0" w:line="240" w:lineRule="auto"/>
        <w:ind w:left="720"/>
        <w:jc w:val="both"/>
        <w:rPr>
          <w:rFonts w:ascii="Arial" w:eastAsia="Wingdings" w:hAnsi="Arial" w:cs="Arial"/>
          <w:color w:val="000000" w:themeColor="text1"/>
          <w:sz w:val="28"/>
          <w:szCs w:val="28"/>
        </w:rPr>
      </w:pPr>
    </w:p>
    <w:p w14:paraId="709D572C" w14:textId="15DD1FFC" w:rsidR="00371CD6" w:rsidRPr="00440E4C" w:rsidRDefault="00000000" w:rsidP="00371CD6">
      <w:pPr>
        <w:pStyle w:val="Body"/>
        <w:spacing w:after="0" w:line="240" w:lineRule="auto"/>
        <w:ind w:left="1440" w:hanging="720"/>
        <w:jc w:val="both"/>
        <w:rPr>
          <w:rFonts w:ascii="Arial" w:eastAsia="Wingdings" w:hAnsi="Arial" w:cs="Arial"/>
          <w:color w:val="000000" w:themeColor="text1"/>
          <w:sz w:val="28"/>
          <w:szCs w:val="28"/>
        </w:rPr>
      </w:pPr>
      <w:sdt>
        <w:sdtPr>
          <w:rPr>
            <w:rFonts w:ascii="Segoe UI Symbol" w:hAnsi="Segoe UI Symbol" w:cs="Segoe UI Symbol"/>
            <w:color w:val="000000" w:themeColor="text1"/>
            <w:sz w:val="28"/>
            <w:szCs w:val="28"/>
          </w:rPr>
          <w:id w:val="-5909722"/>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office of the Clerk of Court of </w:t>
      </w:r>
      <w:sdt>
        <w:sdtPr>
          <w:rPr>
            <w:rStyle w:val="Underlinedinput"/>
            <w:rFonts w:ascii="Arial" w:hAnsi="Arial" w:cs="Arial"/>
            <w:sz w:val="28"/>
            <w:szCs w:val="28"/>
          </w:rPr>
          <w:id w:val="2097822111"/>
          <w:placeholder>
            <w:docPart w:val="B1DCE35BD63441B38A9DA2FFBB1666BD"/>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 is directed to release the cash bond posted by the accused or to a duly authorized representative under O.R. No. </w:t>
      </w:r>
      <w:sdt>
        <w:sdtPr>
          <w:rPr>
            <w:rStyle w:val="Underlinedinput"/>
            <w:rFonts w:ascii="Arial" w:hAnsi="Arial" w:cs="Arial"/>
            <w:sz w:val="28"/>
            <w:szCs w:val="28"/>
          </w:rPr>
          <w:id w:val="7498549"/>
          <w:placeholder>
            <w:docPart w:val="E5462B07D84047A0BDBB7A7023E146C1"/>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 dated </w:t>
      </w:r>
      <w:sdt>
        <w:sdtPr>
          <w:rPr>
            <w:rStyle w:val="Underlinedinput"/>
            <w:rFonts w:ascii="Arial" w:hAnsi="Arial" w:cs="Arial"/>
            <w:sz w:val="28"/>
            <w:szCs w:val="28"/>
          </w:rPr>
          <w:id w:val="2114472496"/>
          <w:placeholder>
            <w:docPart w:val="8885213257BC4428890CEE2F44C298F5"/>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 in the amount of ₱ </w:t>
      </w:r>
      <w:sdt>
        <w:sdtPr>
          <w:rPr>
            <w:rStyle w:val="Underlinedinput"/>
            <w:rFonts w:ascii="Arial" w:hAnsi="Arial" w:cs="Arial"/>
            <w:sz w:val="28"/>
            <w:szCs w:val="28"/>
          </w:rPr>
          <w:id w:val="-1254197186"/>
          <w:placeholder>
            <w:docPart w:val="B126923CC29D41BE85B0CDA6D99CBB99"/>
          </w:placeholder>
        </w:sdtPr>
        <w:sdtContent>
          <w:r w:rsidR="00F42719"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 xml:space="preserve">.00, subject to the usual accounting/ auditing procedures. </w:t>
      </w:r>
    </w:p>
    <w:p w14:paraId="5F262ED7" w14:textId="77777777" w:rsidR="00371CD6" w:rsidRPr="00440E4C" w:rsidRDefault="00371CD6" w:rsidP="00371CD6">
      <w:pPr>
        <w:pStyle w:val="Body"/>
        <w:spacing w:after="0" w:line="240" w:lineRule="auto"/>
        <w:jc w:val="both"/>
        <w:rPr>
          <w:rFonts w:ascii="Arial" w:eastAsia="Wingdings" w:hAnsi="Arial" w:cs="Arial"/>
          <w:color w:val="000000" w:themeColor="text1"/>
          <w:sz w:val="28"/>
          <w:szCs w:val="28"/>
        </w:rPr>
      </w:pPr>
    </w:p>
    <w:p w14:paraId="56DFD1AF"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6037E274" w14:textId="77777777" w:rsidR="0032506C" w:rsidRPr="00440E4C" w:rsidRDefault="0032506C" w:rsidP="0032506C">
      <w:pPr>
        <w:ind w:firstLine="720"/>
      </w:pPr>
      <w:r w:rsidRPr="00440E4C">
        <w:t xml:space="preserve">SO ORDERED. </w:t>
      </w:r>
    </w:p>
    <w:p w14:paraId="5AF76962" w14:textId="77777777" w:rsidR="0032506C" w:rsidRPr="00440E4C" w:rsidRDefault="0032506C" w:rsidP="0032506C">
      <w:pPr>
        <w:rPr>
          <w:rStyle w:val="Underlinedinput"/>
        </w:rPr>
      </w:pPr>
    </w:p>
    <w:p w14:paraId="6092CE5C" w14:textId="77777777" w:rsidR="0032506C" w:rsidRPr="00440E4C" w:rsidRDefault="00000000" w:rsidP="0032506C">
      <w:pPr>
        <w:ind w:firstLine="720"/>
        <w:rPr>
          <w:color w:val="000000" w:themeColor="text1"/>
          <w:szCs w:val="28"/>
        </w:rPr>
      </w:pPr>
      <w:sdt>
        <w:sdtPr>
          <w:rPr>
            <w:rStyle w:val="Underlinedinput"/>
          </w:rPr>
          <w:id w:val="-570268177"/>
          <w:placeholder>
            <w:docPart w:val="C7440442D3094DCC90085118E8B6FB94"/>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823814953"/>
          <w:placeholder>
            <w:docPart w:val="C7440442D3094DCC90085118E8B6FB94"/>
          </w:placeholder>
        </w:sdtPr>
        <w:sdtContent>
          <w:r w:rsidR="0032506C" w:rsidRPr="00440E4C">
            <w:rPr>
              <w:rStyle w:val="Underlinedinput"/>
            </w:rPr>
            <w:t>_______________</w:t>
          </w:r>
        </w:sdtContent>
      </w:sdt>
      <w:r w:rsidR="0032506C" w:rsidRPr="00440E4C">
        <w:rPr>
          <w:color w:val="000000" w:themeColor="text1"/>
          <w:szCs w:val="28"/>
        </w:rPr>
        <w:t>.</w:t>
      </w:r>
    </w:p>
    <w:p w14:paraId="7B037FA0"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0442605" w14:textId="77777777" w:rsidR="0032506C" w:rsidRPr="00440E4C" w:rsidRDefault="0032506C" w:rsidP="0032506C">
      <w:pPr>
        <w:rPr>
          <w:color w:val="000000" w:themeColor="text1"/>
          <w:szCs w:val="28"/>
        </w:rPr>
      </w:pPr>
    </w:p>
    <w:p w14:paraId="61736242"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04877771"/>
          <w:placeholder>
            <w:docPart w:val="C7440442D3094DCC90085118E8B6FB94"/>
          </w:placeholder>
        </w:sdtPr>
        <w:sdtContent>
          <w:r w:rsidRPr="00440E4C">
            <w:rPr>
              <w:rStyle w:val="Underlinedinput"/>
            </w:rPr>
            <w:t>___________________</w:t>
          </w:r>
        </w:sdtContent>
      </w:sdt>
    </w:p>
    <w:p w14:paraId="228D7304"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7822FA7" w14:textId="77777777" w:rsidR="0032506C" w:rsidRPr="00440E4C" w:rsidRDefault="0032506C" w:rsidP="0032506C"/>
    <w:p w14:paraId="486AF348" w14:textId="77777777" w:rsidR="0032506C" w:rsidRPr="00440E4C" w:rsidRDefault="0032506C" w:rsidP="0032506C"/>
    <w:p w14:paraId="4A03F449" w14:textId="77777777" w:rsidR="0032506C" w:rsidRPr="00440E4C" w:rsidRDefault="0032506C" w:rsidP="0032506C"/>
    <w:p w14:paraId="06FA35E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7F25A9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7526537" w14:textId="333B555A" w:rsidR="0032506C" w:rsidRPr="00440E4C" w:rsidRDefault="00371CD6" w:rsidP="0032506C">
      <w:pPr>
        <w:pStyle w:val="Body"/>
        <w:spacing w:after="0" w:line="240" w:lineRule="auto"/>
        <w:jc w:val="both"/>
        <w:rPr>
          <w:rFonts w:eastAsiaTheme="minorEastAsia" w:cs="Arial"/>
          <w:b/>
          <w:bCs/>
          <w:i/>
          <w:iCs/>
          <w:color w:val="000000" w:themeColor="text1"/>
          <w:spacing w:val="15"/>
          <w:sz w:val="32"/>
          <w:szCs w:val="32"/>
        </w:rPr>
      </w:pPr>
      <w:r w:rsidRPr="00440E4C">
        <w:rPr>
          <w:rFonts w:ascii="Arial" w:hAnsi="Arial" w:cs="Arial"/>
          <w:b/>
          <w:bCs/>
          <w:color w:val="000000" w:themeColor="text1"/>
          <w:sz w:val="28"/>
          <w:szCs w:val="28"/>
        </w:rPr>
        <w:t>Rule III(B), Sec. 5. Arraignment and pre-trial. 4</w:t>
      </w:r>
      <w:r w:rsidRPr="00440E4C">
        <w:rPr>
          <w:rFonts w:ascii="Arial" w:hAnsi="Arial" w:cs="Arial"/>
          <w:b/>
          <w:bCs/>
          <w:color w:val="000000" w:themeColor="text1"/>
          <w:sz w:val="28"/>
          <w:szCs w:val="28"/>
          <w:vertAlign w:val="superscript"/>
        </w:rPr>
        <w:t>th</w:t>
      </w:r>
      <w:r w:rsidRPr="00440E4C">
        <w:rPr>
          <w:rFonts w:ascii="Arial" w:hAnsi="Arial" w:cs="Arial"/>
          <w:b/>
          <w:bCs/>
          <w:color w:val="000000" w:themeColor="text1"/>
          <w:sz w:val="28"/>
          <w:szCs w:val="28"/>
          <w:lang w:val="fr-FR"/>
        </w:rPr>
        <w:t xml:space="preserve"> paragraph. </w:t>
      </w:r>
      <w:r w:rsidRPr="00440E4C">
        <w:rPr>
          <w:rFonts w:ascii="Arial" w:hAnsi="Arial" w:cs="Arial"/>
          <w:color w:val="000000" w:themeColor="text1"/>
          <w:sz w:val="28"/>
          <w:szCs w:val="28"/>
        </w:rPr>
        <w:t>– “If the accused pleads guilty to the original charge, the court shall forthwith sentence him or her.”</w:t>
      </w:r>
      <w:bookmarkStart w:id="1453" w:name="_Toc129337293"/>
    </w:p>
    <w:p w14:paraId="09F22F75" w14:textId="77777777" w:rsidR="00280A26" w:rsidRDefault="00280A26" w:rsidP="00E45F7D">
      <w:pPr>
        <w:pStyle w:val="Subtitle"/>
        <w:sectPr w:rsidR="00280A26" w:rsidSect="00280A26">
          <w:headerReference w:type="default" r:id="rId202"/>
          <w:pgSz w:w="11900" w:h="16840"/>
          <w:pgMar w:top="1440" w:right="1440" w:bottom="1440" w:left="1451" w:header="720" w:footer="720" w:gutter="0"/>
          <w:cols w:space="720"/>
          <w:docGrid w:linePitch="326"/>
        </w:sectPr>
      </w:pPr>
    </w:p>
    <w:p w14:paraId="107CF337" w14:textId="51D36EE7" w:rsidR="00371CD6" w:rsidRPr="00440E4C" w:rsidRDefault="00371CD6" w:rsidP="00E45F7D">
      <w:pPr>
        <w:pStyle w:val="Subtitle"/>
        <w:rPr>
          <w:rFonts w:eastAsia="Arial"/>
        </w:rPr>
      </w:pPr>
      <w:bookmarkStart w:id="1454" w:name="_Toc151630227"/>
      <w:r w:rsidRPr="00440E4C">
        <w:lastRenderedPageBreak/>
        <w:t>FORM NO. III(B)(b)-5-EP (Rule III(B), Section 5. Order for Arraignment and Pre</w:t>
      </w:r>
      <w:r w:rsidR="00927C34" w:rsidRPr="00440E4C">
        <w:t>-T</w:t>
      </w:r>
      <w:r w:rsidRPr="00440E4C">
        <w:t>rial; Plea of “Not Guilty”)</w:t>
      </w:r>
      <w:bookmarkEnd w:id="1453"/>
      <w:bookmarkEnd w:id="1454"/>
    </w:p>
    <w:p w14:paraId="248B310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F90CBA6" w14:textId="77777777" w:rsidR="0032506C" w:rsidRPr="00440E4C" w:rsidRDefault="0032506C" w:rsidP="00371CD6">
      <w:pPr>
        <w:pStyle w:val="Body"/>
        <w:spacing w:after="0" w:line="240" w:lineRule="auto"/>
        <w:jc w:val="both"/>
        <w:rPr>
          <w:rFonts w:ascii="Arial" w:eastAsia="Arial" w:hAnsi="Arial" w:cs="Arial"/>
          <w:color w:val="000000" w:themeColor="text1"/>
          <w:sz w:val="28"/>
          <w:szCs w:val="28"/>
        </w:rPr>
      </w:pPr>
    </w:p>
    <w:p w14:paraId="0F50CE3E" w14:textId="0FFF50FC" w:rsidR="00942E7F" w:rsidRPr="00440E4C" w:rsidRDefault="00942E7F" w:rsidP="00942E7F">
      <w:pPr>
        <w:pStyle w:val="Body"/>
        <w:spacing w:after="0" w:line="240" w:lineRule="auto"/>
        <w:jc w:val="center"/>
        <w:rPr>
          <w:rFonts w:ascii="Arial" w:hAnsi="Arial" w:cs="Arial"/>
          <w:b/>
          <w:bCs/>
          <w:color w:val="000000" w:themeColor="text1"/>
          <w:sz w:val="28"/>
          <w:szCs w:val="28"/>
        </w:rPr>
      </w:pPr>
      <w:r w:rsidRPr="00440E4C">
        <w:rPr>
          <w:rFonts w:ascii="Arial" w:hAnsi="Arial" w:cs="Arial"/>
          <w:b/>
          <w:bCs/>
          <w:color w:val="000000" w:themeColor="text1"/>
          <w:sz w:val="28"/>
          <w:szCs w:val="28"/>
        </w:rPr>
        <w:t>O R D E R</w:t>
      </w:r>
    </w:p>
    <w:p w14:paraId="187C1C33" w14:textId="77777777" w:rsidR="00942E7F" w:rsidRPr="00440E4C" w:rsidRDefault="00942E7F" w:rsidP="00371CD6">
      <w:pPr>
        <w:pStyle w:val="Body"/>
        <w:spacing w:after="0" w:line="240" w:lineRule="auto"/>
        <w:ind w:firstLine="720"/>
        <w:jc w:val="both"/>
        <w:rPr>
          <w:rFonts w:ascii="Arial" w:hAnsi="Arial" w:cs="Arial"/>
          <w:color w:val="000000" w:themeColor="text1"/>
          <w:sz w:val="28"/>
          <w:szCs w:val="28"/>
        </w:rPr>
      </w:pPr>
    </w:p>
    <w:p w14:paraId="0AE51EFC" w14:textId="4C00CFA8"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During the arraignment, accused </w:t>
      </w:r>
      <w:sdt>
        <w:sdtPr>
          <w:rPr>
            <w:rStyle w:val="Underlinedinput"/>
            <w:rFonts w:ascii="Arial" w:hAnsi="Arial" w:cs="Arial"/>
            <w:sz w:val="28"/>
            <w:szCs w:val="28"/>
          </w:rPr>
          <w:id w:val="-1979530392"/>
          <w:placeholder>
            <w:docPart w:val="4AA764ACDC82401A8A557C674DBA6F7C"/>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811EC7" w:rsidRPr="00440E4C">
        <w:rPr>
          <w:rFonts w:ascii="Arial" w:hAnsi="Arial" w:cs="Arial"/>
          <w:color w:val="000000" w:themeColor="text1"/>
          <w:sz w:val="28"/>
          <w:szCs w:val="28"/>
        </w:rPr>
        <w:t xml:space="preserve">(state name of accused) </w:t>
      </w:r>
      <w:r w:rsidRPr="00440E4C">
        <w:rPr>
          <w:rFonts w:ascii="Arial" w:hAnsi="Arial" w:cs="Arial"/>
          <w:color w:val="000000" w:themeColor="text1"/>
          <w:sz w:val="28"/>
          <w:szCs w:val="28"/>
        </w:rPr>
        <w:t xml:space="preserve">assisted by counsel </w:t>
      </w:r>
      <w:sdt>
        <w:sdtPr>
          <w:rPr>
            <w:rFonts w:ascii="Arial" w:hAnsi="Arial" w:cs="Arial"/>
            <w:color w:val="000000" w:themeColor="text1"/>
            <w:sz w:val="28"/>
            <w:szCs w:val="28"/>
          </w:rPr>
          <w:id w:val="-1915921252"/>
          <w14:checkbox>
            <w14:checked w14:val="0"/>
            <w14:checkedState w14:val="2612" w14:font="MS Gothic"/>
            <w14:uncheckedState w14:val="2610" w14:font="MS Gothic"/>
          </w14:checkbox>
        </w:sdtPr>
        <w:sdtContent>
          <w:r w:rsidR="00E76B3A">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 </w:t>
      </w:r>
      <w:r w:rsidRPr="00440E4C">
        <w:rPr>
          <w:rFonts w:ascii="Arial" w:hAnsi="Arial" w:cs="Arial"/>
          <w:color w:val="000000" w:themeColor="text1"/>
          <w:sz w:val="28"/>
          <w:szCs w:val="28"/>
          <w:lang w:val="it-IT"/>
        </w:rPr>
        <w:t>parte</w:t>
      </w:r>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694305111"/>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es-ES_tradnl"/>
        </w:rPr>
        <w:t xml:space="preserve"> de oficio</w:t>
      </w:r>
      <w:r w:rsidR="00811EC7" w:rsidRPr="00440E4C">
        <w:rPr>
          <w:rFonts w:ascii="Arial" w:hAnsi="Arial" w:cs="Arial"/>
          <w:color w:val="000000" w:themeColor="text1"/>
          <w:sz w:val="28"/>
          <w:szCs w:val="28"/>
          <w:lang w:val="es-ES_tradnl"/>
        </w:rPr>
        <w:t>,</w:t>
      </w:r>
      <w:r w:rsidRPr="00440E4C">
        <w:rPr>
          <w:rFonts w:ascii="Arial" w:hAnsi="Arial" w:cs="Arial"/>
          <w:color w:val="000000" w:themeColor="text1"/>
          <w:sz w:val="28"/>
          <w:szCs w:val="28"/>
        </w:rPr>
        <w:t xml:space="preserve"> Atty. </w:t>
      </w:r>
      <w:sdt>
        <w:sdtPr>
          <w:rPr>
            <w:rStyle w:val="Underlinedinput"/>
            <w:rFonts w:ascii="Arial" w:hAnsi="Arial" w:cs="Arial"/>
            <w:sz w:val="28"/>
            <w:szCs w:val="28"/>
          </w:rPr>
          <w:id w:val="2101669344"/>
          <w:placeholder>
            <w:docPart w:val="BEAE3BBDE09F4E13938C2B21FFEBEF2E"/>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811EC7" w:rsidRPr="00440E4C">
        <w:rPr>
          <w:rFonts w:ascii="Arial" w:hAnsi="Arial" w:cs="Arial"/>
          <w:color w:val="000000" w:themeColor="text1"/>
          <w:sz w:val="28"/>
          <w:szCs w:val="28"/>
        </w:rPr>
        <w:t xml:space="preserve">(state name of counsel), </w:t>
      </w:r>
      <w:r w:rsidRPr="00440E4C">
        <w:rPr>
          <w:rFonts w:ascii="Arial" w:hAnsi="Arial" w:cs="Arial"/>
          <w:color w:val="000000" w:themeColor="text1"/>
          <w:sz w:val="28"/>
          <w:szCs w:val="28"/>
        </w:rPr>
        <w:t>was furnished a copy of the Information which was</w:t>
      </w:r>
      <w:r w:rsidR="00811EC7" w:rsidRPr="00440E4C">
        <w:rPr>
          <w:rFonts w:ascii="Arial" w:hAnsi="Arial" w:cs="Arial"/>
          <w:color w:val="000000" w:themeColor="text1"/>
          <w:sz w:val="28"/>
          <w:szCs w:val="28"/>
        </w:rPr>
        <w:t xml:space="preserve"> also</w:t>
      </w:r>
      <w:r w:rsidRPr="00440E4C">
        <w:rPr>
          <w:rFonts w:ascii="Arial" w:hAnsi="Arial" w:cs="Arial"/>
          <w:color w:val="000000" w:themeColor="text1"/>
          <w:sz w:val="28"/>
          <w:szCs w:val="28"/>
        </w:rPr>
        <w:t xml:space="preserve"> read</w:t>
      </w:r>
      <w:r w:rsidR="00811EC7" w:rsidRPr="00440E4C">
        <w:rPr>
          <w:rFonts w:ascii="Arial" w:hAnsi="Arial" w:cs="Arial"/>
          <w:color w:val="000000" w:themeColor="text1"/>
          <w:sz w:val="28"/>
          <w:szCs w:val="28"/>
        </w:rPr>
        <w:t xml:space="preserve"> to him/her</w:t>
      </w:r>
      <w:r w:rsidRPr="00440E4C">
        <w:rPr>
          <w:rFonts w:ascii="Arial" w:hAnsi="Arial" w:cs="Arial"/>
          <w:color w:val="000000" w:themeColor="text1"/>
          <w:sz w:val="28"/>
          <w:szCs w:val="28"/>
        </w:rPr>
        <w:t xml:space="preserve"> in </w:t>
      </w:r>
      <w:sdt>
        <w:sdtPr>
          <w:rPr>
            <w:rFonts w:ascii="Arial" w:hAnsi="Arial" w:cs="Arial"/>
            <w:color w:val="000000" w:themeColor="text1"/>
            <w:sz w:val="28"/>
            <w:szCs w:val="28"/>
          </w:rPr>
          <w:id w:val="-507454045"/>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English </w:t>
      </w:r>
      <w:sdt>
        <w:sdtPr>
          <w:rPr>
            <w:rFonts w:ascii="Arial" w:hAnsi="Arial" w:cs="Arial"/>
            <w:color w:val="000000" w:themeColor="text1"/>
            <w:sz w:val="28"/>
            <w:szCs w:val="28"/>
          </w:rPr>
          <w:id w:val="126672571"/>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lang w:val="es-ES_tradnl"/>
        </w:rPr>
        <w:t xml:space="preserve">Filipino </w:t>
      </w:r>
      <w:sdt>
        <w:sdtPr>
          <w:rPr>
            <w:rFonts w:ascii="Arial" w:hAnsi="Arial" w:cs="Arial"/>
            <w:color w:val="000000" w:themeColor="text1"/>
            <w:sz w:val="28"/>
            <w:szCs w:val="28"/>
          </w:rPr>
          <w:id w:val="1871652879"/>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00811EC7" w:rsidRPr="00440E4C">
        <w:rPr>
          <w:rFonts w:ascii="Arial" w:hAnsi="Arial" w:cs="Arial"/>
          <w:color w:val="000000" w:themeColor="text1"/>
          <w:sz w:val="28"/>
          <w:szCs w:val="28"/>
        </w:rPr>
        <w:t xml:space="preserve">other: </w:t>
      </w:r>
      <w:sdt>
        <w:sdtPr>
          <w:rPr>
            <w:rStyle w:val="Underlinedinput"/>
            <w:rFonts w:ascii="Arial" w:hAnsi="Arial" w:cs="Arial"/>
            <w:sz w:val="28"/>
            <w:szCs w:val="28"/>
          </w:rPr>
          <w:id w:val="1992521239"/>
          <w:placeholder>
            <w:docPart w:val="E7147D6E75E84E2B89CB14C392F01295"/>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(language</w:t>
      </w:r>
      <w:r w:rsidR="00811EC7" w:rsidRPr="00440E4C">
        <w:rPr>
          <w:rFonts w:ascii="Arial" w:hAnsi="Arial" w:cs="Arial"/>
          <w:color w:val="000000" w:themeColor="text1"/>
          <w:sz w:val="28"/>
          <w:szCs w:val="28"/>
        </w:rPr>
        <w:t>/dialect</w:t>
      </w:r>
      <w:r w:rsidRPr="00440E4C">
        <w:rPr>
          <w:rFonts w:ascii="Arial" w:hAnsi="Arial" w:cs="Arial"/>
          <w:color w:val="000000" w:themeColor="text1"/>
          <w:sz w:val="28"/>
          <w:szCs w:val="28"/>
        </w:rPr>
        <w:t xml:space="preserve">), a language known to and understood by the accused. </w:t>
      </w:r>
    </w:p>
    <w:p w14:paraId="12E24E9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EECB9D1" w14:textId="15A071C2"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Upon arraignment, the accused pleaded “NOT </w:t>
      </w:r>
      <w:r w:rsidRPr="00440E4C">
        <w:rPr>
          <w:rFonts w:ascii="Arial" w:hAnsi="Arial" w:cs="Arial"/>
          <w:color w:val="000000" w:themeColor="text1"/>
          <w:sz w:val="28"/>
          <w:szCs w:val="28"/>
          <w:lang w:val="de-DE"/>
        </w:rPr>
        <w:t>GUILTY</w:t>
      </w:r>
      <w:r w:rsidRPr="00440E4C">
        <w:rPr>
          <w:rFonts w:ascii="Arial" w:hAnsi="Arial" w:cs="Arial"/>
          <w:color w:val="000000" w:themeColor="text1"/>
          <w:sz w:val="28"/>
          <w:szCs w:val="28"/>
        </w:rPr>
        <w:t xml:space="preserve">” as charged in the Information. Accordingly, </w:t>
      </w:r>
      <w:r w:rsidR="00811EC7" w:rsidRPr="00440E4C">
        <w:rPr>
          <w:rFonts w:ascii="Arial" w:hAnsi="Arial" w:cs="Arial"/>
          <w:color w:val="000000" w:themeColor="text1"/>
          <w:sz w:val="28"/>
          <w:szCs w:val="28"/>
        </w:rPr>
        <w:t>a</w:t>
      </w:r>
      <w:r w:rsidRPr="00440E4C">
        <w:rPr>
          <w:rFonts w:ascii="Arial" w:hAnsi="Arial" w:cs="Arial"/>
          <w:color w:val="000000" w:themeColor="text1"/>
          <w:sz w:val="28"/>
          <w:szCs w:val="28"/>
        </w:rPr>
        <w:t xml:space="preserve"> plea of</w:t>
      </w:r>
      <w:r w:rsidR="00811EC7" w:rsidRPr="00440E4C">
        <w:rPr>
          <w:rFonts w:ascii="Arial" w:hAnsi="Arial" w:cs="Arial"/>
          <w:color w:val="000000" w:themeColor="text1"/>
          <w:sz w:val="28"/>
          <w:szCs w:val="28"/>
        </w:rPr>
        <w:t xml:space="preserve"> not</w:t>
      </w:r>
      <w:r w:rsidRPr="00440E4C">
        <w:rPr>
          <w:rFonts w:ascii="Arial" w:hAnsi="Arial" w:cs="Arial"/>
          <w:color w:val="000000" w:themeColor="text1"/>
          <w:sz w:val="28"/>
          <w:szCs w:val="28"/>
        </w:rPr>
        <w:t xml:space="preserve"> guilty is entered into the record of this case.</w:t>
      </w:r>
    </w:p>
    <w:p w14:paraId="2AA12FB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4AF459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Thereafter, the pre-trial proceeded wherein the following matters were taken-up:</w:t>
      </w:r>
    </w:p>
    <w:p w14:paraId="530D4C6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0380A9E"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 PROSECUTION’S EVIDENCE</w:t>
      </w:r>
    </w:p>
    <w:p w14:paraId="40FC200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43035152"/>
        <w:placeholder>
          <w:docPart w:val="DefaultPlaceholder_-1854013440"/>
        </w:placeholder>
      </w:sdtPr>
      <w:sdtContent>
        <w:p w14:paraId="23654ABE" w14:textId="355E64A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"A" - _______________________ (Description);</w:t>
          </w:r>
        </w:p>
        <w:p w14:paraId="7FF1163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"B" - _______________________ (Description);</w:t>
          </w:r>
        </w:p>
        <w:p w14:paraId="5EEE28DA" w14:textId="6B479CFC"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"C" - _______________________ (Description);</w:t>
          </w:r>
        </w:p>
      </w:sdtContent>
    </w:sdt>
    <w:p w14:paraId="71A20A2F"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706DA8D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52979752"/>
        <w:placeholder>
          <w:docPart w:val="DefaultPlaceholder_-1854013440"/>
        </w:placeholder>
      </w:sdtPr>
      <w:sdtContent>
        <w:p w14:paraId="39F3B619" w14:textId="5722A45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________________ (</w:t>
          </w:r>
          <w:r w:rsidR="00811EC7" w:rsidRPr="00440E4C">
            <w:rPr>
              <w:rFonts w:ascii="Arial" w:hAnsi="Arial" w:cs="Arial"/>
              <w:color w:val="000000" w:themeColor="text1"/>
              <w:sz w:val="28"/>
              <w:szCs w:val="28"/>
            </w:rPr>
            <w:t xml:space="preserve">state name of witness, and </w:t>
          </w:r>
          <w:r w:rsidRPr="00440E4C">
            <w:rPr>
              <w:rFonts w:ascii="Arial" w:hAnsi="Arial" w:cs="Arial"/>
              <w:color w:val="000000" w:themeColor="text1"/>
              <w:sz w:val="28"/>
              <w:szCs w:val="28"/>
            </w:rPr>
            <w:t>date and time</w:t>
          </w:r>
          <w:r w:rsidR="00811EC7" w:rsidRPr="00440E4C">
            <w:rPr>
              <w:rFonts w:ascii="Arial" w:hAnsi="Arial" w:cs="Arial"/>
              <w:color w:val="000000" w:themeColor="text1"/>
              <w:sz w:val="28"/>
              <w:szCs w:val="28"/>
            </w:rPr>
            <w:t xml:space="preserve"> of presentation of testimony</w:t>
          </w:r>
          <w:r w:rsidRPr="00440E4C">
            <w:rPr>
              <w:rFonts w:ascii="Arial" w:hAnsi="Arial" w:cs="Arial"/>
              <w:color w:val="000000" w:themeColor="text1"/>
              <w:sz w:val="28"/>
              <w:szCs w:val="28"/>
            </w:rPr>
            <w:t>);</w:t>
          </w:r>
        </w:p>
        <w:p w14:paraId="559D9D25" w14:textId="082AC53E"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Judicial Affidavit of ________________ </w:t>
          </w:r>
          <w:r w:rsidR="00811EC7" w:rsidRPr="00440E4C">
            <w:rPr>
              <w:rFonts w:ascii="Arial" w:hAnsi="Arial" w:cs="Arial"/>
              <w:color w:val="000000" w:themeColor="text1"/>
              <w:sz w:val="28"/>
              <w:szCs w:val="28"/>
            </w:rPr>
            <w:t>(state name of witness, and date and time of presentation of testimony);</w:t>
          </w:r>
        </w:p>
        <w:p w14:paraId="1AA279E6" w14:textId="474CA4D4"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________________</w:t>
          </w:r>
          <w:r w:rsidR="00811EC7" w:rsidRPr="00440E4C">
            <w:rPr>
              <w:rFonts w:ascii="Arial" w:hAnsi="Arial" w:cs="Arial"/>
              <w:color w:val="000000" w:themeColor="text1"/>
              <w:sz w:val="28"/>
              <w:szCs w:val="28"/>
            </w:rPr>
            <w:t>(state name of witness, and date and time of presentation of testimony);</w:t>
          </w:r>
        </w:p>
      </w:sdtContent>
    </w:sdt>
    <w:p w14:paraId="662B1DC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F22687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C. Reserved Evidence:</w:t>
      </w:r>
    </w:p>
    <w:sdt>
      <w:sdtPr>
        <w:rPr>
          <w:rFonts w:ascii="Arial" w:hAnsi="Arial" w:cs="Arial"/>
          <w:color w:val="000000" w:themeColor="text1"/>
          <w:sz w:val="28"/>
          <w:szCs w:val="28"/>
        </w:rPr>
        <w:id w:val="-1578348933"/>
        <w:placeholder>
          <w:docPart w:val="DefaultPlaceholder_-1854013440"/>
        </w:placeholder>
      </w:sdtPr>
      <w:sdtContent>
        <w:p w14:paraId="060E3270" w14:textId="71F4A1F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Object _______________________(Description);</w:t>
          </w:r>
        </w:p>
        <w:p w14:paraId="69B1B5A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Document ____________________(Description);</w:t>
          </w:r>
        </w:p>
        <w:p w14:paraId="61937028" w14:textId="0DCC4EB8"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Testimony ____________________(Description);</w:t>
          </w:r>
        </w:p>
      </w:sdtContent>
    </w:sdt>
    <w:p w14:paraId="7042A537"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47C92465"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II. EVIDENCE FOR THE ACCUSED</w:t>
      </w:r>
    </w:p>
    <w:p w14:paraId="0A86027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 Documentary and other Object Evidence:</w:t>
      </w:r>
    </w:p>
    <w:sdt>
      <w:sdtPr>
        <w:rPr>
          <w:rFonts w:ascii="Arial" w:hAnsi="Arial" w:cs="Arial"/>
          <w:color w:val="000000" w:themeColor="text1"/>
          <w:sz w:val="28"/>
          <w:szCs w:val="28"/>
        </w:rPr>
        <w:id w:val="1515181187"/>
        <w:placeholder>
          <w:docPart w:val="DefaultPlaceholder_-1854013440"/>
        </w:placeholder>
      </w:sdtPr>
      <w:sdtContent>
        <w:p w14:paraId="52189B64" w14:textId="22BFA4F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"A" -  _______________________ (Description);</w:t>
          </w:r>
        </w:p>
        <w:p w14:paraId="150E2C3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lastRenderedPageBreak/>
            <w:t>Exhibit "B" -  _______________________ (Description);</w:t>
          </w:r>
        </w:p>
        <w:p w14:paraId="5BC2E823" w14:textId="12AD707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Exhibit "C" -  _______________________ (Description);</w:t>
          </w:r>
        </w:p>
      </w:sdtContent>
    </w:sdt>
    <w:p w14:paraId="303869CF" w14:textId="77777777" w:rsidR="00F42719" w:rsidRPr="00440E4C" w:rsidRDefault="00F42719" w:rsidP="00371CD6">
      <w:pPr>
        <w:pStyle w:val="Body"/>
        <w:spacing w:after="0" w:line="240" w:lineRule="auto"/>
        <w:rPr>
          <w:rFonts w:ascii="Arial" w:hAnsi="Arial" w:cs="Arial"/>
          <w:color w:val="000000" w:themeColor="text1"/>
          <w:sz w:val="28"/>
          <w:szCs w:val="28"/>
          <w:lang w:val="it-IT"/>
        </w:rPr>
      </w:pPr>
    </w:p>
    <w:p w14:paraId="5F505C5B" w14:textId="0190EF4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it-IT"/>
        </w:rPr>
        <w:t>B. Testimonial Evidence:</w:t>
      </w:r>
    </w:p>
    <w:sdt>
      <w:sdtPr>
        <w:rPr>
          <w:rFonts w:ascii="Arial" w:hAnsi="Arial" w:cs="Arial"/>
          <w:color w:val="000000" w:themeColor="text1"/>
          <w:sz w:val="28"/>
          <w:szCs w:val="28"/>
        </w:rPr>
        <w:id w:val="1701433663"/>
        <w:placeholder>
          <w:docPart w:val="DefaultPlaceholder_-1854013440"/>
        </w:placeholder>
      </w:sdtPr>
      <w:sdtContent>
        <w:p w14:paraId="28F40080" w14:textId="0E56CAF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p w14:paraId="33C4087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p w14:paraId="0286830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Judicial Affidavit of ________ ______ (date and time);</w:t>
          </w:r>
        </w:p>
        <w:p w14:paraId="54DC7CD5" w14:textId="29ADDF28" w:rsidR="00F42719" w:rsidRPr="00440E4C" w:rsidRDefault="00000000" w:rsidP="00371CD6">
          <w:pPr>
            <w:pStyle w:val="Body"/>
            <w:spacing w:after="0" w:line="240" w:lineRule="auto"/>
            <w:rPr>
              <w:rFonts w:ascii="Arial" w:hAnsi="Arial" w:cs="Arial"/>
              <w:color w:val="000000" w:themeColor="text1"/>
              <w:sz w:val="28"/>
              <w:szCs w:val="28"/>
            </w:rPr>
          </w:pPr>
        </w:p>
      </w:sdtContent>
    </w:sdt>
    <w:p w14:paraId="7D5D27F6" w14:textId="7F3FFD11"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C. Reserved Evidence:</w:t>
      </w:r>
    </w:p>
    <w:sdt>
      <w:sdtPr>
        <w:rPr>
          <w:rFonts w:ascii="Arial" w:hAnsi="Arial" w:cs="Arial"/>
          <w:color w:val="000000" w:themeColor="text1"/>
          <w:sz w:val="28"/>
          <w:szCs w:val="28"/>
        </w:rPr>
        <w:id w:val="1844055116"/>
        <w:placeholder>
          <w:docPart w:val="DefaultPlaceholder_-1854013440"/>
        </w:placeholder>
      </w:sdtPr>
      <w:sdtContent>
        <w:p w14:paraId="79D2FDB4" w14:textId="1F48627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Object _______________________(Description);</w:t>
          </w:r>
        </w:p>
        <w:p w14:paraId="2E5BE48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Document ____________________(Description);</w:t>
          </w:r>
        </w:p>
        <w:p w14:paraId="165B6F9B" w14:textId="6A46200C"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Testimony ____________________(Description);</w:t>
          </w:r>
        </w:p>
      </w:sdtContent>
    </w:sdt>
    <w:p w14:paraId="4CD54F3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E4DF7B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Evidence not pre-marked and listed herein shall not be allowed during trial.</w:t>
      </w:r>
    </w:p>
    <w:p w14:paraId="0025A49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F27FEA9"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III. ADMISSIONS AND STIPULATIONS</w:t>
      </w:r>
    </w:p>
    <w:sdt>
      <w:sdtPr>
        <w:rPr>
          <w:rFonts w:ascii="Arial" w:hAnsi="Arial" w:cs="Arial"/>
          <w:color w:val="000000" w:themeColor="text1"/>
          <w:sz w:val="28"/>
          <w:szCs w:val="28"/>
        </w:rPr>
        <w:id w:val="1579786737"/>
        <w:placeholder>
          <w:docPart w:val="DefaultPlaceholder_-1854013440"/>
        </w:placeholder>
      </w:sdtPr>
      <w:sdtContent>
        <w:p w14:paraId="7C617002" w14:textId="29514D73"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41130A6B"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128370EF" w14:textId="04D98F0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_________________________ </w:t>
          </w:r>
        </w:p>
      </w:sdtContent>
    </w:sdt>
    <w:p w14:paraId="57902DE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13EEAA3"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r w:rsidRPr="00440E4C">
        <w:rPr>
          <w:rFonts w:ascii="Arial" w:hAnsi="Arial" w:cs="Arial"/>
          <w:b/>
          <w:bCs/>
          <w:color w:val="000000" w:themeColor="text1"/>
          <w:sz w:val="28"/>
          <w:szCs w:val="28"/>
        </w:rPr>
        <w:t xml:space="preserve">IV. ISSUES </w:t>
      </w:r>
    </w:p>
    <w:p w14:paraId="75BC4D9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A.</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Fact</w:t>
      </w:r>
    </w:p>
    <w:sdt>
      <w:sdtPr>
        <w:rPr>
          <w:rFonts w:ascii="Arial" w:hAnsi="Arial" w:cs="Arial"/>
          <w:color w:val="000000" w:themeColor="text1"/>
          <w:sz w:val="28"/>
          <w:szCs w:val="28"/>
        </w:rPr>
        <w:id w:val="1685017504"/>
        <w:placeholder>
          <w:docPart w:val="DefaultPlaceholder_-1854013440"/>
        </w:placeholder>
      </w:sdtPr>
      <w:sdtContent>
        <w:p w14:paraId="53FAC7DE" w14:textId="0B435C49"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56D27A4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63A9951C" w14:textId="071D549A"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7BCA5086"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1B80207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B.</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Issue/s of Law</w:t>
      </w:r>
    </w:p>
    <w:sdt>
      <w:sdtPr>
        <w:rPr>
          <w:rFonts w:ascii="Arial" w:hAnsi="Arial" w:cs="Arial"/>
          <w:color w:val="000000" w:themeColor="text1"/>
          <w:sz w:val="28"/>
          <w:szCs w:val="28"/>
        </w:rPr>
        <w:id w:val="246005259"/>
        <w:placeholder>
          <w:docPart w:val="DefaultPlaceholder_-1854013440"/>
        </w:placeholder>
      </w:sdtPr>
      <w:sdtContent>
        <w:p w14:paraId="1D6A2B68" w14:textId="7C7A9FE4"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1.</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p w14:paraId="0D0FF4C6" w14:textId="28A44E0B"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2.</w:t>
          </w:r>
          <w:r w:rsidR="0032506C" w:rsidRPr="00440E4C">
            <w:rPr>
              <w:rFonts w:ascii="Arial" w:eastAsia="Arial" w:hAnsi="Arial" w:cs="Arial"/>
              <w:color w:val="000000" w:themeColor="text1"/>
              <w:sz w:val="28"/>
              <w:szCs w:val="28"/>
            </w:rPr>
            <w:tab/>
          </w:r>
          <w:r w:rsidRPr="00440E4C">
            <w:rPr>
              <w:rFonts w:ascii="Arial" w:hAnsi="Arial" w:cs="Arial"/>
              <w:color w:val="000000" w:themeColor="text1"/>
              <w:sz w:val="28"/>
              <w:szCs w:val="28"/>
              <w:u w:val="single"/>
            </w:rPr>
            <w:t>_________________________</w:t>
          </w:r>
        </w:p>
        <w:p w14:paraId="382E080D" w14:textId="41809255"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3.</w:t>
          </w: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_________________________</w:t>
          </w:r>
        </w:p>
      </w:sdtContent>
    </w:sdt>
    <w:p w14:paraId="58F7B66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21EA6C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CEFF934"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The court will observe the One-Day Examination of Witness Rule. The trial dates are final and intransferable, and no dilatory motions for postponement shall be entertained by the court. If such motions are granted in accordance with the rules, the postponement/s by either party shall be deducted from such party’s allotted time to present evidence.</w:t>
      </w:r>
    </w:p>
    <w:p w14:paraId="7D38177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BE9B07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There being no other matters to be taken up, the pre-trial conference is now considered closed and terminated. </w:t>
      </w:r>
    </w:p>
    <w:p w14:paraId="7F2466F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C0E1DA5" w14:textId="77777777" w:rsidR="0032506C" w:rsidRPr="00440E4C" w:rsidRDefault="0032506C" w:rsidP="0032506C">
      <w:pPr>
        <w:ind w:firstLine="720"/>
      </w:pPr>
      <w:r w:rsidRPr="00440E4C">
        <w:t xml:space="preserve">SO ORDERED. </w:t>
      </w:r>
    </w:p>
    <w:p w14:paraId="74943A00" w14:textId="77777777" w:rsidR="0032506C" w:rsidRPr="00440E4C" w:rsidRDefault="0032506C" w:rsidP="0032506C">
      <w:pPr>
        <w:rPr>
          <w:rStyle w:val="Underlinedinput"/>
        </w:rPr>
      </w:pPr>
    </w:p>
    <w:p w14:paraId="758203F7" w14:textId="77777777" w:rsidR="0032506C" w:rsidRPr="00440E4C" w:rsidRDefault="00000000" w:rsidP="0032506C">
      <w:pPr>
        <w:ind w:firstLine="720"/>
        <w:rPr>
          <w:color w:val="000000" w:themeColor="text1"/>
          <w:szCs w:val="28"/>
        </w:rPr>
      </w:pPr>
      <w:sdt>
        <w:sdtPr>
          <w:rPr>
            <w:rStyle w:val="Underlinedinput"/>
          </w:rPr>
          <w:id w:val="927770406"/>
          <w:placeholder>
            <w:docPart w:val="8EF5969F90354F0A9FBEB06E6AB0B8D9"/>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190609620"/>
          <w:placeholder>
            <w:docPart w:val="8EF5969F90354F0A9FBEB06E6AB0B8D9"/>
          </w:placeholder>
        </w:sdtPr>
        <w:sdtContent>
          <w:r w:rsidR="0032506C" w:rsidRPr="00440E4C">
            <w:rPr>
              <w:rStyle w:val="Underlinedinput"/>
            </w:rPr>
            <w:t>_______________</w:t>
          </w:r>
        </w:sdtContent>
      </w:sdt>
      <w:r w:rsidR="0032506C" w:rsidRPr="00440E4C">
        <w:rPr>
          <w:color w:val="000000" w:themeColor="text1"/>
          <w:szCs w:val="28"/>
        </w:rPr>
        <w:t>.</w:t>
      </w:r>
    </w:p>
    <w:p w14:paraId="17DEFF36"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0F1846B" w14:textId="77777777" w:rsidR="0032506C" w:rsidRPr="00440E4C" w:rsidRDefault="0032506C" w:rsidP="0032506C">
      <w:pPr>
        <w:rPr>
          <w:color w:val="000000" w:themeColor="text1"/>
          <w:szCs w:val="28"/>
        </w:rPr>
      </w:pPr>
    </w:p>
    <w:p w14:paraId="2C71F9DA"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22322406"/>
          <w:placeholder>
            <w:docPart w:val="8EF5969F90354F0A9FBEB06E6AB0B8D9"/>
          </w:placeholder>
        </w:sdtPr>
        <w:sdtContent>
          <w:r w:rsidRPr="00440E4C">
            <w:rPr>
              <w:rStyle w:val="Underlinedinput"/>
            </w:rPr>
            <w:t>___________________</w:t>
          </w:r>
        </w:sdtContent>
      </w:sdt>
    </w:p>
    <w:p w14:paraId="2B8AF923"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D847E7F" w14:textId="77777777" w:rsidR="0032506C" w:rsidRPr="00440E4C" w:rsidRDefault="0032506C" w:rsidP="0032506C"/>
    <w:p w14:paraId="16A5B17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6D963E1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7D87E47"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Rule III (B), Sec. 5. Arraignment and pre-trial.</w:t>
      </w:r>
      <w:r w:rsidRPr="00440E4C">
        <w:rPr>
          <w:rFonts w:ascii="Arial" w:eastAsia="Arial" w:hAnsi="Arial" w:cs="Arial"/>
          <w:color w:val="000000" w:themeColor="text1"/>
          <w:sz w:val="28"/>
          <w:szCs w:val="28"/>
        </w:rPr>
        <w:t xml:space="preserve"> — (a) Upon receipt of the case, the court shall set the arraignment and pre-trial within ten (10) calendar days for detained accused and thirty (30) calendar days for non-detained accused.</w:t>
      </w:r>
    </w:p>
    <w:p w14:paraId="07712AC2"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The notice of arraignment and pre-trial shall require the attendance of the accused and his or her counsel and all defense witnesses, the private complainant and his or her witnesses, the public prosecutor and private prosecutor, where allowed, as well as the law enforcement agents assigned to the case.</w:t>
      </w:r>
    </w:p>
    <w:p w14:paraId="1B821A76"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Before arraigning the accused, the court shall inquire into the possibility of a plea bargain between the parties. If there is no plea bargain, the court shall arraign the accused on the original charge and enter his or her plea in the record.</w:t>
      </w:r>
    </w:p>
    <w:p w14:paraId="693DED5E"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If the accused pleads guilty to the original charge, the court shall forthwith sentence him or her.</w:t>
      </w:r>
    </w:p>
    <w:p w14:paraId="07C81A73"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If the accused offers to plead guilty to a lesser offense, the consent of the public prosecutor and the private complainant, or the law enforcement agent assigned to the case in victimless crimes, shall be secured, unless the latter are absent despite notice, in which case the consent of the public prosecutor shall suffice.</w:t>
      </w:r>
    </w:p>
    <w:p w14:paraId="22AB6574"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(b) After arraignment, the court shall conduct the Pre-Trial Conference in accordance with the Revised Guidelines for Continuous Trial of Criminal Cases.</w:t>
      </w:r>
    </w:p>
    <w:p w14:paraId="42FD5CF1" w14:textId="1251458E" w:rsidR="00371CD6" w:rsidRPr="00440E4C" w:rsidRDefault="00371CD6" w:rsidP="00F17039">
      <w:pPr>
        <w:pStyle w:val="Body"/>
        <w:jc w:val="both"/>
        <w:rPr>
          <w:rFonts w:cs="Arial"/>
          <w:b/>
          <w:bCs/>
          <w:color w:val="000000" w:themeColor="text1"/>
          <w:szCs w:val="28"/>
          <w14:textOutline w14:w="0" w14:cap="flat" w14:cmpd="sng" w14:algn="ctr">
            <w14:noFill/>
            <w14:prstDash w14:val="solid"/>
            <w14:bevel/>
          </w14:textOutline>
        </w:rPr>
      </w:pPr>
      <w:r w:rsidRPr="00440E4C">
        <w:rPr>
          <w:rFonts w:ascii="Arial" w:eastAsia="Arial" w:hAnsi="Arial" w:cs="Arial"/>
          <w:color w:val="000000" w:themeColor="text1"/>
          <w:sz w:val="28"/>
          <w:szCs w:val="28"/>
        </w:rPr>
        <w:t>No admission by the accused shall be used against him or her unless reduced into writing and signed by the accused and the defense counsel. The signatures of the accused and the defense counsel either on the Pre-Trial Order or the Minutes of the Pre-Trial Conference, which embodies such admissions, shall suffice.</w:t>
      </w:r>
      <w:r w:rsidRPr="00440E4C">
        <w:rPr>
          <w:rFonts w:cs="Arial"/>
          <w:b/>
          <w:bCs/>
          <w:color w:val="000000" w:themeColor="text1"/>
          <w:szCs w:val="28"/>
        </w:rPr>
        <w:br w:type="page"/>
      </w:r>
    </w:p>
    <w:p w14:paraId="64213927" w14:textId="77777777" w:rsidR="00280A26" w:rsidRPr="00280A26" w:rsidRDefault="00280A26" w:rsidP="00280A26">
      <w:pPr>
        <w:sectPr w:rsidR="00280A26" w:rsidRPr="00280A26" w:rsidSect="00280A26">
          <w:headerReference w:type="default" r:id="rId203"/>
          <w:pgSz w:w="11900" w:h="16840"/>
          <w:pgMar w:top="1440" w:right="1440" w:bottom="1440" w:left="1451" w:header="720" w:footer="720" w:gutter="0"/>
          <w:cols w:space="720"/>
          <w:docGrid w:linePitch="326"/>
        </w:sectPr>
      </w:pPr>
      <w:bookmarkStart w:id="1455" w:name="_Toc129337296"/>
    </w:p>
    <w:p w14:paraId="0CE3603F" w14:textId="77777777" w:rsidR="00371CD6" w:rsidRPr="00440E4C" w:rsidRDefault="00371CD6" w:rsidP="00E45F7D">
      <w:pPr>
        <w:pStyle w:val="Subtitle"/>
        <w:rPr>
          <w:rFonts w:eastAsia="Arial"/>
        </w:rPr>
      </w:pPr>
      <w:bookmarkStart w:id="1456" w:name="_Toc151630228"/>
      <w:r w:rsidRPr="00440E4C">
        <w:lastRenderedPageBreak/>
        <w:t>FORM NO. III(B)-6-EP (Rule III (B), Section 6. Trial and Offer)</w:t>
      </w:r>
      <w:bookmarkEnd w:id="1455"/>
      <w:bookmarkEnd w:id="1456"/>
    </w:p>
    <w:p w14:paraId="09F00A6F"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749DADE2" w14:textId="77777777" w:rsidR="0032506C" w:rsidRPr="00440E4C" w:rsidRDefault="0032506C" w:rsidP="00371CD6">
      <w:pPr>
        <w:pStyle w:val="Body"/>
        <w:spacing w:after="0" w:line="240" w:lineRule="auto"/>
        <w:rPr>
          <w:rFonts w:ascii="Arial" w:eastAsia="Arial" w:hAnsi="Arial" w:cs="Arial"/>
          <w:b/>
          <w:bCs/>
          <w:color w:val="000000" w:themeColor="text1"/>
          <w:sz w:val="28"/>
          <w:szCs w:val="28"/>
        </w:rPr>
      </w:pPr>
    </w:p>
    <w:p w14:paraId="58CD0AFB" w14:textId="68FC4D26"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942E7F"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4D2B2409"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0B1259D8" w14:textId="4FA726B1"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ab/>
      </w:r>
      <w:r w:rsidRPr="00440E4C">
        <w:rPr>
          <w:rFonts w:ascii="Arial" w:hAnsi="Arial" w:cs="Arial"/>
          <w:color w:val="000000" w:themeColor="text1"/>
          <w:sz w:val="28"/>
          <w:szCs w:val="28"/>
        </w:rPr>
        <w:t xml:space="preserve">At today’s proceedings for presentation of </w:t>
      </w:r>
      <w:sdt>
        <w:sdtPr>
          <w:rPr>
            <w:rFonts w:ascii="Arial" w:hAnsi="Arial" w:cs="Arial"/>
            <w:color w:val="000000" w:themeColor="text1"/>
            <w:sz w:val="28"/>
            <w:szCs w:val="28"/>
          </w:rPr>
          <w:id w:val="163751276"/>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prosecution’s </w:t>
      </w:r>
      <w:sdt>
        <w:sdtPr>
          <w:rPr>
            <w:rFonts w:ascii="Arial" w:hAnsi="Arial" w:cs="Arial"/>
            <w:color w:val="000000" w:themeColor="text1"/>
            <w:sz w:val="28"/>
            <w:szCs w:val="28"/>
          </w:rPr>
          <w:id w:val="1186558384"/>
          <w14:checkbox>
            <w14:checked w14:val="0"/>
            <w14:checkedState w14:val="2612" w14:font="MS Gothic"/>
            <w14:uncheckedState w14:val="2610" w14:font="MS Gothic"/>
          </w14:checkbox>
        </w:sdtPr>
        <w:sdtContent>
          <w:r w:rsidR="00F42719"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defense’s evidence, the following are present:</w:t>
      </w:r>
    </w:p>
    <w:p w14:paraId="5A0D6E8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0557686" w14:textId="2C2249D3"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896946695"/>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eastAsia="Wingdings" w:hAnsi="Arial" w:cs="Arial"/>
          <w:color w:val="000000" w:themeColor="text1"/>
          <w:sz w:val="28"/>
          <w:szCs w:val="28"/>
        </w:rPr>
        <w:tab/>
      </w:r>
      <w:r w:rsidR="00371CD6" w:rsidRPr="00440E4C">
        <w:rPr>
          <w:rFonts w:ascii="Arial" w:hAnsi="Arial" w:cs="Arial"/>
          <w:color w:val="000000" w:themeColor="text1"/>
          <w:sz w:val="28"/>
          <w:szCs w:val="28"/>
        </w:rPr>
        <w:t xml:space="preserve">accused </w:t>
      </w:r>
      <w:sdt>
        <w:sdtPr>
          <w:rPr>
            <w:rStyle w:val="Underlinedinput"/>
            <w:rFonts w:ascii="Arial" w:hAnsi="Arial" w:cs="Arial"/>
            <w:sz w:val="28"/>
            <w:szCs w:val="28"/>
          </w:rPr>
          <w:id w:val="-1791435526"/>
          <w:placeholder>
            <w:docPart w:val="EB4D28592D234AE5890BE81435E0D9E1"/>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w:t>
      </w:r>
      <w:r w:rsidR="00E43CDA" w:rsidRPr="00440E4C">
        <w:rPr>
          <w:rFonts w:ascii="Arial" w:hAnsi="Arial" w:cs="Arial"/>
          <w:color w:val="000000" w:themeColor="text1"/>
          <w:sz w:val="28"/>
          <w:szCs w:val="28"/>
        </w:rPr>
        <w:t xml:space="preserve">state </w:t>
      </w:r>
      <w:r w:rsidR="00371CD6" w:rsidRPr="00440E4C">
        <w:rPr>
          <w:rFonts w:ascii="Arial" w:hAnsi="Arial" w:cs="Arial"/>
          <w:color w:val="000000" w:themeColor="text1"/>
          <w:sz w:val="28"/>
          <w:szCs w:val="28"/>
        </w:rPr>
        <w:t xml:space="preserve">name), </w:t>
      </w:r>
    </w:p>
    <w:p w14:paraId="0E354078" w14:textId="3CF1762B"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87362149"/>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defense counsel Atty. </w:t>
      </w:r>
      <w:sdt>
        <w:sdtPr>
          <w:rPr>
            <w:rStyle w:val="Underlinedinput"/>
            <w:rFonts w:ascii="Arial" w:hAnsi="Arial" w:cs="Arial"/>
            <w:sz w:val="28"/>
            <w:szCs w:val="28"/>
          </w:rPr>
          <w:id w:val="-2089678922"/>
          <w:placeholder>
            <w:docPart w:val="9D888EAC0F504F01942A8A80257859F7"/>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w:t>
      </w:r>
      <w:r w:rsidR="00E43CDA" w:rsidRPr="00440E4C">
        <w:rPr>
          <w:rFonts w:ascii="Arial" w:hAnsi="Arial" w:cs="Arial"/>
          <w:color w:val="000000" w:themeColor="text1"/>
          <w:sz w:val="28"/>
          <w:szCs w:val="28"/>
        </w:rPr>
        <w:t xml:space="preserve">state </w:t>
      </w:r>
      <w:r w:rsidR="00371CD6" w:rsidRPr="00440E4C">
        <w:rPr>
          <w:rFonts w:ascii="Arial" w:hAnsi="Arial" w:cs="Arial"/>
          <w:color w:val="000000" w:themeColor="text1"/>
          <w:sz w:val="28"/>
          <w:szCs w:val="28"/>
        </w:rPr>
        <w:t>name)</w:t>
      </w:r>
      <w:r w:rsidR="00811EC7" w:rsidRPr="00440E4C">
        <w:rPr>
          <w:rFonts w:ascii="Arial" w:hAnsi="Arial" w:cs="Arial"/>
          <w:color w:val="000000" w:themeColor="text1"/>
          <w:sz w:val="28"/>
          <w:szCs w:val="28"/>
        </w:rPr>
        <w:t xml:space="preserve">, a </w:t>
      </w:r>
      <w:sdt>
        <w:sdtPr>
          <w:rPr>
            <w:rFonts w:ascii="Segoe UI Symbol" w:hAnsi="Segoe UI Symbol" w:cs="Segoe UI Symbol"/>
            <w:color w:val="000000" w:themeColor="text1"/>
            <w:sz w:val="28"/>
            <w:szCs w:val="28"/>
          </w:rPr>
          <w:id w:val="-794449108"/>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lang w:val="pt-PT"/>
        </w:rPr>
        <w:t xml:space="preserve"> </w:t>
      </w:r>
      <w:r w:rsidR="00371CD6" w:rsidRPr="00440E4C">
        <w:rPr>
          <w:rFonts w:ascii="Arial" w:hAnsi="Arial" w:cs="Arial"/>
          <w:color w:val="000000" w:themeColor="text1"/>
          <w:sz w:val="28"/>
          <w:szCs w:val="28"/>
          <w:lang w:val="pt-PT"/>
        </w:rPr>
        <w:tab/>
        <w:t xml:space="preserve">counsel de oficio </w:t>
      </w:r>
      <w:sdt>
        <w:sdtPr>
          <w:rPr>
            <w:rFonts w:ascii="Segoe UI Symbol" w:hAnsi="Segoe UI Symbol" w:cs="Segoe UI Symbol"/>
            <w:color w:val="000000" w:themeColor="text1"/>
            <w:sz w:val="28"/>
            <w:szCs w:val="28"/>
          </w:rPr>
          <w:id w:val="299806710"/>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lang w:val="it-IT"/>
        </w:rPr>
        <w:t xml:space="preserve"> counsel de parte </w:t>
      </w:r>
    </w:p>
    <w:p w14:paraId="2BF6EF5F"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3B49D6B2" w14:textId="5FEE9684"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59911642"/>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eastAsia="Arial" w:hAnsi="Arial" w:cs="Arial"/>
          <w:color w:val="000000" w:themeColor="text1"/>
          <w:sz w:val="28"/>
          <w:szCs w:val="28"/>
        </w:rPr>
        <w:tab/>
        <w:t xml:space="preserve">public prosecutor </w:t>
      </w:r>
      <w:sdt>
        <w:sdtPr>
          <w:rPr>
            <w:rStyle w:val="Underlinedinput"/>
            <w:rFonts w:ascii="Arial" w:hAnsi="Arial" w:cs="Arial"/>
            <w:sz w:val="28"/>
            <w:szCs w:val="28"/>
          </w:rPr>
          <w:id w:val="9493450"/>
          <w:placeholder>
            <w:docPart w:val="C8A907E8BBCD46FCB5050FCE00D3B694"/>
          </w:placeholder>
        </w:sdtPr>
        <w:sdtContent>
          <w:r w:rsidR="00F42719" w:rsidRPr="00440E4C">
            <w:rPr>
              <w:rStyle w:val="Underlinedinput"/>
              <w:rFonts w:ascii="Arial" w:hAnsi="Arial" w:cs="Arial"/>
              <w:sz w:val="28"/>
              <w:szCs w:val="28"/>
            </w:rPr>
            <w:t>_______________</w:t>
          </w:r>
        </w:sdtContent>
      </w:sdt>
      <w:r w:rsidR="00F42719" w:rsidRPr="00440E4C">
        <w:rPr>
          <w:rFonts w:ascii="Arial" w:eastAsia="Arial" w:hAnsi="Arial" w:cs="Arial"/>
          <w:color w:val="000000" w:themeColor="text1"/>
          <w:sz w:val="28"/>
          <w:szCs w:val="28"/>
        </w:rPr>
        <w:t xml:space="preserve"> </w:t>
      </w:r>
      <w:r w:rsidR="00371CD6" w:rsidRPr="00440E4C">
        <w:rPr>
          <w:rFonts w:ascii="Arial" w:eastAsia="Arial" w:hAnsi="Arial" w:cs="Arial"/>
          <w:color w:val="000000" w:themeColor="text1"/>
          <w:sz w:val="28"/>
          <w:szCs w:val="28"/>
        </w:rPr>
        <w:t>(</w:t>
      </w:r>
      <w:r w:rsidR="00E43CDA" w:rsidRPr="00440E4C">
        <w:rPr>
          <w:rFonts w:ascii="Arial" w:eastAsia="Arial" w:hAnsi="Arial" w:cs="Arial"/>
          <w:color w:val="000000" w:themeColor="text1"/>
          <w:sz w:val="28"/>
          <w:szCs w:val="28"/>
        </w:rPr>
        <w:t xml:space="preserve">sate </w:t>
      </w:r>
      <w:r w:rsidR="00371CD6" w:rsidRPr="00440E4C">
        <w:rPr>
          <w:rFonts w:ascii="Arial" w:eastAsia="Arial" w:hAnsi="Arial" w:cs="Arial"/>
          <w:color w:val="000000" w:themeColor="text1"/>
          <w:sz w:val="28"/>
          <w:szCs w:val="28"/>
        </w:rPr>
        <w:t>name</w:t>
      </w:r>
    </w:p>
    <w:p w14:paraId="1ABE3392" w14:textId="66D3481D" w:rsidR="00371CD6" w:rsidRPr="00440E4C" w:rsidRDefault="00000000" w:rsidP="00371CD6">
      <w:pPr>
        <w:pStyle w:val="Body"/>
        <w:spacing w:after="0" w:line="240" w:lineRule="auto"/>
        <w:ind w:left="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1716773848"/>
          <w14:checkbox>
            <w14:checked w14:val="0"/>
            <w14:checkedState w14:val="2612" w14:font="MS Gothic"/>
            <w14:uncheckedState w14:val="2610" w14:font="MS Gothic"/>
          </w14:checkbox>
        </w:sdtPr>
        <w:sdtContent>
          <w:r w:rsidR="00F42719"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private complainant </w:t>
      </w:r>
      <w:sdt>
        <w:sdtPr>
          <w:rPr>
            <w:rStyle w:val="Underlinedinput"/>
            <w:rFonts w:ascii="Arial" w:hAnsi="Arial" w:cs="Arial"/>
            <w:sz w:val="28"/>
            <w:szCs w:val="28"/>
          </w:rPr>
          <w:id w:val="611554535"/>
          <w:placeholder>
            <w:docPart w:val="656B9CC1CCBF48E094A2AE37EAA34B1B"/>
          </w:placeholder>
        </w:sdtPr>
        <w:sdtContent>
          <w:r w:rsidR="00F42719" w:rsidRPr="00440E4C">
            <w:rPr>
              <w:rStyle w:val="Underlinedinput"/>
              <w:rFonts w:ascii="Arial" w:hAnsi="Arial" w:cs="Arial"/>
              <w:sz w:val="28"/>
              <w:szCs w:val="28"/>
            </w:rPr>
            <w:t>_______________</w:t>
          </w:r>
        </w:sdtContent>
      </w:sdt>
      <w:r w:rsidR="00F42719"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w:t>
      </w:r>
      <w:r w:rsidR="00E43CDA" w:rsidRPr="00440E4C">
        <w:rPr>
          <w:rFonts w:ascii="Arial" w:hAnsi="Arial" w:cs="Arial"/>
          <w:color w:val="000000" w:themeColor="text1"/>
          <w:sz w:val="28"/>
          <w:szCs w:val="28"/>
        </w:rPr>
        <w:t xml:space="preserve">state </w:t>
      </w:r>
      <w:r w:rsidR="00371CD6" w:rsidRPr="00440E4C">
        <w:rPr>
          <w:rFonts w:ascii="Arial" w:hAnsi="Arial" w:cs="Arial"/>
          <w:color w:val="000000" w:themeColor="text1"/>
          <w:sz w:val="28"/>
          <w:szCs w:val="28"/>
        </w:rPr>
        <w:t>name)</w:t>
      </w:r>
    </w:p>
    <w:p w14:paraId="39BED322" w14:textId="527B5567" w:rsidR="00811EC7" w:rsidRPr="00440E4C" w:rsidRDefault="00000000" w:rsidP="00811EC7">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616962135"/>
          <w14:checkbox>
            <w14:checked w14:val="0"/>
            <w14:checkedState w14:val="2612" w14:font="MS Gothic"/>
            <w14:uncheckedState w14:val="2610" w14:font="MS Gothic"/>
          </w14:checkbox>
        </w:sdtPr>
        <w:sdtContent>
          <w:r w:rsidR="00811EC7" w:rsidRPr="00440E4C">
            <w:rPr>
              <w:rFonts w:ascii="MS Gothic" w:eastAsia="MS Gothic" w:hAnsi="MS Gothic" w:cs="Segoe UI Symbol" w:hint="eastAsia"/>
              <w:color w:val="000000" w:themeColor="text1"/>
              <w:sz w:val="28"/>
              <w:szCs w:val="28"/>
            </w:rPr>
            <w:t>☐</w:t>
          </w:r>
        </w:sdtContent>
      </w:sdt>
      <w:r w:rsidR="00811EC7" w:rsidRPr="00440E4C">
        <w:rPr>
          <w:rFonts w:ascii="Arial" w:hAnsi="Arial" w:cs="Arial"/>
          <w:color w:val="000000" w:themeColor="text1"/>
          <w:sz w:val="28"/>
          <w:szCs w:val="28"/>
        </w:rPr>
        <w:t xml:space="preserve"> </w:t>
      </w:r>
      <w:r w:rsidR="00811EC7" w:rsidRPr="00440E4C">
        <w:rPr>
          <w:rFonts w:ascii="Arial" w:hAnsi="Arial" w:cs="Arial"/>
          <w:color w:val="000000" w:themeColor="text1"/>
          <w:sz w:val="28"/>
          <w:szCs w:val="28"/>
        </w:rPr>
        <w:tab/>
        <w:t xml:space="preserve">private prosecutor </w:t>
      </w:r>
      <w:sdt>
        <w:sdtPr>
          <w:rPr>
            <w:rStyle w:val="Underlinedinput"/>
            <w:rFonts w:ascii="Arial" w:hAnsi="Arial" w:cs="Arial"/>
            <w:sz w:val="28"/>
            <w:szCs w:val="28"/>
          </w:rPr>
          <w:id w:val="-43444535"/>
          <w:placeholder>
            <w:docPart w:val="94D871C340704CD6807149A17AF85CC1"/>
          </w:placeholder>
        </w:sdtPr>
        <w:sdtContent>
          <w:r w:rsidR="00811EC7" w:rsidRPr="00440E4C">
            <w:rPr>
              <w:rStyle w:val="Underlinedinput"/>
              <w:rFonts w:ascii="Arial" w:hAnsi="Arial" w:cs="Arial"/>
              <w:sz w:val="28"/>
              <w:szCs w:val="28"/>
            </w:rPr>
            <w:t>_______________</w:t>
          </w:r>
        </w:sdtContent>
      </w:sdt>
      <w:r w:rsidR="00811EC7" w:rsidRPr="00440E4C">
        <w:rPr>
          <w:rFonts w:ascii="Arial" w:hAnsi="Arial" w:cs="Arial"/>
          <w:color w:val="000000" w:themeColor="text1"/>
          <w:sz w:val="28"/>
          <w:szCs w:val="28"/>
        </w:rPr>
        <w:t xml:space="preserve"> (state name).</w:t>
      </w:r>
    </w:p>
    <w:p w14:paraId="0DCD37C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sdt>
      <w:sdtPr>
        <w:rPr>
          <w:color w:val="000000" w:themeColor="text1"/>
          <w:szCs w:val="28"/>
        </w:rPr>
        <w:id w:val="269129772"/>
        <w:placeholder>
          <w:docPart w:val="0D2ECBA62C474129B5FAC5A1316C39B2"/>
        </w:placeholder>
      </w:sdtPr>
      <w:sdtContent>
        <w:tbl>
          <w:tblPr>
            <w:tblStyle w:val="TableGrid"/>
            <w:tblW w:w="0" w:type="auto"/>
            <w:tblInd w:w="-5" w:type="dxa"/>
            <w:tblLook w:val="04A0" w:firstRow="1" w:lastRow="0" w:firstColumn="1" w:lastColumn="0" w:noHBand="0" w:noVBand="1"/>
          </w:tblPr>
          <w:tblGrid>
            <w:gridCol w:w="3323"/>
            <w:gridCol w:w="1893"/>
            <w:gridCol w:w="1894"/>
            <w:gridCol w:w="1894"/>
          </w:tblGrid>
          <w:tr w:rsidR="00811EC7" w:rsidRPr="00440E4C" w14:paraId="0B786268" w14:textId="22762CC6" w:rsidTr="00811EC7">
            <w:trPr>
              <w:trHeight w:val="624"/>
            </w:trPr>
            <w:tc>
              <w:tcPr>
                <w:tcW w:w="3323" w:type="dxa"/>
                <w:vAlign w:val="center"/>
              </w:tcPr>
              <w:p w14:paraId="551E6935" w14:textId="77777777" w:rsidR="00811EC7" w:rsidRPr="00440E4C" w:rsidRDefault="00811EC7" w:rsidP="00811EC7">
                <w:pPr>
                  <w:pStyle w:val="Style"/>
                  <w:tabs>
                    <w:tab w:val="left" w:pos="1703"/>
                  </w:tabs>
                  <w:snapToGrid w:val="0"/>
                  <w:jc w:val="center"/>
                  <w:rPr>
                    <w:color w:val="000000" w:themeColor="text1"/>
                    <w:szCs w:val="28"/>
                  </w:rPr>
                </w:pPr>
                <w:r w:rsidRPr="00440E4C">
                  <w:rPr>
                    <w:color w:val="000000" w:themeColor="text1"/>
                    <w:szCs w:val="28"/>
                  </w:rPr>
                  <w:t>Name of Witness</w:t>
                </w:r>
              </w:p>
            </w:tc>
            <w:tc>
              <w:tcPr>
                <w:tcW w:w="1893" w:type="dxa"/>
                <w:vAlign w:val="center"/>
              </w:tcPr>
              <w:p w14:paraId="0AB7084C" w14:textId="77777777" w:rsidR="00811EC7" w:rsidRPr="00440E4C" w:rsidRDefault="00811EC7" w:rsidP="00811EC7">
                <w:pPr>
                  <w:pStyle w:val="Style"/>
                  <w:snapToGrid w:val="0"/>
                  <w:jc w:val="center"/>
                  <w:rPr>
                    <w:color w:val="000000" w:themeColor="text1"/>
                    <w:szCs w:val="28"/>
                  </w:rPr>
                </w:pPr>
                <w:r w:rsidRPr="00440E4C">
                  <w:rPr>
                    <w:color w:val="000000" w:themeColor="text1"/>
                    <w:szCs w:val="28"/>
                  </w:rPr>
                  <w:t>Date and Time of Testimony</w:t>
                </w:r>
              </w:p>
            </w:tc>
            <w:tc>
              <w:tcPr>
                <w:tcW w:w="1894" w:type="dxa"/>
                <w:vAlign w:val="center"/>
              </w:tcPr>
              <w:p w14:paraId="2AC6109F" w14:textId="77777777" w:rsidR="00811EC7" w:rsidRPr="00440E4C" w:rsidRDefault="00811EC7" w:rsidP="00811EC7">
                <w:pPr>
                  <w:pStyle w:val="Style"/>
                  <w:snapToGrid w:val="0"/>
                  <w:jc w:val="center"/>
                  <w:rPr>
                    <w:color w:val="000000" w:themeColor="text1"/>
                    <w:szCs w:val="28"/>
                  </w:rPr>
                </w:pPr>
                <w:r w:rsidRPr="00440E4C">
                  <w:rPr>
                    <w:color w:val="000000" w:themeColor="text1"/>
                    <w:szCs w:val="28"/>
                  </w:rPr>
                  <w:t>Substance of Testimony</w:t>
                </w:r>
              </w:p>
            </w:tc>
            <w:tc>
              <w:tcPr>
                <w:tcW w:w="1894" w:type="dxa"/>
                <w:vAlign w:val="center"/>
              </w:tcPr>
              <w:p w14:paraId="2AA07781" w14:textId="04970D6B" w:rsidR="00811EC7" w:rsidRPr="00440E4C" w:rsidRDefault="00811EC7" w:rsidP="00811EC7">
                <w:pPr>
                  <w:pStyle w:val="Style"/>
                  <w:snapToGrid w:val="0"/>
                  <w:jc w:val="center"/>
                  <w:rPr>
                    <w:color w:val="000000" w:themeColor="text1"/>
                    <w:szCs w:val="28"/>
                  </w:rPr>
                </w:pPr>
                <w:r w:rsidRPr="00440E4C">
                  <w:rPr>
                    <w:color w:val="000000" w:themeColor="text1"/>
                    <w:szCs w:val="28"/>
                  </w:rPr>
                  <w:t>Exhibits Identified</w:t>
                </w:r>
              </w:p>
            </w:tc>
          </w:tr>
          <w:sdt>
            <w:sdtPr>
              <w:rPr>
                <w:rStyle w:val="Underlinedinput"/>
              </w:rPr>
              <w:id w:val="1068390868"/>
              <w:placeholder>
                <w:docPart w:val="0D2ECBA62C474129B5FAC5A1316C39B2"/>
              </w:placeholder>
            </w:sdtPr>
            <w:sdtEndPr>
              <w:rPr>
                <w:rStyle w:val="DefaultParagraphFont"/>
                <w:color w:val="000000" w:themeColor="text1"/>
                <w:szCs w:val="28"/>
                <w:u w:val="none"/>
              </w:rPr>
            </w:sdtEndPr>
            <w:sdtContent>
              <w:tr w:rsidR="00811EC7" w:rsidRPr="00440E4C" w14:paraId="026A6C7C" w14:textId="691565F4" w:rsidTr="00811EC7">
                <w:trPr>
                  <w:trHeight w:val="624"/>
                </w:trPr>
                <w:tc>
                  <w:tcPr>
                    <w:tcW w:w="3323" w:type="dxa"/>
                  </w:tcPr>
                  <w:p w14:paraId="2463DD90" w14:textId="77777777" w:rsidR="00811EC7" w:rsidRPr="00440E4C" w:rsidRDefault="00000000" w:rsidP="00811EC7">
                    <w:pPr>
                      <w:pStyle w:val="Style"/>
                      <w:numPr>
                        <w:ilvl w:val="0"/>
                        <w:numId w:val="49"/>
                      </w:numPr>
                      <w:snapToGrid w:val="0"/>
                      <w:spacing w:after="240"/>
                      <w:jc w:val="both"/>
                      <w:rPr>
                        <w:color w:val="000000" w:themeColor="text1"/>
                        <w:szCs w:val="28"/>
                      </w:rPr>
                    </w:pPr>
                    <w:sdt>
                      <w:sdtPr>
                        <w:rPr>
                          <w:rStyle w:val="Underlinedinput"/>
                        </w:rPr>
                        <w:id w:val="1732192883"/>
                        <w:placeholder>
                          <w:docPart w:val="B47199E25F474588888AEC2F8350511D"/>
                        </w:placeholder>
                      </w:sdtPr>
                      <w:sdtContent>
                        <w:r w:rsidR="00811EC7" w:rsidRPr="00440E4C">
                          <w:rPr>
                            <w:rStyle w:val="Underlinedinput"/>
                          </w:rPr>
                          <w:t>_______________</w:t>
                        </w:r>
                      </w:sdtContent>
                    </w:sdt>
                  </w:p>
                </w:tc>
                <w:tc>
                  <w:tcPr>
                    <w:tcW w:w="1893" w:type="dxa"/>
                  </w:tcPr>
                  <w:p w14:paraId="2637B67B" w14:textId="77777777" w:rsidR="00811EC7" w:rsidRPr="00440E4C" w:rsidRDefault="00811EC7" w:rsidP="004971C1">
                    <w:pPr>
                      <w:pStyle w:val="Style"/>
                      <w:snapToGrid w:val="0"/>
                      <w:spacing w:after="240"/>
                      <w:jc w:val="both"/>
                      <w:rPr>
                        <w:color w:val="000000" w:themeColor="text1"/>
                        <w:szCs w:val="28"/>
                      </w:rPr>
                    </w:pPr>
                  </w:p>
                </w:tc>
                <w:tc>
                  <w:tcPr>
                    <w:tcW w:w="1894" w:type="dxa"/>
                  </w:tcPr>
                  <w:p w14:paraId="42604601" w14:textId="74FBB59F" w:rsidR="00811EC7" w:rsidRPr="00440E4C" w:rsidRDefault="00811EC7" w:rsidP="004971C1">
                    <w:pPr>
                      <w:pStyle w:val="Style"/>
                      <w:snapToGrid w:val="0"/>
                      <w:spacing w:after="240"/>
                      <w:jc w:val="both"/>
                      <w:rPr>
                        <w:color w:val="000000" w:themeColor="text1"/>
                        <w:szCs w:val="28"/>
                      </w:rPr>
                    </w:pPr>
                  </w:p>
                </w:tc>
                <w:tc>
                  <w:tcPr>
                    <w:tcW w:w="1894" w:type="dxa"/>
                  </w:tcPr>
                  <w:p w14:paraId="74F53687" w14:textId="6976287A" w:rsidR="00811EC7" w:rsidRPr="00440E4C" w:rsidRDefault="00811EC7" w:rsidP="004971C1">
                    <w:pPr>
                      <w:pStyle w:val="Style"/>
                      <w:snapToGrid w:val="0"/>
                      <w:spacing w:after="240"/>
                      <w:jc w:val="both"/>
                      <w:rPr>
                        <w:color w:val="000000" w:themeColor="text1"/>
                        <w:szCs w:val="28"/>
                      </w:rPr>
                    </w:pPr>
                  </w:p>
                </w:tc>
              </w:tr>
            </w:sdtContent>
          </w:sdt>
          <w:tr w:rsidR="00811EC7" w:rsidRPr="00440E4C" w14:paraId="170E51F7" w14:textId="7E39C0AA" w:rsidTr="00811EC7">
            <w:trPr>
              <w:trHeight w:val="624"/>
            </w:trPr>
            <w:tc>
              <w:tcPr>
                <w:tcW w:w="3323" w:type="dxa"/>
              </w:tcPr>
              <w:p w14:paraId="47D07589" w14:textId="77777777" w:rsidR="00811EC7" w:rsidRPr="00440E4C" w:rsidRDefault="00000000" w:rsidP="00811EC7">
                <w:pPr>
                  <w:pStyle w:val="Style"/>
                  <w:numPr>
                    <w:ilvl w:val="0"/>
                    <w:numId w:val="49"/>
                  </w:numPr>
                  <w:snapToGrid w:val="0"/>
                  <w:spacing w:after="240"/>
                  <w:jc w:val="both"/>
                  <w:rPr>
                    <w:color w:val="000000" w:themeColor="text1"/>
                    <w:szCs w:val="28"/>
                  </w:rPr>
                </w:pPr>
                <w:sdt>
                  <w:sdtPr>
                    <w:rPr>
                      <w:rStyle w:val="Underlinedinput"/>
                    </w:rPr>
                    <w:id w:val="-950927029"/>
                    <w:placeholder>
                      <w:docPart w:val="C1AE5F90FCE94AB4A1B26D4B73C45FDE"/>
                    </w:placeholder>
                  </w:sdtPr>
                  <w:sdtContent>
                    <w:r w:rsidR="00811EC7" w:rsidRPr="00440E4C">
                      <w:rPr>
                        <w:rStyle w:val="Underlinedinput"/>
                      </w:rPr>
                      <w:t>_______________</w:t>
                    </w:r>
                  </w:sdtContent>
                </w:sdt>
              </w:p>
            </w:tc>
            <w:tc>
              <w:tcPr>
                <w:tcW w:w="1893" w:type="dxa"/>
              </w:tcPr>
              <w:p w14:paraId="2339F439" w14:textId="77777777" w:rsidR="00811EC7" w:rsidRPr="00440E4C" w:rsidRDefault="00811EC7" w:rsidP="004971C1">
                <w:pPr>
                  <w:pStyle w:val="Style"/>
                  <w:snapToGrid w:val="0"/>
                  <w:spacing w:after="240"/>
                  <w:jc w:val="both"/>
                  <w:rPr>
                    <w:color w:val="000000" w:themeColor="text1"/>
                    <w:szCs w:val="28"/>
                  </w:rPr>
                </w:pPr>
              </w:p>
            </w:tc>
            <w:tc>
              <w:tcPr>
                <w:tcW w:w="1894" w:type="dxa"/>
              </w:tcPr>
              <w:p w14:paraId="015AE4F6" w14:textId="77777777" w:rsidR="00811EC7" w:rsidRPr="00440E4C" w:rsidRDefault="00811EC7" w:rsidP="004971C1">
                <w:pPr>
                  <w:pStyle w:val="Style"/>
                  <w:snapToGrid w:val="0"/>
                  <w:spacing w:after="240"/>
                  <w:jc w:val="both"/>
                  <w:rPr>
                    <w:color w:val="000000" w:themeColor="text1"/>
                    <w:szCs w:val="28"/>
                  </w:rPr>
                </w:pPr>
              </w:p>
            </w:tc>
            <w:tc>
              <w:tcPr>
                <w:tcW w:w="1894" w:type="dxa"/>
              </w:tcPr>
              <w:p w14:paraId="08A1420E" w14:textId="77777777" w:rsidR="00811EC7" w:rsidRPr="00440E4C" w:rsidRDefault="00811EC7" w:rsidP="004971C1">
                <w:pPr>
                  <w:pStyle w:val="Style"/>
                  <w:snapToGrid w:val="0"/>
                  <w:spacing w:after="240"/>
                  <w:jc w:val="both"/>
                  <w:rPr>
                    <w:color w:val="000000" w:themeColor="text1"/>
                    <w:szCs w:val="28"/>
                  </w:rPr>
                </w:pPr>
              </w:p>
            </w:tc>
          </w:tr>
          <w:tr w:rsidR="00811EC7" w:rsidRPr="00440E4C" w14:paraId="1D8C0850" w14:textId="2D6FD626" w:rsidTr="00811EC7">
            <w:trPr>
              <w:trHeight w:val="624"/>
            </w:trPr>
            <w:tc>
              <w:tcPr>
                <w:tcW w:w="3323" w:type="dxa"/>
              </w:tcPr>
              <w:p w14:paraId="1B6B24BC" w14:textId="77777777" w:rsidR="00811EC7" w:rsidRPr="00440E4C" w:rsidRDefault="00000000" w:rsidP="00811EC7">
                <w:pPr>
                  <w:pStyle w:val="Style"/>
                  <w:numPr>
                    <w:ilvl w:val="0"/>
                    <w:numId w:val="49"/>
                  </w:numPr>
                  <w:snapToGrid w:val="0"/>
                  <w:spacing w:after="240"/>
                  <w:jc w:val="both"/>
                  <w:rPr>
                    <w:color w:val="000000" w:themeColor="text1"/>
                    <w:szCs w:val="28"/>
                  </w:rPr>
                </w:pPr>
                <w:sdt>
                  <w:sdtPr>
                    <w:rPr>
                      <w:rStyle w:val="Underlinedinput"/>
                    </w:rPr>
                    <w:id w:val="-261219347"/>
                    <w:placeholder>
                      <w:docPart w:val="CC4BAD48D2264924ABEBD849CB673FEE"/>
                    </w:placeholder>
                  </w:sdtPr>
                  <w:sdtContent>
                    <w:r w:rsidR="00811EC7" w:rsidRPr="00440E4C">
                      <w:rPr>
                        <w:rStyle w:val="Underlinedinput"/>
                      </w:rPr>
                      <w:t>_______________</w:t>
                    </w:r>
                  </w:sdtContent>
                </w:sdt>
              </w:p>
            </w:tc>
            <w:tc>
              <w:tcPr>
                <w:tcW w:w="1893" w:type="dxa"/>
              </w:tcPr>
              <w:p w14:paraId="786D0185" w14:textId="77777777" w:rsidR="00811EC7" w:rsidRPr="00440E4C" w:rsidRDefault="00811EC7" w:rsidP="004971C1">
                <w:pPr>
                  <w:pStyle w:val="Style"/>
                  <w:snapToGrid w:val="0"/>
                  <w:spacing w:after="240"/>
                  <w:jc w:val="both"/>
                  <w:rPr>
                    <w:color w:val="000000" w:themeColor="text1"/>
                    <w:szCs w:val="28"/>
                  </w:rPr>
                </w:pPr>
              </w:p>
            </w:tc>
            <w:tc>
              <w:tcPr>
                <w:tcW w:w="1894" w:type="dxa"/>
              </w:tcPr>
              <w:p w14:paraId="08E03CE0" w14:textId="25B9B56A" w:rsidR="00811EC7" w:rsidRPr="00440E4C" w:rsidRDefault="00811EC7" w:rsidP="004971C1">
                <w:pPr>
                  <w:pStyle w:val="Style"/>
                  <w:snapToGrid w:val="0"/>
                  <w:spacing w:after="240"/>
                  <w:jc w:val="both"/>
                  <w:rPr>
                    <w:color w:val="000000" w:themeColor="text1"/>
                    <w:szCs w:val="28"/>
                  </w:rPr>
                </w:pPr>
              </w:p>
            </w:tc>
            <w:tc>
              <w:tcPr>
                <w:tcW w:w="1894" w:type="dxa"/>
              </w:tcPr>
              <w:p w14:paraId="36773916" w14:textId="777384C7" w:rsidR="00811EC7" w:rsidRPr="00440E4C" w:rsidRDefault="00000000" w:rsidP="004971C1">
                <w:pPr>
                  <w:pStyle w:val="Style"/>
                  <w:snapToGrid w:val="0"/>
                  <w:spacing w:after="240"/>
                  <w:jc w:val="both"/>
                  <w:rPr>
                    <w:color w:val="000000" w:themeColor="text1"/>
                    <w:szCs w:val="28"/>
                  </w:rPr>
                </w:pPr>
              </w:p>
            </w:tc>
          </w:tr>
        </w:tbl>
      </w:sdtContent>
    </w:sdt>
    <w:p w14:paraId="4898C9B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14E88B8" w14:textId="77777777" w:rsidR="00811EC7" w:rsidRPr="00440E4C" w:rsidRDefault="00811EC7" w:rsidP="00371CD6">
      <w:pPr>
        <w:pStyle w:val="Body"/>
        <w:spacing w:after="0" w:line="240" w:lineRule="auto"/>
        <w:jc w:val="both"/>
        <w:rPr>
          <w:rFonts w:ascii="Arial" w:eastAsia="Arial" w:hAnsi="Arial" w:cs="Arial"/>
          <w:color w:val="000000" w:themeColor="text1"/>
          <w:sz w:val="28"/>
          <w:szCs w:val="28"/>
        </w:rPr>
      </w:pPr>
    </w:p>
    <w:p w14:paraId="288050AC" w14:textId="7FE66C4F"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038583000"/>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 testimony of the said witness is deemed terminated.</w:t>
      </w:r>
    </w:p>
    <w:p w14:paraId="5DA3975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7F2FCE3" w14:textId="28B34637"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67960678"/>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ab/>
        <w:t xml:space="preserve">Set the continuation of the presentation of the </w:t>
      </w:r>
      <w:sdt>
        <w:sdtPr>
          <w:rPr>
            <w:rFonts w:ascii="Arial" w:hAnsi="Arial" w:cs="Arial"/>
            <w:color w:val="000000" w:themeColor="text1"/>
            <w:sz w:val="28"/>
            <w:szCs w:val="28"/>
          </w:rPr>
          <w:id w:val="-2126376888"/>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prosecution </w:t>
      </w:r>
      <w:sdt>
        <w:sdtPr>
          <w:rPr>
            <w:rFonts w:ascii="Arial" w:hAnsi="Arial" w:cs="Arial"/>
            <w:color w:val="000000" w:themeColor="text1"/>
            <w:sz w:val="28"/>
            <w:szCs w:val="28"/>
          </w:rPr>
          <w:id w:val="825559317"/>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defense evidence on </w:t>
      </w:r>
      <w:sdt>
        <w:sdtPr>
          <w:rPr>
            <w:rStyle w:val="Underlinedinput"/>
            <w:rFonts w:ascii="Arial" w:hAnsi="Arial" w:cs="Arial"/>
            <w:sz w:val="28"/>
            <w:szCs w:val="28"/>
          </w:rPr>
          <w:id w:val="115812579"/>
          <w:placeholder>
            <w:docPart w:val="FCDE2AA4023F4D779D5C4B52DD8080FE"/>
          </w:placeholder>
        </w:sdtPr>
        <w:sdtContent>
          <w:r w:rsidR="00B52152" w:rsidRPr="00440E4C">
            <w:rPr>
              <w:rStyle w:val="Underlinedinput"/>
              <w:rFonts w:ascii="Arial" w:hAnsi="Arial" w:cs="Arial"/>
              <w:sz w:val="28"/>
              <w:szCs w:val="28"/>
            </w:rPr>
            <w:t>_______________</w:t>
          </w:r>
        </w:sdtContent>
      </w:sdt>
      <w:r w:rsidR="00B5215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156489527"/>
          <w:placeholder>
            <w:docPart w:val="8F8969A902E04D72B8A7E0960A161095"/>
          </w:placeholder>
        </w:sdtPr>
        <w:sdtContent>
          <w:r w:rsidR="00B52152" w:rsidRPr="00440E4C">
            <w:rPr>
              <w:rStyle w:val="Underlinedinput"/>
              <w:rFonts w:ascii="Arial" w:hAnsi="Arial" w:cs="Arial"/>
              <w:sz w:val="28"/>
              <w:szCs w:val="28"/>
            </w:rPr>
            <w:t>___</w:t>
          </w:r>
        </w:sdtContent>
      </w:sdt>
      <w:r w:rsidR="00371CD6" w:rsidRPr="00440E4C">
        <w:rPr>
          <w:rFonts w:ascii="Arial" w:hAnsi="Arial" w:cs="Arial"/>
          <w:color w:val="000000" w:themeColor="text1"/>
          <w:sz w:val="28"/>
          <w:szCs w:val="28"/>
        </w:rPr>
        <w:t>:</w:t>
      </w:r>
      <w:r w:rsidR="00B52152" w:rsidRPr="00440E4C">
        <w:rPr>
          <w:rStyle w:val="Heading1Char"/>
          <w:rFonts w:ascii="Arial" w:hAnsi="Arial" w:cs="Arial"/>
          <w:sz w:val="28"/>
          <w:szCs w:val="28"/>
        </w:rPr>
        <w:t xml:space="preserve"> </w:t>
      </w:r>
      <w:sdt>
        <w:sdtPr>
          <w:rPr>
            <w:rStyle w:val="Underlinedinput"/>
            <w:rFonts w:ascii="Arial" w:hAnsi="Arial" w:cs="Arial"/>
            <w:sz w:val="28"/>
            <w:szCs w:val="28"/>
          </w:rPr>
          <w:id w:val="-1739325551"/>
          <w:placeholder>
            <w:docPart w:val="13331081CB884609B515F8D0F5613F06"/>
          </w:placeholder>
        </w:sdtPr>
        <w:sdtContent>
          <w:r w:rsidR="00B52152" w:rsidRPr="00440E4C">
            <w:rPr>
              <w:rStyle w:val="Underlinedinput"/>
              <w:rFonts w:ascii="Arial" w:hAnsi="Arial" w:cs="Arial"/>
              <w:sz w:val="28"/>
              <w:szCs w:val="28"/>
            </w:rPr>
            <w:t>___</w:t>
          </w:r>
        </w:sdtContent>
      </w:sdt>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730281022"/>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478535214"/>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P.M. as previously scheduled.</w:t>
      </w:r>
    </w:p>
    <w:p w14:paraId="6FDC877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A4531B2" w14:textId="5472A280"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61916636"/>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With no other witness to present, the prosecution formally offered its evidence consisting of the following: </w:t>
      </w:r>
    </w:p>
    <w:p w14:paraId="4B9081A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sdt>
      <w:sdtPr>
        <w:rPr>
          <w:rFonts w:ascii="Arial" w:hAnsi="Arial" w:cs="Arial"/>
          <w:color w:val="000000" w:themeColor="text1"/>
          <w:sz w:val="28"/>
          <w:szCs w:val="28"/>
        </w:rPr>
        <w:id w:val="2061591137"/>
        <w:placeholder>
          <w:docPart w:val="DefaultPlaceholder_-1854013440"/>
        </w:placeholder>
      </w:sdtPr>
      <w:sdtContent>
        <w:p w14:paraId="01CAFDF3" w14:textId="1B9BA761"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637D06AD"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4E760BEB" w14:textId="00997EA1"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sdtContent>
    </w:sdt>
    <w:p w14:paraId="21B4048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21E4D78" w14:textId="134E81C7" w:rsidR="00371CD6" w:rsidRPr="00440E4C" w:rsidRDefault="00371CD6" w:rsidP="00647F4B">
      <w:pPr>
        <w:pStyle w:val="Body"/>
        <w:spacing w:after="0" w:line="240" w:lineRule="auto"/>
        <w:ind w:left="720" w:firstLine="720"/>
        <w:jc w:val="both"/>
        <w:rPr>
          <w:rFonts w:ascii="Arial" w:hAnsi="Arial" w:cs="Arial"/>
          <w:color w:val="000000" w:themeColor="text1"/>
          <w:sz w:val="28"/>
          <w:szCs w:val="28"/>
        </w:rPr>
      </w:pPr>
      <w:r w:rsidRPr="00440E4C">
        <w:rPr>
          <w:rFonts w:ascii="Arial" w:hAnsi="Arial" w:cs="Arial"/>
          <w:color w:val="000000" w:themeColor="text1"/>
          <w:sz w:val="28"/>
          <w:szCs w:val="28"/>
        </w:rPr>
        <w:lastRenderedPageBreak/>
        <w:t>Considering the defense’s oral comment/opposition thereto, the prosecution’s Exhibits “</w:t>
      </w:r>
      <w:sdt>
        <w:sdtPr>
          <w:rPr>
            <w:rStyle w:val="Underlinedinput"/>
            <w:rFonts w:ascii="Arial" w:hAnsi="Arial" w:cs="Arial"/>
            <w:sz w:val="28"/>
            <w:szCs w:val="28"/>
          </w:rPr>
          <w:id w:val="-759602696"/>
          <w:placeholder>
            <w:docPart w:val="2149BE7FF4644157A919AC136C97F9A2"/>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to “</w:t>
      </w:r>
      <w:sdt>
        <w:sdtPr>
          <w:rPr>
            <w:rStyle w:val="Underlinedinput"/>
            <w:rFonts w:ascii="Arial" w:hAnsi="Arial" w:cs="Arial"/>
            <w:sz w:val="28"/>
            <w:szCs w:val="28"/>
          </w:rPr>
          <w:id w:val="1105232765"/>
          <w:placeholder>
            <w:docPart w:val="1C2A592C716E4C11BAEA8AD0F41CD0AE"/>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with its sub-markings are admitted into the record/s as part of the evidence for the prosecution.</w:t>
      </w:r>
    </w:p>
    <w:p w14:paraId="099A5B7C" w14:textId="77777777" w:rsidR="00D869F7" w:rsidRPr="00440E4C" w:rsidRDefault="00D869F7" w:rsidP="00647F4B">
      <w:pPr>
        <w:pStyle w:val="Body"/>
        <w:spacing w:after="0" w:line="240" w:lineRule="auto"/>
        <w:ind w:left="720" w:firstLine="720"/>
        <w:jc w:val="both"/>
        <w:rPr>
          <w:rFonts w:ascii="Arial" w:hAnsi="Arial" w:cs="Arial"/>
          <w:color w:val="000000" w:themeColor="text1"/>
          <w:sz w:val="28"/>
          <w:szCs w:val="28"/>
        </w:rPr>
      </w:pPr>
    </w:p>
    <w:p w14:paraId="7CDB04F1" w14:textId="7400EC51" w:rsidR="00D869F7" w:rsidRPr="00440E4C" w:rsidRDefault="00000000" w:rsidP="00D869F7">
      <w:pPr>
        <w:pStyle w:val="Body"/>
        <w:spacing w:after="0" w:line="240" w:lineRule="auto"/>
        <w:ind w:left="720" w:hanging="862"/>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223152713"/>
          <w14:checkbox>
            <w14:checked w14:val="0"/>
            <w14:checkedState w14:val="2612" w14:font="MS Gothic"/>
            <w14:uncheckedState w14:val="2610" w14:font="MS Gothic"/>
          </w14:checkbox>
        </w:sdtPr>
        <w:sdtContent>
          <w:r w:rsidR="00D869F7" w:rsidRPr="00440E4C">
            <w:rPr>
              <w:rFonts w:ascii="MS Gothic" w:eastAsia="MS Gothic" w:hAnsi="MS Gothic" w:cs="Segoe UI Symbol" w:hint="eastAsia"/>
              <w:color w:val="000000" w:themeColor="text1"/>
              <w:sz w:val="28"/>
              <w:szCs w:val="28"/>
            </w:rPr>
            <w:t>☐</w:t>
          </w:r>
        </w:sdtContent>
      </w:sdt>
      <w:r w:rsidR="00D869F7" w:rsidRPr="00440E4C">
        <w:rPr>
          <w:rFonts w:ascii="Arial" w:hAnsi="Arial" w:cs="Arial"/>
          <w:color w:val="000000" w:themeColor="text1"/>
          <w:sz w:val="28"/>
          <w:szCs w:val="28"/>
        </w:rPr>
        <w:t xml:space="preserve"> </w:t>
      </w:r>
      <w:r w:rsidR="00D869F7" w:rsidRPr="00440E4C">
        <w:rPr>
          <w:rFonts w:ascii="Arial" w:eastAsia="Arial" w:hAnsi="Arial" w:cs="Arial"/>
          <w:color w:val="000000" w:themeColor="text1"/>
          <w:sz w:val="28"/>
          <w:szCs w:val="28"/>
        </w:rPr>
        <w:tab/>
      </w:r>
      <w:r w:rsidR="00D869F7" w:rsidRPr="00440E4C">
        <w:rPr>
          <w:rFonts w:ascii="Arial" w:hAnsi="Arial" w:cs="Arial"/>
          <w:color w:val="000000" w:themeColor="text1"/>
          <w:sz w:val="28"/>
          <w:szCs w:val="28"/>
        </w:rPr>
        <w:t>The following pieces of evidence are not admitted by the court:</w:t>
      </w:r>
    </w:p>
    <w:p w14:paraId="6991563D" w14:textId="77777777" w:rsidR="00D869F7" w:rsidRPr="00440E4C" w:rsidRDefault="00D869F7" w:rsidP="00647F4B">
      <w:pPr>
        <w:pStyle w:val="Body"/>
        <w:spacing w:after="0" w:line="240" w:lineRule="auto"/>
        <w:ind w:left="720" w:firstLine="720"/>
        <w:jc w:val="both"/>
        <w:rPr>
          <w:rFonts w:ascii="Arial" w:hAnsi="Arial" w:cs="Arial"/>
          <w:color w:val="000000" w:themeColor="text1"/>
          <w:sz w:val="28"/>
          <w:szCs w:val="28"/>
        </w:rPr>
      </w:pPr>
    </w:p>
    <w:sdt>
      <w:sdtPr>
        <w:rPr>
          <w:color w:val="000000" w:themeColor="text1"/>
          <w:szCs w:val="28"/>
        </w:rPr>
        <w:id w:val="-2664401"/>
        <w:placeholder>
          <w:docPart w:val="44D70BAF462846259CF5886E94806323"/>
        </w:placeholder>
      </w:sdtPr>
      <w:sdtContent>
        <w:tbl>
          <w:tblPr>
            <w:tblStyle w:val="TableGrid"/>
            <w:tblW w:w="0" w:type="auto"/>
            <w:tblInd w:w="851" w:type="dxa"/>
            <w:tblLook w:val="04A0" w:firstRow="1" w:lastRow="0" w:firstColumn="1" w:lastColumn="0" w:noHBand="0" w:noVBand="1"/>
          </w:tblPr>
          <w:tblGrid>
            <w:gridCol w:w="1797"/>
            <w:gridCol w:w="2592"/>
            <w:gridCol w:w="3759"/>
          </w:tblGrid>
          <w:tr w:rsidR="00D869F7" w:rsidRPr="00440E4C" w14:paraId="5433E0B4" w14:textId="77777777" w:rsidTr="00D869F7">
            <w:trPr>
              <w:trHeight w:val="367"/>
            </w:trPr>
            <w:tc>
              <w:tcPr>
                <w:tcW w:w="1797" w:type="dxa"/>
                <w:vAlign w:val="center"/>
              </w:tcPr>
              <w:p w14:paraId="6FF4B7E8" w14:textId="1A03BDB1" w:rsidR="00D869F7" w:rsidRPr="00440E4C" w:rsidRDefault="00D869F7" w:rsidP="00D869F7">
                <w:pPr>
                  <w:pStyle w:val="Style"/>
                  <w:tabs>
                    <w:tab w:val="left" w:pos="1703"/>
                  </w:tabs>
                  <w:snapToGrid w:val="0"/>
                  <w:contextualSpacing/>
                  <w:jc w:val="center"/>
                  <w:rPr>
                    <w:color w:val="000000" w:themeColor="text1"/>
                    <w:szCs w:val="28"/>
                  </w:rPr>
                </w:pPr>
                <w:r w:rsidRPr="00440E4C">
                  <w:rPr>
                    <w:color w:val="000000" w:themeColor="text1"/>
                    <w:szCs w:val="28"/>
                  </w:rPr>
                  <w:t>EXHIBIT</w:t>
                </w:r>
              </w:p>
            </w:tc>
            <w:tc>
              <w:tcPr>
                <w:tcW w:w="2592" w:type="dxa"/>
                <w:vAlign w:val="center"/>
              </w:tcPr>
              <w:p w14:paraId="1A4038D1" w14:textId="00C296A7" w:rsidR="00D869F7" w:rsidRPr="00440E4C" w:rsidRDefault="00D869F7" w:rsidP="00D869F7">
                <w:pPr>
                  <w:pStyle w:val="Style"/>
                  <w:snapToGrid w:val="0"/>
                  <w:contextualSpacing/>
                  <w:jc w:val="center"/>
                  <w:rPr>
                    <w:color w:val="000000" w:themeColor="text1"/>
                    <w:szCs w:val="28"/>
                  </w:rPr>
                </w:pPr>
                <w:r w:rsidRPr="00440E4C">
                  <w:rPr>
                    <w:color w:val="000000" w:themeColor="text1"/>
                    <w:szCs w:val="28"/>
                  </w:rPr>
                  <w:t>DESCRIPTION</w:t>
                </w:r>
              </w:p>
            </w:tc>
            <w:tc>
              <w:tcPr>
                <w:tcW w:w="3759" w:type="dxa"/>
                <w:vAlign w:val="center"/>
              </w:tcPr>
              <w:p w14:paraId="2CD07561" w14:textId="3ED15F21" w:rsidR="00D869F7" w:rsidRPr="00440E4C" w:rsidRDefault="00D869F7" w:rsidP="00D869F7">
                <w:pPr>
                  <w:pStyle w:val="Style"/>
                  <w:snapToGrid w:val="0"/>
                  <w:contextualSpacing/>
                  <w:jc w:val="center"/>
                  <w:rPr>
                    <w:color w:val="000000" w:themeColor="text1"/>
                    <w:szCs w:val="28"/>
                  </w:rPr>
                </w:pPr>
                <w:r w:rsidRPr="00440E4C">
                  <w:rPr>
                    <w:color w:val="000000" w:themeColor="text1"/>
                    <w:szCs w:val="28"/>
                  </w:rPr>
                  <w:t>REASON</w:t>
                </w:r>
              </w:p>
            </w:tc>
          </w:tr>
          <w:sdt>
            <w:sdtPr>
              <w:rPr>
                <w:rStyle w:val="Underlinedinput"/>
              </w:rPr>
              <w:id w:val="1558506245"/>
              <w:placeholder>
                <w:docPart w:val="44D70BAF462846259CF5886E94806323"/>
              </w:placeholder>
            </w:sdtPr>
            <w:sdtEndPr>
              <w:rPr>
                <w:rStyle w:val="DefaultParagraphFont"/>
                <w:color w:val="000000" w:themeColor="text1"/>
                <w:szCs w:val="28"/>
                <w:u w:val="none"/>
              </w:rPr>
            </w:sdtEndPr>
            <w:sdtContent>
              <w:tr w:rsidR="00D869F7" w:rsidRPr="00440E4C" w14:paraId="01AFB380" w14:textId="77777777" w:rsidTr="00D869F7">
                <w:trPr>
                  <w:trHeight w:val="272"/>
                </w:trPr>
                <w:tc>
                  <w:tcPr>
                    <w:tcW w:w="1797" w:type="dxa"/>
                  </w:tcPr>
                  <w:p w14:paraId="65404AC1" w14:textId="54804DCE" w:rsidR="00D869F7" w:rsidRPr="00440E4C" w:rsidRDefault="00D869F7" w:rsidP="00D869F7">
                    <w:pPr>
                      <w:pStyle w:val="Style"/>
                      <w:snapToGrid w:val="0"/>
                      <w:jc w:val="both"/>
                      <w:rPr>
                        <w:color w:val="000000" w:themeColor="text1"/>
                        <w:szCs w:val="28"/>
                      </w:rPr>
                    </w:pPr>
                  </w:p>
                </w:tc>
                <w:tc>
                  <w:tcPr>
                    <w:tcW w:w="2592" w:type="dxa"/>
                  </w:tcPr>
                  <w:p w14:paraId="6E80C77F" w14:textId="77777777" w:rsidR="00D869F7" w:rsidRPr="00440E4C" w:rsidRDefault="00D869F7" w:rsidP="00D869F7">
                    <w:pPr>
                      <w:pStyle w:val="Style"/>
                      <w:snapToGrid w:val="0"/>
                      <w:jc w:val="both"/>
                      <w:rPr>
                        <w:color w:val="000000" w:themeColor="text1"/>
                        <w:szCs w:val="28"/>
                      </w:rPr>
                    </w:pPr>
                  </w:p>
                </w:tc>
                <w:tc>
                  <w:tcPr>
                    <w:tcW w:w="3759" w:type="dxa"/>
                  </w:tcPr>
                  <w:p w14:paraId="5D7236DD" w14:textId="77777777" w:rsidR="00D869F7" w:rsidRPr="00440E4C" w:rsidRDefault="00D869F7" w:rsidP="00D869F7">
                    <w:pPr>
                      <w:pStyle w:val="Style"/>
                      <w:snapToGrid w:val="0"/>
                      <w:jc w:val="both"/>
                      <w:rPr>
                        <w:color w:val="000000" w:themeColor="text1"/>
                        <w:szCs w:val="28"/>
                      </w:rPr>
                    </w:pPr>
                  </w:p>
                </w:tc>
              </w:tr>
            </w:sdtContent>
          </w:sdt>
          <w:tr w:rsidR="00D869F7" w:rsidRPr="00440E4C" w14:paraId="23D0FFC5" w14:textId="77777777" w:rsidTr="00D869F7">
            <w:trPr>
              <w:trHeight w:val="280"/>
            </w:trPr>
            <w:tc>
              <w:tcPr>
                <w:tcW w:w="1797" w:type="dxa"/>
              </w:tcPr>
              <w:p w14:paraId="4C85E89A" w14:textId="66D08711" w:rsidR="00D869F7" w:rsidRPr="00440E4C" w:rsidRDefault="00D869F7" w:rsidP="00D869F7">
                <w:pPr>
                  <w:pStyle w:val="Style"/>
                  <w:snapToGrid w:val="0"/>
                  <w:jc w:val="both"/>
                  <w:rPr>
                    <w:color w:val="000000" w:themeColor="text1"/>
                    <w:szCs w:val="28"/>
                  </w:rPr>
                </w:pPr>
              </w:p>
            </w:tc>
            <w:tc>
              <w:tcPr>
                <w:tcW w:w="2592" w:type="dxa"/>
              </w:tcPr>
              <w:p w14:paraId="48393124" w14:textId="77777777" w:rsidR="00D869F7" w:rsidRPr="00440E4C" w:rsidRDefault="00D869F7" w:rsidP="00D869F7">
                <w:pPr>
                  <w:pStyle w:val="Style"/>
                  <w:snapToGrid w:val="0"/>
                  <w:jc w:val="both"/>
                  <w:rPr>
                    <w:color w:val="000000" w:themeColor="text1"/>
                    <w:szCs w:val="28"/>
                  </w:rPr>
                </w:pPr>
              </w:p>
            </w:tc>
            <w:tc>
              <w:tcPr>
                <w:tcW w:w="3759" w:type="dxa"/>
              </w:tcPr>
              <w:p w14:paraId="551F10B6" w14:textId="77777777" w:rsidR="00D869F7" w:rsidRPr="00440E4C" w:rsidRDefault="00D869F7" w:rsidP="00D869F7">
                <w:pPr>
                  <w:pStyle w:val="Style"/>
                  <w:snapToGrid w:val="0"/>
                  <w:jc w:val="both"/>
                  <w:rPr>
                    <w:color w:val="000000" w:themeColor="text1"/>
                    <w:szCs w:val="28"/>
                  </w:rPr>
                </w:pPr>
              </w:p>
            </w:tc>
          </w:tr>
          <w:tr w:rsidR="00D869F7" w:rsidRPr="00440E4C" w14:paraId="56254BA6" w14:textId="77777777" w:rsidTr="00D869F7">
            <w:trPr>
              <w:trHeight w:val="183"/>
            </w:trPr>
            <w:tc>
              <w:tcPr>
                <w:tcW w:w="1797" w:type="dxa"/>
              </w:tcPr>
              <w:p w14:paraId="23F0E064" w14:textId="72D008D8" w:rsidR="00D869F7" w:rsidRPr="00440E4C" w:rsidRDefault="00D869F7" w:rsidP="00D869F7">
                <w:pPr>
                  <w:pStyle w:val="Style"/>
                  <w:snapToGrid w:val="0"/>
                  <w:jc w:val="both"/>
                  <w:rPr>
                    <w:color w:val="000000" w:themeColor="text1"/>
                    <w:szCs w:val="28"/>
                  </w:rPr>
                </w:pPr>
              </w:p>
            </w:tc>
            <w:tc>
              <w:tcPr>
                <w:tcW w:w="2592" w:type="dxa"/>
              </w:tcPr>
              <w:p w14:paraId="6ADD1C2A" w14:textId="77777777" w:rsidR="00D869F7" w:rsidRPr="00440E4C" w:rsidRDefault="00D869F7" w:rsidP="00D869F7">
                <w:pPr>
                  <w:pStyle w:val="Style"/>
                  <w:snapToGrid w:val="0"/>
                  <w:jc w:val="both"/>
                  <w:rPr>
                    <w:color w:val="000000" w:themeColor="text1"/>
                    <w:szCs w:val="28"/>
                  </w:rPr>
                </w:pPr>
              </w:p>
            </w:tc>
            <w:tc>
              <w:tcPr>
                <w:tcW w:w="3759" w:type="dxa"/>
              </w:tcPr>
              <w:p w14:paraId="3F8E6E2B" w14:textId="77777777" w:rsidR="00D869F7" w:rsidRPr="00440E4C" w:rsidRDefault="00000000" w:rsidP="00D869F7">
                <w:pPr>
                  <w:pStyle w:val="Style"/>
                  <w:snapToGrid w:val="0"/>
                  <w:jc w:val="both"/>
                  <w:rPr>
                    <w:color w:val="000000" w:themeColor="text1"/>
                    <w:szCs w:val="28"/>
                  </w:rPr>
                </w:pPr>
              </w:p>
            </w:tc>
          </w:tr>
        </w:tbl>
      </w:sdtContent>
    </w:sdt>
    <w:p w14:paraId="28026BC0" w14:textId="77777777" w:rsidR="00D869F7" w:rsidRPr="00440E4C" w:rsidRDefault="00D869F7" w:rsidP="00647F4B">
      <w:pPr>
        <w:pStyle w:val="Body"/>
        <w:spacing w:after="0" w:line="240" w:lineRule="auto"/>
        <w:ind w:left="720" w:firstLine="720"/>
        <w:jc w:val="both"/>
        <w:rPr>
          <w:rFonts w:ascii="Arial" w:eastAsia="Arial" w:hAnsi="Arial" w:cs="Arial"/>
          <w:color w:val="000000" w:themeColor="text1"/>
          <w:sz w:val="28"/>
          <w:szCs w:val="28"/>
        </w:rPr>
      </w:pPr>
    </w:p>
    <w:p w14:paraId="0D5CDD07" w14:textId="5051B916"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13504334"/>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r>
      <w:r w:rsidR="00371CD6" w:rsidRPr="00440E4C">
        <w:rPr>
          <w:rFonts w:ascii="Arial" w:hAnsi="Arial" w:cs="Arial"/>
          <w:color w:val="000000" w:themeColor="text1"/>
          <w:sz w:val="28"/>
          <w:szCs w:val="28"/>
        </w:rPr>
        <w:t>As prayed for by the defense counsel and after considering the prosecution’s oral comment/opposition, the defense’s oral motion for leave to file demurrer to evidence is</w:t>
      </w:r>
    </w:p>
    <w:p w14:paraId="3E98073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59D997" w14:textId="5F00157E"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11624707"/>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r>
      <w:r w:rsidR="00371CD6" w:rsidRPr="00440E4C">
        <w:rPr>
          <w:rFonts w:ascii="Arial" w:hAnsi="Arial" w:cs="Arial"/>
          <w:color w:val="000000" w:themeColor="text1"/>
          <w:sz w:val="28"/>
          <w:szCs w:val="28"/>
        </w:rPr>
        <w:t>GRANTED. Accordingly, the defense is given an unextendible period of ten (10) calendar days to file its Demurrer to Evidence from today. The same period is given to the prosecution to file its Comment/ Opposition, after which, the matter is submitted.</w:t>
      </w:r>
    </w:p>
    <w:p w14:paraId="36FD656D"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3228CBD5" w14:textId="56C0ABCF"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322547467"/>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r>
      <w:r w:rsidR="00371CD6" w:rsidRPr="00440E4C">
        <w:rPr>
          <w:rFonts w:ascii="Arial" w:hAnsi="Arial" w:cs="Arial"/>
          <w:color w:val="000000" w:themeColor="text1"/>
          <w:sz w:val="28"/>
          <w:szCs w:val="28"/>
        </w:rPr>
        <w:t xml:space="preserve">DENIED. Accordingly, the initial presentation of the defense’s evidence on </w:t>
      </w:r>
      <w:sdt>
        <w:sdtPr>
          <w:rPr>
            <w:rStyle w:val="Underlinedinput"/>
            <w:rFonts w:ascii="Arial" w:hAnsi="Arial" w:cs="Arial"/>
            <w:sz w:val="28"/>
            <w:szCs w:val="28"/>
          </w:rPr>
          <w:id w:val="-1169405805"/>
          <w:placeholder>
            <w:docPart w:val="4599F264E9574C4C9433BC8F2BB43BA1"/>
          </w:placeholder>
        </w:sdtPr>
        <w:sdtContent>
          <w:r w:rsidR="00B52152" w:rsidRPr="00440E4C">
            <w:rPr>
              <w:rStyle w:val="Underlinedinput"/>
              <w:rFonts w:ascii="Arial" w:hAnsi="Arial" w:cs="Arial"/>
              <w:sz w:val="28"/>
              <w:szCs w:val="28"/>
            </w:rPr>
            <w:t>_______________</w:t>
          </w:r>
        </w:sdtContent>
      </w:sdt>
      <w:r w:rsidR="00B5215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011678161"/>
          <w:placeholder>
            <w:docPart w:val="ABD7A5338490485A9B608BE0C93D805C"/>
          </w:placeholder>
        </w:sdtPr>
        <w:sdtContent>
          <w:r w:rsidR="00B52152" w:rsidRPr="00440E4C">
            <w:rPr>
              <w:rStyle w:val="Underlinedinput"/>
              <w:rFonts w:ascii="Arial" w:hAnsi="Arial" w:cs="Arial"/>
              <w:sz w:val="28"/>
              <w:szCs w:val="28"/>
            </w:rPr>
            <w:t>__</w:t>
          </w:r>
        </w:sdtContent>
      </w:sdt>
      <w:r w:rsidR="00371CD6" w:rsidRPr="00440E4C">
        <w:rPr>
          <w:rFonts w:ascii="Arial" w:hAnsi="Arial" w:cs="Arial"/>
          <w:color w:val="000000" w:themeColor="text1"/>
          <w:sz w:val="28"/>
          <w:szCs w:val="28"/>
        </w:rPr>
        <w:t>:</w:t>
      </w:r>
      <w:r w:rsidR="00B52152" w:rsidRPr="00440E4C">
        <w:rPr>
          <w:rStyle w:val="Heading1Char"/>
          <w:rFonts w:ascii="Arial" w:hAnsi="Arial" w:cs="Arial"/>
          <w:sz w:val="28"/>
          <w:szCs w:val="28"/>
        </w:rPr>
        <w:t xml:space="preserve"> </w:t>
      </w:r>
      <w:sdt>
        <w:sdtPr>
          <w:rPr>
            <w:rStyle w:val="Underlinedinput"/>
            <w:rFonts w:ascii="Arial" w:hAnsi="Arial" w:cs="Arial"/>
            <w:sz w:val="28"/>
            <w:szCs w:val="28"/>
          </w:rPr>
          <w:id w:val="916523596"/>
          <w:placeholder>
            <w:docPart w:val="2CA8F239DE42472291D8320C23C052EE"/>
          </w:placeholder>
        </w:sdtPr>
        <w:sdtContent>
          <w:r w:rsidR="00B52152" w:rsidRPr="00440E4C">
            <w:rPr>
              <w:rStyle w:val="Underlinedinput"/>
              <w:rFonts w:ascii="Arial" w:hAnsi="Arial" w:cs="Arial"/>
              <w:sz w:val="28"/>
              <w:szCs w:val="28"/>
            </w:rPr>
            <w:t>__</w:t>
          </w:r>
        </w:sdtContent>
      </w:sdt>
      <w:r w:rsidR="00371CD6"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038654276"/>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333585094"/>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P.M. shall proceed as previously scheduled.</w:t>
      </w:r>
    </w:p>
    <w:p w14:paraId="62207DE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38BB4E2" w14:textId="504AEFC1"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223410380"/>
          <w14:checkbox>
            <w14:checked w14:val="0"/>
            <w14:checkedState w14:val="2612" w14:font="MS Gothic"/>
            <w14:uncheckedState w14:val="2610" w14:font="MS Gothic"/>
          </w14:checkbox>
        </w:sdtPr>
        <w:sdtContent>
          <w:r w:rsidR="00B5215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With no other witness to present, the defense formally offered its evidence consisting of the following: </w:t>
      </w:r>
    </w:p>
    <w:p w14:paraId="71A6F60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sdt>
      <w:sdtPr>
        <w:rPr>
          <w:rFonts w:ascii="Arial" w:hAnsi="Arial" w:cs="Arial"/>
          <w:color w:val="000000" w:themeColor="text1"/>
          <w:sz w:val="28"/>
          <w:szCs w:val="28"/>
        </w:rPr>
        <w:id w:val="1333875024"/>
        <w:placeholder>
          <w:docPart w:val="DefaultPlaceholder_-1854013440"/>
        </w:placeholder>
      </w:sdtPr>
      <w:sdtContent>
        <w:p w14:paraId="2D393FAA" w14:textId="7188CA2B"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084C1D6D"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6B1188B4" w14:textId="388C1830"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sdtContent>
    </w:sdt>
    <w:p w14:paraId="1AB664B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2439088" w14:textId="695F22EC" w:rsidR="00371CD6" w:rsidRPr="00440E4C" w:rsidRDefault="00371CD6" w:rsidP="00647F4B">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Considering the prosecution’s oral comment/opposition thereto, the defense’s Exhibits “</w:t>
      </w:r>
      <w:sdt>
        <w:sdtPr>
          <w:rPr>
            <w:rStyle w:val="Underlinedinput"/>
            <w:rFonts w:ascii="Arial" w:hAnsi="Arial" w:cs="Arial"/>
            <w:sz w:val="28"/>
            <w:szCs w:val="28"/>
          </w:rPr>
          <w:id w:val="1393541679"/>
          <w:placeholder>
            <w:docPart w:val="8D0368A820554D8CBA2E06C8D7B72150"/>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to “</w:t>
      </w:r>
      <w:sdt>
        <w:sdtPr>
          <w:rPr>
            <w:rStyle w:val="Underlinedinput"/>
            <w:rFonts w:ascii="Arial" w:hAnsi="Arial" w:cs="Arial"/>
            <w:sz w:val="28"/>
            <w:szCs w:val="28"/>
          </w:rPr>
          <w:id w:val="916899548"/>
          <w:placeholder>
            <w:docPart w:val="DADF34DA74ED4401B2F043E8AC787237"/>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with its sub-markings are admitted into the record/s as part of the evidence for the defense.</w:t>
      </w:r>
    </w:p>
    <w:p w14:paraId="550CA47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10F75F9" w14:textId="32AD1BE8" w:rsidR="00371CD6" w:rsidRPr="00440E4C" w:rsidRDefault="00371CD6" w:rsidP="00647F4B">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Set the promulgation of judgment on </w:t>
      </w:r>
      <w:sdt>
        <w:sdtPr>
          <w:rPr>
            <w:rStyle w:val="Underlinedinput"/>
            <w:rFonts w:ascii="Arial" w:hAnsi="Arial" w:cs="Arial"/>
            <w:sz w:val="28"/>
            <w:szCs w:val="28"/>
          </w:rPr>
          <w:id w:val="-96104869"/>
          <w:placeholder>
            <w:docPart w:val="4758EAD4517E40EAADE926190AFF7080"/>
          </w:placeholder>
        </w:sdtPr>
        <w:sdtContent>
          <w:r w:rsidR="00B52152" w:rsidRPr="00440E4C">
            <w:rPr>
              <w:rStyle w:val="Underlinedinput"/>
              <w:rFonts w:ascii="Arial" w:hAnsi="Arial" w:cs="Arial"/>
              <w:sz w:val="28"/>
              <w:szCs w:val="28"/>
            </w:rPr>
            <w:t>____________</w:t>
          </w:r>
        </w:sdtContent>
      </w:sdt>
      <w:r w:rsidR="00B5215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358483241"/>
          <w:placeholder>
            <w:docPart w:val="38DD936C150F4B36B8E7A255D1B7E460"/>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w:t>
      </w:r>
      <w:r w:rsidR="00B52152" w:rsidRPr="00440E4C">
        <w:rPr>
          <w:rStyle w:val="Heading1Char"/>
          <w:rFonts w:ascii="Arial" w:hAnsi="Arial" w:cs="Arial"/>
          <w:sz w:val="28"/>
          <w:szCs w:val="28"/>
        </w:rPr>
        <w:t xml:space="preserve"> </w:t>
      </w:r>
      <w:sdt>
        <w:sdtPr>
          <w:rPr>
            <w:rStyle w:val="Underlinedinput"/>
            <w:rFonts w:ascii="Arial" w:hAnsi="Arial" w:cs="Arial"/>
            <w:sz w:val="28"/>
            <w:szCs w:val="28"/>
          </w:rPr>
          <w:id w:val="-112365184"/>
          <w:placeholder>
            <w:docPart w:val="1D5D7B901F6649F2BD0765CCA26311AC"/>
          </w:placeholder>
        </w:sdtPr>
        <w:sdtContent>
          <w:r w:rsidR="00B52152"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2134048741"/>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454557312"/>
          <w14:checkbox>
            <w14:checked w14:val="0"/>
            <w14:checkedState w14:val="2612" w14:font="MS Gothic"/>
            <w14:uncheckedState w14:val="2610" w14:font="MS Gothic"/>
          </w14:checkbox>
        </w:sdtPr>
        <w:sdtContent>
          <w:r w:rsidR="00B5215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as previously scheduled.</w:t>
      </w:r>
    </w:p>
    <w:p w14:paraId="292DC97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C97C02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CCC2181" w14:textId="77777777" w:rsidR="0032506C" w:rsidRPr="00440E4C" w:rsidRDefault="0032506C" w:rsidP="0032506C">
      <w:pPr>
        <w:ind w:firstLine="720"/>
      </w:pPr>
      <w:r w:rsidRPr="00440E4C">
        <w:t xml:space="preserve">SO ORDERED. </w:t>
      </w:r>
    </w:p>
    <w:p w14:paraId="6E2E4FF7" w14:textId="77777777" w:rsidR="0032506C" w:rsidRPr="00440E4C" w:rsidRDefault="0032506C" w:rsidP="0032506C">
      <w:pPr>
        <w:rPr>
          <w:rStyle w:val="Underlinedinput"/>
        </w:rPr>
      </w:pPr>
    </w:p>
    <w:p w14:paraId="01BEAB8C" w14:textId="77777777" w:rsidR="0032506C" w:rsidRPr="00440E4C" w:rsidRDefault="00000000" w:rsidP="0032506C">
      <w:pPr>
        <w:ind w:firstLine="720"/>
        <w:rPr>
          <w:color w:val="000000" w:themeColor="text1"/>
          <w:szCs w:val="28"/>
        </w:rPr>
      </w:pPr>
      <w:sdt>
        <w:sdtPr>
          <w:rPr>
            <w:rStyle w:val="Underlinedinput"/>
          </w:rPr>
          <w:id w:val="-1068961624"/>
          <w:placeholder>
            <w:docPart w:val="7ABEA450695C4F7FBE59CB9B33758A36"/>
          </w:placeholder>
        </w:sdtPr>
        <w:sdtContent>
          <w:r w:rsidR="0032506C" w:rsidRPr="00440E4C">
            <w:rPr>
              <w:rStyle w:val="Underlinedinput"/>
            </w:rPr>
            <w:t>____________________</w:t>
          </w:r>
        </w:sdtContent>
      </w:sdt>
      <w:r w:rsidR="0032506C" w:rsidRPr="00440E4C">
        <w:rPr>
          <w:color w:val="000000" w:themeColor="text1"/>
          <w:szCs w:val="28"/>
        </w:rPr>
        <w:t xml:space="preserve">, </w:t>
      </w:r>
      <w:sdt>
        <w:sdtPr>
          <w:rPr>
            <w:rStyle w:val="Underlinedinput"/>
          </w:rPr>
          <w:id w:val="-1111657472"/>
          <w:placeholder>
            <w:docPart w:val="7ABEA450695C4F7FBE59CB9B33758A36"/>
          </w:placeholder>
        </w:sdtPr>
        <w:sdtContent>
          <w:r w:rsidR="0032506C" w:rsidRPr="00440E4C">
            <w:rPr>
              <w:rStyle w:val="Underlinedinput"/>
            </w:rPr>
            <w:t>_______________</w:t>
          </w:r>
        </w:sdtContent>
      </w:sdt>
      <w:r w:rsidR="0032506C" w:rsidRPr="00440E4C">
        <w:rPr>
          <w:color w:val="000000" w:themeColor="text1"/>
          <w:szCs w:val="28"/>
        </w:rPr>
        <w:t>.</w:t>
      </w:r>
    </w:p>
    <w:p w14:paraId="0AC7D43B" w14:textId="77777777" w:rsidR="0032506C" w:rsidRPr="00440E4C" w:rsidRDefault="0032506C" w:rsidP="0032506C">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F25A205" w14:textId="77777777" w:rsidR="0032506C" w:rsidRPr="00440E4C" w:rsidRDefault="0032506C" w:rsidP="0032506C">
      <w:pPr>
        <w:rPr>
          <w:color w:val="000000" w:themeColor="text1"/>
          <w:szCs w:val="28"/>
        </w:rPr>
      </w:pPr>
    </w:p>
    <w:p w14:paraId="51C56855" w14:textId="77777777" w:rsidR="0032506C" w:rsidRPr="00440E4C" w:rsidRDefault="0032506C" w:rsidP="0032506C">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75105532"/>
          <w:placeholder>
            <w:docPart w:val="7ABEA450695C4F7FBE59CB9B33758A36"/>
          </w:placeholder>
        </w:sdtPr>
        <w:sdtContent>
          <w:r w:rsidRPr="00440E4C">
            <w:rPr>
              <w:rStyle w:val="Underlinedinput"/>
            </w:rPr>
            <w:t>___________________</w:t>
          </w:r>
        </w:sdtContent>
      </w:sdt>
    </w:p>
    <w:p w14:paraId="1D405D42" w14:textId="77777777" w:rsidR="0032506C" w:rsidRPr="00440E4C" w:rsidRDefault="0032506C" w:rsidP="0032506C">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49467D00" w14:textId="77777777" w:rsidR="0032506C" w:rsidRPr="00440E4C" w:rsidRDefault="0032506C" w:rsidP="0032506C"/>
    <w:p w14:paraId="3036428A" w14:textId="77777777" w:rsidR="0032506C" w:rsidRPr="00440E4C" w:rsidRDefault="0032506C" w:rsidP="0032506C"/>
    <w:p w14:paraId="2CA3844C" w14:textId="77777777" w:rsidR="0032506C" w:rsidRPr="00440E4C" w:rsidRDefault="0032506C" w:rsidP="0032506C"/>
    <w:p w14:paraId="58ECCE8F" w14:textId="3915421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FBD1C1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4EA8307"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FB6746">
          <w:headerReference w:type="default" r:id="rId204"/>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III(B), Sec. 6. Trial and Offer.</w:t>
      </w:r>
      <w:r w:rsidRPr="00440E4C">
        <w:rPr>
          <w:rFonts w:ascii="Arial" w:hAnsi="Arial" w:cs="Arial"/>
          <w:color w:val="000000" w:themeColor="text1"/>
          <w:sz w:val="28"/>
          <w:szCs w:val="28"/>
        </w:rPr>
        <w:t xml:space="preserve"> – “At the trial, the testimonies of witnesses shall consist of the duly subscribed written statements given to law enforcement agents, or the affidavits or counter-affidavits submitted before the investigating officer, or their judicial affidavits, subject to cross, re-direct, and re-cross examination questions.”</w:t>
      </w:r>
    </w:p>
    <w:p w14:paraId="13B18EF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DC76BE2"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06828D21"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596CDE2A"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4093CD6B" w14:textId="77777777" w:rsidR="00371CD6" w:rsidRPr="00440E4C" w:rsidRDefault="00371CD6" w:rsidP="00E45F7D">
      <w:pPr>
        <w:pStyle w:val="Subtitle"/>
      </w:pPr>
      <w:bookmarkStart w:id="1457" w:name="_Toc129337299"/>
      <w:bookmarkStart w:id="1458" w:name="_Toc151630229"/>
      <w:r w:rsidRPr="00440E4C">
        <w:lastRenderedPageBreak/>
        <w:t>FORM NO. III(B)(a)-6-EP (Rule III (B), Section 6. Prosecution’s Oral Offer and Defense’s Leave to File a Demurrer)</w:t>
      </w:r>
      <w:bookmarkEnd w:id="1457"/>
      <w:bookmarkEnd w:id="1458"/>
    </w:p>
    <w:p w14:paraId="013C6BC0"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6CDB9E72" w14:textId="77777777" w:rsidR="0032506C" w:rsidRPr="00440E4C" w:rsidRDefault="0032506C" w:rsidP="00371CD6">
      <w:pPr>
        <w:pStyle w:val="Body"/>
        <w:spacing w:after="0" w:line="240" w:lineRule="auto"/>
        <w:rPr>
          <w:rFonts w:ascii="Arial" w:eastAsia="Arial" w:hAnsi="Arial" w:cs="Arial"/>
          <w:b/>
          <w:bCs/>
          <w:color w:val="000000" w:themeColor="text1"/>
          <w:sz w:val="28"/>
          <w:szCs w:val="28"/>
        </w:rPr>
      </w:pPr>
    </w:p>
    <w:p w14:paraId="05FE4B1E" w14:textId="6F66039B"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0794716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4CE4D0B" w14:textId="1DA75FD6"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At today’s hearing, the prosecution presented its last witness </w:t>
      </w:r>
      <w:sdt>
        <w:sdtPr>
          <w:rPr>
            <w:rFonts w:ascii="Arial" w:hAnsi="Arial" w:cs="Arial"/>
            <w:color w:val="000000" w:themeColor="text1"/>
            <w:sz w:val="28"/>
            <w:szCs w:val="28"/>
          </w:rPr>
          <w:id w:val="-1500348558"/>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00B5303F" w:rsidRPr="00440E4C">
        <w:rPr>
          <w:rStyle w:val="Heading1Char"/>
          <w:rFonts w:ascii="Arial" w:hAnsi="Arial" w:cs="Arial"/>
          <w:sz w:val="28"/>
          <w:szCs w:val="28"/>
        </w:rPr>
        <w:t xml:space="preserve"> </w:t>
      </w:r>
      <w:sdt>
        <w:sdtPr>
          <w:rPr>
            <w:rStyle w:val="Underlinedinput"/>
            <w:rFonts w:ascii="Arial" w:hAnsi="Arial" w:cs="Arial"/>
            <w:sz w:val="28"/>
            <w:szCs w:val="28"/>
          </w:rPr>
          <w:id w:val="-1344240644"/>
          <w:placeholder>
            <w:docPart w:val="8A2E55CEE66549299F362D3445487940"/>
          </w:placeholder>
        </w:sdtPr>
        <w:sdtContent>
          <w:r w:rsidR="00B5303F"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xml:space="preserve"> (</w:t>
      </w:r>
      <w:r w:rsidR="00E43CDA"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who testified based on the witness’s Judicial Affidavit dated </w:t>
      </w:r>
      <w:sdt>
        <w:sdtPr>
          <w:rPr>
            <w:rStyle w:val="Underlinedinput"/>
            <w:rFonts w:ascii="Arial" w:hAnsi="Arial" w:cs="Arial"/>
            <w:sz w:val="28"/>
            <w:szCs w:val="28"/>
          </w:rPr>
          <w:id w:val="77715358"/>
          <w:placeholder>
            <w:docPart w:val="A349C5BC5E244273AD66ADAF9D5E3CEE"/>
          </w:placeholder>
        </w:sdtPr>
        <w:sdtContent>
          <w:r w:rsidR="00B5303F" w:rsidRPr="00440E4C">
            <w:rPr>
              <w:rStyle w:val="Underlinedinput"/>
              <w:rFonts w:ascii="Arial" w:hAnsi="Arial" w:cs="Arial"/>
              <w:sz w:val="28"/>
              <w:szCs w:val="28"/>
            </w:rPr>
            <w:t>_______________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on </w:t>
      </w:r>
      <w:sdt>
        <w:sdtPr>
          <w:rPr>
            <w:rFonts w:ascii="Arial" w:hAnsi="Arial" w:cs="Arial"/>
            <w:color w:val="000000" w:themeColor="text1"/>
            <w:sz w:val="28"/>
            <w:szCs w:val="28"/>
          </w:rPr>
          <w:id w:val="-2051216734"/>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cross, </w:t>
      </w:r>
      <w:sdt>
        <w:sdtPr>
          <w:rPr>
            <w:rFonts w:ascii="Arial" w:hAnsi="Arial" w:cs="Arial"/>
            <w:color w:val="000000" w:themeColor="text1"/>
            <w:sz w:val="28"/>
            <w:szCs w:val="28"/>
          </w:rPr>
          <w:id w:val="-2129463393"/>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redirect, and </w:t>
      </w:r>
      <w:sdt>
        <w:sdtPr>
          <w:rPr>
            <w:rFonts w:ascii="Arial" w:hAnsi="Arial" w:cs="Arial"/>
            <w:color w:val="000000" w:themeColor="text1"/>
            <w:sz w:val="28"/>
            <w:szCs w:val="28"/>
          </w:rPr>
          <w:id w:val="-1694989681"/>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recross examination. Thereafter, </w:t>
      </w:r>
      <w:sdt>
        <w:sdtPr>
          <w:rPr>
            <w:rStyle w:val="Underlinedinput"/>
            <w:rFonts w:ascii="Arial" w:hAnsi="Arial" w:cs="Arial"/>
            <w:sz w:val="28"/>
            <w:szCs w:val="28"/>
          </w:rPr>
          <w:id w:val="-1623686852"/>
          <w:placeholder>
            <w:docPart w:val="5088E0694D4742C39B717D1452705B09"/>
          </w:placeholder>
        </w:sdtPr>
        <w:sdtContent>
          <w:r w:rsidR="00B5303F"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the Private/Public Prosecutor, terminated the testimony of the witness.</w:t>
      </w:r>
      <w:r w:rsidRPr="00440E4C">
        <w:rPr>
          <w:rFonts w:ascii="Arial" w:eastAsia="Arial" w:hAnsi="Arial" w:cs="Arial"/>
          <w:color w:val="000000" w:themeColor="text1"/>
          <w:sz w:val="28"/>
          <w:szCs w:val="28"/>
        </w:rPr>
        <w:br/>
      </w:r>
    </w:p>
    <w:p w14:paraId="596E7F6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F1AB815" w14:textId="7F7C4AB7" w:rsidR="00371CD6" w:rsidRPr="00440E4C" w:rsidRDefault="00371CD6" w:rsidP="00371CD6">
      <w:pPr>
        <w:pStyle w:val="Body"/>
        <w:spacing w:after="0" w:line="240" w:lineRule="auto"/>
        <w:ind w:firstLine="720"/>
        <w:jc w:val="both"/>
        <w:rPr>
          <w:rFonts w:ascii="Arial" w:hAnsi="Arial" w:cs="Arial"/>
          <w:color w:val="000000" w:themeColor="text1"/>
          <w:sz w:val="28"/>
          <w:szCs w:val="28"/>
        </w:rPr>
      </w:pPr>
      <w:r w:rsidRPr="00440E4C">
        <w:rPr>
          <w:rFonts w:ascii="Arial" w:hAnsi="Arial" w:cs="Arial"/>
          <w:color w:val="000000" w:themeColor="text1"/>
          <w:sz w:val="28"/>
          <w:szCs w:val="28"/>
        </w:rPr>
        <w:t xml:space="preserve">With no other witness to present, the </w:t>
      </w:r>
      <w:r w:rsidR="00D869F7" w:rsidRPr="00440E4C">
        <w:rPr>
          <w:rFonts w:ascii="Arial" w:hAnsi="Arial" w:cs="Arial"/>
          <w:color w:val="000000" w:themeColor="text1"/>
          <w:sz w:val="28"/>
          <w:szCs w:val="28"/>
        </w:rPr>
        <w:t>defense</w:t>
      </w:r>
      <w:r w:rsidRPr="00440E4C">
        <w:rPr>
          <w:rFonts w:ascii="Arial" w:hAnsi="Arial" w:cs="Arial"/>
          <w:color w:val="000000" w:themeColor="text1"/>
          <w:sz w:val="28"/>
          <w:szCs w:val="28"/>
        </w:rPr>
        <w:t xml:space="preserve"> formally offered its evidence </w:t>
      </w:r>
      <w:r w:rsidR="001F7FAD">
        <w:rPr>
          <w:rFonts w:ascii="Arial" w:hAnsi="Arial" w:cs="Arial"/>
          <w:color w:val="000000" w:themeColor="text1"/>
          <w:sz w:val="28"/>
          <w:szCs w:val="28"/>
        </w:rPr>
        <w:t>consisting of the following</w:t>
      </w:r>
      <w:r w:rsidRPr="00440E4C">
        <w:rPr>
          <w:rFonts w:ascii="Arial" w:hAnsi="Arial" w:cs="Arial"/>
          <w:color w:val="000000" w:themeColor="text1"/>
          <w:sz w:val="28"/>
          <w:szCs w:val="28"/>
        </w:rPr>
        <w:t xml:space="preserve">: </w:t>
      </w:r>
    </w:p>
    <w:p w14:paraId="3F14EEC5"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sdt>
      <w:sdtPr>
        <w:rPr>
          <w:rFonts w:ascii="Arial" w:hAnsi="Arial" w:cs="Arial"/>
          <w:color w:val="000000" w:themeColor="text1"/>
          <w:sz w:val="28"/>
          <w:szCs w:val="28"/>
        </w:rPr>
        <w:id w:val="1451664875"/>
        <w:placeholder>
          <w:docPart w:val="B6409D499C374C55942BDFC024A6C0ED"/>
        </w:placeholder>
      </w:sdtPr>
      <w:sdtContent>
        <w:p w14:paraId="44E18A21" w14:textId="77777777" w:rsidR="00D869F7" w:rsidRPr="00440E4C" w:rsidRDefault="00D869F7" w:rsidP="00D869F7">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1B7CEDFB" w14:textId="77777777" w:rsidR="00D869F7" w:rsidRPr="00440E4C" w:rsidRDefault="00D869F7" w:rsidP="00D869F7">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p w14:paraId="22C26F6E" w14:textId="77777777" w:rsidR="00D869F7" w:rsidRPr="00440E4C" w:rsidRDefault="00D869F7" w:rsidP="00D869F7">
          <w:pPr>
            <w:pStyle w:val="Body"/>
            <w:spacing w:after="0" w:line="240" w:lineRule="auto"/>
            <w:ind w:left="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Exhibit “__” – ________________________ (description); </w:t>
          </w:r>
        </w:p>
      </w:sdtContent>
    </w:sdt>
    <w:p w14:paraId="1839A01C" w14:textId="77777777" w:rsidR="00D869F7" w:rsidRPr="00440E4C" w:rsidRDefault="00D869F7" w:rsidP="00D869F7">
      <w:pPr>
        <w:pStyle w:val="Body"/>
        <w:spacing w:after="0" w:line="240" w:lineRule="auto"/>
        <w:jc w:val="both"/>
        <w:rPr>
          <w:rFonts w:ascii="Arial" w:eastAsia="Arial" w:hAnsi="Arial" w:cs="Arial"/>
          <w:color w:val="000000" w:themeColor="text1"/>
          <w:sz w:val="28"/>
          <w:szCs w:val="28"/>
        </w:rPr>
      </w:pPr>
    </w:p>
    <w:p w14:paraId="432CF79F" w14:textId="42164F75"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Considering the defense’s oral comments, </w:t>
      </w:r>
      <w:sdt>
        <w:sdtPr>
          <w:rPr>
            <w:rFonts w:ascii="Arial" w:hAnsi="Arial" w:cs="Arial"/>
            <w:color w:val="000000" w:themeColor="text1"/>
            <w:sz w:val="28"/>
            <w:szCs w:val="28"/>
          </w:rPr>
          <w:id w:val="-1438902165"/>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the prosecution’s Exhibits </w:t>
      </w:r>
      <w:r w:rsidR="00B5303F" w:rsidRPr="00440E4C">
        <w:rPr>
          <w:rFonts w:ascii="Arial" w:hAnsi="Arial" w:cs="Arial"/>
          <w:color w:val="000000" w:themeColor="text1"/>
          <w:sz w:val="28"/>
          <w:szCs w:val="28"/>
        </w:rPr>
        <w:t>“</w:t>
      </w:r>
      <w:sdt>
        <w:sdtPr>
          <w:rPr>
            <w:rStyle w:val="Underlinedinput"/>
            <w:rFonts w:ascii="Arial" w:hAnsi="Arial" w:cs="Arial"/>
            <w:sz w:val="28"/>
            <w:szCs w:val="28"/>
          </w:rPr>
          <w:id w:val="1319297317"/>
          <w:placeholder>
            <w:docPart w:val="B46BD6FEE93340ED9EA9FCD726A1A395"/>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to “</w:t>
      </w:r>
      <w:sdt>
        <w:sdtPr>
          <w:rPr>
            <w:rStyle w:val="Underlinedinput"/>
            <w:rFonts w:ascii="Arial" w:hAnsi="Arial" w:cs="Arial"/>
            <w:sz w:val="28"/>
            <w:szCs w:val="28"/>
          </w:rPr>
          <w:id w:val="-1367521961"/>
          <w:placeholder>
            <w:docPart w:val="C596C3C571EC4EBDBE7DB9EC080859B0"/>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with its sub-markings are admitted </w:t>
      </w:r>
      <w:sdt>
        <w:sdtPr>
          <w:rPr>
            <w:rFonts w:ascii="Arial" w:hAnsi="Arial" w:cs="Arial"/>
            <w:color w:val="000000" w:themeColor="text1"/>
            <w:sz w:val="28"/>
            <w:szCs w:val="28"/>
          </w:rPr>
          <w:id w:val="-1378614692"/>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the prosecution’s Exhibits </w:t>
      </w:r>
      <w:r w:rsidR="00B5303F" w:rsidRPr="00440E4C">
        <w:rPr>
          <w:rFonts w:ascii="Arial" w:hAnsi="Arial" w:cs="Arial"/>
          <w:color w:val="000000" w:themeColor="text1"/>
          <w:sz w:val="28"/>
          <w:szCs w:val="28"/>
        </w:rPr>
        <w:t>“</w:t>
      </w:r>
      <w:sdt>
        <w:sdtPr>
          <w:rPr>
            <w:rStyle w:val="Underlinedinput"/>
            <w:rFonts w:ascii="Arial" w:hAnsi="Arial" w:cs="Arial"/>
            <w:sz w:val="28"/>
            <w:szCs w:val="28"/>
          </w:rPr>
          <w:id w:val="573162437"/>
          <w:placeholder>
            <w:docPart w:val="ED692408247F4F15BCE5C12C7ACFA425"/>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to “</w:t>
      </w:r>
      <w:sdt>
        <w:sdtPr>
          <w:rPr>
            <w:rStyle w:val="Underlinedinput"/>
            <w:rFonts w:ascii="Arial" w:hAnsi="Arial" w:cs="Arial"/>
            <w:sz w:val="28"/>
            <w:szCs w:val="28"/>
          </w:rPr>
          <w:id w:val="-1229072927"/>
          <w:placeholder>
            <w:docPart w:val="2D044FE4F149496D86C4C75B3F8D43E5"/>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with its sub-markings are denied admission because </w:t>
      </w:r>
      <w:sdt>
        <w:sdtPr>
          <w:rPr>
            <w:rStyle w:val="Underlinedinput"/>
            <w:rFonts w:ascii="Arial" w:hAnsi="Arial" w:cs="Arial"/>
            <w:sz w:val="28"/>
            <w:szCs w:val="28"/>
          </w:rPr>
          <w:id w:val="-75282799"/>
          <w:placeholder>
            <w:docPart w:val="CAEC36EF24E94A868AC4F3B42FDECC62"/>
          </w:placeholder>
        </w:sdtPr>
        <w:sdtContent>
          <w:r w:rsidR="00B5303F" w:rsidRPr="00440E4C">
            <w:rPr>
              <w:rStyle w:val="Underlinedinput"/>
              <w:rFonts w:ascii="Arial" w:hAnsi="Arial" w:cs="Arial"/>
              <w:sz w:val="28"/>
              <w:szCs w:val="28"/>
            </w:rPr>
            <w:t>_______________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(state reasons).</w:t>
      </w:r>
    </w:p>
    <w:p w14:paraId="2F246AC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32109DE" w14:textId="43673039" w:rsidR="00371CD6" w:rsidRPr="00440E4C" w:rsidRDefault="00000000" w:rsidP="00D6110E">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36900672"/>
          <w14:checkbox>
            <w14:checked w14:val="0"/>
            <w14:checkedState w14:val="2612" w14:font="MS Gothic"/>
            <w14:uncheckedState w14:val="2610" w14:font="MS Gothic"/>
          </w14:checkbox>
        </w:sdtPr>
        <w:sdtContent>
          <w:r w:rsidR="00B5303F"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As prayed for by the defense counsel and after considering the prosecution’s oral comment, the defense’s oral motion for leave to file demurrer to evidence is</w:t>
      </w:r>
    </w:p>
    <w:p w14:paraId="45845E9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22EAC7E" w14:textId="26CA7EC2"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12290237"/>
          <w14:checkbox>
            <w14:checked w14:val="0"/>
            <w14:checkedState w14:val="2612" w14:font="MS Gothic"/>
            <w14:uncheckedState w14:val="2610" w14:font="MS Gothic"/>
          </w14:checkbox>
        </w:sdtPr>
        <w:sdtContent>
          <w:r w:rsidR="00B5303F"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GRANTED. Accordingly, the defense is given an unextendible period of ten (10) calendar days from today to file a Demurrer to Evidence. The same period is given to the prosecution to file a Comment. Thereafter, the Demurrer shall be submitted for resolution with or without a Comment.</w:t>
      </w:r>
    </w:p>
    <w:p w14:paraId="539C1020"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252377DE" w14:textId="40B7DE3C"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54611857"/>
          <w14:checkbox>
            <w14:checked w14:val="0"/>
            <w14:checkedState w14:val="2612" w14:font="MS Gothic"/>
            <w14:uncheckedState w14:val="2610" w14:font="MS Gothic"/>
          </w14:checkbox>
        </w:sdtPr>
        <w:sdtContent>
          <w:r w:rsidR="00B5303F"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eastAsia="Arial" w:hAnsi="Arial" w:cs="Arial"/>
          <w:color w:val="000000" w:themeColor="text1"/>
          <w:sz w:val="28"/>
          <w:szCs w:val="28"/>
        </w:rPr>
        <w:t>DENIED.</w:t>
      </w:r>
      <w:r w:rsidR="00371CD6" w:rsidRPr="00440E4C">
        <w:rPr>
          <w:rFonts w:ascii="Arial" w:hAnsi="Arial" w:cs="Arial"/>
          <w:color w:val="000000" w:themeColor="text1"/>
          <w:sz w:val="28"/>
          <w:szCs w:val="28"/>
        </w:rPr>
        <w:t xml:space="preserve"> </w:t>
      </w:r>
    </w:p>
    <w:p w14:paraId="5CBA3AC4"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50B381D9" w14:textId="7E64C0C6" w:rsidR="00371CD6" w:rsidRPr="00440E4C" w:rsidRDefault="00371CD6" w:rsidP="00D6110E">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initial presentation of defense evidence on </w:t>
      </w:r>
      <w:sdt>
        <w:sdtPr>
          <w:rPr>
            <w:rStyle w:val="Underlinedinput"/>
            <w:rFonts w:ascii="Arial" w:hAnsi="Arial" w:cs="Arial"/>
            <w:sz w:val="28"/>
            <w:szCs w:val="28"/>
          </w:rPr>
          <w:id w:val="-971360855"/>
          <w:placeholder>
            <w:docPart w:val="EB7A308C1206463FBD07D463E08679FE"/>
          </w:placeholder>
        </w:sdtPr>
        <w:sdtContent>
          <w:r w:rsidR="00B5303F" w:rsidRPr="00440E4C">
            <w:rPr>
              <w:rStyle w:val="Underlinedinput"/>
              <w:rFonts w:ascii="Arial" w:hAnsi="Arial" w:cs="Arial"/>
              <w:sz w:val="28"/>
              <w:szCs w:val="28"/>
            </w:rPr>
            <w:t>_______________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795172249"/>
          <w:placeholder>
            <w:docPart w:val="E62A8C003A7A46F98E4F2AA267A5BD05"/>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w:t>
      </w:r>
      <w:r w:rsidR="00B5303F" w:rsidRPr="00440E4C">
        <w:rPr>
          <w:rStyle w:val="Heading1Char"/>
          <w:rFonts w:ascii="Arial" w:hAnsi="Arial" w:cs="Arial"/>
          <w:sz w:val="28"/>
          <w:szCs w:val="28"/>
        </w:rPr>
        <w:t xml:space="preserve"> </w:t>
      </w:r>
      <w:sdt>
        <w:sdtPr>
          <w:rPr>
            <w:rStyle w:val="Underlinedinput"/>
            <w:rFonts w:ascii="Arial" w:hAnsi="Arial" w:cs="Arial"/>
            <w:sz w:val="28"/>
            <w:szCs w:val="28"/>
          </w:rPr>
          <w:id w:val="1995368417"/>
          <w:placeholder>
            <w:docPart w:val="F4B0AEB970314989995B7E67CEBBB0E9"/>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1414542702"/>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567264957"/>
          <w14:checkbox>
            <w14:checked w14:val="0"/>
            <w14:checkedState w14:val="2612" w14:font="MS Gothic"/>
            <w14:uncheckedState w14:val="2610" w14:font="MS Gothic"/>
          </w14:checkbox>
        </w:sdtPr>
        <w:sdtContent>
          <w:r w:rsidR="00B5303F"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shall proceed as </w:t>
      </w:r>
      <w:r w:rsidRPr="00440E4C">
        <w:rPr>
          <w:rFonts w:ascii="Arial" w:hAnsi="Arial" w:cs="Arial"/>
          <w:color w:val="000000" w:themeColor="text1"/>
          <w:sz w:val="28"/>
          <w:szCs w:val="28"/>
        </w:rPr>
        <w:lastRenderedPageBreak/>
        <w:t>previously scheduled, without prejudice to the resolution of the Demurrer to Evidence, if one is filed.</w:t>
      </w:r>
    </w:p>
    <w:p w14:paraId="11892FF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E4E0E94" w14:textId="77777777" w:rsidR="00827625" w:rsidRPr="00440E4C" w:rsidRDefault="00827625" w:rsidP="00827625">
      <w:pPr>
        <w:ind w:firstLine="720"/>
      </w:pPr>
      <w:r w:rsidRPr="00440E4C">
        <w:t xml:space="preserve">SO ORDERED. </w:t>
      </w:r>
    </w:p>
    <w:p w14:paraId="63920D91" w14:textId="77777777" w:rsidR="00827625" w:rsidRPr="00440E4C" w:rsidRDefault="00827625" w:rsidP="00827625">
      <w:pPr>
        <w:rPr>
          <w:rStyle w:val="Underlinedinput"/>
        </w:rPr>
      </w:pPr>
    </w:p>
    <w:p w14:paraId="751F70A7" w14:textId="77777777" w:rsidR="00827625" w:rsidRPr="00440E4C" w:rsidRDefault="00000000" w:rsidP="00827625">
      <w:pPr>
        <w:ind w:firstLine="720"/>
        <w:rPr>
          <w:color w:val="000000" w:themeColor="text1"/>
          <w:szCs w:val="28"/>
        </w:rPr>
      </w:pPr>
      <w:sdt>
        <w:sdtPr>
          <w:rPr>
            <w:rStyle w:val="Underlinedinput"/>
          </w:rPr>
          <w:id w:val="1727103120"/>
          <w:placeholder>
            <w:docPart w:val="CC6C4634EE334C7E8BAAEEA17E48366E"/>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872877965"/>
          <w:placeholder>
            <w:docPart w:val="CC6C4634EE334C7E8BAAEEA17E48366E"/>
          </w:placeholder>
        </w:sdtPr>
        <w:sdtContent>
          <w:r w:rsidR="00827625" w:rsidRPr="00440E4C">
            <w:rPr>
              <w:rStyle w:val="Underlinedinput"/>
            </w:rPr>
            <w:t>_______________</w:t>
          </w:r>
        </w:sdtContent>
      </w:sdt>
      <w:r w:rsidR="00827625" w:rsidRPr="00440E4C">
        <w:rPr>
          <w:color w:val="000000" w:themeColor="text1"/>
          <w:szCs w:val="28"/>
        </w:rPr>
        <w:t>.</w:t>
      </w:r>
    </w:p>
    <w:p w14:paraId="5231B5F8"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81EDC4F" w14:textId="77777777" w:rsidR="00827625" w:rsidRPr="00440E4C" w:rsidRDefault="00827625" w:rsidP="00827625">
      <w:pPr>
        <w:rPr>
          <w:color w:val="000000" w:themeColor="text1"/>
          <w:szCs w:val="28"/>
        </w:rPr>
      </w:pPr>
    </w:p>
    <w:p w14:paraId="32F6AE26"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54815407"/>
          <w:placeholder>
            <w:docPart w:val="CC6C4634EE334C7E8BAAEEA17E48366E"/>
          </w:placeholder>
        </w:sdtPr>
        <w:sdtContent>
          <w:r w:rsidRPr="00440E4C">
            <w:rPr>
              <w:rStyle w:val="Underlinedinput"/>
            </w:rPr>
            <w:t>___________________</w:t>
          </w:r>
        </w:sdtContent>
      </w:sdt>
    </w:p>
    <w:p w14:paraId="3C83AD6A"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2A08B89" w14:textId="77777777" w:rsidR="00827625" w:rsidRPr="00440E4C" w:rsidRDefault="00827625" w:rsidP="00827625"/>
    <w:p w14:paraId="0415B9F3" w14:textId="77777777" w:rsidR="00827625" w:rsidRPr="00440E4C" w:rsidRDefault="00827625" w:rsidP="00827625"/>
    <w:p w14:paraId="508B5513" w14:textId="77777777" w:rsidR="00827625" w:rsidRPr="00440E4C" w:rsidRDefault="00827625" w:rsidP="00827625"/>
    <w:p w14:paraId="6B4B474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1F98585" w14:textId="77777777" w:rsidR="00371CD6" w:rsidRPr="00440E4C" w:rsidRDefault="00371CD6" w:rsidP="00371CD6">
      <w:pPr>
        <w:pStyle w:val="Body"/>
        <w:tabs>
          <w:tab w:val="left" w:pos="1777"/>
        </w:tabs>
        <w:spacing w:after="0" w:line="240" w:lineRule="auto"/>
        <w:rPr>
          <w:rFonts w:ascii="Arial" w:eastAsia="Arial" w:hAnsi="Arial" w:cs="Arial"/>
          <w:b/>
          <w:bCs/>
          <w:color w:val="000000" w:themeColor="text1"/>
          <w:sz w:val="28"/>
          <w:szCs w:val="28"/>
        </w:rPr>
      </w:pPr>
      <w:r w:rsidRPr="00440E4C">
        <w:rPr>
          <w:rFonts w:ascii="Arial" w:eastAsia="Arial" w:hAnsi="Arial" w:cs="Arial"/>
          <w:b/>
          <w:bCs/>
          <w:color w:val="000000" w:themeColor="text1"/>
          <w:sz w:val="28"/>
          <w:szCs w:val="28"/>
        </w:rPr>
        <w:tab/>
      </w:r>
    </w:p>
    <w:p w14:paraId="1C84115E"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205"/>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III(B), Sec. 6. Trial and Offer. 4</w:t>
      </w:r>
      <w:r w:rsidRPr="00440E4C">
        <w:rPr>
          <w:rFonts w:ascii="Arial" w:hAnsi="Arial" w:cs="Arial"/>
          <w:b/>
          <w:bCs/>
          <w:color w:val="000000" w:themeColor="text1"/>
          <w:sz w:val="28"/>
          <w:szCs w:val="28"/>
          <w:vertAlign w:val="superscript"/>
        </w:rPr>
        <w:t>th</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lang w:val="fr-FR"/>
        </w:rPr>
        <w:t xml:space="preserve"> </w:t>
      </w:r>
      <w:r w:rsidRPr="00440E4C">
        <w:rPr>
          <w:rFonts w:ascii="Arial" w:hAnsi="Arial" w:cs="Arial"/>
          <w:color w:val="000000" w:themeColor="text1"/>
          <w:sz w:val="28"/>
          <w:szCs w:val="28"/>
        </w:rPr>
        <w:t>– “The prosecution shall have sixty (60) calendar days to complete its evidence presentation. On the last day of its presentation of evidence, the public prosecutor shall orally offer the prosecution evidence. The defense counsel shall then make his or her oral comments on the offer, and thereafter, the court shall orally resolve the offer of evidence of the prosecution. The ruling shall be embodied in the written order the court will issue thereafter.”</w:t>
      </w:r>
    </w:p>
    <w:p w14:paraId="119AF2A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36C80F1" w14:textId="77777777" w:rsidR="00D869F7" w:rsidRPr="00440E4C" w:rsidRDefault="00D869F7" w:rsidP="00D869F7">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 xml:space="preserve">Rule 33, Sec. 1. Demurrer to evidence. </w:t>
      </w:r>
      <w:r w:rsidRPr="00440E4C">
        <w:rPr>
          <w:rFonts w:ascii="Arial" w:eastAsia="Arial" w:hAnsi="Arial" w:cs="Arial"/>
          <w:color w:val="000000" w:themeColor="text1"/>
          <w:sz w:val="28"/>
          <w:szCs w:val="28"/>
        </w:rPr>
        <w:t xml:space="preserve">– After the plaintiff has completed the presentation of his or her evidence, the defendant may move for dismissal on the ground that upon the facts and the law the plaintiff has shown no right to relief. If his or her motion is denied, he or she shall have the right to present evidence. If the motion is granted but on appeal the order of dismissal is reversed, he or she shall be deemed to have waived the right to present evidence. </w:t>
      </w:r>
    </w:p>
    <w:p w14:paraId="004D8EE2" w14:textId="77777777" w:rsidR="00D869F7" w:rsidRPr="00440E4C" w:rsidRDefault="00D869F7" w:rsidP="00D869F7">
      <w:pPr>
        <w:pStyle w:val="Body"/>
        <w:spacing w:after="0" w:line="240" w:lineRule="auto"/>
        <w:jc w:val="both"/>
        <w:rPr>
          <w:rFonts w:ascii="Arial" w:eastAsia="Arial" w:hAnsi="Arial" w:cs="Arial"/>
          <w:color w:val="000000" w:themeColor="text1"/>
          <w:sz w:val="28"/>
          <w:szCs w:val="28"/>
        </w:rPr>
      </w:pPr>
    </w:p>
    <w:p w14:paraId="545415B0" w14:textId="77777777" w:rsidR="00D869F7" w:rsidRPr="00440E4C" w:rsidRDefault="00D869F7" w:rsidP="00D869F7">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 xml:space="preserve">Rule 33, Sec. 2. Action on demurrer to evidence. </w:t>
      </w:r>
      <w:r w:rsidRPr="00440E4C">
        <w:rPr>
          <w:rFonts w:ascii="Arial" w:eastAsia="Arial" w:hAnsi="Arial" w:cs="Arial"/>
          <w:color w:val="000000" w:themeColor="text1"/>
          <w:sz w:val="28"/>
          <w:szCs w:val="28"/>
        </w:rPr>
        <w:t xml:space="preserve">– A demurrer to evidence shall be subject to the provisions of Rule 15. </w:t>
      </w:r>
    </w:p>
    <w:p w14:paraId="43794705" w14:textId="77777777" w:rsidR="00D869F7" w:rsidRPr="00440E4C" w:rsidRDefault="00D869F7" w:rsidP="00D869F7">
      <w:pPr>
        <w:pStyle w:val="Body"/>
        <w:spacing w:after="0" w:line="240" w:lineRule="auto"/>
        <w:jc w:val="both"/>
        <w:rPr>
          <w:rFonts w:ascii="Arial" w:eastAsia="Arial" w:hAnsi="Arial" w:cs="Arial"/>
          <w:color w:val="000000" w:themeColor="text1"/>
          <w:sz w:val="28"/>
          <w:szCs w:val="28"/>
        </w:rPr>
      </w:pPr>
    </w:p>
    <w:p w14:paraId="005BD0A8" w14:textId="38D0F5FA" w:rsidR="00371CD6" w:rsidRPr="00440E4C" w:rsidRDefault="00D869F7" w:rsidP="00D869F7">
      <w:pPr>
        <w:pStyle w:val="Body"/>
        <w:spacing w:after="0" w:line="240" w:lineRule="auto"/>
        <w:jc w:val="both"/>
        <w:rPr>
          <w:rFonts w:ascii="Arial" w:eastAsia="Arial" w:hAnsi="Arial" w:cs="Arial"/>
          <w:b/>
          <w:bCs/>
          <w:color w:val="000000" w:themeColor="text1"/>
          <w:sz w:val="28"/>
          <w:szCs w:val="28"/>
        </w:rPr>
      </w:pPr>
      <w:r w:rsidRPr="00440E4C">
        <w:rPr>
          <w:rFonts w:ascii="Arial" w:eastAsia="Arial" w:hAnsi="Arial" w:cs="Arial"/>
          <w:color w:val="000000" w:themeColor="text1"/>
          <w:sz w:val="28"/>
          <w:szCs w:val="28"/>
        </w:rPr>
        <w:t>The order denying the demurrer to evidence shall not be subject of an appeal or petition for certiorari, prohibition or mandamus before judgment.</w:t>
      </w:r>
    </w:p>
    <w:p w14:paraId="5D60644B"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55F471FB"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1DC57F28" w14:textId="77777777" w:rsidR="00371CD6" w:rsidRPr="00440E4C" w:rsidRDefault="00371CD6" w:rsidP="00E45F7D">
      <w:pPr>
        <w:pStyle w:val="Subtitle"/>
        <w:rPr>
          <w:rFonts w:eastAsia="Arial"/>
        </w:rPr>
      </w:pPr>
      <w:bookmarkStart w:id="1459" w:name="_Toc129337302"/>
      <w:bookmarkStart w:id="1460" w:name="_Toc151630230"/>
      <w:r w:rsidRPr="00440E4C">
        <w:lastRenderedPageBreak/>
        <w:t>FORM NO. III(B)(b)-6-EP (Rule III (B), Section 6. Defense’s Oral Offer)</w:t>
      </w:r>
      <w:bookmarkEnd w:id="1459"/>
      <w:bookmarkEnd w:id="1460"/>
    </w:p>
    <w:p w14:paraId="3CABD442"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26FAC0B2" w14:textId="181C4B89"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CBF228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B9CD29C" w14:textId="0F9722E2"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At today’s hearing, the defense presented its last witness </w:t>
      </w:r>
      <w:sdt>
        <w:sdtPr>
          <w:rPr>
            <w:rFonts w:ascii="Arial" w:hAnsi="Arial" w:cs="Arial"/>
            <w:color w:val="000000" w:themeColor="text1"/>
            <w:sz w:val="28"/>
            <w:szCs w:val="28"/>
          </w:rPr>
          <w:id w:val="-1982298705"/>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27C12" w:rsidRPr="00440E4C">
        <w:rPr>
          <w:rFonts w:ascii="Segoe UI Symbol" w:hAnsi="Segoe UI Symbol" w:cs="Segoe UI Symbol"/>
          <w:color w:val="000000" w:themeColor="text1"/>
          <w:sz w:val="28"/>
          <w:szCs w:val="28"/>
        </w:rPr>
        <w:t xml:space="preserve"> </w:t>
      </w:r>
      <w:sdt>
        <w:sdtPr>
          <w:rPr>
            <w:rStyle w:val="Underlinedinput"/>
            <w:rFonts w:ascii="Arial" w:hAnsi="Arial" w:cs="Arial"/>
            <w:sz w:val="28"/>
            <w:szCs w:val="28"/>
          </w:rPr>
          <w:id w:val="-1307003492"/>
          <w:placeholder>
            <w:docPart w:val="4D0C35B7E90144E5A343A38E9B387EDB"/>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7323C6"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who testified based on the witness’s Judicial Affidavit dated </w:t>
      </w:r>
      <w:sdt>
        <w:sdtPr>
          <w:rPr>
            <w:rStyle w:val="Underlinedinput"/>
            <w:rFonts w:ascii="Arial" w:hAnsi="Arial" w:cs="Arial"/>
            <w:sz w:val="28"/>
            <w:szCs w:val="28"/>
          </w:rPr>
          <w:id w:val="1213233067"/>
          <w:placeholder>
            <w:docPart w:val="C825005EEDC9411FB0CC10ED65E33B94"/>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on </w:t>
      </w:r>
      <w:sdt>
        <w:sdtPr>
          <w:rPr>
            <w:rFonts w:ascii="Arial" w:hAnsi="Arial" w:cs="Arial"/>
            <w:color w:val="000000" w:themeColor="text1"/>
            <w:sz w:val="28"/>
            <w:szCs w:val="28"/>
          </w:rPr>
          <w:id w:val="-1852090583"/>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cross, </w:t>
      </w:r>
      <w:sdt>
        <w:sdtPr>
          <w:rPr>
            <w:rFonts w:ascii="Arial" w:hAnsi="Arial" w:cs="Arial"/>
            <w:color w:val="000000" w:themeColor="text1"/>
            <w:sz w:val="28"/>
            <w:szCs w:val="28"/>
          </w:rPr>
          <w:id w:val="-2131149525"/>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redirect, and </w:t>
      </w:r>
      <w:sdt>
        <w:sdtPr>
          <w:rPr>
            <w:rFonts w:ascii="Arial" w:hAnsi="Arial" w:cs="Arial"/>
            <w:color w:val="000000" w:themeColor="text1"/>
            <w:sz w:val="28"/>
            <w:szCs w:val="28"/>
          </w:rPr>
          <w:id w:val="-1905603177"/>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recross examination. Thereafter, </w:t>
      </w:r>
      <w:sdt>
        <w:sdtPr>
          <w:rPr>
            <w:rStyle w:val="Underlinedinput"/>
            <w:rFonts w:ascii="Arial" w:hAnsi="Arial" w:cs="Arial"/>
            <w:sz w:val="28"/>
            <w:szCs w:val="28"/>
          </w:rPr>
          <w:id w:val="429781810"/>
          <w:placeholder>
            <w:docPart w:val="F04A08B89AB64011BBCDB2599559483B"/>
          </w:placeholder>
        </w:sdtPr>
        <w:sdtContent>
          <w:r w:rsidR="00327C12"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the Defense Counsel terminated the testimony of the witness.</w:t>
      </w:r>
      <w:r w:rsidRPr="00440E4C">
        <w:rPr>
          <w:rFonts w:ascii="Arial" w:eastAsia="Arial" w:hAnsi="Arial" w:cs="Arial"/>
          <w:color w:val="000000" w:themeColor="text1"/>
          <w:sz w:val="28"/>
          <w:szCs w:val="28"/>
        </w:rPr>
        <w:br/>
      </w:r>
    </w:p>
    <w:p w14:paraId="5A4899C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E40C289"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With no other witness to present, the defense formally offered its evidence as follows: </w:t>
      </w:r>
    </w:p>
    <w:p w14:paraId="0573C7A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sdt>
      <w:sdtPr>
        <w:rPr>
          <w:rFonts w:ascii="Arial" w:hAnsi="Arial" w:cs="Arial"/>
          <w:color w:val="000000" w:themeColor="text1"/>
          <w:sz w:val="28"/>
          <w:szCs w:val="28"/>
        </w:rPr>
        <w:id w:val="1117879245"/>
        <w:placeholder>
          <w:docPart w:val="DefaultPlaceholder_-1854013440"/>
        </w:placeholder>
      </w:sdtPr>
      <w:sdtContent>
        <w:tbl>
          <w:tblPr>
            <w:tblStyle w:val="TableGrid"/>
            <w:tblW w:w="0" w:type="auto"/>
            <w:tblLook w:val="04A0" w:firstRow="1" w:lastRow="0" w:firstColumn="1" w:lastColumn="0" w:noHBand="0" w:noVBand="1"/>
          </w:tblPr>
          <w:tblGrid>
            <w:gridCol w:w="2225"/>
            <w:gridCol w:w="2274"/>
            <w:gridCol w:w="2244"/>
            <w:gridCol w:w="2256"/>
          </w:tblGrid>
          <w:tr w:rsidR="00384D34" w:rsidRPr="00440E4C" w14:paraId="24B10F0E" w14:textId="77777777" w:rsidTr="00C70F42">
            <w:tc>
              <w:tcPr>
                <w:tcW w:w="2334" w:type="dxa"/>
              </w:tcPr>
              <w:p w14:paraId="45C023BF" w14:textId="15380629"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t>Exhibit Letter</w:t>
                </w:r>
              </w:p>
            </w:tc>
            <w:tc>
              <w:tcPr>
                <w:tcW w:w="2335" w:type="dxa"/>
              </w:tcPr>
              <w:p w14:paraId="77281F70"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t>Description</w:t>
                </w:r>
              </w:p>
            </w:tc>
            <w:tc>
              <w:tcPr>
                <w:tcW w:w="2335" w:type="dxa"/>
              </w:tcPr>
              <w:p w14:paraId="594B0FB6"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t>Purpose</w:t>
                </w:r>
              </w:p>
            </w:tc>
            <w:tc>
              <w:tcPr>
                <w:tcW w:w="2335" w:type="dxa"/>
              </w:tcPr>
              <w:p w14:paraId="2FA6950E"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r w:rsidRPr="00440E4C">
                  <w:rPr>
                    <w:rFonts w:ascii="Arial" w:hAnsi="Arial" w:cs="Arial"/>
                    <w:color w:val="000000" w:themeColor="text1"/>
                    <w:sz w:val="28"/>
                    <w:szCs w:val="28"/>
                  </w:rPr>
                  <w:t>Objection</w:t>
                </w:r>
              </w:p>
            </w:tc>
          </w:tr>
          <w:tr w:rsidR="00371CD6" w:rsidRPr="00440E4C" w14:paraId="360C767F" w14:textId="77777777" w:rsidTr="00C70F42">
            <w:tc>
              <w:tcPr>
                <w:tcW w:w="2334" w:type="dxa"/>
              </w:tcPr>
              <w:p w14:paraId="379B652D"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p>
            </w:tc>
            <w:tc>
              <w:tcPr>
                <w:tcW w:w="2335" w:type="dxa"/>
              </w:tcPr>
              <w:p w14:paraId="5F854810"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p>
            </w:tc>
            <w:tc>
              <w:tcPr>
                <w:tcW w:w="2335" w:type="dxa"/>
              </w:tcPr>
              <w:p w14:paraId="172A6A0D" w14:textId="77777777" w:rsidR="00371CD6" w:rsidRPr="00440E4C" w:rsidRDefault="00371CD6"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p>
            </w:tc>
            <w:tc>
              <w:tcPr>
                <w:tcW w:w="2335" w:type="dxa"/>
              </w:tcPr>
              <w:p w14:paraId="51333F33" w14:textId="5E16368F" w:rsidR="00371CD6" w:rsidRPr="00440E4C" w:rsidRDefault="00000000" w:rsidP="00C70F4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000000" w:themeColor="text1"/>
                    <w:sz w:val="28"/>
                    <w:szCs w:val="28"/>
                  </w:rPr>
                </w:pPr>
              </w:p>
            </w:tc>
          </w:tr>
        </w:tbl>
      </w:sdtContent>
    </w:sdt>
    <w:p w14:paraId="172AC05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E220AD8" w14:textId="06103724" w:rsidR="00371CD6" w:rsidRDefault="00371CD6" w:rsidP="00371CD6">
      <w:pPr>
        <w:pStyle w:val="Body"/>
        <w:spacing w:after="0" w:line="240" w:lineRule="auto"/>
        <w:ind w:firstLine="720"/>
        <w:jc w:val="both"/>
        <w:rPr>
          <w:rFonts w:ascii="Arial" w:hAnsi="Arial" w:cs="Arial"/>
          <w:color w:val="000000" w:themeColor="text1"/>
          <w:sz w:val="28"/>
          <w:szCs w:val="28"/>
        </w:rPr>
      </w:pPr>
      <w:r w:rsidRPr="00440E4C">
        <w:rPr>
          <w:rFonts w:ascii="Arial" w:hAnsi="Arial" w:cs="Arial"/>
          <w:color w:val="000000" w:themeColor="text1"/>
          <w:sz w:val="28"/>
          <w:szCs w:val="28"/>
        </w:rPr>
        <w:t xml:space="preserve">Considering the prosecution’s oral comments, </w:t>
      </w:r>
      <w:sdt>
        <w:sdtPr>
          <w:rPr>
            <w:rFonts w:ascii="Arial" w:hAnsi="Arial" w:cs="Arial"/>
            <w:color w:val="000000" w:themeColor="text1"/>
            <w:sz w:val="28"/>
            <w:szCs w:val="28"/>
          </w:rPr>
          <w:id w:val="597287413"/>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the defense’s Exhibits </w:t>
      </w:r>
      <w:r w:rsidR="00B5303F" w:rsidRPr="00440E4C">
        <w:rPr>
          <w:rFonts w:ascii="Arial" w:hAnsi="Arial" w:cs="Arial"/>
          <w:color w:val="000000" w:themeColor="text1"/>
          <w:sz w:val="28"/>
          <w:szCs w:val="28"/>
        </w:rPr>
        <w:t>“</w:t>
      </w:r>
      <w:sdt>
        <w:sdtPr>
          <w:rPr>
            <w:rStyle w:val="Underlinedinput"/>
            <w:rFonts w:ascii="Arial" w:hAnsi="Arial" w:cs="Arial"/>
            <w:sz w:val="28"/>
            <w:szCs w:val="28"/>
          </w:rPr>
          <w:id w:val="-397669110"/>
          <w:placeholder>
            <w:docPart w:val="F44C0E29D36C46BAACD22D97D8CF6694"/>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to “</w:t>
      </w:r>
      <w:sdt>
        <w:sdtPr>
          <w:rPr>
            <w:rStyle w:val="Underlinedinput"/>
            <w:rFonts w:ascii="Arial" w:hAnsi="Arial" w:cs="Arial"/>
            <w:sz w:val="28"/>
            <w:szCs w:val="28"/>
          </w:rPr>
          <w:id w:val="2144539461"/>
          <w:placeholder>
            <w:docPart w:val="FCF8C81938D84F9480419BCBC9B56F74"/>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with its sub-markings are admitted </w:t>
      </w:r>
      <w:sdt>
        <w:sdtPr>
          <w:rPr>
            <w:rFonts w:ascii="Arial" w:hAnsi="Arial" w:cs="Arial"/>
            <w:color w:val="000000" w:themeColor="text1"/>
            <w:sz w:val="28"/>
            <w:szCs w:val="28"/>
          </w:rPr>
          <w:id w:val="-33511160"/>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the defense’s Exhibits </w:t>
      </w:r>
      <w:r w:rsidR="00B5303F" w:rsidRPr="00440E4C">
        <w:rPr>
          <w:rFonts w:ascii="Arial" w:hAnsi="Arial" w:cs="Arial"/>
          <w:color w:val="000000" w:themeColor="text1"/>
          <w:sz w:val="28"/>
          <w:szCs w:val="28"/>
        </w:rPr>
        <w:t>“</w:t>
      </w:r>
      <w:sdt>
        <w:sdtPr>
          <w:rPr>
            <w:rStyle w:val="Underlinedinput"/>
            <w:rFonts w:ascii="Arial" w:hAnsi="Arial" w:cs="Arial"/>
            <w:sz w:val="28"/>
            <w:szCs w:val="28"/>
          </w:rPr>
          <w:id w:val="-54627712"/>
          <w:placeholder>
            <w:docPart w:val="8F42A29CAC0545C0A140753D91720A3F"/>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to “</w:t>
      </w:r>
      <w:sdt>
        <w:sdtPr>
          <w:rPr>
            <w:rStyle w:val="Underlinedinput"/>
            <w:rFonts w:ascii="Arial" w:hAnsi="Arial" w:cs="Arial"/>
            <w:sz w:val="28"/>
            <w:szCs w:val="28"/>
          </w:rPr>
          <w:id w:val="79412420"/>
          <w:placeholder>
            <w:docPart w:val="4FF7A936998B4815A77CEC86A215D578"/>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with its sub-markings are denied admission because </w:t>
      </w:r>
      <w:sdt>
        <w:sdtPr>
          <w:rPr>
            <w:rStyle w:val="Underlinedinput"/>
            <w:rFonts w:ascii="Arial" w:hAnsi="Arial" w:cs="Arial"/>
            <w:sz w:val="28"/>
            <w:szCs w:val="28"/>
          </w:rPr>
          <w:id w:val="692494026"/>
          <w:placeholder>
            <w:docPart w:val="C1AD8C1F550C4F6CB1A981F358FAB6EF"/>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(state reasons).</w:t>
      </w:r>
    </w:p>
    <w:p w14:paraId="08BD70D8" w14:textId="77777777" w:rsidR="001F7FAD" w:rsidRDefault="001F7FAD" w:rsidP="00371CD6">
      <w:pPr>
        <w:pStyle w:val="Body"/>
        <w:spacing w:after="0" w:line="240" w:lineRule="auto"/>
        <w:ind w:firstLine="720"/>
        <w:jc w:val="both"/>
        <w:rPr>
          <w:rFonts w:ascii="Arial" w:hAnsi="Arial" w:cs="Arial"/>
          <w:color w:val="000000" w:themeColor="text1"/>
          <w:sz w:val="28"/>
          <w:szCs w:val="28"/>
        </w:rPr>
      </w:pPr>
    </w:p>
    <w:p w14:paraId="73DC4E93" w14:textId="49886D9D" w:rsidR="001F7FAD" w:rsidRPr="00440E4C" w:rsidRDefault="001F7FAD" w:rsidP="00371CD6">
      <w:pPr>
        <w:pStyle w:val="Body"/>
        <w:spacing w:after="0" w:line="240" w:lineRule="auto"/>
        <w:ind w:firstLine="720"/>
        <w:jc w:val="both"/>
        <w:rPr>
          <w:rFonts w:ascii="Arial" w:eastAsia="Arial" w:hAnsi="Arial" w:cs="Arial"/>
          <w:color w:val="000000" w:themeColor="text1"/>
          <w:sz w:val="28"/>
          <w:szCs w:val="28"/>
        </w:rPr>
      </w:pPr>
      <w:r>
        <w:rPr>
          <w:rFonts w:ascii="Arial" w:hAnsi="Arial" w:cs="Arial"/>
          <w:color w:val="000000" w:themeColor="text1"/>
          <w:sz w:val="28"/>
          <w:szCs w:val="28"/>
        </w:rPr>
        <w:t>The prosecution will not offer rebuttal evidence.</w:t>
      </w:r>
    </w:p>
    <w:p w14:paraId="5B06EB9D" w14:textId="77777777" w:rsidR="00371CD6" w:rsidRPr="00440E4C" w:rsidRDefault="00371CD6" w:rsidP="00371CD6">
      <w:pPr>
        <w:pStyle w:val="Body"/>
        <w:spacing w:after="0" w:line="240" w:lineRule="auto"/>
        <w:ind w:left="1440"/>
        <w:jc w:val="both"/>
        <w:rPr>
          <w:rFonts w:ascii="Arial" w:hAnsi="Arial" w:cs="Arial"/>
          <w:color w:val="000000" w:themeColor="text1"/>
          <w:sz w:val="28"/>
          <w:szCs w:val="28"/>
        </w:rPr>
      </w:pPr>
    </w:p>
    <w:p w14:paraId="3389DC7F" w14:textId="03611D23"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promulgation of judgment shall proceed on </w:t>
      </w:r>
      <w:sdt>
        <w:sdtPr>
          <w:rPr>
            <w:rStyle w:val="Underlinedinput"/>
            <w:rFonts w:ascii="Arial" w:hAnsi="Arial" w:cs="Arial"/>
            <w:sz w:val="28"/>
            <w:szCs w:val="28"/>
          </w:rPr>
          <w:id w:val="1226797807"/>
          <w:placeholder>
            <w:docPart w:val="64040CF622FC46B2AF791A6B51E20B0F"/>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2067782183"/>
          <w:placeholder>
            <w:docPart w:val="100E63CBED24458FA6512FAC6475F185"/>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w:t>
      </w:r>
      <w:r w:rsidR="00B5303F" w:rsidRPr="00440E4C">
        <w:rPr>
          <w:rStyle w:val="Heading1Char"/>
          <w:rFonts w:ascii="Arial" w:hAnsi="Arial" w:cs="Arial"/>
          <w:sz w:val="28"/>
          <w:szCs w:val="28"/>
        </w:rPr>
        <w:t xml:space="preserve"> </w:t>
      </w:r>
      <w:sdt>
        <w:sdtPr>
          <w:rPr>
            <w:rStyle w:val="Underlinedinput"/>
            <w:rFonts w:ascii="Arial" w:hAnsi="Arial" w:cs="Arial"/>
            <w:sz w:val="28"/>
            <w:szCs w:val="28"/>
          </w:rPr>
          <w:id w:val="1039394163"/>
          <w:placeholder>
            <w:docPart w:val="8A97ABD9677D445CAEBC53A99A61414D"/>
          </w:placeholder>
        </w:sdtPr>
        <w:sdtContent>
          <w:r w:rsidR="00B5303F" w:rsidRPr="00440E4C">
            <w:rPr>
              <w:rStyle w:val="Underlinedinput"/>
              <w:rFonts w:ascii="Arial" w:hAnsi="Arial" w:cs="Arial"/>
              <w:sz w:val="28"/>
              <w:szCs w:val="28"/>
            </w:rPr>
            <w:t>__</w:t>
          </w:r>
        </w:sdtContent>
      </w:sdt>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917747724"/>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203365022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as previously scheduled.</w:t>
      </w:r>
    </w:p>
    <w:p w14:paraId="4ADCD4A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4D695F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F16B914" w14:textId="77777777" w:rsidR="00827625" w:rsidRPr="00440E4C" w:rsidRDefault="00827625" w:rsidP="00827625">
      <w:pPr>
        <w:ind w:firstLine="720"/>
      </w:pPr>
      <w:r w:rsidRPr="00440E4C">
        <w:t xml:space="preserve">SO ORDERED. </w:t>
      </w:r>
    </w:p>
    <w:p w14:paraId="65C6F9B9" w14:textId="77777777" w:rsidR="00827625" w:rsidRPr="00440E4C" w:rsidRDefault="00827625" w:rsidP="00827625">
      <w:pPr>
        <w:rPr>
          <w:rStyle w:val="Underlinedinput"/>
        </w:rPr>
      </w:pPr>
    </w:p>
    <w:p w14:paraId="1D6716A9" w14:textId="77777777" w:rsidR="00827625" w:rsidRPr="00440E4C" w:rsidRDefault="00000000" w:rsidP="00827625">
      <w:pPr>
        <w:ind w:firstLine="720"/>
        <w:rPr>
          <w:color w:val="000000" w:themeColor="text1"/>
          <w:szCs w:val="28"/>
        </w:rPr>
      </w:pPr>
      <w:sdt>
        <w:sdtPr>
          <w:rPr>
            <w:rStyle w:val="Underlinedinput"/>
          </w:rPr>
          <w:id w:val="-588928870"/>
          <w:placeholder>
            <w:docPart w:val="4EDD9249E0A04A13B3D8F4EA5C7018D6"/>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974097383"/>
          <w:placeholder>
            <w:docPart w:val="4EDD9249E0A04A13B3D8F4EA5C7018D6"/>
          </w:placeholder>
        </w:sdtPr>
        <w:sdtContent>
          <w:r w:rsidR="00827625" w:rsidRPr="00440E4C">
            <w:rPr>
              <w:rStyle w:val="Underlinedinput"/>
            </w:rPr>
            <w:t>_______________</w:t>
          </w:r>
        </w:sdtContent>
      </w:sdt>
      <w:r w:rsidR="00827625" w:rsidRPr="00440E4C">
        <w:rPr>
          <w:color w:val="000000" w:themeColor="text1"/>
          <w:szCs w:val="28"/>
        </w:rPr>
        <w:t>.</w:t>
      </w:r>
    </w:p>
    <w:p w14:paraId="16DD0CD1"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94162FA" w14:textId="77777777" w:rsidR="00827625" w:rsidRPr="00440E4C" w:rsidRDefault="00827625" w:rsidP="00827625">
      <w:pPr>
        <w:rPr>
          <w:color w:val="000000" w:themeColor="text1"/>
          <w:szCs w:val="28"/>
        </w:rPr>
      </w:pPr>
    </w:p>
    <w:p w14:paraId="1C7EDB60"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57002544"/>
          <w:placeholder>
            <w:docPart w:val="4EDD9249E0A04A13B3D8F4EA5C7018D6"/>
          </w:placeholder>
        </w:sdtPr>
        <w:sdtContent>
          <w:r w:rsidRPr="00440E4C">
            <w:rPr>
              <w:rStyle w:val="Underlinedinput"/>
            </w:rPr>
            <w:t>___________________</w:t>
          </w:r>
        </w:sdtContent>
      </w:sdt>
    </w:p>
    <w:p w14:paraId="49B2C173"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9B42EDE" w14:textId="77777777" w:rsidR="00827625" w:rsidRPr="00440E4C" w:rsidRDefault="00827625" w:rsidP="00827625"/>
    <w:p w14:paraId="4076EF89" w14:textId="77777777" w:rsidR="00827625" w:rsidRPr="00440E4C" w:rsidRDefault="00827625" w:rsidP="00827625"/>
    <w:p w14:paraId="2DD04266" w14:textId="77777777" w:rsidR="00827625" w:rsidRPr="00440E4C" w:rsidRDefault="00827625" w:rsidP="00827625"/>
    <w:p w14:paraId="529AA65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11EBBA7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B5D017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lastRenderedPageBreak/>
        <w:t>Rule III (B), Sec. 6. Trial and Offer. 5</w:t>
      </w:r>
      <w:r w:rsidRPr="00440E4C">
        <w:rPr>
          <w:rFonts w:ascii="Arial" w:hAnsi="Arial" w:cs="Arial"/>
          <w:b/>
          <w:bCs/>
          <w:color w:val="000000" w:themeColor="text1"/>
          <w:sz w:val="28"/>
          <w:szCs w:val="28"/>
          <w:vertAlign w:val="superscript"/>
        </w:rPr>
        <w:t>th</w:t>
      </w:r>
      <w:r w:rsidRPr="00440E4C">
        <w:rPr>
          <w:rFonts w:ascii="Arial" w:hAnsi="Arial" w:cs="Arial"/>
          <w:b/>
          <w:bCs/>
          <w:color w:val="000000" w:themeColor="text1"/>
          <w:sz w:val="28"/>
          <w:szCs w:val="28"/>
          <w:lang w:val="fr-FR"/>
        </w:rPr>
        <w:t xml:space="preserve"> paragraph. </w:t>
      </w:r>
      <w:r w:rsidRPr="00440E4C">
        <w:rPr>
          <w:rFonts w:ascii="Arial" w:hAnsi="Arial" w:cs="Arial"/>
          <w:color w:val="000000" w:themeColor="text1"/>
          <w:sz w:val="28"/>
          <w:szCs w:val="28"/>
        </w:rPr>
        <w:t>– “The defense shall also have sixty (60) calendar days to complete its evidence presentation. On the last day of its presentation of evidence, the defense counsel shall orally offer the defense evidence. The public prosecutor shall then make his or her oral comments on the offer, and thereafter, the court shall orally resolve the offer of evidence of the defense. The ruling shall be embodied in the written order the court will issue thereafter.”</w:t>
      </w:r>
    </w:p>
    <w:p w14:paraId="5A0DAF0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9FFC0D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Sec. 7. Judgment.</w:t>
      </w:r>
      <w:r w:rsidRPr="00440E4C">
        <w:rPr>
          <w:rFonts w:ascii="Arial" w:hAnsi="Arial" w:cs="Arial"/>
          <w:color w:val="000000" w:themeColor="text1"/>
          <w:sz w:val="28"/>
          <w:szCs w:val="28"/>
        </w:rPr>
        <w:t xml:space="preserve"> – The court shall render and promulgate the judgment no later than thirty (30) calendar days from the court’s action on the last presenting party’s offer of evidence.</w:t>
      </w:r>
    </w:p>
    <w:p w14:paraId="439594CE"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sectPr w:rsidR="00371CD6" w:rsidRPr="00440E4C" w:rsidSect="006329C7">
          <w:headerReference w:type="default" r:id="rId206"/>
          <w:type w:val="continuous"/>
          <w:pgSz w:w="11900" w:h="16840"/>
          <w:pgMar w:top="1440" w:right="1440" w:bottom="1440" w:left="1451" w:header="720" w:footer="720" w:gutter="0"/>
          <w:cols w:space="720"/>
          <w:docGrid w:linePitch="326"/>
        </w:sectPr>
      </w:pPr>
    </w:p>
    <w:p w14:paraId="5C7A6C1D"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5F92871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355BFD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BAE962B"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53C3C663" w14:textId="77777777" w:rsidR="00371CD6" w:rsidRPr="00440E4C" w:rsidRDefault="00371CD6" w:rsidP="00E45F7D">
      <w:pPr>
        <w:pStyle w:val="Subtitle"/>
        <w:rPr>
          <w:rFonts w:eastAsia="Arial"/>
        </w:rPr>
      </w:pPr>
      <w:bookmarkStart w:id="1461" w:name="_Toc129337305"/>
      <w:bookmarkStart w:id="1462" w:name="_Toc151630231"/>
      <w:r w:rsidRPr="00440E4C">
        <w:lastRenderedPageBreak/>
        <w:t>FORM NO. III(B)(c)-6-EP</w:t>
      </w:r>
      <w:r w:rsidRPr="00440E4C">
        <w:rPr>
          <w:lang w:val="it-IT"/>
        </w:rPr>
        <w:t xml:space="preserve"> (Rule III (B)</w:t>
      </w:r>
      <w:r w:rsidRPr="00440E4C">
        <w:t>. Action on Motion for Postponement)</w:t>
      </w:r>
      <w:bookmarkEnd w:id="1461"/>
      <w:bookmarkEnd w:id="1462"/>
    </w:p>
    <w:p w14:paraId="189EAAD8"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1A0CE302" w14:textId="484F8CE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B6D8297"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3337C3E8" w14:textId="48F47552"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III (B), Section 6 of the Rules on Expedited Procedures in the First Level Courts, the </w:t>
      </w:r>
      <w:sdt>
        <w:sdtPr>
          <w:rPr>
            <w:rFonts w:ascii="Arial" w:hAnsi="Arial" w:cs="Arial"/>
            <w:color w:val="000000" w:themeColor="text1"/>
            <w:sz w:val="28"/>
            <w:szCs w:val="28"/>
          </w:rPr>
          <w:id w:val="-1586457106"/>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prosecution’s </w:t>
      </w:r>
      <w:sdt>
        <w:sdtPr>
          <w:rPr>
            <w:rFonts w:ascii="Arial" w:hAnsi="Arial" w:cs="Arial"/>
            <w:color w:val="000000" w:themeColor="text1"/>
            <w:sz w:val="28"/>
            <w:szCs w:val="28"/>
          </w:rPr>
          <w:id w:val="-55686724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defense’s Motion for Postponement filed on </w:t>
      </w:r>
      <w:sdt>
        <w:sdtPr>
          <w:rPr>
            <w:rStyle w:val="Underlinedinput"/>
            <w:rFonts w:ascii="Arial" w:hAnsi="Arial" w:cs="Arial"/>
            <w:sz w:val="28"/>
            <w:szCs w:val="28"/>
          </w:rPr>
          <w:id w:val="688805849"/>
          <w:placeholder>
            <w:docPart w:val="A7B185B4DE33438A8217C3E9CD14718F"/>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is:</w:t>
      </w:r>
    </w:p>
    <w:p w14:paraId="7D63683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A28E2D" w14:textId="59DC4BFD"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966652982"/>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GRANTED considering that the ground/s is/are based on:</w:t>
      </w:r>
    </w:p>
    <w:p w14:paraId="1C35402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1EB9A12" w14:textId="11E209D6" w:rsidR="00371CD6" w:rsidRPr="00440E4C" w:rsidRDefault="00000000" w:rsidP="00D869F7">
      <w:pPr>
        <w:pStyle w:val="Body"/>
        <w:spacing w:after="0" w:line="240" w:lineRule="auto"/>
        <w:ind w:left="1418" w:hanging="698"/>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97189624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acts of God,</w:t>
      </w:r>
      <w:r w:rsidR="00D869F7" w:rsidRPr="00440E4C">
        <w:rPr>
          <w:rFonts w:ascii="Arial" w:hAnsi="Arial" w:cs="Arial"/>
          <w:color w:val="000000" w:themeColor="text1"/>
          <w:sz w:val="28"/>
          <w:szCs w:val="28"/>
        </w:rPr>
        <w:t xml:space="preserve"> particularly </w:t>
      </w:r>
      <w:sdt>
        <w:sdtPr>
          <w:rPr>
            <w:rStyle w:val="Underlinedinput"/>
            <w:rFonts w:ascii="Arial" w:hAnsi="Arial" w:cs="Arial"/>
            <w:sz w:val="28"/>
            <w:szCs w:val="28"/>
          </w:rPr>
          <w:id w:val="80645823"/>
          <w:placeholder>
            <w:docPart w:val="A04CDB0D0F53416E935C8E68D9759C5C"/>
          </w:placeholder>
        </w:sdtPr>
        <w:sdtContent>
          <w:r w:rsidR="00D869F7" w:rsidRPr="00440E4C">
            <w:rPr>
              <w:rStyle w:val="Underlinedinput"/>
              <w:rFonts w:ascii="Arial" w:hAnsi="Arial" w:cs="Arial"/>
              <w:sz w:val="28"/>
              <w:szCs w:val="28"/>
            </w:rPr>
            <w:t>_______________</w:t>
          </w:r>
        </w:sdtContent>
      </w:sdt>
      <w:r w:rsidR="00D869F7" w:rsidRPr="00440E4C">
        <w:rPr>
          <w:rStyle w:val="Underlinedinput"/>
          <w:rFonts w:ascii="Arial" w:hAnsi="Arial" w:cs="Arial"/>
          <w:sz w:val="28"/>
          <w:szCs w:val="28"/>
          <w:u w:val="none"/>
        </w:rPr>
        <w:t xml:space="preserve"> (state reasons);</w:t>
      </w:r>
    </w:p>
    <w:p w14:paraId="06828653" w14:textId="44723876"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251552376"/>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lang w:val="fr-FR"/>
        </w:rPr>
        <w:t xml:space="preserve"> </w:t>
      </w:r>
      <w:r w:rsidR="00371CD6" w:rsidRPr="00440E4C">
        <w:rPr>
          <w:rFonts w:ascii="Arial" w:hAnsi="Arial" w:cs="Arial"/>
          <w:color w:val="000000" w:themeColor="text1"/>
          <w:sz w:val="28"/>
          <w:szCs w:val="28"/>
          <w:lang w:val="fr-FR"/>
        </w:rPr>
        <w:tab/>
        <w:t xml:space="preserve">force majeure, </w:t>
      </w:r>
      <w:r w:rsidR="00D869F7" w:rsidRPr="00440E4C">
        <w:rPr>
          <w:rFonts w:ascii="Arial" w:hAnsi="Arial" w:cs="Arial"/>
          <w:color w:val="000000" w:themeColor="text1"/>
          <w:sz w:val="28"/>
          <w:szCs w:val="28"/>
        </w:rPr>
        <w:t xml:space="preserve">particularly </w:t>
      </w:r>
      <w:sdt>
        <w:sdtPr>
          <w:rPr>
            <w:rStyle w:val="Underlinedinput"/>
            <w:rFonts w:ascii="Arial" w:hAnsi="Arial" w:cs="Arial"/>
            <w:sz w:val="28"/>
            <w:szCs w:val="28"/>
          </w:rPr>
          <w:id w:val="1132053167"/>
          <w:placeholder>
            <w:docPart w:val="3CA8F9F149F24FCBBB56A98CA5AB8383"/>
          </w:placeholder>
        </w:sdtPr>
        <w:sdtContent>
          <w:r w:rsidR="00D869F7" w:rsidRPr="00440E4C">
            <w:rPr>
              <w:rStyle w:val="Underlinedinput"/>
              <w:rFonts w:ascii="Arial" w:hAnsi="Arial" w:cs="Arial"/>
              <w:sz w:val="28"/>
              <w:szCs w:val="28"/>
            </w:rPr>
            <w:t>_______________</w:t>
          </w:r>
        </w:sdtContent>
      </w:sdt>
      <w:r w:rsidR="00D869F7" w:rsidRPr="00440E4C">
        <w:rPr>
          <w:rStyle w:val="Underlinedinput"/>
          <w:rFonts w:ascii="Arial" w:hAnsi="Arial" w:cs="Arial"/>
          <w:sz w:val="28"/>
          <w:szCs w:val="28"/>
          <w:u w:val="none"/>
        </w:rPr>
        <w:t xml:space="preserve"> (state reasons); </w:t>
      </w:r>
    </w:p>
    <w:p w14:paraId="5867D333" w14:textId="03A0B069" w:rsidR="00371CD6" w:rsidRPr="00440E4C" w:rsidRDefault="00000000" w:rsidP="001F7FAD">
      <w:pPr>
        <w:pStyle w:val="Body"/>
        <w:spacing w:after="0" w:line="240" w:lineRule="auto"/>
        <w:ind w:left="1418" w:hanging="698"/>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56594234"/>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duly substantiated physical inability of the counsel or witness</w:t>
      </w:r>
      <w:r w:rsidR="00D869F7" w:rsidRPr="00440E4C">
        <w:rPr>
          <w:rFonts w:ascii="Arial" w:hAnsi="Arial" w:cs="Arial"/>
          <w:color w:val="000000" w:themeColor="text1"/>
          <w:sz w:val="28"/>
          <w:szCs w:val="28"/>
        </w:rPr>
        <w:t xml:space="preserve">, particularly </w:t>
      </w:r>
      <w:sdt>
        <w:sdtPr>
          <w:rPr>
            <w:rStyle w:val="Underlinedinput"/>
            <w:rFonts w:ascii="Arial" w:hAnsi="Arial" w:cs="Arial"/>
            <w:sz w:val="28"/>
            <w:szCs w:val="28"/>
          </w:rPr>
          <w:id w:val="1712837792"/>
          <w:placeholder>
            <w:docPart w:val="D2165B27FFEC4597A4D95F1C08F353B6"/>
          </w:placeholder>
        </w:sdtPr>
        <w:sdtContent>
          <w:r w:rsidR="00D869F7" w:rsidRPr="00440E4C">
            <w:rPr>
              <w:rStyle w:val="Underlinedinput"/>
              <w:rFonts w:ascii="Arial" w:hAnsi="Arial" w:cs="Arial"/>
              <w:sz w:val="28"/>
              <w:szCs w:val="28"/>
            </w:rPr>
            <w:t>_______________</w:t>
          </w:r>
        </w:sdtContent>
      </w:sdt>
      <w:r w:rsidR="00D869F7" w:rsidRPr="00440E4C">
        <w:rPr>
          <w:rStyle w:val="Underlinedinput"/>
          <w:rFonts w:ascii="Arial" w:hAnsi="Arial" w:cs="Arial"/>
          <w:sz w:val="28"/>
          <w:szCs w:val="28"/>
          <w:u w:val="none"/>
        </w:rPr>
        <w:t xml:space="preserve"> (state reasons</w:t>
      </w:r>
      <w:r w:rsidR="001F7FAD">
        <w:rPr>
          <w:rStyle w:val="Underlinedinput"/>
          <w:rFonts w:ascii="Arial" w:hAnsi="Arial" w:cs="Arial"/>
          <w:sz w:val="28"/>
          <w:szCs w:val="28"/>
          <w:u w:val="none"/>
        </w:rPr>
        <w:t>).</w:t>
      </w:r>
    </w:p>
    <w:p w14:paraId="221E3C7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D01B0FC" w14:textId="7E5D5184" w:rsidR="00371CD6" w:rsidRPr="00440E4C" w:rsidRDefault="00371CD6" w:rsidP="00D6110E">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presentation of </w:t>
      </w:r>
      <w:sdt>
        <w:sdtPr>
          <w:rPr>
            <w:rFonts w:ascii="Arial" w:hAnsi="Arial" w:cs="Arial"/>
            <w:color w:val="000000" w:themeColor="text1"/>
            <w:sz w:val="28"/>
            <w:szCs w:val="28"/>
          </w:rPr>
          <w:id w:val="355938969"/>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prosecution’s </w:t>
      </w:r>
      <w:sdt>
        <w:sdtPr>
          <w:rPr>
            <w:rFonts w:ascii="Arial" w:hAnsi="Arial" w:cs="Arial"/>
            <w:color w:val="000000" w:themeColor="text1"/>
            <w:sz w:val="28"/>
            <w:szCs w:val="28"/>
          </w:rPr>
          <w:id w:val="1432097448"/>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defense’s evidence today is reset to </w:t>
      </w:r>
      <w:sdt>
        <w:sdtPr>
          <w:rPr>
            <w:rStyle w:val="Underlinedinput"/>
            <w:rFonts w:ascii="Arial" w:hAnsi="Arial" w:cs="Arial"/>
            <w:sz w:val="28"/>
            <w:szCs w:val="28"/>
          </w:rPr>
          <w:id w:val="-121459726"/>
          <w:placeholder>
            <w:docPart w:val="10209C2714394648B7CB960DFA59539D"/>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1931314317"/>
          <w:placeholder>
            <w:docPart w:val="09717BECC7BF44DAA02E35874E1C73F2"/>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w:t>
      </w:r>
      <w:r w:rsidR="00B5303F" w:rsidRPr="00440E4C">
        <w:rPr>
          <w:rStyle w:val="Heading1Char"/>
          <w:rFonts w:ascii="Arial" w:hAnsi="Arial" w:cs="Arial"/>
          <w:sz w:val="28"/>
          <w:szCs w:val="28"/>
        </w:rPr>
        <w:t xml:space="preserve"> </w:t>
      </w:r>
      <w:sdt>
        <w:sdtPr>
          <w:rPr>
            <w:rStyle w:val="Underlinedinput"/>
            <w:rFonts w:ascii="Arial" w:hAnsi="Arial" w:cs="Arial"/>
            <w:sz w:val="28"/>
            <w:szCs w:val="28"/>
          </w:rPr>
          <w:id w:val="-2078968608"/>
          <w:placeholder>
            <w:docPart w:val="469279D0C2874352BE6257A4ADB88B80"/>
          </w:placeholder>
        </w:sdtPr>
        <w:sdtContent>
          <w:r w:rsidR="00B5303F" w:rsidRPr="00440E4C">
            <w:rPr>
              <w:rStyle w:val="Underlinedinput"/>
              <w:rFonts w:ascii="Arial" w:hAnsi="Arial" w:cs="Arial"/>
              <w:sz w:val="28"/>
              <w:szCs w:val="28"/>
            </w:rPr>
            <w:t>__</w:t>
          </w:r>
        </w:sdtContent>
      </w:sdt>
      <w:r w:rsidR="00B5303F"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94905026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1477647111"/>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 as previously scheduled. </w:t>
      </w:r>
    </w:p>
    <w:p w14:paraId="44EFB00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A3FE4F7" w14:textId="78A9AAE1" w:rsidR="00371CD6" w:rsidRPr="00440E4C" w:rsidRDefault="00371CD6" w:rsidP="00D6110E">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w:t>
      </w:r>
      <w:sdt>
        <w:sdtPr>
          <w:rPr>
            <w:rFonts w:ascii="Arial" w:hAnsi="Arial" w:cs="Arial"/>
            <w:color w:val="000000" w:themeColor="text1"/>
            <w:sz w:val="28"/>
            <w:szCs w:val="28"/>
          </w:rPr>
          <w:id w:val="-1567017406"/>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prosecution </w:t>
      </w:r>
      <w:sdt>
        <w:sdtPr>
          <w:rPr>
            <w:rFonts w:ascii="Arial" w:hAnsi="Arial" w:cs="Arial"/>
            <w:color w:val="000000" w:themeColor="text1"/>
            <w:sz w:val="28"/>
            <w:szCs w:val="28"/>
          </w:rPr>
          <w:id w:val="-437750849"/>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defense shall only have the remaining trial dates assigned to complete the presentation of evidence.</w:t>
      </w:r>
    </w:p>
    <w:p w14:paraId="403F9FF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3A8E33" w14:textId="51292E45"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124064876"/>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DENIED considering that the grounds are not based on acts of God, </w:t>
      </w:r>
      <w:r w:rsidR="00371CD6" w:rsidRPr="00440E4C">
        <w:rPr>
          <w:rFonts w:ascii="Arial" w:hAnsi="Arial" w:cs="Arial"/>
          <w:color w:val="000000" w:themeColor="text1"/>
          <w:sz w:val="28"/>
          <w:szCs w:val="28"/>
          <w:lang w:val="fr-FR"/>
        </w:rPr>
        <w:t xml:space="preserve">force majeure, or </w:t>
      </w:r>
      <w:r w:rsidR="00371CD6" w:rsidRPr="00440E4C">
        <w:rPr>
          <w:rFonts w:ascii="Arial" w:hAnsi="Arial" w:cs="Arial"/>
          <w:color w:val="000000" w:themeColor="text1"/>
          <w:sz w:val="28"/>
          <w:szCs w:val="28"/>
        </w:rPr>
        <w:t>duly substantiated physical inability of the counsel or witness</w:t>
      </w:r>
      <w:r w:rsidR="001F7FAD">
        <w:rPr>
          <w:rFonts w:ascii="Arial" w:hAnsi="Arial" w:cs="Arial"/>
          <w:color w:val="000000" w:themeColor="text1"/>
          <w:sz w:val="28"/>
          <w:szCs w:val="28"/>
        </w:rPr>
        <w:t xml:space="preserve">, considering </w:t>
      </w:r>
      <w:sdt>
        <w:sdtPr>
          <w:rPr>
            <w:rStyle w:val="Underlinedinput"/>
            <w:rFonts w:ascii="Arial" w:hAnsi="Arial" w:cs="Arial"/>
            <w:sz w:val="28"/>
            <w:szCs w:val="28"/>
          </w:rPr>
          <w:id w:val="1078871555"/>
          <w:placeholder>
            <w:docPart w:val="FAE81C8DCFBA4075889C34AB6030DFD2"/>
          </w:placeholder>
        </w:sdtPr>
        <w:sdtContent>
          <w:r w:rsidR="00D869F7" w:rsidRPr="00440E4C">
            <w:rPr>
              <w:rStyle w:val="Underlinedinput"/>
              <w:rFonts w:ascii="Arial" w:hAnsi="Arial" w:cs="Arial"/>
              <w:sz w:val="28"/>
              <w:szCs w:val="28"/>
            </w:rPr>
            <w:t>_______________</w:t>
          </w:r>
        </w:sdtContent>
      </w:sdt>
      <w:r w:rsidR="00D869F7" w:rsidRPr="00440E4C">
        <w:rPr>
          <w:rStyle w:val="Underlinedinput"/>
          <w:rFonts w:ascii="Arial" w:hAnsi="Arial" w:cs="Arial"/>
          <w:sz w:val="28"/>
          <w:szCs w:val="28"/>
          <w:u w:val="none"/>
        </w:rPr>
        <w:t xml:space="preserve"> (state reasons).</w:t>
      </w:r>
    </w:p>
    <w:p w14:paraId="066E23C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A60512E"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w:t>
      </w:r>
    </w:p>
    <w:p w14:paraId="6C172627"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4F1F9B35" w14:textId="31A6BB2E"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027005289"/>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ab/>
        <w:t xml:space="preserve">the </w:t>
      </w:r>
      <w:sdt>
        <w:sdtPr>
          <w:rPr>
            <w:rFonts w:ascii="Arial" w:hAnsi="Arial" w:cs="Arial"/>
            <w:color w:val="000000" w:themeColor="text1"/>
            <w:sz w:val="28"/>
            <w:szCs w:val="28"/>
          </w:rPr>
          <w:id w:val="-603183730"/>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prosecution </w:t>
      </w:r>
      <w:sdt>
        <w:sdtPr>
          <w:rPr>
            <w:rFonts w:ascii="Arial" w:hAnsi="Arial" w:cs="Arial"/>
            <w:color w:val="000000" w:themeColor="text1"/>
            <w:sz w:val="28"/>
            <w:szCs w:val="28"/>
          </w:rPr>
          <w:id w:val="-83592269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defense presented its witness </w:t>
      </w:r>
      <w:sdt>
        <w:sdtPr>
          <w:rPr>
            <w:rStyle w:val="Underlinedinput"/>
            <w:rFonts w:ascii="Arial" w:hAnsi="Arial" w:cs="Arial"/>
            <w:sz w:val="28"/>
            <w:szCs w:val="28"/>
          </w:rPr>
          <w:id w:val="-849644900"/>
          <w:placeholder>
            <w:docPart w:val="60635A07F2B34F8C95663C34B5BF29AE"/>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with the party moving for postponement being considered to have waived its right to cross-examine and interpose objections.  </w:t>
      </w:r>
    </w:p>
    <w:p w14:paraId="0A920F9B"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206D6E80" w14:textId="2FF37D35" w:rsidR="00371CD6" w:rsidRPr="00440E4C" w:rsidRDefault="00000000" w:rsidP="00371CD6">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20660531"/>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sdt>
        <w:sdtPr>
          <w:rPr>
            <w:rFonts w:ascii="Arial" w:hAnsi="Arial" w:cs="Arial"/>
            <w:color w:val="000000" w:themeColor="text1"/>
            <w:sz w:val="28"/>
            <w:szCs w:val="28"/>
          </w:rPr>
          <w:id w:val="-1117899214"/>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prosecution </w:t>
      </w:r>
      <w:sdt>
        <w:sdtPr>
          <w:rPr>
            <w:rFonts w:ascii="Arial" w:hAnsi="Arial" w:cs="Arial"/>
            <w:color w:val="000000" w:themeColor="text1"/>
            <w:sz w:val="28"/>
            <w:szCs w:val="28"/>
          </w:rPr>
          <w:id w:val="-1689054988"/>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defense shall only have the remaining trial dates assigned to complete the presentation of evidence. </w:t>
      </w:r>
    </w:p>
    <w:p w14:paraId="2134D90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E0C2E31" w14:textId="77777777" w:rsidR="00827625" w:rsidRPr="00440E4C" w:rsidRDefault="00827625" w:rsidP="00827625">
      <w:pPr>
        <w:ind w:firstLine="720"/>
      </w:pPr>
      <w:r w:rsidRPr="00440E4C">
        <w:t xml:space="preserve">SO ORDERED. </w:t>
      </w:r>
    </w:p>
    <w:p w14:paraId="6454F0DB" w14:textId="77777777" w:rsidR="00827625" w:rsidRPr="00440E4C" w:rsidRDefault="00827625" w:rsidP="00827625">
      <w:pPr>
        <w:rPr>
          <w:rStyle w:val="Underlinedinput"/>
        </w:rPr>
      </w:pPr>
    </w:p>
    <w:p w14:paraId="29A8E07F" w14:textId="77777777" w:rsidR="00827625" w:rsidRPr="00440E4C" w:rsidRDefault="00000000" w:rsidP="00827625">
      <w:pPr>
        <w:ind w:firstLine="720"/>
        <w:rPr>
          <w:color w:val="000000" w:themeColor="text1"/>
          <w:szCs w:val="28"/>
        </w:rPr>
      </w:pPr>
      <w:sdt>
        <w:sdtPr>
          <w:rPr>
            <w:rStyle w:val="Underlinedinput"/>
          </w:rPr>
          <w:id w:val="-675410026"/>
          <w:placeholder>
            <w:docPart w:val="6D0DB0726A64430983BB0A2327022C9E"/>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029298349"/>
          <w:placeholder>
            <w:docPart w:val="6D0DB0726A64430983BB0A2327022C9E"/>
          </w:placeholder>
        </w:sdtPr>
        <w:sdtContent>
          <w:r w:rsidR="00827625" w:rsidRPr="00440E4C">
            <w:rPr>
              <w:rStyle w:val="Underlinedinput"/>
            </w:rPr>
            <w:t>_______________</w:t>
          </w:r>
        </w:sdtContent>
      </w:sdt>
      <w:r w:rsidR="00827625" w:rsidRPr="00440E4C">
        <w:rPr>
          <w:color w:val="000000" w:themeColor="text1"/>
          <w:szCs w:val="28"/>
        </w:rPr>
        <w:t>.</w:t>
      </w:r>
    </w:p>
    <w:p w14:paraId="4EB920EF"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F313E87" w14:textId="77777777" w:rsidR="00827625" w:rsidRPr="00440E4C" w:rsidRDefault="00827625" w:rsidP="00827625">
      <w:pPr>
        <w:rPr>
          <w:color w:val="000000" w:themeColor="text1"/>
          <w:szCs w:val="28"/>
        </w:rPr>
      </w:pPr>
    </w:p>
    <w:p w14:paraId="0F388262"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631631213"/>
          <w:placeholder>
            <w:docPart w:val="6D0DB0726A64430983BB0A2327022C9E"/>
          </w:placeholder>
        </w:sdtPr>
        <w:sdtContent>
          <w:r w:rsidRPr="00440E4C">
            <w:rPr>
              <w:rStyle w:val="Underlinedinput"/>
            </w:rPr>
            <w:t>___________________</w:t>
          </w:r>
        </w:sdtContent>
      </w:sdt>
    </w:p>
    <w:p w14:paraId="05EEAC11"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04BC013" w14:textId="77777777" w:rsidR="00827625" w:rsidRPr="00440E4C" w:rsidRDefault="00827625" w:rsidP="00827625"/>
    <w:p w14:paraId="65145FB5" w14:textId="77777777" w:rsidR="00827625" w:rsidRPr="00440E4C" w:rsidRDefault="00827625" w:rsidP="00827625"/>
    <w:p w14:paraId="59A8958B" w14:textId="77777777" w:rsidR="00827625" w:rsidRPr="00440E4C" w:rsidRDefault="00827625" w:rsidP="00827625"/>
    <w:p w14:paraId="31BA8CC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5CB744C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DD62649"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207"/>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III (B), Sec. 6. Trial and Offer. 7</w:t>
      </w:r>
      <w:r w:rsidRPr="00440E4C">
        <w:rPr>
          <w:rFonts w:ascii="Arial" w:hAnsi="Arial" w:cs="Arial"/>
          <w:b/>
          <w:bCs/>
          <w:color w:val="000000" w:themeColor="text1"/>
          <w:sz w:val="28"/>
          <w:szCs w:val="28"/>
          <w:vertAlign w:val="superscript"/>
        </w:rPr>
        <w:t>th</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lang w:val="fr-FR"/>
        </w:rPr>
        <w:t xml:space="preserve"> </w:t>
      </w:r>
      <w:r w:rsidRPr="00440E4C">
        <w:rPr>
          <w:rFonts w:ascii="Arial" w:hAnsi="Arial" w:cs="Arial"/>
          <w:color w:val="000000" w:themeColor="text1"/>
          <w:sz w:val="28"/>
          <w:szCs w:val="28"/>
        </w:rPr>
        <w:t>– “A motion for postponement of any trial date shall be presumed dilatory and denied outright, unless grounded on acts of God, force majeure, or duly substantiated physical inability of the counsel or witness. Any postponement granted by the court for the authorized causes shall not extend the period for presentation of a party’s evidence. The party who sought the postponement shall only have the remaining trial dates assigned to him or her to complete his or her evidence presentation.”</w:t>
      </w:r>
    </w:p>
    <w:p w14:paraId="1B87ADD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F25CE2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8618F79"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41C9D35F"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76BEC91D" w14:textId="77777777" w:rsidR="00371CD6" w:rsidRPr="00440E4C" w:rsidRDefault="00371CD6" w:rsidP="00E45F7D">
      <w:pPr>
        <w:pStyle w:val="Subtitle"/>
        <w:rPr>
          <w:rFonts w:eastAsia="Arial"/>
        </w:rPr>
      </w:pPr>
      <w:bookmarkStart w:id="1463" w:name="_Toc129337308"/>
      <w:bookmarkStart w:id="1464" w:name="_Toc151630232"/>
      <w:r w:rsidRPr="00440E4C">
        <w:lastRenderedPageBreak/>
        <w:t>FORM NO. III(C)-1-EP</w:t>
      </w:r>
      <w:r w:rsidRPr="00440E4C">
        <w:rPr>
          <w:lang w:val="it-IT"/>
        </w:rPr>
        <w:t xml:space="preserve"> (Rule III (C)</w:t>
      </w:r>
      <w:r w:rsidRPr="00440E4C">
        <w:t>, Action on Ordinary Appeal)</w:t>
      </w:r>
      <w:bookmarkEnd w:id="1463"/>
      <w:bookmarkEnd w:id="1464"/>
    </w:p>
    <w:p w14:paraId="10364311"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2586BAC9" w14:textId="77777777" w:rsidR="00827625" w:rsidRPr="00440E4C" w:rsidRDefault="00827625" w:rsidP="00371CD6">
      <w:pPr>
        <w:pStyle w:val="Body"/>
        <w:spacing w:after="0" w:line="240" w:lineRule="auto"/>
        <w:rPr>
          <w:rFonts w:ascii="Arial" w:eastAsia="Arial" w:hAnsi="Arial" w:cs="Arial"/>
          <w:b/>
          <w:bCs/>
          <w:color w:val="000000" w:themeColor="text1"/>
          <w:sz w:val="28"/>
          <w:szCs w:val="28"/>
        </w:rPr>
      </w:pPr>
    </w:p>
    <w:p w14:paraId="0CB79B73" w14:textId="1134A831"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AD34E0F"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17669A00" w14:textId="0CAF4D50"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 xml:space="preserve">Pursuant to Rule III (C), Section 1 of the Rules on Expedited Procedures in the First Level Courts, the Notice of Appeal filed by the accused </w:t>
      </w:r>
      <w:sdt>
        <w:sdtPr>
          <w:rPr>
            <w:rStyle w:val="Underlinedinput"/>
            <w:rFonts w:ascii="Arial" w:hAnsi="Arial" w:cs="Arial"/>
            <w:sz w:val="28"/>
            <w:szCs w:val="28"/>
          </w:rPr>
          <w:id w:val="1738677651"/>
          <w:placeholder>
            <w:docPart w:val="8D0F541E3990481F9338D0B5045C2F2F"/>
          </w:placeholder>
        </w:sdtPr>
        <w:sdtContent>
          <w:r w:rsidR="00327C12" w:rsidRPr="00440E4C">
            <w:rPr>
              <w:rStyle w:val="Underlinedinput"/>
              <w:rFonts w:ascii="Arial" w:hAnsi="Arial" w:cs="Arial"/>
              <w:sz w:val="28"/>
              <w:szCs w:val="28"/>
            </w:rPr>
            <w:t>_______________</w:t>
          </w:r>
        </w:sdtContent>
      </w:sdt>
      <w:r w:rsidR="00327C12" w:rsidRPr="00440E4C">
        <w:rPr>
          <w:rFonts w:ascii="Arial" w:eastAsia="Arial" w:hAnsi="Arial" w:cs="Arial"/>
          <w:color w:val="000000" w:themeColor="text1"/>
          <w:sz w:val="28"/>
          <w:szCs w:val="28"/>
        </w:rPr>
        <w:t xml:space="preserve"> </w:t>
      </w:r>
      <w:r w:rsidRPr="00440E4C">
        <w:rPr>
          <w:rFonts w:ascii="Arial" w:eastAsia="Arial" w:hAnsi="Arial" w:cs="Arial"/>
          <w:color w:val="000000" w:themeColor="text1"/>
          <w:sz w:val="28"/>
          <w:szCs w:val="28"/>
        </w:rPr>
        <w:t>(</w:t>
      </w:r>
      <w:r w:rsidR="00164D9B" w:rsidRPr="00440E4C">
        <w:rPr>
          <w:rFonts w:ascii="Arial" w:eastAsia="Arial" w:hAnsi="Arial" w:cs="Arial"/>
          <w:color w:val="000000" w:themeColor="text1"/>
          <w:sz w:val="28"/>
          <w:szCs w:val="28"/>
        </w:rPr>
        <w:t xml:space="preserve">state </w:t>
      </w:r>
      <w:r w:rsidRPr="00440E4C">
        <w:rPr>
          <w:rFonts w:ascii="Arial" w:eastAsia="Arial" w:hAnsi="Arial" w:cs="Arial"/>
          <w:color w:val="000000" w:themeColor="text1"/>
          <w:sz w:val="28"/>
          <w:szCs w:val="28"/>
        </w:rPr>
        <w:t xml:space="preserve">name) on </w:t>
      </w:r>
      <w:sdt>
        <w:sdtPr>
          <w:rPr>
            <w:rStyle w:val="Underlinedinput"/>
            <w:rFonts w:ascii="Arial" w:hAnsi="Arial" w:cs="Arial"/>
            <w:sz w:val="28"/>
            <w:szCs w:val="28"/>
          </w:rPr>
          <w:id w:val="-394203448"/>
          <w:placeholder>
            <w:docPart w:val="7243F76AA49D44C2BABAC02A49FD7F3D"/>
          </w:placeholder>
        </w:sdtPr>
        <w:sdtContent>
          <w:r w:rsidR="00327C12" w:rsidRPr="00440E4C">
            <w:rPr>
              <w:rStyle w:val="Underlinedinput"/>
              <w:rFonts w:ascii="Arial" w:hAnsi="Arial" w:cs="Arial"/>
              <w:sz w:val="28"/>
              <w:szCs w:val="28"/>
            </w:rPr>
            <w:t>_______________</w:t>
          </w:r>
        </w:sdtContent>
      </w:sdt>
      <w:r w:rsidR="00327C12" w:rsidRPr="00440E4C">
        <w:rPr>
          <w:rFonts w:ascii="Arial" w:eastAsia="Arial" w:hAnsi="Arial" w:cs="Arial"/>
          <w:color w:val="000000" w:themeColor="text1"/>
          <w:sz w:val="28"/>
          <w:szCs w:val="28"/>
        </w:rPr>
        <w:t xml:space="preserve"> </w:t>
      </w:r>
      <w:r w:rsidRPr="00440E4C">
        <w:rPr>
          <w:rFonts w:ascii="Arial" w:eastAsia="Arial" w:hAnsi="Arial" w:cs="Arial"/>
          <w:color w:val="000000" w:themeColor="text1"/>
          <w:sz w:val="28"/>
          <w:szCs w:val="28"/>
        </w:rPr>
        <w:t>(date) is:</w:t>
      </w:r>
    </w:p>
    <w:p w14:paraId="562EB1E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86C3586" w14:textId="3999BF75"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267769676"/>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GRANTED, considering that it was filed within the reglementary period and the appeal fees have been paid, under O.R. No. </w:t>
      </w:r>
      <w:sdt>
        <w:sdtPr>
          <w:rPr>
            <w:rStyle w:val="Underlinedinput"/>
            <w:rFonts w:ascii="Arial" w:hAnsi="Arial" w:cs="Arial"/>
            <w:sz w:val="28"/>
            <w:szCs w:val="28"/>
          </w:rPr>
          <w:id w:val="-2007273980"/>
          <w:placeholder>
            <w:docPart w:val="A93FA0DDE1554A53973516D7A23B2AD2"/>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dated</w:t>
      </w:r>
      <w:r w:rsidR="00327C12" w:rsidRPr="00440E4C">
        <w:rPr>
          <w:rStyle w:val="Heading1Char"/>
          <w:rFonts w:ascii="Arial" w:hAnsi="Arial" w:cs="Arial"/>
          <w:sz w:val="28"/>
          <w:szCs w:val="28"/>
        </w:rPr>
        <w:t xml:space="preserve"> </w:t>
      </w:r>
      <w:sdt>
        <w:sdtPr>
          <w:rPr>
            <w:rStyle w:val="Underlinedinput"/>
            <w:rFonts w:ascii="Arial" w:hAnsi="Arial" w:cs="Arial"/>
            <w:sz w:val="28"/>
            <w:szCs w:val="28"/>
          </w:rPr>
          <w:id w:val="-389344091"/>
          <w:placeholder>
            <w:docPart w:val="808516A424C04AB39D8DBC9DA3F26BC1"/>
          </w:placeholder>
        </w:sdtPr>
        <w:sdtContent>
          <w:r w:rsidR="00327C12"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w:t>
      </w:r>
    </w:p>
    <w:p w14:paraId="4A4E358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567C8A5" w14:textId="5D8C3349"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ACCORDINGLY, let the records of this case be forwarded to the Regional Trial Court of </w:t>
      </w:r>
      <w:sdt>
        <w:sdtPr>
          <w:rPr>
            <w:rStyle w:val="Underlinedinput"/>
            <w:rFonts w:ascii="Arial" w:hAnsi="Arial" w:cs="Arial"/>
            <w:sz w:val="28"/>
            <w:szCs w:val="28"/>
          </w:rPr>
          <w:id w:val="1208216178"/>
          <w:placeholder>
            <w:docPart w:val="DDBA357AEFB943E89657C3725C4033AB"/>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for further proceedings. </w:t>
      </w:r>
    </w:p>
    <w:p w14:paraId="6989248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D4C216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CAAEACC" w14:textId="1B4781C5" w:rsidR="00371CD6" w:rsidRPr="00440E4C" w:rsidRDefault="00000000" w:rsidP="00371CD6">
      <w:pPr>
        <w:pStyle w:val="Body"/>
        <w:spacing w:after="0" w:line="240" w:lineRule="auto"/>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335192444"/>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 xml:space="preserve">DENIED, considering </w:t>
      </w:r>
    </w:p>
    <w:p w14:paraId="43FE87A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6A6C8BE" w14:textId="4AFF6A53"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sdt>
        <w:sdtPr>
          <w:rPr>
            <w:rFonts w:ascii="Arial" w:eastAsia="Arial" w:hAnsi="Arial" w:cs="Arial"/>
            <w:color w:val="000000" w:themeColor="text1"/>
            <w:sz w:val="28"/>
            <w:szCs w:val="28"/>
          </w:rPr>
          <w:id w:val="431177913"/>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Pr="00440E4C">
        <w:rPr>
          <w:rFonts w:ascii="Arial" w:hAnsi="Arial" w:cs="Arial"/>
          <w:color w:val="000000" w:themeColor="text1"/>
          <w:sz w:val="28"/>
          <w:szCs w:val="28"/>
        </w:rPr>
        <w:t>that it was filed beyond the reglementary period; and/or</w:t>
      </w:r>
    </w:p>
    <w:p w14:paraId="176FE7E9" w14:textId="5019CAF2"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sdt>
        <w:sdtPr>
          <w:rPr>
            <w:rFonts w:ascii="Arial" w:eastAsia="Arial" w:hAnsi="Arial" w:cs="Arial"/>
            <w:color w:val="000000" w:themeColor="text1"/>
            <w:sz w:val="28"/>
            <w:szCs w:val="28"/>
          </w:rPr>
          <w:id w:val="-1139796794"/>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t>
      </w:r>
      <w:r w:rsidR="001668F2" w:rsidRPr="00440E4C">
        <w:rPr>
          <w:rFonts w:ascii="Arial" w:hAnsi="Arial" w:cs="Arial"/>
          <w:color w:val="000000" w:themeColor="text1"/>
          <w:sz w:val="28"/>
          <w:szCs w:val="28"/>
        </w:rPr>
        <w:tab/>
      </w:r>
      <w:r w:rsidRPr="00440E4C">
        <w:rPr>
          <w:rFonts w:ascii="Arial" w:hAnsi="Arial" w:cs="Arial"/>
          <w:color w:val="000000" w:themeColor="text1"/>
          <w:sz w:val="28"/>
          <w:szCs w:val="28"/>
        </w:rPr>
        <w:t>the non-payment of appeal fees.</w:t>
      </w:r>
    </w:p>
    <w:p w14:paraId="3B2082A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3067787" w14:textId="77777777" w:rsidR="00827625" w:rsidRPr="00440E4C" w:rsidRDefault="00827625" w:rsidP="00827625">
      <w:pPr>
        <w:ind w:firstLine="720"/>
      </w:pPr>
      <w:r w:rsidRPr="00440E4C">
        <w:t xml:space="preserve">SO ORDERED. </w:t>
      </w:r>
    </w:p>
    <w:p w14:paraId="2A242865" w14:textId="77777777" w:rsidR="00827625" w:rsidRPr="00440E4C" w:rsidRDefault="00827625" w:rsidP="00827625">
      <w:pPr>
        <w:rPr>
          <w:rStyle w:val="Underlinedinput"/>
        </w:rPr>
      </w:pPr>
    </w:p>
    <w:p w14:paraId="482E86EE" w14:textId="77777777" w:rsidR="00827625" w:rsidRPr="00440E4C" w:rsidRDefault="00000000" w:rsidP="00827625">
      <w:pPr>
        <w:ind w:firstLine="720"/>
        <w:rPr>
          <w:color w:val="000000" w:themeColor="text1"/>
          <w:szCs w:val="28"/>
        </w:rPr>
      </w:pPr>
      <w:sdt>
        <w:sdtPr>
          <w:rPr>
            <w:rStyle w:val="Underlinedinput"/>
          </w:rPr>
          <w:id w:val="2037389494"/>
          <w:placeholder>
            <w:docPart w:val="98AF97C4964349059D4F83278F4352B0"/>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070237844"/>
          <w:placeholder>
            <w:docPart w:val="98AF97C4964349059D4F83278F4352B0"/>
          </w:placeholder>
        </w:sdtPr>
        <w:sdtContent>
          <w:r w:rsidR="00827625" w:rsidRPr="00440E4C">
            <w:rPr>
              <w:rStyle w:val="Underlinedinput"/>
            </w:rPr>
            <w:t>_______________</w:t>
          </w:r>
        </w:sdtContent>
      </w:sdt>
      <w:r w:rsidR="00827625" w:rsidRPr="00440E4C">
        <w:rPr>
          <w:color w:val="000000" w:themeColor="text1"/>
          <w:szCs w:val="28"/>
        </w:rPr>
        <w:t>.</w:t>
      </w:r>
    </w:p>
    <w:p w14:paraId="3BFB39F1"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FEAB874" w14:textId="77777777" w:rsidR="00827625" w:rsidRPr="00440E4C" w:rsidRDefault="00827625" w:rsidP="00827625">
      <w:pPr>
        <w:rPr>
          <w:color w:val="000000" w:themeColor="text1"/>
          <w:szCs w:val="28"/>
        </w:rPr>
      </w:pPr>
    </w:p>
    <w:p w14:paraId="5AB3152D"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434669454"/>
          <w:placeholder>
            <w:docPart w:val="98AF97C4964349059D4F83278F4352B0"/>
          </w:placeholder>
        </w:sdtPr>
        <w:sdtContent>
          <w:r w:rsidRPr="00440E4C">
            <w:rPr>
              <w:rStyle w:val="Underlinedinput"/>
            </w:rPr>
            <w:t>___________________</w:t>
          </w:r>
        </w:sdtContent>
      </w:sdt>
    </w:p>
    <w:p w14:paraId="234053CA"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5DB2A32" w14:textId="77777777" w:rsidR="00827625" w:rsidRPr="00440E4C" w:rsidRDefault="00827625" w:rsidP="00827625"/>
    <w:p w14:paraId="73EEBABE" w14:textId="77777777" w:rsidR="00827625" w:rsidRPr="00440E4C" w:rsidRDefault="00827625" w:rsidP="00827625"/>
    <w:p w14:paraId="287F1186" w14:textId="77777777" w:rsidR="00827625" w:rsidRPr="00440E4C" w:rsidRDefault="00827625" w:rsidP="00827625"/>
    <w:p w14:paraId="752FBFA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3D8E2C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281D106"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III (c), Sec. 1. Ordinary Appeal.</w:t>
      </w:r>
      <w:r w:rsidRPr="00440E4C">
        <w:rPr>
          <w:rFonts w:ascii="Arial" w:hAnsi="Arial" w:cs="Arial"/>
          <w:color w:val="000000" w:themeColor="text1"/>
          <w:sz w:val="28"/>
          <w:szCs w:val="28"/>
        </w:rPr>
        <w:t xml:space="preserve"> – “Any judgment, final order, or final resolution in a Summary Procedure case may be appealed to the appropriate Regional Trial Court exercising jurisdiction over the territory under Rule 40 for civil cases and Rules 122 for criminal cases, of the Rules of Court. The appeal shall be taken by filing a notice of appeal, together with proof of payment of the appeal fees, with the court that </w:t>
      </w:r>
      <w:r w:rsidRPr="00440E4C">
        <w:rPr>
          <w:rFonts w:ascii="Arial" w:hAnsi="Arial" w:cs="Arial"/>
          <w:color w:val="000000" w:themeColor="text1"/>
          <w:sz w:val="28"/>
          <w:szCs w:val="28"/>
        </w:rPr>
        <w:lastRenderedPageBreak/>
        <w:t>rendered judgment, order or resolution appealed from, within fifteen (15) calendar days from receipt of the same.”</w:t>
      </w:r>
    </w:p>
    <w:p w14:paraId="793CCB5D"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2C52961D"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208"/>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40, Sec. 1. Where to appeal.</w:t>
      </w:r>
      <w:r w:rsidRPr="00440E4C">
        <w:rPr>
          <w:rFonts w:ascii="Arial" w:hAnsi="Arial" w:cs="Arial"/>
          <w:color w:val="000000" w:themeColor="text1"/>
          <w:sz w:val="28"/>
          <w:szCs w:val="28"/>
        </w:rPr>
        <w:t xml:space="preserve"> — An appeal from a judgment or final order of a Municipal Trial Court may be taken to the Regional Trial Court exercising jurisdiction over the area to which the former pertains. The title of the case shall remain as it was in the court of origin, but the party appealing the case shall be further referred to as the appellant and the adverse party as the appellee</w:t>
      </w:r>
    </w:p>
    <w:p w14:paraId="7EA85C82" w14:textId="77777777" w:rsidR="00164D9B" w:rsidRPr="00440E4C" w:rsidRDefault="00164D9B">
      <w:pPr>
        <w:rPr>
          <w:rFonts w:eastAsiaTheme="minorEastAsia" w:cs="Arial"/>
          <w:b/>
          <w:bCs/>
          <w:i/>
          <w:iCs/>
          <w:color w:val="000000" w:themeColor="text1"/>
          <w:spacing w:val="15"/>
          <w:sz w:val="32"/>
          <w:szCs w:val="32"/>
        </w:rPr>
      </w:pPr>
      <w:bookmarkStart w:id="1465" w:name="_Toc129337311"/>
      <w:r w:rsidRPr="00440E4C">
        <w:br w:type="page"/>
      </w:r>
    </w:p>
    <w:p w14:paraId="77559C97" w14:textId="3AD7AA2D" w:rsidR="00371CD6" w:rsidRPr="00440E4C" w:rsidRDefault="00371CD6" w:rsidP="00E45F7D">
      <w:pPr>
        <w:pStyle w:val="Subtitle"/>
        <w:rPr>
          <w:rFonts w:eastAsia="Arial"/>
        </w:rPr>
      </w:pPr>
      <w:bookmarkStart w:id="1466" w:name="_Toc151630233"/>
      <w:r w:rsidRPr="00440E4C">
        <w:lastRenderedPageBreak/>
        <w:t>FORM NO. IV-9-EP</w:t>
      </w:r>
      <w:r w:rsidRPr="00440E4C">
        <w:rPr>
          <w:lang w:val="de-DE"/>
        </w:rPr>
        <w:t xml:space="preserve"> (Rule IV</w:t>
      </w:r>
      <w:r w:rsidRPr="00440E4C">
        <w:t>: Re-docketing and Payment of Deficiency Fees)</w:t>
      </w:r>
      <w:bookmarkEnd w:id="1465"/>
      <w:bookmarkEnd w:id="1466"/>
    </w:p>
    <w:p w14:paraId="2A6546B1"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241319E7" w14:textId="77777777" w:rsidR="00827625" w:rsidRPr="00440E4C" w:rsidRDefault="00827625" w:rsidP="00371CD6">
      <w:pPr>
        <w:pStyle w:val="Body"/>
        <w:spacing w:after="0" w:line="240" w:lineRule="auto"/>
        <w:jc w:val="center"/>
        <w:rPr>
          <w:rFonts w:ascii="Arial" w:eastAsia="Arial" w:hAnsi="Arial" w:cs="Arial"/>
          <w:b/>
          <w:bCs/>
          <w:color w:val="000000" w:themeColor="text1"/>
          <w:sz w:val="28"/>
          <w:szCs w:val="28"/>
        </w:rPr>
      </w:pPr>
    </w:p>
    <w:p w14:paraId="0A55B544" w14:textId="382CCBFD"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827625" w:rsidRPr="00440E4C">
        <w:rPr>
          <w:rFonts w:ascii="Arial" w:hAnsi="Arial" w:cs="Arial"/>
          <w:b/>
          <w:bCs/>
          <w:color w:val="000000" w:themeColor="text1"/>
          <w:sz w:val="28"/>
          <w:szCs w:val="28"/>
          <w:lang w:val="de-DE"/>
        </w:rPr>
        <w:t xml:space="preserve"> </w:t>
      </w:r>
    </w:p>
    <w:p w14:paraId="1517B7B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9EEA770" w14:textId="088B756B"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IV, Section 9 of the Rules on Expedited Procedures in the First Level Courts, the </w:t>
      </w:r>
      <w:r w:rsidR="00164D9B" w:rsidRPr="00440E4C">
        <w:rPr>
          <w:rFonts w:ascii="Arial" w:hAnsi="Arial" w:cs="Arial"/>
          <w:color w:val="000000" w:themeColor="text1"/>
          <w:sz w:val="28"/>
          <w:szCs w:val="28"/>
        </w:rPr>
        <w:t>c</w:t>
      </w:r>
      <w:r w:rsidRPr="00440E4C">
        <w:rPr>
          <w:rFonts w:ascii="Arial" w:hAnsi="Arial" w:cs="Arial"/>
          <w:color w:val="000000" w:themeColor="text1"/>
          <w:sz w:val="28"/>
          <w:szCs w:val="28"/>
        </w:rPr>
        <w:t>ourt finds that the claim:</w:t>
      </w:r>
    </w:p>
    <w:p w14:paraId="639A5EF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43AC795" w14:textId="2B54BCC8"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457847060"/>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is more than One Million Pesos (₱1,000,000.00), exclusive of </w:t>
      </w:r>
      <w:r w:rsidR="00371CD6" w:rsidRPr="00440E4C">
        <w:rPr>
          <w:rFonts w:ascii="Arial" w:hAnsi="Arial" w:cs="Arial"/>
          <w:color w:val="000000" w:themeColor="text1"/>
          <w:sz w:val="28"/>
          <w:szCs w:val="28"/>
        </w:rPr>
        <w:tab/>
        <w:t xml:space="preserve">interests and costs, </w:t>
      </w:r>
      <w:r w:rsidR="00371CD6" w:rsidRPr="00440E4C">
        <w:rPr>
          <w:rFonts w:ascii="Arial" w:hAnsi="Arial" w:cs="Arial"/>
          <w:color w:val="000000" w:themeColor="text1"/>
          <w:sz w:val="28"/>
          <w:szCs w:val="28"/>
        </w:rPr>
        <w:tab/>
      </w:r>
    </w:p>
    <w:p w14:paraId="4E077765" w14:textId="5FD9E01F" w:rsidR="00371CD6" w:rsidRPr="00440E4C" w:rsidRDefault="00000000" w:rsidP="00164D9B">
      <w:pPr>
        <w:pStyle w:val="Body"/>
        <w:spacing w:after="0" w:line="240" w:lineRule="auto"/>
        <w:ind w:left="144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095364630"/>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is not one of those claims governed by the Rule on Small Claims,</w:t>
      </w:r>
    </w:p>
    <w:p w14:paraId="0F7C367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B42EFE4"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let the case be re-docketed as an action governed by</w:t>
      </w:r>
    </w:p>
    <w:p w14:paraId="41F9C43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5E82E6B" w14:textId="24295D8F"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115051650"/>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the Rules on Civil Procedure in ordinary civil actions</w:t>
      </w:r>
    </w:p>
    <w:p w14:paraId="57499590" w14:textId="5A98ADC1" w:rsidR="00371CD6" w:rsidRPr="00440E4C" w:rsidRDefault="00000000" w:rsidP="00371CD6">
      <w:pPr>
        <w:pStyle w:val="Body"/>
        <w:spacing w:after="0" w:line="240" w:lineRule="auto"/>
        <w:ind w:left="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32033177"/>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t xml:space="preserve">the </w:t>
      </w:r>
      <w:r w:rsidR="00371CD6" w:rsidRPr="00440E4C">
        <w:rPr>
          <w:rFonts w:ascii="Arial" w:hAnsi="Arial" w:cs="Arial"/>
          <w:color w:val="000000" w:themeColor="text1"/>
          <w:sz w:val="28"/>
          <w:szCs w:val="28"/>
        </w:rPr>
        <w:t>Revised Rule on Summary P</w:t>
      </w:r>
      <w:r w:rsidR="00371CD6" w:rsidRPr="00440E4C">
        <w:rPr>
          <w:rFonts w:ascii="Arial" w:hAnsi="Arial" w:cs="Arial"/>
          <w:color w:val="000000" w:themeColor="text1"/>
          <w:sz w:val="28"/>
          <w:szCs w:val="28"/>
          <w:lang w:val="nl-NL"/>
        </w:rPr>
        <w:t>rocedure</w:t>
      </w:r>
    </w:p>
    <w:p w14:paraId="3CFB953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A98725E" w14:textId="525F5491"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The Office of the Clerk of Court is directed to return to this </w:t>
      </w:r>
      <w:r w:rsidR="005C6266" w:rsidRPr="00440E4C">
        <w:rPr>
          <w:rFonts w:ascii="Arial" w:hAnsi="Arial" w:cs="Arial"/>
          <w:color w:val="000000" w:themeColor="text1"/>
          <w:sz w:val="28"/>
          <w:szCs w:val="28"/>
        </w:rPr>
        <w:t>c</w:t>
      </w:r>
      <w:r w:rsidRPr="00440E4C">
        <w:rPr>
          <w:rFonts w:ascii="Arial" w:hAnsi="Arial" w:cs="Arial"/>
          <w:color w:val="000000" w:themeColor="text1"/>
          <w:sz w:val="28"/>
          <w:szCs w:val="28"/>
        </w:rPr>
        <w:t>ourt the re-docketed case within five (5) calendar days</w:t>
      </w:r>
      <w:r w:rsidR="00D869F7" w:rsidRPr="00440E4C">
        <w:rPr>
          <w:rStyle w:val="FootnoteReference"/>
          <w:rFonts w:ascii="Arial" w:hAnsi="Arial" w:cs="Arial"/>
          <w:color w:val="000000" w:themeColor="text1"/>
          <w:sz w:val="28"/>
          <w:szCs w:val="28"/>
        </w:rPr>
        <w:footnoteReference w:id="24"/>
      </w:r>
      <w:r w:rsidRPr="00440E4C">
        <w:rPr>
          <w:rFonts w:ascii="Arial" w:hAnsi="Arial" w:cs="Arial"/>
          <w:color w:val="000000" w:themeColor="text1"/>
          <w:sz w:val="28"/>
          <w:szCs w:val="28"/>
        </w:rPr>
        <w:t xml:space="preserve"> from receipt of this Order, unless there is a deficiency in the filing fees, in which case, the plaintiff is directed to pay the same within five (5) calendar days</w:t>
      </w:r>
      <w:r w:rsidR="00FD30A1" w:rsidRPr="00440E4C">
        <w:rPr>
          <w:rStyle w:val="FootnoteReference"/>
          <w:rFonts w:ascii="Arial" w:hAnsi="Arial" w:cs="Arial"/>
          <w:color w:val="000000" w:themeColor="text1"/>
          <w:sz w:val="28"/>
          <w:szCs w:val="28"/>
        </w:rPr>
        <w:footnoteReference w:id="25"/>
      </w:r>
      <w:r w:rsidRPr="00440E4C">
        <w:rPr>
          <w:rFonts w:ascii="Arial" w:hAnsi="Arial" w:cs="Arial"/>
          <w:color w:val="000000" w:themeColor="text1"/>
          <w:sz w:val="28"/>
          <w:szCs w:val="28"/>
        </w:rPr>
        <w:t xml:space="preserve"> from receipt of the assessment.</w:t>
      </w:r>
    </w:p>
    <w:p w14:paraId="65683EA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1B40874" w14:textId="77777777" w:rsidR="00827625" w:rsidRPr="00440E4C" w:rsidRDefault="00827625" w:rsidP="00827625">
      <w:pPr>
        <w:ind w:firstLine="720"/>
      </w:pPr>
      <w:r w:rsidRPr="00440E4C">
        <w:t xml:space="preserve">SO ORDERED. </w:t>
      </w:r>
    </w:p>
    <w:p w14:paraId="52B52B9F" w14:textId="77777777" w:rsidR="00827625" w:rsidRPr="00440E4C" w:rsidRDefault="00827625" w:rsidP="00827625">
      <w:pPr>
        <w:rPr>
          <w:rStyle w:val="Underlinedinput"/>
        </w:rPr>
      </w:pPr>
    </w:p>
    <w:p w14:paraId="0B5758AB" w14:textId="77777777" w:rsidR="00827625" w:rsidRPr="00440E4C" w:rsidRDefault="00000000" w:rsidP="00827625">
      <w:pPr>
        <w:ind w:firstLine="720"/>
        <w:rPr>
          <w:color w:val="000000" w:themeColor="text1"/>
          <w:szCs w:val="28"/>
        </w:rPr>
      </w:pPr>
      <w:sdt>
        <w:sdtPr>
          <w:rPr>
            <w:rStyle w:val="Underlinedinput"/>
          </w:rPr>
          <w:id w:val="397029523"/>
          <w:placeholder>
            <w:docPart w:val="5E971E13AFD44175B82453CF38F883A1"/>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093016121"/>
          <w:placeholder>
            <w:docPart w:val="5E971E13AFD44175B82453CF38F883A1"/>
          </w:placeholder>
        </w:sdtPr>
        <w:sdtContent>
          <w:r w:rsidR="00827625" w:rsidRPr="00440E4C">
            <w:rPr>
              <w:rStyle w:val="Underlinedinput"/>
            </w:rPr>
            <w:t>_______________</w:t>
          </w:r>
        </w:sdtContent>
      </w:sdt>
      <w:r w:rsidR="00827625" w:rsidRPr="00440E4C">
        <w:rPr>
          <w:color w:val="000000" w:themeColor="text1"/>
          <w:szCs w:val="28"/>
        </w:rPr>
        <w:t>.</w:t>
      </w:r>
    </w:p>
    <w:p w14:paraId="30F14CCC"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41BFC30" w14:textId="77777777" w:rsidR="00827625" w:rsidRPr="00440E4C" w:rsidRDefault="00827625" w:rsidP="00827625">
      <w:pPr>
        <w:rPr>
          <w:color w:val="000000" w:themeColor="text1"/>
          <w:szCs w:val="28"/>
        </w:rPr>
      </w:pPr>
    </w:p>
    <w:p w14:paraId="30A67B41"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63161750"/>
          <w:placeholder>
            <w:docPart w:val="5E971E13AFD44175B82453CF38F883A1"/>
          </w:placeholder>
        </w:sdtPr>
        <w:sdtContent>
          <w:r w:rsidRPr="00440E4C">
            <w:rPr>
              <w:rStyle w:val="Underlinedinput"/>
            </w:rPr>
            <w:t>___________________</w:t>
          </w:r>
        </w:sdtContent>
      </w:sdt>
    </w:p>
    <w:p w14:paraId="7DD340D4"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C6B0B83" w14:textId="77777777" w:rsidR="00827625" w:rsidRPr="00440E4C" w:rsidRDefault="00827625" w:rsidP="00827625"/>
    <w:p w14:paraId="21A57C3B" w14:textId="77777777" w:rsidR="00827625" w:rsidRPr="00440E4C" w:rsidRDefault="00827625" w:rsidP="00827625"/>
    <w:p w14:paraId="649B9C87" w14:textId="77777777" w:rsidR="00827625" w:rsidRPr="00440E4C" w:rsidRDefault="00827625" w:rsidP="00827625"/>
    <w:p w14:paraId="37BCF3B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Notes:</w:t>
      </w:r>
    </w:p>
    <w:p w14:paraId="66DD737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8A27AF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5</w:t>
      </w:r>
      <w:r w:rsidRPr="00440E4C">
        <w:rPr>
          <w:rFonts w:ascii="Arial" w:hAnsi="Arial" w:cs="Arial"/>
          <w:b/>
          <w:bCs/>
          <w:color w:val="000000" w:themeColor="text1"/>
          <w:sz w:val="28"/>
          <w:szCs w:val="28"/>
          <w:vertAlign w:val="superscript"/>
        </w:rPr>
        <w:t>th</w:t>
      </w:r>
      <w:r w:rsidRPr="00440E4C">
        <w:rPr>
          <w:rFonts w:ascii="Arial" w:hAnsi="Arial" w:cs="Arial"/>
          <w:b/>
          <w:bCs/>
          <w:color w:val="000000" w:themeColor="text1"/>
          <w:sz w:val="28"/>
          <w:szCs w:val="28"/>
        </w:rPr>
        <w:t xml:space="preserve"> paragraph of Sec. 9</w:t>
      </w:r>
      <w:r w:rsidRPr="00440E4C">
        <w:rPr>
          <w:rFonts w:ascii="Arial" w:hAnsi="Arial" w:cs="Arial"/>
          <w:color w:val="000000" w:themeColor="text1"/>
          <w:sz w:val="28"/>
          <w:szCs w:val="28"/>
        </w:rPr>
        <w:t xml:space="preserve"> – “However, if the case does not fall under this Rule, but falls under summary or regular procedure, or if the case is filed </w:t>
      </w:r>
      <w:r w:rsidRPr="00440E4C">
        <w:rPr>
          <w:rFonts w:ascii="Arial" w:hAnsi="Arial" w:cs="Arial"/>
          <w:color w:val="000000" w:themeColor="text1"/>
          <w:sz w:val="28"/>
          <w:szCs w:val="28"/>
        </w:rPr>
        <w:lastRenderedPageBreak/>
        <w:t>under summary or regular procedure but falls under this Rule, the case shall not be dismissed. Instead, the case shall be re-docketed under the appropriate procedure, and returned to the court where it was assigned, subject to payment of any deficiency in the applicable regular rate of filing fees.”</w:t>
      </w:r>
    </w:p>
    <w:p w14:paraId="6C54F39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2117366" w14:textId="77777777" w:rsidR="00371CD6" w:rsidRPr="00440E4C" w:rsidRDefault="00371CD6" w:rsidP="00371CD6">
      <w:pPr>
        <w:pStyle w:val="Body"/>
        <w:spacing w:after="0" w:line="240" w:lineRule="auto"/>
        <w:jc w:val="both"/>
        <w:rPr>
          <w:rFonts w:ascii="Arial" w:hAnsi="Arial" w:cs="Arial"/>
          <w:i/>
          <w:iCs/>
          <w:color w:val="000000" w:themeColor="text1"/>
          <w:sz w:val="28"/>
          <w:szCs w:val="28"/>
        </w:rPr>
        <w:sectPr w:rsidR="00371CD6" w:rsidRPr="00440E4C" w:rsidSect="006329C7">
          <w:headerReference w:type="default" r:id="rId209"/>
          <w:type w:val="continuous"/>
          <w:pgSz w:w="11900" w:h="16840"/>
          <w:pgMar w:top="1440" w:right="1440" w:bottom="1440" w:left="1451" w:header="720" w:footer="720" w:gutter="0"/>
          <w:cols w:space="720"/>
          <w:docGrid w:linePitch="326"/>
        </w:sectPr>
      </w:pPr>
      <w:r w:rsidRPr="00440E4C">
        <w:rPr>
          <w:rFonts w:ascii="Arial" w:hAnsi="Arial" w:cs="Arial"/>
          <w:b/>
          <w:bCs/>
          <w:i/>
          <w:iCs/>
          <w:color w:val="000000" w:themeColor="text1"/>
          <w:sz w:val="28"/>
          <w:szCs w:val="28"/>
        </w:rPr>
        <w:t>*</w:t>
      </w:r>
      <w:r w:rsidRPr="00440E4C">
        <w:rPr>
          <w:rFonts w:ascii="Arial" w:hAnsi="Arial" w:cs="Arial"/>
          <w:i/>
          <w:iCs/>
          <w:color w:val="000000" w:themeColor="text1"/>
          <w:sz w:val="28"/>
          <w:szCs w:val="28"/>
        </w:rPr>
        <w:t xml:space="preserve">Note: If there is an excess in the filing fees as originally paid, the Court shall order the refund of the excess amount to the plaintiff. </w:t>
      </w:r>
    </w:p>
    <w:p w14:paraId="4284C2A2" w14:textId="77777777" w:rsidR="00371CD6" w:rsidRPr="00440E4C" w:rsidRDefault="00371CD6" w:rsidP="00371CD6">
      <w:pPr>
        <w:pStyle w:val="Body"/>
        <w:spacing w:after="0" w:line="240" w:lineRule="auto"/>
        <w:rPr>
          <w:rFonts w:ascii="Arial" w:hAnsi="Arial" w:cs="Arial"/>
          <w:i/>
          <w:iCs/>
          <w:color w:val="000000" w:themeColor="text1"/>
          <w:sz w:val="28"/>
          <w:szCs w:val="28"/>
        </w:rPr>
        <w:sectPr w:rsidR="00371CD6" w:rsidRPr="00440E4C" w:rsidSect="006329C7">
          <w:type w:val="continuous"/>
          <w:pgSz w:w="11900" w:h="16840"/>
          <w:pgMar w:top="1440" w:right="1440" w:bottom="1440" w:left="1451" w:header="720" w:footer="720" w:gutter="0"/>
          <w:cols w:space="720"/>
          <w:docGrid w:linePitch="326"/>
        </w:sectPr>
      </w:pPr>
    </w:p>
    <w:p w14:paraId="3AB801B0" w14:textId="77777777" w:rsidR="00827625" w:rsidRPr="00440E4C" w:rsidRDefault="00827625">
      <w:pPr>
        <w:rPr>
          <w:rFonts w:eastAsiaTheme="minorEastAsia" w:cs="Arial"/>
          <w:b/>
          <w:bCs/>
          <w:i/>
          <w:iCs/>
          <w:color w:val="000000" w:themeColor="text1"/>
          <w:spacing w:val="15"/>
          <w:sz w:val="32"/>
          <w:szCs w:val="32"/>
        </w:rPr>
      </w:pPr>
      <w:bookmarkStart w:id="1467" w:name="_Toc129337314"/>
      <w:r w:rsidRPr="00440E4C">
        <w:br w:type="page"/>
      </w:r>
    </w:p>
    <w:p w14:paraId="7A2B8BA0" w14:textId="615FFE9F" w:rsidR="00371CD6" w:rsidRPr="00440E4C" w:rsidRDefault="00371CD6" w:rsidP="00E45F7D">
      <w:pPr>
        <w:pStyle w:val="Subtitle"/>
        <w:rPr>
          <w:rFonts w:eastAsiaTheme="minorHAnsi"/>
          <w:u w:color="000000"/>
          <w:lang w:eastAsia="en-PH"/>
          <w14:textOutline w14:w="0" w14:cap="flat" w14:cmpd="sng" w14:algn="ctr">
            <w14:noFill/>
            <w14:prstDash w14:val="solid"/>
            <w14:bevel/>
          </w14:textOutline>
        </w:rPr>
      </w:pPr>
      <w:bookmarkStart w:id="1468" w:name="_Toc151630234"/>
      <w:r w:rsidRPr="00440E4C">
        <w:lastRenderedPageBreak/>
        <w:t>FORM NO.  IV(a)-9-EP</w:t>
      </w:r>
      <w:r w:rsidRPr="00440E4C">
        <w:rPr>
          <w:lang w:val="de-DE"/>
        </w:rPr>
        <w:t xml:space="preserve"> (Rule IV</w:t>
      </w:r>
      <w:r w:rsidRPr="00440E4C">
        <w:t>, Outright Dismissal of the Small Claim)</w:t>
      </w:r>
      <w:bookmarkEnd w:id="1467"/>
      <w:bookmarkEnd w:id="1468"/>
    </w:p>
    <w:p w14:paraId="739883F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CB7463B" w14:textId="77777777" w:rsidR="00827625" w:rsidRPr="00440E4C" w:rsidRDefault="00827625" w:rsidP="00371CD6">
      <w:pPr>
        <w:pStyle w:val="Body"/>
        <w:spacing w:after="0" w:line="240" w:lineRule="auto"/>
        <w:jc w:val="both"/>
        <w:rPr>
          <w:rFonts w:ascii="Arial" w:eastAsia="Arial" w:hAnsi="Arial" w:cs="Arial"/>
          <w:color w:val="000000" w:themeColor="text1"/>
          <w:sz w:val="28"/>
          <w:szCs w:val="28"/>
        </w:rPr>
      </w:pPr>
    </w:p>
    <w:p w14:paraId="3D0B8AE6" w14:textId="2D3F1879"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6110E"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EDC703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9CB00CB"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Pursuant to Rule IV, Section 9 of the Rules on Expedited Procedures in the First Level Courts, an examination of the allegations in the Statement of Claim and the evidence attached shows that:</w:t>
      </w:r>
    </w:p>
    <w:p w14:paraId="2BEA58C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85C3C0E" w14:textId="7F502327"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127599046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u w:color="1A1C1D"/>
        </w:rPr>
        <w:t>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court h</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lang w:val="pt-PT"/>
        </w:rPr>
        <w:t>s no juri</w:t>
      </w:r>
      <w:r w:rsidR="00371CD6" w:rsidRPr="00440E4C">
        <w:rPr>
          <w:rFonts w:ascii="Arial" w:hAnsi="Arial" w:cs="Arial"/>
          <w:color w:val="000000" w:themeColor="text1"/>
          <w:sz w:val="28"/>
          <w:szCs w:val="28"/>
          <w:u w:color="2C3030"/>
        </w:rPr>
        <w:t>s</w:t>
      </w:r>
      <w:r w:rsidR="00371CD6" w:rsidRPr="00440E4C">
        <w:rPr>
          <w:rFonts w:ascii="Arial" w:hAnsi="Arial" w:cs="Arial"/>
          <w:color w:val="000000" w:themeColor="text1"/>
          <w:sz w:val="28"/>
          <w:szCs w:val="28"/>
          <w:u w:color="1A1C1D"/>
          <w:lang w:val="fr-FR"/>
        </w:rPr>
        <w:t>dicti</w:t>
      </w:r>
      <w:r w:rsidR="00371CD6" w:rsidRPr="00440E4C">
        <w:rPr>
          <w:rFonts w:ascii="Arial" w:hAnsi="Arial" w:cs="Arial"/>
          <w:color w:val="000000" w:themeColor="text1"/>
          <w:sz w:val="28"/>
          <w:szCs w:val="28"/>
          <w:u w:color="2C3030"/>
        </w:rPr>
        <w:t>o</w:t>
      </w:r>
      <w:r w:rsidR="00371CD6" w:rsidRPr="00440E4C">
        <w:rPr>
          <w:rFonts w:ascii="Arial" w:hAnsi="Arial" w:cs="Arial"/>
          <w:color w:val="000000" w:themeColor="text1"/>
          <w:sz w:val="28"/>
          <w:szCs w:val="28"/>
          <w:u w:color="1A1C1D"/>
        </w:rPr>
        <w:t>n o</w:t>
      </w:r>
      <w:r w:rsidR="00371CD6" w:rsidRPr="00440E4C">
        <w:rPr>
          <w:rFonts w:ascii="Arial" w:hAnsi="Arial" w:cs="Arial"/>
          <w:color w:val="000000" w:themeColor="text1"/>
          <w:sz w:val="28"/>
          <w:szCs w:val="28"/>
          <w:u w:color="2C3030"/>
        </w:rPr>
        <w:t>ve</w:t>
      </w:r>
      <w:r w:rsidR="00371CD6" w:rsidRPr="00440E4C">
        <w:rPr>
          <w:rFonts w:ascii="Arial" w:hAnsi="Arial" w:cs="Arial"/>
          <w:color w:val="000000" w:themeColor="text1"/>
          <w:sz w:val="28"/>
          <w:szCs w:val="28"/>
          <w:u w:color="1A1C1D"/>
        </w:rPr>
        <w:t>r th</w:t>
      </w:r>
      <w:r w:rsidR="00371CD6" w:rsidRPr="00440E4C">
        <w:rPr>
          <w:rFonts w:ascii="Arial" w:hAnsi="Arial" w:cs="Arial"/>
          <w:color w:val="000000" w:themeColor="text1"/>
          <w:sz w:val="28"/>
          <w:szCs w:val="28"/>
          <w:u w:color="2C3030"/>
        </w:rPr>
        <w:t>e s</w:t>
      </w:r>
      <w:r w:rsidR="00371CD6" w:rsidRPr="00440E4C">
        <w:rPr>
          <w:rFonts w:ascii="Arial" w:hAnsi="Arial" w:cs="Arial"/>
          <w:color w:val="000000" w:themeColor="text1"/>
          <w:sz w:val="28"/>
          <w:szCs w:val="28"/>
          <w:u w:color="1A1C1D"/>
        </w:rPr>
        <w:t>ubj</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ct m</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tt</w:t>
      </w:r>
      <w:r w:rsidR="00371CD6" w:rsidRPr="00440E4C">
        <w:rPr>
          <w:rFonts w:ascii="Arial" w:hAnsi="Arial" w:cs="Arial"/>
          <w:color w:val="000000" w:themeColor="text1"/>
          <w:sz w:val="28"/>
          <w:szCs w:val="28"/>
          <w:u w:color="2C3030"/>
        </w:rPr>
        <w:t>er.</w:t>
      </w:r>
    </w:p>
    <w:p w14:paraId="6578D1A8" w14:textId="50292AF6" w:rsidR="00371CD6" w:rsidRPr="00440E4C" w:rsidRDefault="00B5303F" w:rsidP="00F8183F">
      <w:pPr>
        <w:pStyle w:val="Body"/>
        <w:spacing w:after="0" w:line="240" w:lineRule="auto"/>
        <w:ind w:left="1418" w:hanging="851"/>
        <w:jc w:val="both"/>
        <w:rPr>
          <w:rFonts w:ascii="Arial" w:eastAsia="Arial" w:hAnsi="Arial" w:cs="Arial"/>
          <w:color w:val="000000" w:themeColor="text1"/>
          <w:sz w:val="28"/>
          <w:szCs w:val="28"/>
          <w:u w:color="1A1C1D"/>
        </w:rPr>
      </w:pPr>
      <w:r w:rsidRPr="00440E4C">
        <w:rPr>
          <w:rFonts w:ascii="Segoe UI Symbol" w:hAnsi="Segoe UI Symbol" w:cs="Segoe UI Symbol"/>
          <w:color w:val="000000" w:themeColor="text1"/>
          <w:sz w:val="28"/>
          <w:szCs w:val="28"/>
        </w:rPr>
        <w:t xml:space="preserve"> </w:t>
      </w:r>
      <w:sdt>
        <w:sdtPr>
          <w:rPr>
            <w:rFonts w:ascii="Segoe UI Symbol" w:hAnsi="Segoe UI Symbol" w:cs="Segoe UI Symbol"/>
            <w:color w:val="000000" w:themeColor="text1"/>
            <w:sz w:val="28"/>
            <w:szCs w:val="28"/>
          </w:rPr>
          <w:id w:val="438341952"/>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u w:color="2C3030"/>
        </w:rPr>
        <w:t>t</w:t>
      </w:r>
      <w:r w:rsidR="00371CD6" w:rsidRPr="00440E4C">
        <w:rPr>
          <w:rFonts w:ascii="Arial" w:hAnsi="Arial" w:cs="Arial"/>
          <w:color w:val="000000" w:themeColor="text1"/>
          <w:sz w:val="28"/>
          <w:szCs w:val="28"/>
          <w:u w:color="1A1C1D"/>
        </w:rPr>
        <w:t>h</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r</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is anoth</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 xml:space="preserve">r </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ct</w:t>
      </w:r>
      <w:r w:rsidR="00371CD6" w:rsidRPr="00440E4C">
        <w:rPr>
          <w:rFonts w:ascii="Arial" w:hAnsi="Arial" w:cs="Arial"/>
          <w:color w:val="000000" w:themeColor="text1"/>
          <w:sz w:val="28"/>
          <w:szCs w:val="28"/>
          <w:u w:color="2C3030"/>
        </w:rPr>
        <w:t>io</w:t>
      </w:r>
      <w:r w:rsidR="00371CD6" w:rsidRPr="00440E4C">
        <w:rPr>
          <w:rFonts w:ascii="Arial" w:hAnsi="Arial" w:cs="Arial"/>
          <w:color w:val="000000" w:themeColor="text1"/>
          <w:sz w:val="28"/>
          <w:szCs w:val="28"/>
          <w:u w:color="1A1C1D"/>
        </w:rPr>
        <w:t xml:space="preserve">n </w:t>
      </w:r>
      <w:r w:rsidR="00371CD6" w:rsidRPr="00440E4C">
        <w:rPr>
          <w:rFonts w:ascii="Arial" w:hAnsi="Arial" w:cs="Arial"/>
          <w:color w:val="000000" w:themeColor="text1"/>
          <w:sz w:val="28"/>
          <w:szCs w:val="28"/>
          <w:u w:color="2C3030"/>
        </w:rPr>
        <w:t>pe</w:t>
      </w:r>
      <w:r w:rsidR="00371CD6" w:rsidRPr="00440E4C">
        <w:rPr>
          <w:rFonts w:ascii="Arial" w:hAnsi="Arial" w:cs="Arial"/>
          <w:color w:val="000000" w:themeColor="text1"/>
          <w:sz w:val="28"/>
          <w:szCs w:val="28"/>
          <w:u w:color="1A1C1D"/>
        </w:rPr>
        <w:t>n</w:t>
      </w:r>
      <w:r w:rsidR="00371CD6" w:rsidRPr="00440E4C">
        <w:rPr>
          <w:rFonts w:ascii="Arial" w:hAnsi="Arial" w:cs="Arial"/>
          <w:color w:val="000000" w:themeColor="text1"/>
          <w:sz w:val="28"/>
          <w:szCs w:val="28"/>
          <w:u w:color="2C3030"/>
        </w:rPr>
        <w:t>d</w:t>
      </w:r>
      <w:r w:rsidR="00371CD6" w:rsidRPr="00440E4C">
        <w:rPr>
          <w:rFonts w:ascii="Arial" w:hAnsi="Arial" w:cs="Arial"/>
          <w:color w:val="000000" w:themeColor="text1"/>
          <w:sz w:val="28"/>
          <w:szCs w:val="28"/>
          <w:u w:color="1A1C1D"/>
        </w:rPr>
        <w:t>in</w:t>
      </w:r>
      <w:r w:rsidR="00371CD6" w:rsidRPr="00440E4C">
        <w:rPr>
          <w:rFonts w:ascii="Arial" w:hAnsi="Arial" w:cs="Arial"/>
          <w:color w:val="000000" w:themeColor="text1"/>
          <w:sz w:val="28"/>
          <w:szCs w:val="28"/>
          <w:u w:color="2C3030"/>
        </w:rPr>
        <w:t xml:space="preserve">g </w:t>
      </w:r>
      <w:r w:rsidR="00371CD6" w:rsidRPr="00440E4C">
        <w:rPr>
          <w:rFonts w:ascii="Arial" w:hAnsi="Arial" w:cs="Arial"/>
          <w:color w:val="000000" w:themeColor="text1"/>
          <w:sz w:val="28"/>
          <w:szCs w:val="28"/>
          <w:u w:color="1A1C1D"/>
        </w:rPr>
        <w:t>b</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t</w:t>
      </w:r>
      <w:r w:rsidR="00371CD6" w:rsidRPr="00440E4C">
        <w:rPr>
          <w:rFonts w:ascii="Arial" w:hAnsi="Arial" w:cs="Arial"/>
          <w:color w:val="000000" w:themeColor="text1"/>
          <w:sz w:val="28"/>
          <w:szCs w:val="28"/>
          <w:u w:color="2C3030"/>
          <w:lang w:val="nl-NL"/>
        </w:rPr>
        <w:t>wee</w:t>
      </w:r>
      <w:r w:rsidR="00371CD6" w:rsidRPr="00440E4C">
        <w:rPr>
          <w:rFonts w:ascii="Arial" w:hAnsi="Arial" w:cs="Arial"/>
          <w:color w:val="000000" w:themeColor="text1"/>
          <w:sz w:val="28"/>
          <w:szCs w:val="28"/>
          <w:u w:color="1A1C1D"/>
        </w:rPr>
        <w:t>n th</w:t>
      </w:r>
      <w:r w:rsidR="00371CD6" w:rsidRPr="00440E4C">
        <w:rPr>
          <w:rFonts w:ascii="Arial" w:hAnsi="Arial" w:cs="Arial"/>
          <w:color w:val="000000" w:themeColor="text1"/>
          <w:sz w:val="28"/>
          <w:szCs w:val="28"/>
          <w:u w:color="2C3030"/>
        </w:rPr>
        <w:t>e sa</w:t>
      </w:r>
      <w:r w:rsidR="00371CD6" w:rsidRPr="00440E4C">
        <w:rPr>
          <w:rFonts w:ascii="Arial" w:hAnsi="Arial" w:cs="Arial"/>
          <w:color w:val="000000" w:themeColor="text1"/>
          <w:sz w:val="28"/>
          <w:szCs w:val="28"/>
          <w:u w:color="1A1C1D"/>
        </w:rPr>
        <w:t>m</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p</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r</w:t>
      </w:r>
      <w:r w:rsidR="00371CD6" w:rsidRPr="00440E4C">
        <w:rPr>
          <w:rFonts w:ascii="Arial" w:hAnsi="Arial" w:cs="Arial"/>
          <w:color w:val="000000" w:themeColor="text1"/>
          <w:sz w:val="28"/>
          <w:szCs w:val="28"/>
          <w:u w:color="2C3030"/>
        </w:rPr>
        <w:t>t</w:t>
      </w:r>
      <w:r w:rsidR="00371CD6" w:rsidRPr="00440E4C">
        <w:rPr>
          <w:rFonts w:ascii="Arial" w:hAnsi="Arial" w:cs="Arial"/>
          <w:color w:val="000000" w:themeColor="text1"/>
          <w:sz w:val="28"/>
          <w:szCs w:val="28"/>
          <w:u w:color="1A1C1D"/>
        </w:rPr>
        <w:t>i</w:t>
      </w:r>
      <w:r w:rsidR="00371CD6" w:rsidRPr="00440E4C">
        <w:rPr>
          <w:rFonts w:ascii="Arial" w:hAnsi="Arial" w:cs="Arial"/>
          <w:color w:val="000000" w:themeColor="text1"/>
          <w:sz w:val="28"/>
          <w:szCs w:val="28"/>
          <w:u w:color="2C3030"/>
          <w:lang w:val="fr-FR"/>
        </w:rPr>
        <w:t xml:space="preserve">es </w:t>
      </w:r>
      <w:r w:rsidR="00371CD6" w:rsidRPr="00440E4C">
        <w:rPr>
          <w:rFonts w:ascii="Arial" w:hAnsi="Arial" w:cs="Arial"/>
          <w:color w:val="000000" w:themeColor="text1"/>
          <w:sz w:val="28"/>
          <w:szCs w:val="28"/>
          <w:u w:color="1A1C1D"/>
        </w:rPr>
        <w:t>f</w:t>
      </w:r>
      <w:r w:rsidR="00371CD6" w:rsidRPr="00440E4C">
        <w:rPr>
          <w:rFonts w:ascii="Arial" w:hAnsi="Arial" w:cs="Arial"/>
          <w:color w:val="000000" w:themeColor="text1"/>
          <w:sz w:val="28"/>
          <w:szCs w:val="28"/>
          <w:u w:color="2C3030"/>
        </w:rPr>
        <w:t>o</w:t>
      </w:r>
      <w:r w:rsidR="00371CD6" w:rsidRPr="00440E4C">
        <w:rPr>
          <w:rFonts w:ascii="Arial" w:hAnsi="Arial" w:cs="Arial"/>
          <w:color w:val="000000" w:themeColor="text1"/>
          <w:sz w:val="28"/>
          <w:szCs w:val="28"/>
          <w:u w:color="1A1C1D"/>
        </w:rPr>
        <w:t>r</w:t>
      </w:r>
      <w:r w:rsidR="00F8183F" w:rsidRPr="00440E4C">
        <w:rPr>
          <w:rFonts w:ascii="Arial" w:hAnsi="Arial" w:cs="Arial"/>
          <w:color w:val="000000" w:themeColor="text1"/>
          <w:sz w:val="28"/>
          <w:szCs w:val="28"/>
          <w:u w:color="1A1C1D"/>
        </w:rPr>
        <w:t xml:space="preserve"> </w:t>
      </w:r>
      <w:r w:rsidR="00371CD6" w:rsidRPr="00440E4C">
        <w:rPr>
          <w:rFonts w:ascii="Arial" w:hAnsi="Arial" w:cs="Arial"/>
          <w:color w:val="000000" w:themeColor="text1"/>
          <w:sz w:val="28"/>
          <w:szCs w:val="28"/>
          <w:u w:color="1A1C1D"/>
        </w:rPr>
        <w:t>the same caus</w:t>
      </w:r>
      <w:r w:rsidR="00371CD6" w:rsidRPr="00440E4C">
        <w:rPr>
          <w:rFonts w:ascii="Arial" w:hAnsi="Arial" w:cs="Arial"/>
          <w:color w:val="000000" w:themeColor="text1"/>
          <w:sz w:val="28"/>
          <w:szCs w:val="28"/>
          <w:u w:color="2C3030"/>
        </w:rPr>
        <w:t>e.</w:t>
      </w:r>
    </w:p>
    <w:p w14:paraId="670FFB70" w14:textId="5B8CFEE7"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1A1C1D"/>
        </w:rPr>
      </w:pPr>
      <w:sdt>
        <w:sdtPr>
          <w:rPr>
            <w:rFonts w:ascii="Segoe UI Symbol" w:hAnsi="Segoe UI Symbol" w:cs="Segoe UI Symbol"/>
            <w:color w:val="000000" w:themeColor="text1"/>
            <w:sz w:val="28"/>
            <w:szCs w:val="28"/>
          </w:rPr>
          <w:id w:val="-443918021"/>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u w:color="1A1C1D"/>
        </w:rPr>
        <w:t>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action is b</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rr</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d b</w:t>
      </w:r>
      <w:r w:rsidR="00371CD6" w:rsidRPr="00440E4C">
        <w:rPr>
          <w:rFonts w:ascii="Arial" w:hAnsi="Arial" w:cs="Arial"/>
          <w:color w:val="000000" w:themeColor="text1"/>
          <w:sz w:val="28"/>
          <w:szCs w:val="28"/>
          <w:u w:color="2C3030"/>
        </w:rPr>
        <w:t xml:space="preserve">y </w:t>
      </w:r>
      <w:r w:rsidR="00371CD6" w:rsidRPr="00440E4C">
        <w:rPr>
          <w:rFonts w:ascii="Arial" w:hAnsi="Arial" w:cs="Arial"/>
          <w:color w:val="000000" w:themeColor="text1"/>
          <w:sz w:val="28"/>
          <w:szCs w:val="28"/>
          <w:u w:color="1A1C1D"/>
          <w:lang w:val="pt-PT"/>
        </w:rPr>
        <w:t>prior jud</w:t>
      </w:r>
      <w:r w:rsidR="00371CD6" w:rsidRPr="00440E4C">
        <w:rPr>
          <w:rFonts w:ascii="Arial" w:hAnsi="Arial" w:cs="Arial"/>
          <w:color w:val="000000" w:themeColor="text1"/>
          <w:sz w:val="28"/>
          <w:szCs w:val="28"/>
          <w:u w:color="2C3030"/>
        </w:rPr>
        <w:t>g</w:t>
      </w:r>
      <w:r w:rsidR="00371CD6" w:rsidRPr="00440E4C">
        <w:rPr>
          <w:rFonts w:ascii="Arial" w:hAnsi="Arial" w:cs="Arial"/>
          <w:color w:val="000000" w:themeColor="text1"/>
          <w:sz w:val="28"/>
          <w:szCs w:val="28"/>
          <w:u w:color="1A1C1D"/>
        </w:rPr>
        <w:t>m</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nt.</w:t>
      </w:r>
    </w:p>
    <w:p w14:paraId="6B2DD69F" w14:textId="279A47A1"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62155510"/>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u w:color="1A1C1D"/>
        </w:rPr>
        <w:t>th</w:t>
      </w:r>
      <w:r w:rsidR="00371CD6" w:rsidRPr="00440E4C">
        <w:rPr>
          <w:rFonts w:ascii="Arial" w:hAnsi="Arial" w:cs="Arial"/>
          <w:color w:val="000000" w:themeColor="text1"/>
          <w:sz w:val="28"/>
          <w:szCs w:val="28"/>
          <w:u w:color="2C3030"/>
        </w:rPr>
        <w:t>e c</w:t>
      </w:r>
      <w:r w:rsidR="00371CD6" w:rsidRPr="00440E4C">
        <w:rPr>
          <w:rFonts w:ascii="Arial" w:hAnsi="Arial" w:cs="Arial"/>
          <w:color w:val="000000" w:themeColor="text1"/>
          <w:sz w:val="28"/>
          <w:szCs w:val="28"/>
          <w:u w:color="1A1C1D"/>
        </w:rPr>
        <w:t>l</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im i</w:t>
      </w:r>
      <w:r w:rsidR="00371CD6" w:rsidRPr="00440E4C">
        <w:rPr>
          <w:rFonts w:ascii="Arial" w:hAnsi="Arial" w:cs="Arial"/>
          <w:color w:val="000000" w:themeColor="text1"/>
          <w:sz w:val="28"/>
          <w:szCs w:val="28"/>
          <w:u w:color="2C3030"/>
        </w:rPr>
        <w:t xml:space="preserve">s </w:t>
      </w:r>
      <w:r w:rsidR="00371CD6" w:rsidRPr="00440E4C">
        <w:rPr>
          <w:rFonts w:ascii="Arial" w:hAnsi="Arial" w:cs="Arial"/>
          <w:color w:val="000000" w:themeColor="text1"/>
          <w:sz w:val="28"/>
          <w:szCs w:val="28"/>
          <w:u w:color="1A1C1D"/>
        </w:rPr>
        <w:t>barred b</w:t>
      </w:r>
      <w:r w:rsidR="00371CD6" w:rsidRPr="00440E4C">
        <w:rPr>
          <w:rFonts w:ascii="Arial" w:hAnsi="Arial" w:cs="Arial"/>
          <w:color w:val="000000" w:themeColor="text1"/>
          <w:sz w:val="28"/>
          <w:szCs w:val="28"/>
          <w:u w:color="2C3030"/>
        </w:rPr>
        <w:t xml:space="preserve">y </w:t>
      </w:r>
      <w:r w:rsidR="00371CD6" w:rsidRPr="00440E4C">
        <w:rPr>
          <w:rFonts w:ascii="Arial" w:hAnsi="Arial" w:cs="Arial"/>
          <w:color w:val="000000" w:themeColor="text1"/>
          <w:sz w:val="28"/>
          <w:szCs w:val="28"/>
          <w:u w:color="1A1C1D"/>
        </w:rPr>
        <w:t>th</w:t>
      </w:r>
      <w:r w:rsidR="00371CD6" w:rsidRPr="00440E4C">
        <w:rPr>
          <w:rFonts w:ascii="Arial" w:hAnsi="Arial" w:cs="Arial"/>
          <w:color w:val="000000" w:themeColor="text1"/>
          <w:sz w:val="28"/>
          <w:szCs w:val="28"/>
          <w:u w:color="2C3030"/>
        </w:rPr>
        <w:t>e s</w:t>
      </w:r>
      <w:r w:rsidR="00371CD6" w:rsidRPr="00440E4C">
        <w:rPr>
          <w:rFonts w:ascii="Arial" w:hAnsi="Arial" w:cs="Arial"/>
          <w:color w:val="000000" w:themeColor="text1"/>
          <w:sz w:val="28"/>
          <w:szCs w:val="28"/>
          <w:u w:color="1A1C1D"/>
        </w:rPr>
        <w:t>ta</w:t>
      </w:r>
      <w:r w:rsidR="00371CD6" w:rsidRPr="00440E4C">
        <w:rPr>
          <w:rFonts w:ascii="Arial" w:hAnsi="Arial" w:cs="Arial"/>
          <w:color w:val="000000" w:themeColor="text1"/>
          <w:sz w:val="28"/>
          <w:szCs w:val="28"/>
          <w:u w:color="2C3030"/>
        </w:rPr>
        <w:t>t</w:t>
      </w:r>
      <w:r w:rsidR="00371CD6" w:rsidRPr="00440E4C">
        <w:rPr>
          <w:rFonts w:ascii="Arial" w:hAnsi="Arial" w:cs="Arial"/>
          <w:color w:val="000000" w:themeColor="text1"/>
          <w:sz w:val="28"/>
          <w:szCs w:val="28"/>
          <w:u w:color="1A1C1D"/>
        </w:rPr>
        <w:t>ut</w:t>
      </w:r>
      <w:r w:rsidR="00371CD6" w:rsidRPr="00440E4C">
        <w:rPr>
          <w:rFonts w:ascii="Arial" w:hAnsi="Arial" w:cs="Arial"/>
          <w:color w:val="000000" w:themeColor="text1"/>
          <w:sz w:val="28"/>
          <w:szCs w:val="28"/>
          <w:u w:color="2C3030"/>
        </w:rPr>
        <w:t xml:space="preserve">e of </w:t>
      </w:r>
      <w:r w:rsidR="00371CD6" w:rsidRPr="00440E4C">
        <w:rPr>
          <w:rFonts w:ascii="Arial" w:hAnsi="Arial" w:cs="Arial"/>
          <w:color w:val="000000" w:themeColor="text1"/>
          <w:sz w:val="28"/>
          <w:szCs w:val="28"/>
          <w:u w:color="1A1C1D"/>
          <w:lang w:val="fr-FR"/>
        </w:rPr>
        <w:t>limitation</w:t>
      </w:r>
      <w:r w:rsidR="00371CD6" w:rsidRPr="00440E4C">
        <w:rPr>
          <w:rFonts w:ascii="Arial" w:hAnsi="Arial" w:cs="Arial"/>
          <w:color w:val="000000" w:themeColor="text1"/>
          <w:sz w:val="28"/>
          <w:szCs w:val="28"/>
          <w:u w:color="2C3030"/>
        </w:rPr>
        <w:t>s.</w:t>
      </w:r>
    </w:p>
    <w:p w14:paraId="588F70EB" w14:textId="57937444"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1087031027"/>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w:t>
      </w:r>
      <w:r w:rsidR="00371CD6" w:rsidRPr="00440E4C">
        <w:rPr>
          <w:rFonts w:ascii="Arial" w:hAnsi="Arial" w:cs="Arial"/>
          <w:color w:val="000000" w:themeColor="text1"/>
          <w:sz w:val="28"/>
          <w:szCs w:val="28"/>
          <w:u w:color="1A1C1D"/>
        </w:rPr>
        <w: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c</w:t>
      </w:r>
      <w:r w:rsidR="00371CD6" w:rsidRPr="00440E4C">
        <w:rPr>
          <w:rFonts w:ascii="Arial" w:hAnsi="Arial" w:cs="Arial"/>
          <w:color w:val="000000" w:themeColor="text1"/>
          <w:sz w:val="28"/>
          <w:szCs w:val="28"/>
          <w:u w:color="2C3030"/>
        </w:rPr>
        <w:t>o</w:t>
      </w:r>
      <w:r w:rsidR="00371CD6" w:rsidRPr="00440E4C">
        <w:rPr>
          <w:rFonts w:ascii="Arial" w:hAnsi="Arial" w:cs="Arial"/>
          <w:color w:val="000000" w:themeColor="text1"/>
          <w:sz w:val="28"/>
          <w:szCs w:val="28"/>
          <w:u w:color="1A1C1D"/>
        </w:rPr>
        <w:t>u</w:t>
      </w:r>
      <w:r w:rsidR="00371CD6" w:rsidRPr="00440E4C">
        <w:rPr>
          <w:rFonts w:ascii="Arial" w:hAnsi="Arial" w:cs="Arial"/>
          <w:color w:val="000000" w:themeColor="text1"/>
          <w:sz w:val="28"/>
          <w:szCs w:val="28"/>
          <w:u w:color="2C3030"/>
        </w:rPr>
        <w:t>r</w:t>
      </w:r>
      <w:r w:rsidR="00371CD6" w:rsidRPr="00440E4C">
        <w:rPr>
          <w:rFonts w:ascii="Arial" w:hAnsi="Arial" w:cs="Arial"/>
          <w:color w:val="000000" w:themeColor="text1"/>
          <w:sz w:val="28"/>
          <w:szCs w:val="28"/>
          <w:u w:color="1A1C1D"/>
        </w:rPr>
        <w:t>t has no juri</w:t>
      </w:r>
      <w:r w:rsidR="00371CD6" w:rsidRPr="00440E4C">
        <w:rPr>
          <w:rFonts w:ascii="Arial" w:hAnsi="Arial" w:cs="Arial"/>
          <w:color w:val="000000" w:themeColor="text1"/>
          <w:sz w:val="28"/>
          <w:szCs w:val="28"/>
          <w:u w:color="2C3030"/>
        </w:rPr>
        <w:t>s</w:t>
      </w:r>
      <w:r w:rsidR="00371CD6" w:rsidRPr="00440E4C">
        <w:rPr>
          <w:rFonts w:ascii="Arial" w:hAnsi="Arial" w:cs="Arial"/>
          <w:color w:val="000000" w:themeColor="text1"/>
          <w:sz w:val="28"/>
          <w:szCs w:val="28"/>
          <w:u w:color="1A1C1D"/>
          <w:lang w:val="fr-FR"/>
        </w:rPr>
        <w:t>dicti</w:t>
      </w:r>
      <w:r w:rsidR="00371CD6" w:rsidRPr="00440E4C">
        <w:rPr>
          <w:rFonts w:ascii="Arial" w:hAnsi="Arial" w:cs="Arial"/>
          <w:color w:val="000000" w:themeColor="text1"/>
          <w:sz w:val="28"/>
          <w:szCs w:val="28"/>
          <w:u w:color="2C3030"/>
        </w:rPr>
        <w:t>o</w:t>
      </w:r>
      <w:r w:rsidR="00371CD6" w:rsidRPr="00440E4C">
        <w:rPr>
          <w:rFonts w:ascii="Arial" w:hAnsi="Arial" w:cs="Arial"/>
          <w:color w:val="000000" w:themeColor="text1"/>
          <w:sz w:val="28"/>
          <w:szCs w:val="28"/>
          <w:u w:color="1A1C1D"/>
        </w:rPr>
        <w:t xml:space="preserve">n </w:t>
      </w:r>
      <w:r w:rsidR="00371CD6" w:rsidRPr="00440E4C">
        <w:rPr>
          <w:rFonts w:ascii="Arial" w:hAnsi="Arial" w:cs="Arial"/>
          <w:color w:val="000000" w:themeColor="text1"/>
          <w:sz w:val="28"/>
          <w:szCs w:val="28"/>
          <w:u w:color="2C3030"/>
        </w:rPr>
        <w:t>over t</w:t>
      </w:r>
      <w:r w:rsidR="00371CD6" w:rsidRPr="00440E4C">
        <w:rPr>
          <w:rFonts w:ascii="Arial" w:hAnsi="Arial" w:cs="Arial"/>
          <w:color w:val="000000" w:themeColor="text1"/>
          <w:sz w:val="28"/>
          <w:szCs w:val="28"/>
          <w:u w:color="1A1C1D"/>
        </w:rPr>
        <w: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p</w:t>
      </w:r>
      <w:r w:rsidR="00371CD6" w:rsidRPr="00440E4C">
        <w:rPr>
          <w:rFonts w:ascii="Arial" w:hAnsi="Arial" w:cs="Arial"/>
          <w:color w:val="000000" w:themeColor="text1"/>
          <w:sz w:val="28"/>
          <w:szCs w:val="28"/>
          <w:u w:color="2C3030"/>
        </w:rPr>
        <w:t>ers</w:t>
      </w:r>
      <w:r w:rsidR="00371CD6" w:rsidRPr="00440E4C">
        <w:rPr>
          <w:rFonts w:ascii="Arial" w:hAnsi="Arial" w:cs="Arial"/>
          <w:color w:val="000000" w:themeColor="text1"/>
          <w:sz w:val="28"/>
          <w:szCs w:val="28"/>
          <w:u w:color="1A1C1D"/>
        </w:rPr>
        <w:t>on o</w:t>
      </w:r>
      <w:r w:rsidR="00371CD6" w:rsidRPr="00440E4C">
        <w:rPr>
          <w:rFonts w:ascii="Arial" w:hAnsi="Arial" w:cs="Arial"/>
          <w:color w:val="000000" w:themeColor="text1"/>
          <w:sz w:val="28"/>
          <w:szCs w:val="28"/>
          <w:u w:color="2C3030"/>
        </w:rPr>
        <w:t xml:space="preserve">f </w:t>
      </w:r>
      <w:r w:rsidR="00371CD6" w:rsidRPr="00440E4C">
        <w:rPr>
          <w:rFonts w:ascii="Arial" w:hAnsi="Arial" w:cs="Arial"/>
          <w:color w:val="000000" w:themeColor="text1"/>
          <w:sz w:val="28"/>
          <w:szCs w:val="28"/>
          <w:u w:color="1A1C1D"/>
        </w:rPr>
        <w:t>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d</w:t>
      </w:r>
      <w:r w:rsidR="00371CD6" w:rsidRPr="00440E4C">
        <w:rPr>
          <w:rFonts w:ascii="Arial" w:hAnsi="Arial" w:cs="Arial"/>
          <w:color w:val="000000" w:themeColor="text1"/>
          <w:sz w:val="28"/>
          <w:szCs w:val="28"/>
          <w:u w:color="2C3030"/>
        </w:rPr>
        <w:t>efe</w:t>
      </w:r>
      <w:r w:rsidR="00371CD6" w:rsidRPr="00440E4C">
        <w:rPr>
          <w:rFonts w:ascii="Arial" w:hAnsi="Arial" w:cs="Arial"/>
          <w:color w:val="000000" w:themeColor="text1"/>
          <w:sz w:val="28"/>
          <w:szCs w:val="28"/>
          <w:u w:color="1A1C1D"/>
        </w:rPr>
        <w:t>nd</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n</w:t>
      </w:r>
      <w:r w:rsidR="00371CD6" w:rsidRPr="00440E4C">
        <w:rPr>
          <w:rFonts w:ascii="Arial" w:hAnsi="Arial" w:cs="Arial"/>
          <w:color w:val="000000" w:themeColor="text1"/>
          <w:sz w:val="28"/>
          <w:szCs w:val="28"/>
          <w:u w:color="2C3030"/>
        </w:rPr>
        <w:t>t.</w:t>
      </w:r>
    </w:p>
    <w:p w14:paraId="11EBDB97" w14:textId="15582E2A"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133067646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r w:rsidR="00371CD6" w:rsidRPr="00440E4C">
        <w:rPr>
          <w:rFonts w:ascii="Arial" w:hAnsi="Arial" w:cs="Arial"/>
          <w:color w:val="000000" w:themeColor="text1"/>
          <w:sz w:val="28"/>
          <w:szCs w:val="28"/>
          <w:u w:color="2C3030"/>
        </w:rPr>
        <w:t>ven</w:t>
      </w:r>
      <w:r w:rsidR="00371CD6" w:rsidRPr="00440E4C">
        <w:rPr>
          <w:rFonts w:ascii="Arial" w:hAnsi="Arial" w:cs="Arial"/>
          <w:color w:val="000000" w:themeColor="text1"/>
          <w:sz w:val="28"/>
          <w:szCs w:val="28"/>
          <w:u w:color="1A1C1D"/>
        </w:rPr>
        <w:t>u</w:t>
      </w:r>
      <w:r w:rsidR="00371CD6" w:rsidRPr="00440E4C">
        <w:rPr>
          <w:rFonts w:ascii="Arial" w:hAnsi="Arial" w:cs="Arial"/>
          <w:color w:val="000000" w:themeColor="text1"/>
          <w:sz w:val="28"/>
          <w:szCs w:val="28"/>
          <w:u w:color="2C3030"/>
        </w:rPr>
        <w:t>e is im</w:t>
      </w:r>
      <w:r w:rsidR="00371CD6" w:rsidRPr="00440E4C">
        <w:rPr>
          <w:rFonts w:ascii="Arial" w:hAnsi="Arial" w:cs="Arial"/>
          <w:color w:val="000000" w:themeColor="text1"/>
          <w:sz w:val="28"/>
          <w:szCs w:val="28"/>
          <w:u w:color="1A1C1D"/>
        </w:rPr>
        <w:t>p</w:t>
      </w:r>
      <w:r w:rsidR="00371CD6" w:rsidRPr="00440E4C">
        <w:rPr>
          <w:rFonts w:ascii="Arial" w:hAnsi="Arial" w:cs="Arial"/>
          <w:color w:val="000000" w:themeColor="text1"/>
          <w:sz w:val="28"/>
          <w:szCs w:val="28"/>
          <w:u w:color="2C3030"/>
        </w:rPr>
        <w:t>rope</w:t>
      </w:r>
      <w:r w:rsidR="00371CD6" w:rsidRPr="00440E4C">
        <w:rPr>
          <w:rFonts w:ascii="Arial" w:hAnsi="Arial" w:cs="Arial"/>
          <w:color w:val="000000" w:themeColor="text1"/>
          <w:sz w:val="28"/>
          <w:szCs w:val="28"/>
          <w:u w:color="1A1C1D"/>
        </w:rPr>
        <w:t>rl</w:t>
      </w:r>
      <w:r w:rsidR="00371CD6" w:rsidRPr="00440E4C">
        <w:rPr>
          <w:rFonts w:ascii="Arial" w:hAnsi="Arial" w:cs="Arial"/>
          <w:color w:val="000000" w:themeColor="text1"/>
          <w:sz w:val="28"/>
          <w:szCs w:val="28"/>
          <w:u w:color="2C3030"/>
          <w:lang w:val="es-ES_tradnl"/>
        </w:rPr>
        <w:t>y la</w:t>
      </w:r>
      <w:r w:rsidR="00371CD6" w:rsidRPr="00440E4C">
        <w:rPr>
          <w:rFonts w:ascii="Arial" w:hAnsi="Arial" w:cs="Arial"/>
          <w:color w:val="000000" w:themeColor="text1"/>
          <w:sz w:val="28"/>
          <w:szCs w:val="28"/>
          <w:u w:color="1A1C1D"/>
        </w:rPr>
        <w:t>i</w:t>
      </w:r>
      <w:r w:rsidR="00371CD6" w:rsidRPr="00440E4C">
        <w:rPr>
          <w:rFonts w:ascii="Arial" w:hAnsi="Arial" w:cs="Arial"/>
          <w:color w:val="000000" w:themeColor="text1"/>
          <w:sz w:val="28"/>
          <w:szCs w:val="28"/>
          <w:u w:color="2C3030"/>
        </w:rPr>
        <w:t>d.</w:t>
      </w:r>
    </w:p>
    <w:p w14:paraId="2053D8C5" w14:textId="02043C41"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196549804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r w:rsidR="00371CD6" w:rsidRPr="00440E4C">
        <w:rPr>
          <w:rFonts w:ascii="Arial" w:hAnsi="Arial" w:cs="Arial"/>
          <w:color w:val="000000" w:themeColor="text1"/>
          <w:sz w:val="28"/>
          <w:szCs w:val="28"/>
          <w:u w:color="2C3030"/>
        </w:rPr>
        <w:t>p</w:t>
      </w:r>
      <w:r w:rsidR="00371CD6" w:rsidRPr="00440E4C">
        <w:rPr>
          <w:rFonts w:ascii="Arial" w:hAnsi="Arial" w:cs="Arial"/>
          <w:color w:val="000000" w:themeColor="text1"/>
          <w:sz w:val="28"/>
          <w:szCs w:val="28"/>
          <w:u w:color="1A1C1D"/>
        </w:rPr>
        <w:t>l</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inti</w:t>
      </w:r>
      <w:r w:rsidR="00371CD6" w:rsidRPr="00440E4C">
        <w:rPr>
          <w:rFonts w:ascii="Arial" w:hAnsi="Arial" w:cs="Arial"/>
          <w:color w:val="000000" w:themeColor="text1"/>
          <w:sz w:val="28"/>
          <w:szCs w:val="28"/>
          <w:u w:color="2C3030"/>
        </w:rPr>
        <w:t xml:space="preserve">ff </w:t>
      </w:r>
      <w:r w:rsidR="00371CD6" w:rsidRPr="00440E4C">
        <w:rPr>
          <w:rFonts w:ascii="Arial" w:hAnsi="Arial" w:cs="Arial"/>
          <w:color w:val="000000" w:themeColor="text1"/>
          <w:sz w:val="28"/>
          <w:szCs w:val="28"/>
          <w:u w:color="1A1C1D"/>
        </w:rPr>
        <w:t>ha</w:t>
      </w:r>
      <w:r w:rsidR="00371CD6" w:rsidRPr="00440E4C">
        <w:rPr>
          <w:rFonts w:ascii="Arial" w:hAnsi="Arial" w:cs="Arial"/>
          <w:color w:val="000000" w:themeColor="text1"/>
          <w:sz w:val="28"/>
          <w:szCs w:val="28"/>
          <w:u w:color="2C3030"/>
        </w:rPr>
        <w:t xml:space="preserve">s </w:t>
      </w:r>
      <w:r w:rsidR="00371CD6" w:rsidRPr="00440E4C">
        <w:rPr>
          <w:rFonts w:ascii="Arial" w:hAnsi="Arial" w:cs="Arial"/>
          <w:color w:val="000000" w:themeColor="text1"/>
          <w:sz w:val="28"/>
          <w:szCs w:val="28"/>
          <w:u w:color="1A1C1D"/>
        </w:rPr>
        <w:t>n</w:t>
      </w:r>
      <w:r w:rsidR="00371CD6" w:rsidRPr="00440E4C">
        <w:rPr>
          <w:rFonts w:ascii="Arial" w:hAnsi="Arial" w:cs="Arial"/>
          <w:color w:val="000000" w:themeColor="text1"/>
          <w:sz w:val="28"/>
          <w:szCs w:val="28"/>
          <w:u w:color="2C3030"/>
        </w:rPr>
        <w:t xml:space="preserve">o </w:t>
      </w:r>
      <w:r w:rsidR="00371CD6" w:rsidRPr="00440E4C">
        <w:rPr>
          <w:rFonts w:ascii="Arial" w:hAnsi="Arial" w:cs="Arial"/>
          <w:color w:val="000000" w:themeColor="text1"/>
          <w:sz w:val="28"/>
          <w:szCs w:val="28"/>
          <w:u w:color="1A1C1D"/>
        </w:rPr>
        <w:t>l</w:t>
      </w:r>
      <w:r w:rsidR="00371CD6" w:rsidRPr="00440E4C">
        <w:rPr>
          <w:rFonts w:ascii="Arial" w:hAnsi="Arial" w:cs="Arial"/>
          <w:color w:val="000000" w:themeColor="text1"/>
          <w:sz w:val="28"/>
          <w:szCs w:val="28"/>
          <w:u w:color="2C3030"/>
        </w:rPr>
        <w:t>ega</w:t>
      </w:r>
      <w:r w:rsidR="00371CD6" w:rsidRPr="00440E4C">
        <w:rPr>
          <w:rFonts w:ascii="Arial" w:hAnsi="Arial" w:cs="Arial"/>
          <w:color w:val="000000" w:themeColor="text1"/>
          <w:sz w:val="28"/>
          <w:szCs w:val="28"/>
          <w:u w:color="1A1C1D"/>
          <w:lang w:val="it-IT"/>
        </w:rPr>
        <w:t>l c</w:t>
      </w:r>
      <w:r w:rsidR="00371CD6" w:rsidRPr="00440E4C">
        <w:rPr>
          <w:rFonts w:ascii="Arial" w:hAnsi="Arial" w:cs="Arial"/>
          <w:color w:val="000000" w:themeColor="text1"/>
          <w:sz w:val="28"/>
          <w:szCs w:val="28"/>
          <w:u w:color="2C3030"/>
          <w:lang w:val="it-IT"/>
        </w:rPr>
        <w:t>apac</w:t>
      </w:r>
      <w:r w:rsidR="00371CD6" w:rsidRPr="00440E4C">
        <w:rPr>
          <w:rFonts w:ascii="Arial" w:hAnsi="Arial" w:cs="Arial"/>
          <w:color w:val="000000" w:themeColor="text1"/>
          <w:sz w:val="28"/>
          <w:szCs w:val="28"/>
          <w:u w:color="1A1C1D"/>
        </w:rPr>
        <w:t>i</w:t>
      </w:r>
      <w:r w:rsidR="00371CD6" w:rsidRPr="00440E4C">
        <w:rPr>
          <w:rFonts w:ascii="Arial" w:hAnsi="Arial" w:cs="Arial"/>
          <w:color w:val="000000" w:themeColor="text1"/>
          <w:sz w:val="28"/>
          <w:szCs w:val="28"/>
          <w:u w:color="2C3030"/>
        </w:rPr>
        <w:t>ty to sue.</w:t>
      </w:r>
    </w:p>
    <w:p w14:paraId="4BAFB7C9" w14:textId="5F4B69E4" w:rsidR="00371CD6" w:rsidRPr="00440E4C" w:rsidRDefault="00000000" w:rsidP="00371CD6">
      <w:pPr>
        <w:pStyle w:val="Body"/>
        <w:spacing w:after="0" w:line="240" w:lineRule="auto"/>
        <w:ind w:left="630"/>
        <w:jc w:val="both"/>
        <w:rPr>
          <w:rFonts w:ascii="Arial" w:eastAsia="Arial" w:hAnsi="Arial" w:cs="Arial"/>
          <w:color w:val="000000" w:themeColor="text1"/>
          <w:sz w:val="28"/>
          <w:szCs w:val="28"/>
          <w:u w:color="2C3030"/>
        </w:rPr>
      </w:pPr>
      <w:sdt>
        <w:sdtPr>
          <w:rPr>
            <w:rFonts w:ascii="Segoe UI Symbol" w:hAnsi="Segoe UI Symbol" w:cs="Segoe UI Symbol"/>
            <w:color w:val="000000" w:themeColor="text1"/>
            <w:sz w:val="28"/>
            <w:szCs w:val="28"/>
          </w:rPr>
          <w:id w:val="-161111856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t</w:t>
      </w:r>
      <w:r w:rsidR="00371CD6" w:rsidRPr="00440E4C">
        <w:rPr>
          <w:rFonts w:ascii="Arial" w:hAnsi="Arial" w:cs="Arial"/>
          <w:color w:val="000000" w:themeColor="text1"/>
          <w:sz w:val="28"/>
          <w:szCs w:val="28"/>
          <w:u w:color="1A1C1D"/>
        </w:rPr>
        <w:t xml:space="preserve">he Statement of Claim/s </w:t>
      </w:r>
      <w:r w:rsidR="00371CD6" w:rsidRPr="00440E4C">
        <w:rPr>
          <w:rFonts w:ascii="Arial" w:hAnsi="Arial" w:cs="Arial"/>
          <w:color w:val="000000" w:themeColor="text1"/>
          <w:sz w:val="28"/>
          <w:szCs w:val="28"/>
          <w:u w:color="2C3030"/>
        </w:rPr>
        <w:t>s</w:t>
      </w:r>
      <w:r w:rsidR="00371CD6" w:rsidRPr="00440E4C">
        <w:rPr>
          <w:rFonts w:ascii="Arial" w:hAnsi="Arial" w:cs="Arial"/>
          <w:color w:val="000000" w:themeColor="text1"/>
          <w:sz w:val="28"/>
          <w:szCs w:val="28"/>
          <w:u w:color="1A1C1D"/>
        </w:rPr>
        <w:t>tat</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lang w:val="pt-PT"/>
        </w:rPr>
        <w:t>s no cau</w:t>
      </w:r>
      <w:r w:rsidR="00371CD6" w:rsidRPr="00440E4C">
        <w:rPr>
          <w:rFonts w:ascii="Arial" w:hAnsi="Arial" w:cs="Arial"/>
          <w:color w:val="000000" w:themeColor="text1"/>
          <w:sz w:val="28"/>
          <w:szCs w:val="28"/>
          <w:u w:color="2C3030"/>
        </w:rPr>
        <w:t>s</w:t>
      </w:r>
      <w:r w:rsidR="00371CD6" w:rsidRPr="00440E4C">
        <w:rPr>
          <w:rFonts w:ascii="Arial" w:hAnsi="Arial" w:cs="Arial"/>
          <w:color w:val="000000" w:themeColor="text1"/>
          <w:sz w:val="28"/>
          <w:szCs w:val="28"/>
          <w:u w:color="1A1C1D"/>
        </w:rPr>
        <w:t>e o</w:t>
      </w:r>
      <w:r w:rsidR="00371CD6" w:rsidRPr="00440E4C">
        <w:rPr>
          <w:rFonts w:ascii="Arial" w:hAnsi="Arial" w:cs="Arial"/>
          <w:color w:val="000000" w:themeColor="text1"/>
          <w:sz w:val="28"/>
          <w:szCs w:val="28"/>
          <w:u w:color="2C3030"/>
        </w:rPr>
        <w:t xml:space="preserve">f </w:t>
      </w:r>
      <w:r w:rsidR="00371CD6" w:rsidRPr="00440E4C">
        <w:rPr>
          <w:rFonts w:ascii="Arial" w:hAnsi="Arial" w:cs="Arial"/>
          <w:color w:val="000000" w:themeColor="text1"/>
          <w:sz w:val="28"/>
          <w:szCs w:val="28"/>
          <w:u w:color="1A1C1D"/>
          <w:lang w:val="fr-FR"/>
        </w:rPr>
        <w:t>action</w:t>
      </w:r>
      <w:r w:rsidR="00371CD6" w:rsidRPr="00440E4C">
        <w:rPr>
          <w:rFonts w:ascii="Arial" w:hAnsi="Arial" w:cs="Arial"/>
          <w:color w:val="000000" w:themeColor="text1"/>
          <w:sz w:val="28"/>
          <w:szCs w:val="28"/>
          <w:u w:color="1A1C1D"/>
        </w:rPr>
        <w:t>.</w:t>
      </w:r>
    </w:p>
    <w:p w14:paraId="2F2A7908" w14:textId="141EBC55" w:rsidR="00371CD6" w:rsidRPr="00440E4C" w:rsidRDefault="00000000" w:rsidP="00371CD6">
      <w:pPr>
        <w:pStyle w:val="Body"/>
        <w:spacing w:after="0" w:line="240" w:lineRule="auto"/>
        <w:ind w:left="1434" w:hanging="804"/>
        <w:jc w:val="both"/>
        <w:rPr>
          <w:rFonts w:ascii="Arial" w:eastAsia="Arial" w:hAnsi="Arial" w:cs="Arial"/>
          <w:color w:val="000000" w:themeColor="text1"/>
          <w:sz w:val="28"/>
          <w:szCs w:val="28"/>
          <w:u w:color="1A1C1D"/>
        </w:rPr>
      </w:pPr>
      <w:sdt>
        <w:sdtPr>
          <w:rPr>
            <w:rFonts w:ascii="Segoe UI Symbol" w:hAnsi="Segoe UI Symbol" w:cs="Segoe UI Symbol"/>
            <w:color w:val="000000" w:themeColor="text1"/>
            <w:sz w:val="28"/>
            <w:szCs w:val="28"/>
          </w:rPr>
          <w:id w:val="-1319109130"/>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371CD6" w:rsidRPr="00440E4C">
        <w:rPr>
          <w:rFonts w:ascii="Arial" w:hAnsi="Arial" w:cs="Arial"/>
          <w:color w:val="000000" w:themeColor="text1"/>
          <w:sz w:val="28"/>
          <w:szCs w:val="28"/>
          <w:u w:color="2C3030"/>
        </w:rPr>
        <w:t>t</w:t>
      </w:r>
      <w:r w:rsidR="00371CD6" w:rsidRPr="00440E4C">
        <w:rPr>
          <w:rFonts w:ascii="Arial" w:hAnsi="Arial" w:cs="Arial"/>
          <w:color w:val="000000" w:themeColor="text1"/>
          <w:sz w:val="28"/>
          <w:szCs w:val="28"/>
          <w:u w:color="1A1C1D"/>
        </w:rPr>
        <w:t>hat a condition pr</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cedent for filing the claim h</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s not be</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n complied with.</w:t>
      </w:r>
    </w:p>
    <w:p w14:paraId="0B71E7AC" w14:textId="22A8D541" w:rsidR="00371CD6" w:rsidRPr="00440E4C" w:rsidRDefault="00000000" w:rsidP="00371CD6">
      <w:pPr>
        <w:pStyle w:val="Body"/>
        <w:spacing w:after="0" w:line="240" w:lineRule="auto"/>
        <w:ind w:left="1434" w:hanging="804"/>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560553516"/>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the </w:t>
      </w:r>
      <w:r w:rsidR="00371CD6" w:rsidRPr="00440E4C">
        <w:rPr>
          <w:rFonts w:ascii="Arial" w:hAnsi="Arial" w:cs="Arial"/>
          <w:color w:val="000000" w:themeColor="text1"/>
          <w:sz w:val="28"/>
          <w:szCs w:val="28"/>
          <w:u w:color="2C3030"/>
        </w:rPr>
        <w:t>p</w:t>
      </w:r>
      <w:r w:rsidR="00371CD6" w:rsidRPr="00440E4C">
        <w:rPr>
          <w:rFonts w:ascii="Arial" w:hAnsi="Arial" w:cs="Arial"/>
          <w:color w:val="000000" w:themeColor="text1"/>
          <w:sz w:val="28"/>
          <w:szCs w:val="28"/>
          <w:u w:color="1A1C1D"/>
        </w:rPr>
        <w:t>l</w:t>
      </w:r>
      <w:r w:rsidR="00371CD6" w:rsidRPr="00440E4C">
        <w:rPr>
          <w:rFonts w:ascii="Arial" w:hAnsi="Arial" w:cs="Arial"/>
          <w:color w:val="000000" w:themeColor="text1"/>
          <w:sz w:val="28"/>
          <w:szCs w:val="28"/>
          <w:u w:color="2C3030"/>
        </w:rPr>
        <w:t>a</w:t>
      </w:r>
      <w:r w:rsidR="00371CD6" w:rsidRPr="00440E4C">
        <w:rPr>
          <w:rFonts w:ascii="Arial" w:hAnsi="Arial" w:cs="Arial"/>
          <w:color w:val="000000" w:themeColor="text1"/>
          <w:sz w:val="28"/>
          <w:szCs w:val="28"/>
          <w:u w:color="1A1C1D"/>
        </w:rPr>
        <w:t>inti</w:t>
      </w:r>
      <w:r w:rsidR="00371CD6" w:rsidRPr="00440E4C">
        <w:rPr>
          <w:rFonts w:ascii="Arial" w:hAnsi="Arial" w:cs="Arial"/>
          <w:color w:val="000000" w:themeColor="text1"/>
          <w:sz w:val="28"/>
          <w:szCs w:val="28"/>
          <w:u w:color="2C3030"/>
        </w:rPr>
        <w:t>f</w:t>
      </w:r>
      <w:r w:rsidR="00371CD6" w:rsidRPr="00440E4C">
        <w:rPr>
          <w:rFonts w:ascii="Arial" w:hAnsi="Arial" w:cs="Arial"/>
          <w:color w:val="000000" w:themeColor="text1"/>
          <w:sz w:val="28"/>
          <w:szCs w:val="28"/>
          <w:u w:color="1A1C1D"/>
        </w:rPr>
        <w:t>f fa</w:t>
      </w:r>
      <w:r w:rsidR="00371CD6" w:rsidRPr="00440E4C">
        <w:rPr>
          <w:rFonts w:ascii="Arial" w:hAnsi="Arial" w:cs="Arial"/>
          <w:color w:val="000000" w:themeColor="text1"/>
          <w:sz w:val="28"/>
          <w:szCs w:val="28"/>
          <w:u w:color="2C3030"/>
        </w:rPr>
        <w:t>i</w:t>
      </w:r>
      <w:r w:rsidR="00371CD6" w:rsidRPr="00440E4C">
        <w:rPr>
          <w:rFonts w:ascii="Arial" w:hAnsi="Arial" w:cs="Arial"/>
          <w:color w:val="000000" w:themeColor="text1"/>
          <w:sz w:val="28"/>
          <w:szCs w:val="28"/>
          <w:u w:color="1A1C1D"/>
        </w:rPr>
        <w:t>l</w:t>
      </w:r>
      <w:r w:rsidR="00371CD6" w:rsidRPr="00440E4C">
        <w:rPr>
          <w:rFonts w:ascii="Arial" w:hAnsi="Arial" w:cs="Arial"/>
          <w:color w:val="000000" w:themeColor="text1"/>
          <w:sz w:val="28"/>
          <w:szCs w:val="28"/>
          <w:u w:color="2C3030"/>
        </w:rPr>
        <w:t xml:space="preserve">ed </w:t>
      </w:r>
      <w:r w:rsidR="00371CD6" w:rsidRPr="00440E4C">
        <w:rPr>
          <w:rFonts w:ascii="Arial" w:hAnsi="Arial" w:cs="Arial"/>
          <w:color w:val="000000" w:themeColor="text1"/>
          <w:sz w:val="28"/>
          <w:szCs w:val="28"/>
          <w:u w:color="1A1C1D"/>
        </w:rPr>
        <w:t>t</w:t>
      </w:r>
      <w:r w:rsidR="00371CD6" w:rsidRPr="00440E4C">
        <w:rPr>
          <w:rFonts w:ascii="Arial" w:hAnsi="Arial" w:cs="Arial"/>
          <w:color w:val="000000" w:themeColor="text1"/>
          <w:sz w:val="28"/>
          <w:szCs w:val="28"/>
          <w:u w:color="2C3030"/>
          <w:lang w:val="it-IT"/>
        </w:rPr>
        <w:t>o sub</w:t>
      </w:r>
      <w:r w:rsidR="00371CD6" w:rsidRPr="00440E4C">
        <w:rPr>
          <w:rFonts w:ascii="Arial" w:hAnsi="Arial" w:cs="Arial"/>
          <w:color w:val="000000" w:themeColor="text1"/>
          <w:sz w:val="28"/>
          <w:szCs w:val="28"/>
          <w:u w:color="1A1C1D"/>
        </w:rPr>
        <w:t>m</w:t>
      </w:r>
      <w:r w:rsidR="00371CD6" w:rsidRPr="00440E4C">
        <w:rPr>
          <w:rFonts w:ascii="Arial" w:hAnsi="Arial" w:cs="Arial"/>
          <w:color w:val="000000" w:themeColor="text1"/>
          <w:sz w:val="28"/>
          <w:szCs w:val="28"/>
          <w:u w:color="2C3030"/>
        </w:rPr>
        <w:t>i</w:t>
      </w:r>
      <w:r w:rsidR="00371CD6" w:rsidRPr="00440E4C">
        <w:rPr>
          <w:rFonts w:ascii="Arial" w:hAnsi="Arial" w:cs="Arial"/>
          <w:color w:val="000000" w:themeColor="text1"/>
          <w:sz w:val="28"/>
          <w:szCs w:val="28"/>
          <w:u w:color="1A1C1D"/>
        </w:rPr>
        <w:t>t th</w:t>
      </w:r>
      <w:r w:rsidR="00371CD6" w:rsidRPr="00440E4C">
        <w:rPr>
          <w:rFonts w:ascii="Arial" w:hAnsi="Arial" w:cs="Arial"/>
          <w:color w:val="000000" w:themeColor="text1"/>
          <w:sz w:val="28"/>
          <w:szCs w:val="28"/>
          <w:u w:color="2C3030"/>
        </w:rPr>
        <w:t xml:space="preserve">e </w:t>
      </w:r>
      <w:r w:rsidR="00371CD6" w:rsidRPr="00440E4C">
        <w:rPr>
          <w:rFonts w:ascii="Arial" w:hAnsi="Arial" w:cs="Arial"/>
          <w:color w:val="000000" w:themeColor="text1"/>
          <w:sz w:val="28"/>
          <w:szCs w:val="28"/>
          <w:u w:color="1A1C1D"/>
        </w:rPr>
        <w:t>r</w:t>
      </w:r>
      <w:r w:rsidR="00371CD6" w:rsidRPr="00440E4C">
        <w:rPr>
          <w:rFonts w:ascii="Arial" w:hAnsi="Arial" w:cs="Arial"/>
          <w:color w:val="000000" w:themeColor="text1"/>
          <w:sz w:val="28"/>
          <w:szCs w:val="28"/>
          <w:u w:color="2C3030"/>
          <w:lang w:val="pt-PT"/>
        </w:rPr>
        <w:t>eq</w:t>
      </w:r>
      <w:r w:rsidR="00371CD6" w:rsidRPr="00440E4C">
        <w:rPr>
          <w:rFonts w:ascii="Arial" w:hAnsi="Arial" w:cs="Arial"/>
          <w:color w:val="000000" w:themeColor="text1"/>
          <w:sz w:val="28"/>
          <w:szCs w:val="28"/>
          <w:u w:color="1A1C1D"/>
        </w:rPr>
        <w:t>uir</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d a</w:t>
      </w:r>
      <w:r w:rsidR="00371CD6" w:rsidRPr="00440E4C">
        <w:rPr>
          <w:rFonts w:ascii="Arial" w:hAnsi="Arial" w:cs="Arial"/>
          <w:color w:val="000000" w:themeColor="text1"/>
          <w:sz w:val="28"/>
          <w:szCs w:val="28"/>
          <w:u w:color="2C3030"/>
        </w:rPr>
        <w:t>ff</w:t>
      </w:r>
      <w:r w:rsidR="00371CD6" w:rsidRPr="00440E4C">
        <w:rPr>
          <w:rFonts w:ascii="Arial" w:hAnsi="Arial" w:cs="Arial"/>
          <w:color w:val="000000" w:themeColor="text1"/>
          <w:sz w:val="28"/>
          <w:szCs w:val="28"/>
          <w:u w:color="1A1C1D"/>
        </w:rPr>
        <w:t>id</w:t>
      </w:r>
      <w:r w:rsidR="00371CD6" w:rsidRPr="00440E4C">
        <w:rPr>
          <w:rFonts w:ascii="Arial" w:hAnsi="Arial" w:cs="Arial"/>
          <w:color w:val="000000" w:themeColor="text1"/>
          <w:sz w:val="28"/>
          <w:szCs w:val="28"/>
          <w:u w:color="2C3030"/>
        </w:rPr>
        <w:t>av</w:t>
      </w:r>
      <w:r w:rsidR="00371CD6" w:rsidRPr="00440E4C">
        <w:rPr>
          <w:rFonts w:ascii="Arial" w:hAnsi="Arial" w:cs="Arial"/>
          <w:color w:val="000000" w:themeColor="text1"/>
          <w:sz w:val="28"/>
          <w:szCs w:val="28"/>
          <w:u w:color="1A1C1D"/>
        </w:rPr>
        <w:t>i</w:t>
      </w:r>
      <w:r w:rsidR="00371CD6" w:rsidRPr="00440E4C">
        <w:rPr>
          <w:rFonts w:ascii="Arial" w:hAnsi="Arial" w:cs="Arial"/>
          <w:color w:val="000000" w:themeColor="text1"/>
          <w:sz w:val="28"/>
          <w:szCs w:val="28"/>
          <w:u w:color="2C3030"/>
        </w:rPr>
        <w:t>ts</w:t>
      </w:r>
      <w:r w:rsidR="00371CD6" w:rsidRPr="00440E4C">
        <w:rPr>
          <w:rFonts w:ascii="Arial" w:hAnsi="Arial" w:cs="Arial"/>
          <w:color w:val="000000" w:themeColor="text1"/>
          <w:sz w:val="28"/>
          <w:szCs w:val="28"/>
          <w:u w:color="1A1C1D"/>
        </w:rPr>
        <w:t xml:space="preserve">, </w:t>
      </w:r>
      <w:r w:rsidR="00371CD6" w:rsidRPr="00440E4C">
        <w:rPr>
          <w:rFonts w:ascii="Arial" w:hAnsi="Arial" w:cs="Arial"/>
          <w:color w:val="000000" w:themeColor="text1"/>
          <w:sz w:val="28"/>
          <w:szCs w:val="28"/>
          <w:u w:color="2C3030"/>
          <w:lang w:val="pt-PT"/>
        </w:rPr>
        <w:t>as p</w:t>
      </w:r>
      <w:r w:rsidR="00371CD6" w:rsidRPr="00440E4C">
        <w:rPr>
          <w:rFonts w:ascii="Arial" w:hAnsi="Arial" w:cs="Arial"/>
          <w:color w:val="000000" w:themeColor="text1"/>
          <w:sz w:val="28"/>
          <w:szCs w:val="28"/>
          <w:u w:color="1A1C1D"/>
        </w:rPr>
        <w:t>ro</w:t>
      </w:r>
      <w:r w:rsidR="00371CD6" w:rsidRPr="00440E4C">
        <w:rPr>
          <w:rFonts w:ascii="Arial" w:hAnsi="Arial" w:cs="Arial"/>
          <w:color w:val="000000" w:themeColor="text1"/>
          <w:sz w:val="28"/>
          <w:szCs w:val="28"/>
          <w:u w:color="2C3030"/>
        </w:rPr>
        <w:t>v</w:t>
      </w:r>
      <w:r w:rsidR="00371CD6" w:rsidRPr="00440E4C">
        <w:rPr>
          <w:rFonts w:ascii="Arial" w:hAnsi="Arial" w:cs="Arial"/>
          <w:color w:val="000000" w:themeColor="text1"/>
          <w:sz w:val="28"/>
          <w:szCs w:val="28"/>
          <w:u w:color="1A1C1D"/>
        </w:rPr>
        <w:t>id</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u w:color="1A1C1D"/>
        </w:rPr>
        <w:t xml:space="preserve">d in </w:t>
      </w:r>
      <w:r w:rsidR="00371CD6" w:rsidRPr="00440E4C">
        <w:rPr>
          <w:rFonts w:ascii="Arial" w:hAnsi="Arial" w:cs="Arial"/>
          <w:color w:val="000000" w:themeColor="text1"/>
          <w:sz w:val="28"/>
          <w:szCs w:val="28"/>
          <w:u w:color="2C3030"/>
        </w:rPr>
        <w:t>Se</w:t>
      </w:r>
      <w:r w:rsidR="00371CD6" w:rsidRPr="00440E4C">
        <w:rPr>
          <w:rFonts w:ascii="Arial" w:hAnsi="Arial" w:cs="Arial"/>
          <w:color w:val="000000" w:themeColor="text1"/>
          <w:sz w:val="28"/>
          <w:szCs w:val="28"/>
          <w:u w:color="1A1C1D"/>
        </w:rPr>
        <w:t>cti</w:t>
      </w:r>
      <w:r w:rsidR="00371CD6" w:rsidRPr="00440E4C">
        <w:rPr>
          <w:rFonts w:ascii="Arial" w:hAnsi="Arial" w:cs="Arial"/>
          <w:color w:val="000000" w:themeColor="text1"/>
          <w:sz w:val="28"/>
          <w:szCs w:val="28"/>
          <w:u w:color="2C3030"/>
        </w:rPr>
        <w:t>o</w:t>
      </w:r>
      <w:r w:rsidR="00371CD6" w:rsidRPr="00440E4C">
        <w:rPr>
          <w:rFonts w:ascii="Arial" w:hAnsi="Arial" w:cs="Arial"/>
          <w:color w:val="000000" w:themeColor="text1"/>
          <w:sz w:val="28"/>
          <w:szCs w:val="28"/>
          <w:u w:color="1A1C1D"/>
        </w:rPr>
        <w:t xml:space="preserve">n </w:t>
      </w:r>
      <w:r w:rsidR="00371CD6" w:rsidRPr="00440E4C">
        <w:rPr>
          <w:rFonts w:ascii="Arial" w:hAnsi="Arial" w:cs="Arial"/>
          <w:color w:val="000000" w:themeColor="text1"/>
          <w:sz w:val="28"/>
          <w:szCs w:val="28"/>
          <w:u w:color="2C3030"/>
          <w:lang w:val="ru-RU"/>
        </w:rPr>
        <w:t>7 o</w:t>
      </w:r>
      <w:r w:rsidR="00371CD6" w:rsidRPr="00440E4C">
        <w:rPr>
          <w:rFonts w:ascii="Arial" w:hAnsi="Arial" w:cs="Arial"/>
          <w:color w:val="000000" w:themeColor="text1"/>
          <w:sz w:val="28"/>
          <w:szCs w:val="28"/>
          <w:u w:color="1A1C1D"/>
        </w:rPr>
        <w:t>f th</w:t>
      </w:r>
      <w:r w:rsidR="00371CD6" w:rsidRPr="00440E4C">
        <w:rPr>
          <w:rFonts w:ascii="Arial" w:hAnsi="Arial" w:cs="Arial"/>
          <w:color w:val="000000" w:themeColor="text1"/>
          <w:sz w:val="28"/>
          <w:szCs w:val="28"/>
          <w:u w:color="2C3030"/>
        </w:rPr>
        <w:t xml:space="preserve">is </w:t>
      </w:r>
      <w:r w:rsidR="00371CD6" w:rsidRPr="00440E4C">
        <w:rPr>
          <w:rFonts w:ascii="Arial" w:hAnsi="Arial" w:cs="Arial"/>
          <w:color w:val="000000" w:themeColor="text1"/>
          <w:sz w:val="28"/>
          <w:szCs w:val="28"/>
          <w:u w:color="1A1C1D"/>
          <w:lang w:val="de-DE"/>
        </w:rPr>
        <w:t>Rul</w:t>
      </w:r>
      <w:r w:rsidR="00371CD6" w:rsidRPr="00440E4C">
        <w:rPr>
          <w:rFonts w:ascii="Arial" w:hAnsi="Arial" w:cs="Arial"/>
          <w:color w:val="000000" w:themeColor="text1"/>
          <w:sz w:val="28"/>
          <w:szCs w:val="28"/>
          <w:u w:color="2C3030"/>
        </w:rPr>
        <w:t>e</w:t>
      </w:r>
      <w:r w:rsidR="00371CD6" w:rsidRPr="00440E4C">
        <w:rPr>
          <w:rFonts w:ascii="Arial" w:hAnsi="Arial" w:cs="Arial"/>
          <w:color w:val="000000" w:themeColor="text1"/>
          <w:sz w:val="28"/>
          <w:szCs w:val="28"/>
        </w:rPr>
        <w:t>.</w:t>
      </w:r>
    </w:p>
    <w:p w14:paraId="2BD17B1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E6AFCE4" w14:textId="22D7FAD2" w:rsidR="00371CD6" w:rsidRPr="00440E4C" w:rsidRDefault="00371CD6" w:rsidP="00371CD6">
      <w:pPr>
        <w:pStyle w:val="Body"/>
        <w:spacing w:after="0" w:line="240" w:lineRule="auto"/>
        <w:ind w:firstLine="63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case is DISMISSED </w:t>
      </w:r>
      <w:sdt>
        <w:sdtPr>
          <w:rPr>
            <w:rFonts w:ascii="Arial" w:hAnsi="Arial" w:cs="Arial"/>
            <w:color w:val="000000" w:themeColor="text1"/>
            <w:sz w:val="28"/>
            <w:szCs w:val="28"/>
          </w:rPr>
          <w:id w:val="115886146"/>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 </w:t>
      </w:r>
      <w:sdt>
        <w:sdtPr>
          <w:rPr>
            <w:rFonts w:ascii="Arial" w:hAnsi="Arial" w:cs="Arial"/>
            <w:color w:val="000000" w:themeColor="text1"/>
            <w:sz w:val="28"/>
            <w:szCs w:val="28"/>
          </w:rPr>
          <w:id w:val="825633507"/>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without prejudice.</w:t>
      </w:r>
    </w:p>
    <w:p w14:paraId="097475C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3B68E42" w14:textId="77777777" w:rsidR="00827625" w:rsidRPr="00440E4C" w:rsidRDefault="00827625" w:rsidP="00827625">
      <w:pPr>
        <w:ind w:firstLine="720"/>
      </w:pPr>
      <w:r w:rsidRPr="00440E4C">
        <w:t xml:space="preserve">SO ORDERED. </w:t>
      </w:r>
    </w:p>
    <w:p w14:paraId="5D7C37A4" w14:textId="77777777" w:rsidR="00827625" w:rsidRPr="00440E4C" w:rsidRDefault="00827625" w:rsidP="00827625">
      <w:pPr>
        <w:rPr>
          <w:rStyle w:val="Underlinedinput"/>
        </w:rPr>
      </w:pPr>
    </w:p>
    <w:p w14:paraId="016F7B3A" w14:textId="77777777" w:rsidR="00827625" w:rsidRPr="00440E4C" w:rsidRDefault="00000000" w:rsidP="00827625">
      <w:pPr>
        <w:ind w:firstLine="720"/>
        <w:rPr>
          <w:color w:val="000000" w:themeColor="text1"/>
          <w:szCs w:val="28"/>
        </w:rPr>
      </w:pPr>
      <w:sdt>
        <w:sdtPr>
          <w:rPr>
            <w:rStyle w:val="Underlinedinput"/>
          </w:rPr>
          <w:id w:val="1352994796"/>
          <w:placeholder>
            <w:docPart w:val="5BA8AA5A4DB2413693D1969DEE89BF52"/>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91731726"/>
          <w:placeholder>
            <w:docPart w:val="5BA8AA5A4DB2413693D1969DEE89BF52"/>
          </w:placeholder>
        </w:sdtPr>
        <w:sdtContent>
          <w:r w:rsidR="00827625" w:rsidRPr="00440E4C">
            <w:rPr>
              <w:rStyle w:val="Underlinedinput"/>
            </w:rPr>
            <w:t>_______________</w:t>
          </w:r>
        </w:sdtContent>
      </w:sdt>
      <w:r w:rsidR="00827625" w:rsidRPr="00440E4C">
        <w:rPr>
          <w:color w:val="000000" w:themeColor="text1"/>
          <w:szCs w:val="28"/>
        </w:rPr>
        <w:t>.</w:t>
      </w:r>
    </w:p>
    <w:p w14:paraId="2CD72215"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4435A71" w14:textId="77777777" w:rsidR="00827625" w:rsidRPr="00440E4C" w:rsidRDefault="00827625" w:rsidP="00827625">
      <w:pPr>
        <w:rPr>
          <w:color w:val="000000" w:themeColor="text1"/>
          <w:szCs w:val="28"/>
        </w:rPr>
      </w:pPr>
    </w:p>
    <w:p w14:paraId="36F18C16"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170791699"/>
          <w:placeholder>
            <w:docPart w:val="5BA8AA5A4DB2413693D1969DEE89BF52"/>
          </w:placeholder>
        </w:sdtPr>
        <w:sdtContent>
          <w:r w:rsidRPr="00440E4C">
            <w:rPr>
              <w:rStyle w:val="Underlinedinput"/>
            </w:rPr>
            <w:t>___________________</w:t>
          </w:r>
        </w:sdtContent>
      </w:sdt>
    </w:p>
    <w:p w14:paraId="6B9800DB"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6DFDD9B" w14:textId="77777777" w:rsidR="00827625" w:rsidRPr="00440E4C" w:rsidRDefault="00827625" w:rsidP="00827625"/>
    <w:p w14:paraId="05457A00" w14:textId="77777777" w:rsidR="00827625" w:rsidRPr="00440E4C" w:rsidRDefault="00827625" w:rsidP="00827625"/>
    <w:p w14:paraId="39F86E4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AAC312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AE57876" w14:textId="77777777" w:rsidR="00371CD6" w:rsidRPr="00440E4C" w:rsidRDefault="00371CD6" w:rsidP="00371CD6">
      <w:pPr>
        <w:pStyle w:val="Body"/>
        <w:spacing w:after="0" w:line="240" w:lineRule="auto"/>
        <w:jc w:val="both"/>
        <w:rPr>
          <w:rFonts w:ascii="Arial" w:hAnsi="Arial" w:cs="Arial"/>
          <w:color w:val="000000" w:themeColor="text1"/>
          <w:sz w:val="28"/>
          <w:szCs w:val="28"/>
          <w:u w:color="2C3030"/>
          <w:lang w:val="it-IT"/>
        </w:rPr>
        <w:sectPr w:rsidR="00371CD6" w:rsidRPr="00440E4C" w:rsidSect="006329C7">
          <w:headerReference w:type="default" r:id="rId210"/>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1</w:t>
      </w:r>
      <w:r w:rsidRPr="00440E4C">
        <w:rPr>
          <w:rFonts w:ascii="Arial" w:hAnsi="Arial" w:cs="Arial"/>
          <w:b/>
          <w:bCs/>
          <w:color w:val="000000" w:themeColor="text1"/>
          <w:sz w:val="28"/>
          <w:szCs w:val="28"/>
          <w:vertAlign w:val="superscript"/>
        </w:rPr>
        <w:t>st</w:t>
      </w:r>
      <w:r w:rsidRPr="00440E4C">
        <w:rPr>
          <w:rFonts w:ascii="Arial" w:hAnsi="Arial" w:cs="Arial"/>
          <w:b/>
          <w:bCs/>
          <w:color w:val="000000" w:themeColor="text1"/>
          <w:sz w:val="28"/>
          <w:szCs w:val="28"/>
        </w:rPr>
        <w:t xml:space="preserve"> paragraph of Sec. 9</w:t>
      </w:r>
      <w:r w:rsidRPr="00440E4C">
        <w:rPr>
          <w:rFonts w:ascii="Arial" w:hAnsi="Arial" w:cs="Arial"/>
          <w:color w:val="000000" w:themeColor="text1"/>
          <w:sz w:val="28"/>
          <w:szCs w:val="28"/>
        </w:rPr>
        <w:t xml:space="preserve"> – “</w:t>
      </w:r>
      <w:r w:rsidRPr="00440E4C">
        <w:rPr>
          <w:rFonts w:ascii="Arial" w:hAnsi="Arial" w:cs="Arial"/>
          <w:color w:val="000000" w:themeColor="text1"/>
          <w:sz w:val="28"/>
          <w:szCs w:val="28"/>
          <w:u w:color="1A1C1D"/>
        </w:rPr>
        <w:t>Aft</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r 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court determine</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th</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t th</w:t>
      </w:r>
      <w:r w:rsidRPr="00440E4C">
        <w:rPr>
          <w:rFonts w:ascii="Arial" w:hAnsi="Arial" w:cs="Arial"/>
          <w:color w:val="000000" w:themeColor="text1"/>
          <w:sz w:val="28"/>
          <w:szCs w:val="28"/>
          <w:u w:color="2C3030"/>
        </w:rPr>
        <w:t>e c</w:t>
      </w:r>
      <w:r w:rsidRPr="00440E4C">
        <w:rPr>
          <w:rFonts w:ascii="Arial" w:hAnsi="Arial" w:cs="Arial"/>
          <w:color w:val="000000" w:themeColor="text1"/>
          <w:sz w:val="28"/>
          <w:szCs w:val="28"/>
          <w:u w:color="1A1C1D"/>
        </w:rPr>
        <w:t>as</w:t>
      </w:r>
      <w:r w:rsidRPr="00440E4C">
        <w:rPr>
          <w:rFonts w:ascii="Arial" w:hAnsi="Arial" w:cs="Arial"/>
          <w:color w:val="000000" w:themeColor="text1"/>
          <w:sz w:val="28"/>
          <w:szCs w:val="28"/>
          <w:u w:color="2C3030"/>
        </w:rPr>
        <w:t>e f</w:t>
      </w:r>
      <w:r w:rsidRPr="00440E4C">
        <w:rPr>
          <w:rFonts w:ascii="Arial" w:hAnsi="Arial" w:cs="Arial"/>
          <w:color w:val="000000" w:themeColor="text1"/>
          <w:sz w:val="28"/>
          <w:szCs w:val="28"/>
          <w:u w:color="1A1C1D"/>
        </w:rPr>
        <w:t>all</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under thi</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lang w:val="de-DE"/>
        </w:rPr>
        <w:t>Rul</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 it ma</w:t>
      </w:r>
      <w:r w:rsidRPr="00440E4C">
        <w:rPr>
          <w:rFonts w:ascii="Arial" w:hAnsi="Arial" w:cs="Arial"/>
          <w:color w:val="000000" w:themeColor="text1"/>
          <w:sz w:val="28"/>
          <w:szCs w:val="28"/>
          <w:u w:color="2C3030"/>
        </w:rPr>
        <w:t>y</w:t>
      </w:r>
      <w:r w:rsidRPr="00440E4C">
        <w:rPr>
          <w:rFonts w:ascii="Arial" w:hAnsi="Arial" w:cs="Arial"/>
          <w:color w:val="000000" w:themeColor="text1"/>
          <w:sz w:val="28"/>
          <w:szCs w:val="28"/>
          <w:u w:color="1A1C1D"/>
        </w:rPr>
        <w:t xml:space="preserve">, </w:t>
      </w:r>
      <w:r w:rsidRPr="00440E4C">
        <w:rPr>
          <w:rFonts w:ascii="Arial" w:hAnsi="Arial" w:cs="Arial"/>
          <w:color w:val="000000" w:themeColor="text1"/>
          <w:sz w:val="28"/>
          <w:szCs w:val="28"/>
          <w:u w:color="2C3030"/>
        </w:rPr>
        <w:t>f</w:t>
      </w:r>
      <w:r w:rsidRPr="00440E4C">
        <w:rPr>
          <w:rFonts w:ascii="Arial" w:hAnsi="Arial" w:cs="Arial"/>
          <w:color w:val="000000" w:themeColor="text1"/>
          <w:sz w:val="28"/>
          <w:szCs w:val="28"/>
          <w:u w:color="1A1C1D"/>
        </w:rPr>
        <w:t>rom an ex</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min</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t</w:t>
      </w:r>
      <w:r w:rsidRPr="00440E4C">
        <w:rPr>
          <w:rFonts w:ascii="Arial" w:hAnsi="Arial" w:cs="Arial"/>
          <w:color w:val="000000" w:themeColor="text1"/>
          <w:sz w:val="28"/>
          <w:szCs w:val="28"/>
          <w:u w:color="2C3030"/>
        </w:rPr>
        <w:t>i</w:t>
      </w:r>
      <w:r w:rsidRPr="00440E4C">
        <w:rPr>
          <w:rFonts w:ascii="Arial" w:hAnsi="Arial" w:cs="Arial"/>
          <w:color w:val="000000" w:themeColor="text1"/>
          <w:sz w:val="28"/>
          <w:szCs w:val="28"/>
          <w:u w:color="1A1C1D"/>
        </w:rPr>
        <w:t>on of 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alle</w:t>
      </w:r>
      <w:r w:rsidRPr="00440E4C">
        <w:rPr>
          <w:rFonts w:ascii="Arial" w:hAnsi="Arial" w:cs="Arial"/>
          <w:color w:val="000000" w:themeColor="text1"/>
          <w:sz w:val="28"/>
          <w:szCs w:val="28"/>
          <w:u w:color="2C3030"/>
        </w:rPr>
        <w:t>g</w:t>
      </w:r>
      <w:r w:rsidRPr="00440E4C">
        <w:rPr>
          <w:rFonts w:ascii="Arial" w:hAnsi="Arial" w:cs="Arial"/>
          <w:color w:val="000000" w:themeColor="text1"/>
          <w:sz w:val="28"/>
          <w:szCs w:val="28"/>
          <w:u w:color="1A1C1D"/>
        </w:rPr>
        <w:t>ati</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n</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 xml:space="preserve">of the </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rPr>
        <w:t>tat</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m</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nt of Claim/</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rPr>
        <w:t>and such evid</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n</w:t>
      </w:r>
      <w:r w:rsidRPr="00440E4C">
        <w:rPr>
          <w:rFonts w:ascii="Arial" w:hAnsi="Arial" w:cs="Arial"/>
          <w:color w:val="000000" w:themeColor="text1"/>
          <w:sz w:val="28"/>
          <w:szCs w:val="28"/>
          <w:u w:color="2C3030"/>
        </w:rPr>
        <w:t>ce a</w:t>
      </w:r>
      <w:r w:rsidRPr="00440E4C">
        <w:rPr>
          <w:rFonts w:ascii="Arial" w:hAnsi="Arial" w:cs="Arial"/>
          <w:color w:val="000000" w:themeColor="text1"/>
          <w:sz w:val="28"/>
          <w:szCs w:val="28"/>
          <w:u w:color="1A1C1D"/>
          <w:lang w:val="it-IT"/>
        </w:rPr>
        <w:t>tta</w:t>
      </w:r>
      <w:r w:rsidRPr="00440E4C">
        <w:rPr>
          <w:rFonts w:ascii="Arial" w:hAnsi="Arial" w:cs="Arial"/>
          <w:color w:val="000000" w:themeColor="text1"/>
          <w:sz w:val="28"/>
          <w:szCs w:val="28"/>
          <w:u w:color="2C3030"/>
        </w:rPr>
        <w:t>c</w:t>
      </w:r>
      <w:r w:rsidRPr="00440E4C">
        <w:rPr>
          <w:rFonts w:ascii="Arial" w:hAnsi="Arial" w:cs="Arial"/>
          <w:color w:val="000000" w:themeColor="text1"/>
          <w:sz w:val="28"/>
          <w:szCs w:val="28"/>
          <w:u w:color="1A1C1D"/>
        </w:rPr>
        <w:t>hed ther</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to</w:t>
      </w:r>
      <w:r w:rsidRPr="00440E4C">
        <w:rPr>
          <w:rFonts w:ascii="Arial" w:hAnsi="Arial" w:cs="Arial"/>
          <w:color w:val="000000" w:themeColor="text1"/>
          <w:sz w:val="28"/>
          <w:szCs w:val="28"/>
          <w:u w:color="2C3030"/>
        </w:rPr>
        <w:t xml:space="preserve">, </w:t>
      </w:r>
      <w:r w:rsidRPr="00440E4C">
        <w:rPr>
          <w:rFonts w:ascii="Arial" w:hAnsi="Arial" w:cs="Arial"/>
          <w:color w:val="000000" w:themeColor="text1"/>
          <w:sz w:val="28"/>
          <w:szCs w:val="28"/>
          <w:u w:color="1A1C1D"/>
        </w:rPr>
        <w:t>on it</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 xml:space="preserve">own </w:t>
      </w:r>
      <w:r w:rsidRPr="00440E4C">
        <w:rPr>
          <w:rFonts w:ascii="Arial" w:hAnsi="Arial" w:cs="Arial"/>
          <w:color w:val="000000" w:themeColor="text1"/>
          <w:sz w:val="28"/>
          <w:szCs w:val="28"/>
          <w:u w:color="1A1C1D"/>
        </w:rPr>
        <w:lastRenderedPageBreak/>
        <w:t>init</w:t>
      </w:r>
      <w:r w:rsidRPr="00440E4C">
        <w:rPr>
          <w:rFonts w:ascii="Arial" w:hAnsi="Arial" w:cs="Arial"/>
          <w:color w:val="000000" w:themeColor="text1"/>
          <w:sz w:val="28"/>
          <w:szCs w:val="28"/>
          <w:u w:color="2C3030"/>
        </w:rPr>
        <w:t>i</w:t>
      </w:r>
      <w:r w:rsidRPr="00440E4C">
        <w:rPr>
          <w:rFonts w:ascii="Arial" w:hAnsi="Arial" w:cs="Arial"/>
          <w:color w:val="000000" w:themeColor="text1"/>
          <w:sz w:val="28"/>
          <w:szCs w:val="28"/>
          <w:u w:color="1A1C1D"/>
        </w:rPr>
        <w:t>ativ</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 xml:space="preserve">dismiss </w:t>
      </w:r>
      <w:r w:rsidRPr="00440E4C">
        <w:rPr>
          <w:rFonts w:ascii="Arial" w:hAnsi="Arial" w:cs="Arial"/>
          <w:color w:val="000000" w:themeColor="text1"/>
          <w:sz w:val="28"/>
          <w:szCs w:val="28"/>
          <w:u w:color="060707"/>
        </w:rPr>
        <w:t>t</w:t>
      </w:r>
      <w:r w:rsidRPr="00440E4C">
        <w:rPr>
          <w:rFonts w:ascii="Arial" w:hAnsi="Arial" w:cs="Arial"/>
          <w:color w:val="000000" w:themeColor="text1"/>
          <w:sz w:val="28"/>
          <w:szCs w:val="28"/>
          <w:u w:color="1A1C1D"/>
        </w:rPr>
        <w:t>he c</w:t>
      </w:r>
      <w:r w:rsidRPr="00440E4C">
        <w:rPr>
          <w:rFonts w:ascii="Arial" w:hAnsi="Arial" w:cs="Arial"/>
          <w:color w:val="000000" w:themeColor="text1"/>
          <w:sz w:val="28"/>
          <w:szCs w:val="28"/>
          <w:u w:color="2C3030"/>
        </w:rPr>
        <w:t xml:space="preserve">ase </w:t>
      </w:r>
      <w:r w:rsidRPr="00440E4C">
        <w:rPr>
          <w:rFonts w:ascii="Arial" w:hAnsi="Arial" w:cs="Arial"/>
          <w:color w:val="000000" w:themeColor="text1"/>
          <w:sz w:val="28"/>
          <w:szCs w:val="28"/>
          <w:u w:color="1A1C1D"/>
        </w:rPr>
        <w:t>out</w:t>
      </w:r>
      <w:r w:rsidRPr="00440E4C">
        <w:rPr>
          <w:rFonts w:ascii="Arial" w:hAnsi="Arial" w:cs="Arial"/>
          <w:color w:val="000000" w:themeColor="text1"/>
          <w:sz w:val="28"/>
          <w:szCs w:val="28"/>
          <w:u w:color="2C3030"/>
        </w:rPr>
        <w:t>r</w:t>
      </w:r>
      <w:r w:rsidRPr="00440E4C">
        <w:rPr>
          <w:rFonts w:ascii="Arial" w:hAnsi="Arial" w:cs="Arial"/>
          <w:color w:val="000000" w:themeColor="text1"/>
          <w:sz w:val="28"/>
          <w:szCs w:val="28"/>
          <w:u w:color="1A1C1D"/>
        </w:rPr>
        <w:t>ight on any of the following ground</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u w:color="1A1C1D"/>
        </w:rPr>
        <w:t>(a) 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court h</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lang w:val="pt-PT"/>
        </w:rPr>
        <w:t>s no juri</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lang w:val="fr-FR"/>
        </w:rPr>
        <w:t>dicti</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n o</w:t>
      </w:r>
      <w:r w:rsidRPr="00440E4C">
        <w:rPr>
          <w:rFonts w:ascii="Arial" w:hAnsi="Arial" w:cs="Arial"/>
          <w:color w:val="000000" w:themeColor="text1"/>
          <w:sz w:val="28"/>
          <w:szCs w:val="28"/>
          <w:u w:color="2C3030"/>
        </w:rPr>
        <w:t>ve</w:t>
      </w:r>
      <w:r w:rsidRPr="00440E4C">
        <w:rPr>
          <w:rFonts w:ascii="Arial" w:hAnsi="Arial" w:cs="Arial"/>
          <w:color w:val="000000" w:themeColor="text1"/>
          <w:sz w:val="28"/>
          <w:szCs w:val="28"/>
          <w:u w:color="1A1C1D"/>
        </w:rPr>
        <w:t>r th</w:t>
      </w:r>
      <w:r w:rsidRPr="00440E4C">
        <w:rPr>
          <w:rFonts w:ascii="Arial" w:hAnsi="Arial" w:cs="Arial"/>
          <w:color w:val="000000" w:themeColor="text1"/>
          <w:sz w:val="28"/>
          <w:szCs w:val="28"/>
          <w:u w:color="2C3030"/>
        </w:rPr>
        <w:t>e s</w:t>
      </w:r>
      <w:r w:rsidRPr="00440E4C">
        <w:rPr>
          <w:rFonts w:ascii="Arial" w:hAnsi="Arial" w:cs="Arial"/>
          <w:color w:val="000000" w:themeColor="text1"/>
          <w:sz w:val="28"/>
          <w:szCs w:val="28"/>
          <w:u w:color="1A1C1D"/>
        </w:rPr>
        <w:t>ubj</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ct m</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tt</w:t>
      </w:r>
      <w:r w:rsidRPr="00440E4C">
        <w:rPr>
          <w:rFonts w:ascii="Arial" w:hAnsi="Arial" w:cs="Arial"/>
          <w:color w:val="000000" w:themeColor="text1"/>
          <w:sz w:val="28"/>
          <w:szCs w:val="28"/>
          <w:u w:color="2C3030"/>
        </w:rPr>
        <w:t>er; (b) t</w:t>
      </w:r>
      <w:r w:rsidRPr="00440E4C">
        <w:rPr>
          <w:rFonts w:ascii="Arial" w:hAnsi="Arial" w:cs="Arial"/>
          <w:color w:val="000000" w:themeColor="text1"/>
          <w:sz w:val="28"/>
          <w:szCs w:val="28"/>
          <w:u w:color="1A1C1D"/>
        </w:rPr>
        <w:t>h</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r</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is anoth</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 xml:space="preserve">r </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ct</w:t>
      </w:r>
      <w:r w:rsidRPr="00440E4C">
        <w:rPr>
          <w:rFonts w:ascii="Arial" w:hAnsi="Arial" w:cs="Arial"/>
          <w:color w:val="000000" w:themeColor="text1"/>
          <w:sz w:val="28"/>
          <w:szCs w:val="28"/>
          <w:u w:color="2C3030"/>
        </w:rPr>
        <w:t>io</w:t>
      </w:r>
      <w:r w:rsidRPr="00440E4C">
        <w:rPr>
          <w:rFonts w:ascii="Arial" w:hAnsi="Arial" w:cs="Arial"/>
          <w:color w:val="000000" w:themeColor="text1"/>
          <w:sz w:val="28"/>
          <w:szCs w:val="28"/>
          <w:u w:color="1A1C1D"/>
        </w:rPr>
        <w:t xml:space="preserve">n </w:t>
      </w:r>
      <w:r w:rsidRPr="00440E4C">
        <w:rPr>
          <w:rFonts w:ascii="Arial" w:hAnsi="Arial" w:cs="Arial"/>
          <w:color w:val="000000" w:themeColor="text1"/>
          <w:sz w:val="28"/>
          <w:szCs w:val="28"/>
          <w:u w:color="2C3030"/>
        </w:rPr>
        <w:t>pe</w:t>
      </w:r>
      <w:r w:rsidRPr="00440E4C">
        <w:rPr>
          <w:rFonts w:ascii="Arial" w:hAnsi="Arial" w:cs="Arial"/>
          <w:color w:val="000000" w:themeColor="text1"/>
          <w:sz w:val="28"/>
          <w:szCs w:val="28"/>
          <w:u w:color="1A1C1D"/>
        </w:rPr>
        <w:t>n</w:t>
      </w:r>
      <w:r w:rsidRPr="00440E4C">
        <w:rPr>
          <w:rFonts w:ascii="Arial" w:hAnsi="Arial" w:cs="Arial"/>
          <w:color w:val="000000" w:themeColor="text1"/>
          <w:sz w:val="28"/>
          <w:szCs w:val="28"/>
          <w:u w:color="2C3030"/>
        </w:rPr>
        <w:t>d</w:t>
      </w:r>
      <w:r w:rsidRPr="00440E4C">
        <w:rPr>
          <w:rFonts w:ascii="Arial" w:hAnsi="Arial" w:cs="Arial"/>
          <w:color w:val="000000" w:themeColor="text1"/>
          <w:sz w:val="28"/>
          <w:szCs w:val="28"/>
          <w:u w:color="1A1C1D"/>
        </w:rPr>
        <w:t>in</w:t>
      </w:r>
      <w:r w:rsidRPr="00440E4C">
        <w:rPr>
          <w:rFonts w:ascii="Arial" w:hAnsi="Arial" w:cs="Arial"/>
          <w:color w:val="000000" w:themeColor="text1"/>
          <w:sz w:val="28"/>
          <w:szCs w:val="28"/>
          <w:u w:color="2C3030"/>
        </w:rPr>
        <w:t xml:space="preserve">g </w:t>
      </w:r>
      <w:r w:rsidRPr="00440E4C">
        <w:rPr>
          <w:rFonts w:ascii="Arial" w:hAnsi="Arial" w:cs="Arial"/>
          <w:color w:val="000000" w:themeColor="text1"/>
          <w:sz w:val="28"/>
          <w:szCs w:val="28"/>
          <w:u w:color="1A1C1D"/>
        </w:rPr>
        <w:t>b</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t</w:t>
      </w:r>
      <w:r w:rsidRPr="00440E4C">
        <w:rPr>
          <w:rFonts w:ascii="Arial" w:hAnsi="Arial" w:cs="Arial"/>
          <w:color w:val="000000" w:themeColor="text1"/>
          <w:sz w:val="28"/>
          <w:szCs w:val="28"/>
          <w:u w:color="2C3030"/>
          <w:lang w:val="nl-NL"/>
        </w:rPr>
        <w:t>wee</w:t>
      </w:r>
      <w:r w:rsidRPr="00440E4C">
        <w:rPr>
          <w:rFonts w:ascii="Arial" w:hAnsi="Arial" w:cs="Arial"/>
          <w:color w:val="000000" w:themeColor="text1"/>
          <w:sz w:val="28"/>
          <w:szCs w:val="28"/>
          <w:u w:color="1A1C1D"/>
        </w:rPr>
        <w:t>n th</w:t>
      </w:r>
      <w:r w:rsidRPr="00440E4C">
        <w:rPr>
          <w:rFonts w:ascii="Arial" w:hAnsi="Arial" w:cs="Arial"/>
          <w:color w:val="000000" w:themeColor="text1"/>
          <w:sz w:val="28"/>
          <w:szCs w:val="28"/>
          <w:u w:color="2C3030"/>
        </w:rPr>
        <w:t>e sa</w:t>
      </w:r>
      <w:r w:rsidRPr="00440E4C">
        <w:rPr>
          <w:rFonts w:ascii="Arial" w:hAnsi="Arial" w:cs="Arial"/>
          <w:color w:val="000000" w:themeColor="text1"/>
          <w:sz w:val="28"/>
          <w:szCs w:val="28"/>
          <w:u w:color="1A1C1D"/>
        </w:rPr>
        <w:t>m</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p</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r</w:t>
      </w:r>
      <w:r w:rsidRPr="00440E4C">
        <w:rPr>
          <w:rFonts w:ascii="Arial" w:hAnsi="Arial" w:cs="Arial"/>
          <w:color w:val="000000" w:themeColor="text1"/>
          <w:sz w:val="28"/>
          <w:szCs w:val="28"/>
          <w:u w:color="2C3030"/>
        </w:rPr>
        <w:t>t</w:t>
      </w:r>
      <w:r w:rsidRPr="00440E4C">
        <w:rPr>
          <w:rFonts w:ascii="Arial" w:hAnsi="Arial" w:cs="Arial"/>
          <w:color w:val="000000" w:themeColor="text1"/>
          <w:sz w:val="28"/>
          <w:szCs w:val="28"/>
          <w:u w:color="1A1C1D"/>
        </w:rPr>
        <w:t>i</w:t>
      </w:r>
      <w:r w:rsidRPr="00440E4C">
        <w:rPr>
          <w:rFonts w:ascii="Arial" w:hAnsi="Arial" w:cs="Arial"/>
          <w:color w:val="000000" w:themeColor="text1"/>
          <w:sz w:val="28"/>
          <w:szCs w:val="28"/>
          <w:u w:color="2C3030"/>
          <w:lang w:val="fr-FR"/>
        </w:rPr>
        <w:t xml:space="preserve">es </w:t>
      </w:r>
      <w:r w:rsidRPr="00440E4C">
        <w:rPr>
          <w:rFonts w:ascii="Arial" w:hAnsi="Arial" w:cs="Arial"/>
          <w:color w:val="000000" w:themeColor="text1"/>
          <w:sz w:val="28"/>
          <w:szCs w:val="28"/>
          <w:u w:color="1A1C1D"/>
        </w:rPr>
        <w:t>f</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r the same caus</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 (c) 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action is b</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rr</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d b</w:t>
      </w:r>
      <w:r w:rsidRPr="00440E4C">
        <w:rPr>
          <w:rFonts w:ascii="Arial" w:hAnsi="Arial" w:cs="Arial"/>
          <w:color w:val="000000" w:themeColor="text1"/>
          <w:sz w:val="28"/>
          <w:szCs w:val="28"/>
          <w:u w:color="2C3030"/>
        </w:rPr>
        <w:t xml:space="preserve">y </w:t>
      </w:r>
      <w:r w:rsidRPr="00440E4C">
        <w:rPr>
          <w:rFonts w:ascii="Arial" w:hAnsi="Arial" w:cs="Arial"/>
          <w:color w:val="000000" w:themeColor="text1"/>
          <w:sz w:val="28"/>
          <w:szCs w:val="28"/>
          <w:u w:color="1A1C1D"/>
          <w:lang w:val="pt-PT"/>
        </w:rPr>
        <w:t>prior jud</w:t>
      </w:r>
      <w:r w:rsidRPr="00440E4C">
        <w:rPr>
          <w:rFonts w:ascii="Arial" w:hAnsi="Arial" w:cs="Arial"/>
          <w:color w:val="000000" w:themeColor="text1"/>
          <w:sz w:val="28"/>
          <w:szCs w:val="28"/>
          <w:u w:color="2C3030"/>
        </w:rPr>
        <w:t>g</w:t>
      </w:r>
      <w:r w:rsidRPr="00440E4C">
        <w:rPr>
          <w:rFonts w:ascii="Arial" w:hAnsi="Arial" w:cs="Arial"/>
          <w:color w:val="000000" w:themeColor="text1"/>
          <w:sz w:val="28"/>
          <w:szCs w:val="28"/>
          <w:u w:color="1A1C1D"/>
        </w:rPr>
        <w:t>m</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nt; (d) th</w:t>
      </w:r>
      <w:r w:rsidRPr="00440E4C">
        <w:rPr>
          <w:rFonts w:ascii="Arial" w:hAnsi="Arial" w:cs="Arial"/>
          <w:color w:val="000000" w:themeColor="text1"/>
          <w:sz w:val="28"/>
          <w:szCs w:val="28"/>
          <w:u w:color="2C3030"/>
        </w:rPr>
        <w:t>e c</w:t>
      </w:r>
      <w:r w:rsidRPr="00440E4C">
        <w:rPr>
          <w:rFonts w:ascii="Arial" w:hAnsi="Arial" w:cs="Arial"/>
          <w:color w:val="000000" w:themeColor="text1"/>
          <w:sz w:val="28"/>
          <w:szCs w:val="28"/>
          <w:u w:color="1A1C1D"/>
        </w:rPr>
        <w:t>l</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im i</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barred b</w:t>
      </w:r>
      <w:r w:rsidRPr="00440E4C">
        <w:rPr>
          <w:rFonts w:ascii="Arial" w:hAnsi="Arial" w:cs="Arial"/>
          <w:color w:val="000000" w:themeColor="text1"/>
          <w:sz w:val="28"/>
          <w:szCs w:val="28"/>
          <w:u w:color="2C3030"/>
        </w:rPr>
        <w:t xml:space="preserve">y </w:t>
      </w:r>
      <w:r w:rsidRPr="00440E4C">
        <w:rPr>
          <w:rFonts w:ascii="Arial" w:hAnsi="Arial" w:cs="Arial"/>
          <w:color w:val="000000" w:themeColor="text1"/>
          <w:sz w:val="28"/>
          <w:szCs w:val="28"/>
          <w:u w:color="1A1C1D"/>
        </w:rPr>
        <w:t>th</w:t>
      </w:r>
      <w:r w:rsidRPr="00440E4C">
        <w:rPr>
          <w:rFonts w:ascii="Arial" w:hAnsi="Arial" w:cs="Arial"/>
          <w:color w:val="000000" w:themeColor="text1"/>
          <w:sz w:val="28"/>
          <w:szCs w:val="28"/>
          <w:u w:color="2C3030"/>
        </w:rPr>
        <w:t>e s</w:t>
      </w:r>
      <w:r w:rsidRPr="00440E4C">
        <w:rPr>
          <w:rFonts w:ascii="Arial" w:hAnsi="Arial" w:cs="Arial"/>
          <w:color w:val="000000" w:themeColor="text1"/>
          <w:sz w:val="28"/>
          <w:szCs w:val="28"/>
          <w:u w:color="1A1C1D"/>
        </w:rPr>
        <w:t>ta</w:t>
      </w:r>
      <w:r w:rsidRPr="00440E4C">
        <w:rPr>
          <w:rFonts w:ascii="Arial" w:hAnsi="Arial" w:cs="Arial"/>
          <w:color w:val="000000" w:themeColor="text1"/>
          <w:sz w:val="28"/>
          <w:szCs w:val="28"/>
          <w:u w:color="2C3030"/>
        </w:rPr>
        <w:t>t</w:t>
      </w:r>
      <w:r w:rsidRPr="00440E4C">
        <w:rPr>
          <w:rFonts w:ascii="Arial" w:hAnsi="Arial" w:cs="Arial"/>
          <w:color w:val="000000" w:themeColor="text1"/>
          <w:sz w:val="28"/>
          <w:szCs w:val="28"/>
          <w:u w:color="1A1C1D"/>
        </w:rPr>
        <w:t>ut</w:t>
      </w:r>
      <w:r w:rsidRPr="00440E4C">
        <w:rPr>
          <w:rFonts w:ascii="Arial" w:hAnsi="Arial" w:cs="Arial"/>
          <w:color w:val="000000" w:themeColor="text1"/>
          <w:sz w:val="28"/>
          <w:szCs w:val="28"/>
          <w:u w:color="2C3030"/>
        </w:rPr>
        <w:t xml:space="preserve">e of </w:t>
      </w:r>
      <w:r w:rsidRPr="00440E4C">
        <w:rPr>
          <w:rFonts w:ascii="Arial" w:hAnsi="Arial" w:cs="Arial"/>
          <w:color w:val="000000" w:themeColor="text1"/>
          <w:sz w:val="28"/>
          <w:szCs w:val="28"/>
          <w:u w:color="1A1C1D"/>
          <w:lang w:val="fr-FR"/>
        </w:rPr>
        <w:t>limitation</w:t>
      </w:r>
      <w:r w:rsidRPr="00440E4C">
        <w:rPr>
          <w:rFonts w:ascii="Arial" w:hAnsi="Arial" w:cs="Arial"/>
          <w:color w:val="000000" w:themeColor="text1"/>
          <w:sz w:val="28"/>
          <w:szCs w:val="28"/>
          <w:u w:color="2C3030"/>
          <w:lang w:val="es-ES_tradnl"/>
        </w:rPr>
        <w:t>s; (e) t</w:t>
      </w:r>
      <w:r w:rsidRPr="00440E4C">
        <w:rPr>
          <w:rFonts w:ascii="Arial" w:hAnsi="Arial" w:cs="Arial"/>
          <w:color w:val="000000" w:themeColor="text1"/>
          <w:sz w:val="28"/>
          <w:szCs w:val="28"/>
          <w:u w:color="1A1C1D"/>
        </w:rPr>
        <w: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c</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u</w:t>
      </w:r>
      <w:r w:rsidRPr="00440E4C">
        <w:rPr>
          <w:rFonts w:ascii="Arial" w:hAnsi="Arial" w:cs="Arial"/>
          <w:color w:val="000000" w:themeColor="text1"/>
          <w:sz w:val="28"/>
          <w:szCs w:val="28"/>
          <w:u w:color="2C3030"/>
        </w:rPr>
        <w:t>r</w:t>
      </w:r>
      <w:r w:rsidRPr="00440E4C">
        <w:rPr>
          <w:rFonts w:ascii="Arial" w:hAnsi="Arial" w:cs="Arial"/>
          <w:color w:val="000000" w:themeColor="text1"/>
          <w:sz w:val="28"/>
          <w:szCs w:val="28"/>
          <w:u w:color="1A1C1D"/>
        </w:rPr>
        <w:t>t has no juri</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lang w:val="fr-FR"/>
        </w:rPr>
        <w:t>dicti</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 xml:space="preserve">n </w:t>
      </w:r>
      <w:r w:rsidRPr="00440E4C">
        <w:rPr>
          <w:rFonts w:ascii="Arial" w:hAnsi="Arial" w:cs="Arial"/>
          <w:color w:val="000000" w:themeColor="text1"/>
          <w:sz w:val="28"/>
          <w:szCs w:val="28"/>
          <w:u w:color="2C3030"/>
        </w:rPr>
        <w:t>over t</w:t>
      </w:r>
      <w:r w:rsidRPr="00440E4C">
        <w:rPr>
          <w:rFonts w:ascii="Arial" w:hAnsi="Arial" w:cs="Arial"/>
          <w:color w:val="000000" w:themeColor="text1"/>
          <w:sz w:val="28"/>
          <w:szCs w:val="28"/>
          <w:u w:color="1A1C1D"/>
        </w:rPr>
        <w: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p</w:t>
      </w:r>
      <w:r w:rsidRPr="00440E4C">
        <w:rPr>
          <w:rFonts w:ascii="Arial" w:hAnsi="Arial" w:cs="Arial"/>
          <w:color w:val="000000" w:themeColor="text1"/>
          <w:sz w:val="28"/>
          <w:szCs w:val="28"/>
          <w:u w:color="2C3030"/>
        </w:rPr>
        <w:t>ers</w:t>
      </w:r>
      <w:r w:rsidRPr="00440E4C">
        <w:rPr>
          <w:rFonts w:ascii="Arial" w:hAnsi="Arial" w:cs="Arial"/>
          <w:color w:val="000000" w:themeColor="text1"/>
          <w:sz w:val="28"/>
          <w:szCs w:val="28"/>
          <w:u w:color="1A1C1D"/>
        </w:rPr>
        <w:t>on o</w:t>
      </w:r>
      <w:r w:rsidRPr="00440E4C">
        <w:rPr>
          <w:rFonts w:ascii="Arial" w:hAnsi="Arial" w:cs="Arial"/>
          <w:color w:val="000000" w:themeColor="text1"/>
          <w:sz w:val="28"/>
          <w:szCs w:val="28"/>
          <w:u w:color="2C3030"/>
        </w:rPr>
        <w:t xml:space="preserve">f </w:t>
      </w:r>
      <w:r w:rsidRPr="00440E4C">
        <w:rPr>
          <w:rFonts w:ascii="Arial" w:hAnsi="Arial" w:cs="Arial"/>
          <w:color w:val="000000" w:themeColor="text1"/>
          <w:sz w:val="28"/>
          <w:szCs w:val="28"/>
          <w:u w:color="1A1C1D"/>
        </w:rPr>
        <w:t>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d</w:t>
      </w:r>
      <w:r w:rsidRPr="00440E4C">
        <w:rPr>
          <w:rFonts w:ascii="Arial" w:hAnsi="Arial" w:cs="Arial"/>
          <w:color w:val="000000" w:themeColor="text1"/>
          <w:sz w:val="28"/>
          <w:szCs w:val="28"/>
          <w:u w:color="2C3030"/>
        </w:rPr>
        <w:t>efe</w:t>
      </w:r>
      <w:r w:rsidRPr="00440E4C">
        <w:rPr>
          <w:rFonts w:ascii="Arial" w:hAnsi="Arial" w:cs="Arial"/>
          <w:color w:val="000000" w:themeColor="text1"/>
          <w:sz w:val="28"/>
          <w:szCs w:val="28"/>
          <w:u w:color="1A1C1D"/>
        </w:rPr>
        <w:t>nd</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n</w:t>
      </w:r>
      <w:r w:rsidRPr="00440E4C">
        <w:rPr>
          <w:rFonts w:ascii="Arial" w:hAnsi="Arial" w:cs="Arial"/>
          <w:color w:val="000000" w:themeColor="text1"/>
          <w:sz w:val="28"/>
          <w:szCs w:val="28"/>
          <w:u w:color="2C3030"/>
        </w:rPr>
        <w:t>t; (f) ven</w:t>
      </w:r>
      <w:r w:rsidRPr="00440E4C">
        <w:rPr>
          <w:rFonts w:ascii="Arial" w:hAnsi="Arial" w:cs="Arial"/>
          <w:color w:val="000000" w:themeColor="text1"/>
          <w:sz w:val="28"/>
          <w:szCs w:val="28"/>
          <w:u w:color="1A1C1D"/>
        </w:rPr>
        <w:t>u</w:t>
      </w:r>
      <w:r w:rsidRPr="00440E4C">
        <w:rPr>
          <w:rFonts w:ascii="Arial" w:hAnsi="Arial" w:cs="Arial"/>
          <w:color w:val="000000" w:themeColor="text1"/>
          <w:sz w:val="28"/>
          <w:szCs w:val="28"/>
          <w:u w:color="2C3030"/>
        </w:rPr>
        <w:t>e is im</w:t>
      </w:r>
      <w:r w:rsidRPr="00440E4C">
        <w:rPr>
          <w:rFonts w:ascii="Arial" w:hAnsi="Arial" w:cs="Arial"/>
          <w:color w:val="000000" w:themeColor="text1"/>
          <w:sz w:val="28"/>
          <w:szCs w:val="28"/>
          <w:u w:color="1A1C1D"/>
        </w:rPr>
        <w:t>p</w:t>
      </w:r>
      <w:r w:rsidRPr="00440E4C">
        <w:rPr>
          <w:rFonts w:ascii="Arial" w:hAnsi="Arial" w:cs="Arial"/>
          <w:color w:val="000000" w:themeColor="text1"/>
          <w:sz w:val="28"/>
          <w:szCs w:val="28"/>
          <w:u w:color="2C3030"/>
        </w:rPr>
        <w:t>rope</w:t>
      </w:r>
      <w:r w:rsidRPr="00440E4C">
        <w:rPr>
          <w:rFonts w:ascii="Arial" w:hAnsi="Arial" w:cs="Arial"/>
          <w:color w:val="000000" w:themeColor="text1"/>
          <w:sz w:val="28"/>
          <w:szCs w:val="28"/>
          <w:u w:color="1A1C1D"/>
        </w:rPr>
        <w:t>rl</w:t>
      </w:r>
      <w:r w:rsidRPr="00440E4C">
        <w:rPr>
          <w:rFonts w:ascii="Arial" w:hAnsi="Arial" w:cs="Arial"/>
          <w:color w:val="000000" w:themeColor="text1"/>
          <w:sz w:val="28"/>
          <w:szCs w:val="28"/>
          <w:u w:color="2C3030"/>
          <w:lang w:val="es-ES_tradnl"/>
        </w:rPr>
        <w:t>y la</w:t>
      </w:r>
      <w:r w:rsidRPr="00440E4C">
        <w:rPr>
          <w:rFonts w:ascii="Arial" w:hAnsi="Arial" w:cs="Arial"/>
          <w:color w:val="000000" w:themeColor="text1"/>
          <w:sz w:val="28"/>
          <w:szCs w:val="28"/>
          <w:u w:color="1A1C1D"/>
        </w:rPr>
        <w:t>i</w:t>
      </w:r>
      <w:r w:rsidRPr="00440E4C">
        <w:rPr>
          <w:rFonts w:ascii="Arial" w:hAnsi="Arial" w:cs="Arial"/>
          <w:color w:val="000000" w:themeColor="text1"/>
          <w:sz w:val="28"/>
          <w:szCs w:val="28"/>
          <w:u w:color="2C3030"/>
        </w:rPr>
        <w:t>d; (g) p</w:t>
      </w:r>
      <w:r w:rsidRPr="00440E4C">
        <w:rPr>
          <w:rFonts w:ascii="Arial" w:hAnsi="Arial" w:cs="Arial"/>
          <w:color w:val="000000" w:themeColor="text1"/>
          <w:sz w:val="28"/>
          <w:szCs w:val="28"/>
          <w:u w:color="1A1C1D"/>
        </w:rPr>
        <w:t>l</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inti</w:t>
      </w:r>
      <w:r w:rsidRPr="00440E4C">
        <w:rPr>
          <w:rFonts w:ascii="Arial" w:hAnsi="Arial" w:cs="Arial"/>
          <w:color w:val="000000" w:themeColor="text1"/>
          <w:sz w:val="28"/>
          <w:szCs w:val="28"/>
          <w:u w:color="2C3030"/>
        </w:rPr>
        <w:t xml:space="preserve">ff </w:t>
      </w:r>
      <w:r w:rsidRPr="00440E4C">
        <w:rPr>
          <w:rFonts w:ascii="Arial" w:hAnsi="Arial" w:cs="Arial"/>
          <w:color w:val="000000" w:themeColor="text1"/>
          <w:sz w:val="28"/>
          <w:szCs w:val="28"/>
          <w:u w:color="1A1C1D"/>
        </w:rPr>
        <w:t>ha</w:t>
      </w:r>
      <w:r w:rsidRPr="00440E4C">
        <w:rPr>
          <w:rFonts w:ascii="Arial" w:hAnsi="Arial" w:cs="Arial"/>
          <w:color w:val="000000" w:themeColor="text1"/>
          <w:sz w:val="28"/>
          <w:szCs w:val="28"/>
          <w:u w:color="2C3030"/>
        </w:rPr>
        <w:t xml:space="preserve">s </w:t>
      </w:r>
      <w:r w:rsidRPr="00440E4C">
        <w:rPr>
          <w:rFonts w:ascii="Arial" w:hAnsi="Arial" w:cs="Arial"/>
          <w:color w:val="000000" w:themeColor="text1"/>
          <w:sz w:val="28"/>
          <w:szCs w:val="28"/>
          <w:u w:color="1A1C1D"/>
        </w:rPr>
        <w:t>n</w:t>
      </w:r>
      <w:r w:rsidRPr="00440E4C">
        <w:rPr>
          <w:rFonts w:ascii="Arial" w:hAnsi="Arial" w:cs="Arial"/>
          <w:color w:val="000000" w:themeColor="text1"/>
          <w:sz w:val="28"/>
          <w:szCs w:val="28"/>
          <w:u w:color="2C3030"/>
        </w:rPr>
        <w:t xml:space="preserve">o </w:t>
      </w:r>
      <w:r w:rsidRPr="00440E4C">
        <w:rPr>
          <w:rFonts w:ascii="Arial" w:hAnsi="Arial" w:cs="Arial"/>
          <w:color w:val="000000" w:themeColor="text1"/>
          <w:sz w:val="28"/>
          <w:szCs w:val="28"/>
          <w:u w:color="1A1C1D"/>
        </w:rPr>
        <w:t>l</w:t>
      </w:r>
      <w:r w:rsidRPr="00440E4C">
        <w:rPr>
          <w:rFonts w:ascii="Arial" w:hAnsi="Arial" w:cs="Arial"/>
          <w:color w:val="000000" w:themeColor="text1"/>
          <w:sz w:val="28"/>
          <w:szCs w:val="28"/>
          <w:u w:color="2C3030"/>
        </w:rPr>
        <w:t>ega</w:t>
      </w:r>
      <w:r w:rsidRPr="00440E4C">
        <w:rPr>
          <w:rFonts w:ascii="Arial" w:hAnsi="Arial" w:cs="Arial"/>
          <w:color w:val="000000" w:themeColor="text1"/>
          <w:sz w:val="28"/>
          <w:szCs w:val="28"/>
          <w:u w:color="1A1C1D"/>
          <w:lang w:val="it-IT"/>
        </w:rPr>
        <w:t>l c</w:t>
      </w:r>
      <w:r w:rsidRPr="00440E4C">
        <w:rPr>
          <w:rFonts w:ascii="Arial" w:hAnsi="Arial" w:cs="Arial"/>
          <w:color w:val="000000" w:themeColor="text1"/>
          <w:sz w:val="28"/>
          <w:szCs w:val="28"/>
          <w:u w:color="2C3030"/>
          <w:lang w:val="it-IT"/>
        </w:rPr>
        <w:t>apac</w:t>
      </w:r>
      <w:r w:rsidRPr="00440E4C">
        <w:rPr>
          <w:rFonts w:ascii="Arial" w:hAnsi="Arial" w:cs="Arial"/>
          <w:color w:val="000000" w:themeColor="text1"/>
          <w:sz w:val="28"/>
          <w:szCs w:val="28"/>
          <w:u w:color="1A1C1D"/>
        </w:rPr>
        <w:t>i</w:t>
      </w:r>
      <w:r w:rsidRPr="00440E4C">
        <w:rPr>
          <w:rFonts w:ascii="Arial" w:hAnsi="Arial" w:cs="Arial"/>
          <w:color w:val="000000" w:themeColor="text1"/>
          <w:sz w:val="28"/>
          <w:szCs w:val="28"/>
          <w:u w:color="2C3030"/>
        </w:rPr>
        <w:t>ty to sue; (h) t</w:t>
      </w:r>
      <w:r w:rsidRPr="00440E4C">
        <w:rPr>
          <w:rFonts w:ascii="Arial" w:hAnsi="Arial" w:cs="Arial"/>
          <w:color w:val="000000" w:themeColor="text1"/>
          <w:sz w:val="28"/>
          <w:szCs w:val="28"/>
          <w:u w:color="1A1C1D"/>
        </w:rPr>
        <w:t xml:space="preserve">he Statement of Claim/s </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rPr>
        <w:t>tat</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lang w:val="pt-PT"/>
        </w:rPr>
        <w:t>s no cau</w:t>
      </w:r>
      <w:r w:rsidRPr="00440E4C">
        <w:rPr>
          <w:rFonts w:ascii="Arial" w:hAnsi="Arial" w:cs="Arial"/>
          <w:color w:val="000000" w:themeColor="text1"/>
          <w:sz w:val="28"/>
          <w:szCs w:val="28"/>
          <w:u w:color="2C3030"/>
        </w:rPr>
        <w:t>s</w:t>
      </w:r>
      <w:r w:rsidRPr="00440E4C">
        <w:rPr>
          <w:rFonts w:ascii="Arial" w:hAnsi="Arial" w:cs="Arial"/>
          <w:color w:val="000000" w:themeColor="text1"/>
          <w:sz w:val="28"/>
          <w:szCs w:val="28"/>
          <w:u w:color="1A1C1D"/>
        </w:rPr>
        <w:t>e o</w:t>
      </w:r>
      <w:r w:rsidRPr="00440E4C">
        <w:rPr>
          <w:rFonts w:ascii="Arial" w:hAnsi="Arial" w:cs="Arial"/>
          <w:color w:val="000000" w:themeColor="text1"/>
          <w:sz w:val="28"/>
          <w:szCs w:val="28"/>
          <w:u w:color="2C3030"/>
        </w:rPr>
        <w:t xml:space="preserve">f </w:t>
      </w:r>
      <w:r w:rsidRPr="00440E4C">
        <w:rPr>
          <w:rFonts w:ascii="Arial" w:hAnsi="Arial" w:cs="Arial"/>
          <w:color w:val="000000" w:themeColor="text1"/>
          <w:sz w:val="28"/>
          <w:szCs w:val="28"/>
          <w:u w:color="1A1C1D"/>
          <w:lang w:val="fr-FR"/>
        </w:rPr>
        <w:t>action</w:t>
      </w:r>
      <w:r w:rsidRPr="00440E4C">
        <w:rPr>
          <w:rFonts w:ascii="Arial" w:hAnsi="Arial" w:cs="Arial"/>
          <w:color w:val="000000" w:themeColor="text1"/>
          <w:sz w:val="28"/>
          <w:szCs w:val="28"/>
          <w:u w:color="2C3030"/>
        </w:rPr>
        <w:t>; (i) t</w:t>
      </w:r>
      <w:r w:rsidRPr="00440E4C">
        <w:rPr>
          <w:rFonts w:ascii="Arial" w:hAnsi="Arial" w:cs="Arial"/>
          <w:color w:val="000000" w:themeColor="text1"/>
          <w:sz w:val="28"/>
          <w:szCs w:val="28"/>
          <w:u w:color="1A1C1D"/>
        </w:rPr>
        <w:t>hat a condition pr</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cedent for filing the claim h</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s not be</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n complied with; and (j</w:t>
      </w:r>
      <w:r w:rsidRPr="00440E4C">
        <w:rPr>
          <w:rFonts w:ascii="Arial" w:hAnsi="Arial" w:cs="Arial"/>
          <w:color w:val="000000" w:themeColor="text1"/>
          <w:sz w:val="28"/>
          <w:szCs w:val="28"/>
          <w:u w:color="2C3030"/>
        </w:rPr>
        <w:t>) p</w:t>
      </w:r>
      <w:r w:rsidRPr="00440E4C">
        <w:rPr>
          <w:rFonts w:ascii="Arial" w:hAnsi="Arial" w:cs="Arial"/>
          <w:color w:val="000000" w:themeColor="text1"/>
          <w:sz w:val="28"/>
          <w:szCs w:val="28"/>
          <w:u w:color="1A1C1D"/>
        </w:rPr>
        <w:t>l</w:t>
      </w:r>
      <w:r w:rsidRPr="00440E4C">
        <w:rPr>
          <w:rFonts w:ascii="Arial" w:hAnsi="Arial" w:cs="Arial"/>
          <w:color w:val="000000" w:themeColor="text1"/>
          <w:sz w:val="28"/>
          <w:szCs w:val="28"/>
          <w:u w:color="2C3030"/>
        </w:rPr>
        <w:t>a</w:t>
      </w:r>
      <w:r w:rsidRPr="00440E4C">
        <w:rPr>
          <w:rFonts w:ascii="Arial" w:hAnsi="Arial" w:cs="Arial"/>
          <w:color w:val="000000" w:themeColor="text1"/>
          <w:sz w:val="28"/>
          <w:szCs w:val="28"/>
          <w:u w:color="1A1C1D"/>
        </w:rPr>
        <w:t>inti</w:t>
      </w:r>
      <w:r w:rsidRPr="00440E4C">
        <w:rPr>
          <w:rFonts w:ascii="Arial" w:hAnsi="Arial" w:cs="Arial"/>
          <w:color w:val="000000" w:themeColor="text1"/>
          <w:sz w:val="28"/>
          <w:szCs w:val="28"/>
          <w:u w:color="2C3030"/>
        </w:rPr>
        <w:t>f</w:t>
      </w:r>
      <w:r w:rsidRPr="00440E4C">
        <w:rPr>
          <w:rFonts w:ascii="Arial" w:hAnsi="Arial" w:cs="Arial"/>
          <w:color w:val="000000" w:themeColor="text1"/>
          <w:sz w:val="28"/>
          <w:szCs w:val="28"/>
          <w:u w:color="1A1C1D"/>
        </w:rPr>
        <w:t>f fa</w:t>
      </w:r>
      <w:r w:rsidRPr="00440E4C">
        <w:rPr>
          <w:rFonts w:ascii="Arial" w:hAnsi="Arial" w:cs="Arial"/>
          <w:color w:val="000000" w:themeColor="text1"/>
          <w:sz w:val="28"/>
          <w:szCs w:val="28"/>
          <w:u w:color="2C3030"/>
        </w:rPr>
        <w:t>i</w:t>
      </w:r>
      <w:r w:rsidRPr="00440E4C">
        <w:rPr>
          <w:rFonts w:ascii="Arial" w:hAnsi="Arial" w:cs="Arial"/>
          <w:color w:val="000000" w:themeColor="text1"/>
          <w:sz w:val="28"/>
          <w:szCs w:val="28"/>
          <w:u w:color="1A1C1D"/>
        </w:rPr>
        <w:t>l</w:t>
      </w:r>
      <w:r w:rsidRPr="00440E4C">
        <w:rPr>
          <w:rFonts w:ascii="Arial" w:hAnsi="Arial" w:cs="Arial"/>
          <w:color w:val="000000" w:themeColor="text1"/>
          <w:sz w:val="28"/>
          <w:szCs w:val="28"/>
          <w:u w:color="2C3030"/>
        </w:rPr>
        <w:t xml:space="preserve">ed </w:t>
      </w:r>
      <w:r w:rsidRPr="00440E4C">
        <w:rPr>
          <w:rFonts w:ascii="Arial" w:hAnsi="Arial" w:cs="Arial"/>
          <w:color w:val="000000" w:themeColor="text1"/>
          <w:sz w:val="28"/>
          <w:szCs w:val="28"/>
          <w:u w:color="1A1C1D"/>
        </w:rPr>
        <w:t>t</w:t>
      </w:r>
      <w:r w:rsidRPr="00440E4C">
        <w:rPr>
          <w:rFonts w:ascii="Arial" w:hAnsi="Arial" w:cs="Arial"/>
          <w:color w:val="000000" w:themeColor="text1"/>
          <w:sz w:val="28"/>
          <w:szCs w:val="28"/>
          <w:u w:color="2C3030"/>
          <w:lang w:val="it-IT"/>
        </w:rPr>
        <w:t>o sub</w:t>
      </w:r>
      <w:r w:rsidRPr="00440E4C">
        <w:rPr>
          <w:rFonts w:ascii="Arial" w:hAnsi="Arial" w:cs="Arial"/>
          <w:color w:val="000000" w:themeColor="text1"/>
          <w:sz w:val="28"/>
          <w:szCs w:val="28"/>
          <w:u w:color="1A1C1D"/>
        </w:rPr>
        <w:t>m</w:t>
      </w:r>
      <w:r w:rsidRPr="00440E4C">
        <w:rPr>
          <w:rFonts w:ascii="Arial" w:hAnsi="Arial" w:cs="Arial"/>
          <w:color w:val="000000" w:themeColor="text1"/>
          <w:sz w:val="28"/>
          <w:szCs w:val="28"/>
          <w:u w:color="2C3030"/>
        </w:rPr>
        <w:t>i</w:t>
      </w:r>
      <w:r w:rsidRPr="00440E4C">
        <w:rPr>
          <w:rFonts w:ascii="Arial" w:hAnsi="Arial" w:cs="Arial"/>
          <w:color w:val="000000" w:themeColor="text1"/>
          <w:sz w:val="28"/>
          <w:szCs w:val="28"/>
          <w:u w:color="1A1C1D"/>
        </w:rPr>
        <w:t>t th</w:t>
      </w:r>
      <w:r w:rsidRPr="00440E4C">
        <w:rPr>
          <w:rFonts w:ascii="Arial" w:hAnsi="Arial" w:cs="Arial"/>
          <w:color w:val="000000" w:themeColor="text1"/>
          <w:sz w:val="28"/>
          <w:szCs w:val="28"/>
          <w:u w:color="2C3030"/>
        </w:rPr>
        <w:t xml:space="preserve">e </w:t>
      </w:r>
      <w:r w:rsidRPr="00440E4C">
        <w:rPr>
          <w:rFonts w:ascii="Arial" w:hAnsi="Arial" w:cs="Arial"/>
          <w:color w:val="000000" w:themeColor="text1"/>
          <w:sz w:val="28"/>
          <w:szCs w:val="28"/>
          <w:u w:color="1A1C1D"/>
        </w:rPr>
        <w:t>r</w:t>
      </w:r>
      <w:r w:rsidRPr="00440E4C">
        <w:rPr>
          <w:rFonts w:ascii="Arial" w:hAnsi="Arial" w:cs="Arial"/>
          <w:color w:val="000000" w:themeColor="text1"/>
          <w:sz w:val="28"/>
          <w:szCs w:val="28"/>
          <w:u w:color="2C3030"/>
          <w:lang w:val="pt-PT"/>
        </w:rPr>
        <w:t>eq</w:t>
      </w:r>
      <w:r w:rsidRPr="00440E4C">
        <w:rPr>
          <w:rFonts w:ascii="Arial" w:hAnsi="Arial" w:cs="Arial"/>
          <w:color w:val="000000" w:themeColor="text1"/>
          <w:sz w:val="28"/>
          <w:szCs w:val="28"/>
          <w:u w:color="1A1C1D"/>
        </w:rPr>
        <w:t>uir</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d a</w:t>
      </w:r>
      <w:r w:rsidRPr="00440E4C">
        <w:rPr>
          <w:rFonts w:ascii="Arial" w:hAnsi="Arial" w:cs="Arial"/>
          <w:color w:val="000000" w:themeColor="text1"/>
          <w:sz w:val="28"/>
          <w:szCs w:val="28"/>
          <w:u w:color="2C3030"/>
        </w:rPr>
        <w:t>ff</w:t>
      </w:r>
      <w:r w:rsidRPr="00440E4C">
        <w:rPr>
          <w:rFonts w:ascii="Arial" w:hAnsi="Arial" w:cs="Arial"/>
          <w:color w:val="000000" w:themeColor="text1"/>
          <w:sz w:val="28"/>
          <w:szCs w:val="28"/>
          <w:u w:color="1A1C1D"/>
        </w:rPr>
        <w:t>id</w:t>
      </w:r>
      <w:r w:rsidRPr="00440E4C">
        <w:rPr>
          <w:rFonts w:ascii="Arial" w:hAnsi="Arial" w:cs="Arial"/>
          <w:color w:val="000000" w:themeColor="text1"/>
          <w:sz w:val="28"/>
          <w:szCs w:val="28"/>
          <w:u w:color="2C3030"/>
        </w:rPr>
        <w:t>av</w:t>
      </w:r>
      <w:r w:rsidRPr="00440E4C">
        <w:rPr>
          <w:rFonts w:ascii="Arial" w:hAnsi="Arial" w:cs="Arial"/>
          <w:color w:val="000000" w:themeColor="text1"/>
          <w:sz w:val="28"/>
          <w:szCs w:val="28"/>
          <w:u w:color="1A1C1D"/>
        </w:rPr>
        <w:t>i</w:t>
      </w:r>
      <w:r w:rsidRPr="00440E4C">
        <w:rPr>
          <w:rFonts w:ascii="Arial" w:hAnsi="Arial" w:cs="Arial"/>
          <w:color w:val="000000" w:themeColor="text1"/>
          <w:sz w:val="28"/>
          <w:szCs w:val="28"/>
          <w:u w:color="2C3030"/>
        </w:rPr>
        <w:t>ts</w:t>
      </w:r>
      <w:r w:rsidRPr="00440E4C">
        <w:rPr>
          <w:rFonts w:ascii="Arial" w:hAnsi="Arial" w:cs="Arial"/>
          <w:color w:val="000000" w:themeColor="text1"/>
          <w:sz w:val="28"/>
          <w:szCs w:val="28"/>
          <w:u w:color="1A1C1D"/>
        </w:rPr>
        <w:t xml:space="preserve">, </w:t>
      </w:r>
      <w:r w:rsidRPr="00440E4C">
        <w:rPr>
          <w:rFonts w:ascii="Arial" w:hAnsi="Arial" w:cs="Arial"/>
          <w:color w:val="000000" w:themeColor="text1"/>
          <w:sz w:val="28"/>
          <w:szCs w:val="28"/>
          <w:u w:color="2C3030"/>
          <w:lang w:val="pt-PT"/>
        </w:rPr>
        <w:t>as p</w:t>
      </w:r>
      <w:r w:rsidRPr="00440E4C">
        <w:rPr>
          <w:rFonts w:ascii="Arial" w:hAnsi="Arial" w:cs="Arial"/>
          <w:color w:val="000000" w:themeColor="text1"/>
          <w:sz w:val="28"/>
          <w:szCs w:val="28"/>
          <w:u w:color="1A1C1D"/>
        </w:rPr>
        <w:t>ro</w:t>
      </w:r>
      <w:r w:rsidRPr="00440E4C">
        <w:rPr>
          <w:rFonts w:ascii="Arial" w:hAnsi="Arial" w:cs="Arial"/>
          <w:color w:val="000000" w:themeColor="text1"/>
          <w:sz w:val="28"/>
          <w:szCs w:val="28"/>
          <w:u w:color="2C3030"/>
        </w:rPr>
        <w:t>v</w:t>
      </w:r>
      <w:r w:rsidRPr="00440E4C">
        <w:rPr>
          <w:rFonts w:ascii="Arial" w:hAnsi="Arial" w:cs="Arial"/>
          <w:color w:val="000000" w:themeColor="text1"/>
          <w:sz w:val="28"/>
          <w:szCs w:val="28"/>
          <w:u w:color="1A1C1D"/>
        </w:rPr>
        <w:t>id</w:t>
      </w:r>
      <w:r w:rsidRPr="00440E4C">
        <w:rPr>
          <w:rFonts w:ascii="Arial" w:hAnsi="Arial" w:cs="Arial"/>
          <w:color w:val="000000" w:themeColor="text1"/>
          <w:sz w:val="28"/>
          <w:szCs w:val="28"/>
          <w:u w:color="2C3030"/>
        </w:rPr>
        <w:t>e</w:t>
      </w:r>
      <w:r w:rsidRPr="00440E4C">
        <w:rPr>
          <w:rFonts w:ascii="Arial" w:hAnsi="Arial" w:cs="Arial"/>
          <w:color w:val="000000" w:themeColor="text1"/>
          <w:sz w:val="28"/>
          <w:szCs w:val="28"/>
          <w:u w:color="1A1C1D"/>
        </w:rPr>
        <w:t xml:space="preserve">d in </w:t>
      </w:r>
      <w:r w:rsidRPr="00440E4C">
        <w:rPr>
          <w:rFonts w:ascii="Arial" w:hAnsi="Arial" w:cs="Arial"/>
          <w:color w:val="000000" w:themeColor="text1"/>
          <w:sz w:val="28"/>
          <w:szCs w:val="28"/>
          <w:u w:color="2C3030"/>
        </w:rPr>
        <w:t>Se</w:t>
      </w:r>
      <w:r w:rsidRPr="00440E4C">
        <w:rPr>
          <w:rFonts w:ascii="Arial" w:hAnsi="Arial" w:cs="Arial"/>
          <w:color w:val="000000" w:themeColor="text1"/>
          <w:sz w:val="28"/>
          <w:szCs w:val="28"/>
          <w:u w:color="1A1C1D"/>
        </w:rPr>
        <w:t>cti</w:t>
      </w:r>
      <w:r w:rsidRPr="00440E4C">
        <w:rPr>
          <w:rFonts w:ascii="Arial" w:hAnsi="Arial" w:cs="Arial"/>
          <w:color w:val="000000" w:themeColor="text1"/>
          <w:sz w:val="28"/>
          <w:szCs w:val="28"/>
          <w:u w:color="2C3030"/>
        </w:rPr>
        <w:t>o</w:t>
      </w:r>
      <w:r w:rsidRPr="00440E4C">
        <w:rPr>
          <w:rFonts w:ascii="Arial" w:hAnsi="Arial" w:cs="Arial"/>
          <w:color w:val="000000" w:themeColor="text1"/>
          <w:sz w:val="28"/>
          <w:szCs w:val="28"/>
          <w:u w:color="1A1C1D"/>
        </w:rPr>
        <w:t xml:space="preserve">n </w:t>
      </w:r>
      <w:r w:rsidRPr="00440E4C">
        <w:rPr>
          <w:rFonts w:ascii="Arial" w:hAnsi="Arial" w:cs="Arial"/>
          <w:color w:val="000000" w:themeColor="text1"/>
          <w:sz w:val="28"/>
          <w:szCs w:val="28"/>
          <w:u w:color="2C3030"/>
          <w:lang w:val="ru-RU"/>
        </w:rPr>
        <w:t>7 o</w:t>
      </w:r>
      <w:r w:rsidRPr="00440E4C">
        <w:rPr>
          <w:rFonts w:ascii="Arial" w:hAnsi="Arial" w:cs="Arial"/>
          <w:color w:val="000000" w:themeColor="text1"/>
          <w:sz w:val="28"/>
          <w:szCs w:val="28"/>
          <w:u w:color="1A1C1D"/>
        </w:rPr>
        <w:t>f th</w:t>
      </w:r>
      <w:r w:rsidRPr="00440E4C">
        <w:rPr>
          <w:rFonts w:ascii="Arial" w:hAnsi="Arial" w:cs="Arial"/>
          <w:color w:val="000000" w:themeColor="text1"/>
          <w:sz w:val="28"/>
          <w:szCs w:val="28"/>
          <w:u w:color="2C3030"/>
        </w:rPr>
        <w:t xml:space="preserve">is </w:t>
      </w:r>
      <w:r w:rsidRPr="00440E4C">
        <w:rPr>
          <w:rFonts w:ascii="Arial" w:hAnsi="Arial" w:cs="Arial"/>
          <w:color w:val="000000" w:themeColor="text1"/>
          <w:sz w:val="28"/>
          <w:szCs w:val="28"/>
          <w:u w:color="1A1C1D"/>
          <w:lang w:val="de-DE"/>
        </w:rPr>
        <w:t>Rul</w:t>
      </w:r>
      <w:r w:rsidRPr="00440E4C">
        <w:rPr>
          <w:rFonts w:ascii="Arial" w:hAnsi="Arial" w:cs="Arial"/>
          <w:color w:val="000000" w:themeColor="text1"/>
          <w:sz w:val="28"/>
          <w:szCs w:val="28"/>
          <w:u w:color="2C3030"/>
          <w:lang w:val="it-IT"/>
        </w:rPr>
        <w:t>e.)</w:t>
      </w:r>
    </w:p>
    <w:p w14:paraId="2C908615" w14:textId="77777777" w:rsidR="00BD6968" w:rsidRPr="00440E4C" w:rsidRDefault="00BD6968">
      <w:pPr>
        <w:rPr>
          <w:rFonts w:eastAsiaTheme="minorEastAsia" w:cs="Arial"/>
          <w:b/>
          <w:bCs/>
          <w:i/>
          <w:iCs/>
          <w:color w:val="000000" w:themeColor="text1"/>
          <w:spacing w:val="15"/>
          <w:sz w:val="32"/>
          <w:szCs w:val="32"/>
        </w:rPr>
      </w:pPr>
      <w:bookmarkStart w:id="1469" w:name="_Toc129337317"/>
      <w:r w:rsidRPr="00440E4C">
        <w:br w:type="page"/>
      </w:r>
    </w:p>
    <w:p w14:paraId="6B8AF239" w14:textId="0D024EAA" w:rsidR="00371CD6" w:rsidRPr="00440E4C" w:rsidRDefault="00371CD6" w:rsidP="00E45F7D">
      <w:pPr>
        <w:pStyle w:val="Subtitle"/>
        <w:rPr>
          <w:rFonts w:eastAsia="Arial"/>
        </w:rPr>
      </w:pPr>
      <w:bookmarkStart w:id="1470" w:name="_Toc151630235"/>
      <w:r w:rsidRPr="00440E4C">
        <w:lastRenderedPageBreak/>
        <w:t>FORM NO. IV(b)-9-EP</w:t>
      </w:r>
      <w:r w:rsidRPr="00440E4C">
        <w:rPr>
          <w:lang w:val="de-DE"/>
        </w:rPr>
        <w:t xml:space="preserve"> (Rule IV</w:t>
      </w:r>
      <w:r w:rsidRPr="00440E4C">
        <w:t xml:space="preserve">, Dismissal </w:t>
      </w:r>
      <w:r w:rsidR="00646C34" w:rsidRPr="00440E4C">
        <w:t>W</w:t>
      </w:r>
      <w:r w:rsidRPr="00440E4C">
        <w:t xml:space="preserve">hen </w:t>
      </w:r>
      <w:r w:rsidR="00646C34" w:rsidRPr="00440E4C">
        <w:t>G</w:t>
      </w:r>
      <w:r w:rsidRPr="00440E4C">
        <w:t xml:space="preserve">rounds </w:t>
      </w:r>
      <w:r w:rsidR="00646C34" w:rsidRPr="00440E4C">
        <w:t>De</w:t>
      </w:r>
      <w:r w:rsidRPr="00440E4C">
        <w:t xml:space="preserve">termined </w:t>
      </w:r>
      <w:r w:rsidR="00646C34" w:rsidRPr="00440E4C">
        <w:t>O</w:t>
      </w:r>
      <w:r w:rsidRPr="00440E4C">
        <w:t>nly</w:t>
      </w:r>
      <w:r w:rsidR="00646C34" w:rsidRPr="00440E4C">
        <w:t xml:space="preserve"> D</w:t>
      </w:r>
      <w:r w:rsidRPr="00440E4C">
        <w:t xml:space="preserve">uring </w:t>
      </w:r>
      <w:r w:rsidR="00646C34" w:rsidRPr="00440E4C">
        <w:t>H</w:t>
      </w:r>
      <w:r w:rsidRPr="00440E4C">
        <w:t>earing)</w:t>
      </w:r>
      <w:bookmarkEnd w:id="1469"/>
      <w:bookmarkEnd w:id="1470"/>
    </w:p>
    <w:p w14:paraId="4C7B540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BF29AEB" w14:textId="77777777" w:rsidR="00827625" w:rsidRPr="00440E4C" w:rsidRDefault="00827625" w:rsidP="00371CD6">
      <w:pPr>
        <w:pStyle w:val="Body"/>
        <w:spacing w:after="0" w:line="240" w:lineRule="auto"/>
        <w:jc w:val="both"/>
        <w:rPr>
          <w:rFonts w:ascii="Arial" w:eastAsia="Arial" w:hAnsi="Arial" w:cs="Arial"/>
          <w:color w:val="000000" w:themeColor="text1"/>
          <w:sz w:val="28"/>
          <w:szCs w:val="28"/>
        </w:rPr>
      </w:pPr>
    </w:p>
    <w:p w14:paraId="3252F917" w14:textId="2DCD424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342AC6D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81A0322" w14:textId="32E5A77B"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IV, Section 9 of the Expedited Rules for First Level Courts, the </w:t>
      </w:r>
      <w:r w:rsidR="00BD6968" w:rsidRPr="00440E4C">
        <w:rPr>
          <w:rFonts w:ascii="Arial" w:hAnsi="Arial" w:cs="Arial"/>
          <w:color w:val="000000" w:themeColor="text1"/>
          <w:sz w:val="28"/>
          <w:szCs w:val="28"/>
        </w:rPr>
        <w:t>c</w:t>
      </w:r>
      <w:r w:rsidRPr="00440E4C">
        <w:rPr>
          <w:rFonts w:ascii="Arial" w:hAnsi="Arial" w:cs="Arial"/>
          <w:color w:val="000000" w:themeColor="text1"/>
          <w:sz w:val="28"/>
          <w:szCs w:val="28"/>
          <w:lang w:val="fr-FR"/>
        </w:rPr>
        <w:t>ourt</w:t>
      </w:r>
      <w:r w:rsidRPr="00440E4C">
        <w:rPr>
          <w:rFonts w:ascii="Arial" w:hAnsi="Arial" w:cs="Arial"/>
          <w:color w:val="000000" w:themeColor="text1"/>
          <w:sz w:val="28"/>
          <w:szCs w:val="28"/>
        </w:rPr>
        <w:t>, during the hearing, determined that:</w:t>
      </w:r>
    </w:p>
    <w:p w14:paraId="48F72CE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D8390C9" w14:textId="1B584405"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656796765"/>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sdt>
        <w:sdtPr>
          <w:rPr>
            <w:rStyle w:val="Underlinedinput"/>
            <w:rFonts w:ascii="Arial" w:hAnsi="Arial" w:cs="Arial"/>
            <w:sz w:val="28"/>
            <w:szCs w:val="28"/>
          </w:rPr>
          <w:id w:val="-1018224343"/>
          <w:placeholder>
            <w:docPart w:val="6D646470024143A09ABD05137DD9B539"/>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(state reasons), a ground for the dismissal of the Small Claim, exists.</w:t>
      </w:r>
    </w:p>
    <w:p w14:paraId="4B563F3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6C32247" w14:textId="4A68B86E"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case is DISMISSED </w:t>
      </w:r>
      <w:sdt>
        <w:sdtPr>
          <w:rPr>
            <w:rFonts w:ascii="Arial" w:hAnsi="Arial" w:cs="Arial"/>
            <w:color w:val="000000" w:themeColor="text1"/>
            <w:sz w:val="28"/>
            <w:szCs w:val="28"/>
          </w:rPr>
          <w:id w:val="-94167655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 </w:t>
      </w:r>
      <w:sdt>
        <w:sdtPr>
          <w:rPr>
            <w:rFonts w:ascii="Arial" w:hAnsi="Arial" w:cs="Arial"/>
            <w:color w:val="000000" w:themeColor="text1"/>
            <w:sz w:val="28"/>
            <w:szCs w:val="28"/>
          </w:rPr>
          <w:id w:val="1079872621"/>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without prejudice.</w:t>
      </w:r>
    </w:p>
    <w:p w14:paraId="4706D1B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BA81DB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B89C7B5" w14:textId="55B2D012"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777146547"/>
          <w14:checkbox>
            <w14:checked w14:val="0"/>
            <w14:checkedState w14:val="2612" w14:font="MS Gothic"/>
            <w14:uncheckedState w14:val="2610" w14:font="MS Gothic"/>
          </w14:checkbox>
        </w:sdtPr>
        <w:sdtContent>
          <w:r w:rsidR="00327C12"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plaintiff </w:t>
      </w:r>
      <w:sdt>
        <w:sdtPr>
          <w:rPr>
            <w:rStyle w:val="Underlinedinput"/>
            <w:rFonts w:ascii="Arial" w:hAnsi="Arial" w:cs="Arial"/>
            <w:sz w:val="28"/>
            <w:szCs w:val="28"/>
          </w:rPr>
          <w:id w:val="142626783"/>
          <w:placeholder>
            <w:docPart w:val="CE576350FBC84543A1EE16781CBF8776"/>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 xml:space="preserve">misrepresented that he/she/it is not engaged in the business of lending, banking, or similar activities when in fact the plaintiff is so engaged, as shown by </w:t>
      </w:r>
      <w:sdt>
        <w:sdtPr>
          <w:rPr>
            <w:rStyle w:val="Underlinedinput"/>
            <w:rFonts w:ascii="Arial" w:hAnsi="Arial" w:cs="Arial"/>
            <w:sz w:val="28"/>
            <w:szCs w:val="28"/>
          </w:rPr>
          <w:id w:val="1468464185"/>
          <w:placeholder>
            <w:docPart w:val="49F2890A55B24D4BA64E0194DDD2D39C"/>
          </w:placeholder>
        </w:sdtPr>
        <w:sdtContent>
          <w:r w:rsidR="00327C12" w:rsidRPr="00440E4C">
            <w:rPr>
              <w:rStyle w:val="Underlinedinput"/>
              <w:rFonts w:ascii="Arial" w:hAnsi="Arial" w:cs="Arial"/>
              <w:sz w:val="28"/>
              <w:szCs w:val="28"/>
            </w:rPr>
            <w:t>_______________</w:t>
          </w:r>
        </w:sdtContent>
      </w:sdt>
      <w:r w:rsidR="00327C12"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(cite proof)</w:t>
      </w:r>
    </w:p>
    <w:p w14:paraId="5FBF41E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74FD18C" w14:textId="7777777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ACCORDINGLY, the case is DISMISSED with prejudice.</w:t>
      </w:r>
    </w:p>
    <w:p w14:paraId="5C26BC2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50D0B45" w14:textId="36DA4111" w:rsidR="00371CD6" w:rsidRPr="00440E4C" w:rsidRDefault="00371CD6" w:rsidP="00D72E4B">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plaintiff is directed to show cause, within five (5) calendar days from receipt of this Order, why the </w:t>
      </w:r>
      <w:r w:rsidR="00BD6968" w:rsidRPr="00440E4C">
        <w:rPr>
          <w:rFonts w:ascii="Arial" w:hAnsi="Arial" w:cs="Arial"/>
          <w:color w:val="000000" w:themeColor="text1"/>
          <w:sz w:val="28"/>
          <w:szCs w:val="28"/>
        </w:rPr>
        <w:t>c</w:t>
      </w:r>
      <w:r w:rsidRPr="00440E4C">
        <w:rPr>
          <w:rFonts w:ascii="Arial" w:hAnsi="Arial" w:cs="Arial"/>
          <w:color w:val="000000" w:themeColor="text1"/>
          <w:sz w:val="28"/>
          <w:szCs w:val="28"/>
        </w:rPr>
        <w:t>ourt should not cite him/her/it for direct contempt for the said misrepresentation.</w:t>
      </w:r>
    </w:p>
    <w:p w14:paraId="70762D8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41DF4F8" w14:textId="77777777" w:rsidR="00827625" w:rsidRPr="00440E4C" w:rsidRDefault="00827625" w:rsidP="00827625">
      <w:pPr>
        <w:ind w:firstLine="720"/>
      </w:pPr>
      <w:r w:rsidRPr="00440E4C">
        <w:t xml:space="preserve">SO ORDERED. </w:t>
      </w:r>
    </w:p>
    <w:p w14:paraId="5C4B919A" w14:textId="77777777" w:rsidR="00827625" w:rsidRPr="00440E4C" w:rsidRDefault="00827625" w:rsidP="00827625">
      <w:pPr>
        <w:rPr>
          <w:rStyle w:val="Underlinedinput"/>
        </w:rPr>
      </w:pPr>
    </w:p>
    <w:p w14:paraId="5A1DB409" w14:textId="77777777" w:rsidR="00827625" w:rsidRPr="00440E4C" w:rsidRDefault="00000000" w:rsidP="00827625">
      <w:pPr>
        <w:ind w:firstLine="720"/>
        <w:rPr>
          <w:color w:val="000000" w:themeColor="text1"/>
          <w:szCs w:val="28"/>
        </w:rPr>
      </w:pPr>
      <w:sdt>
        <w:sdtPr>
          <w:rPr>
            <w:rStyle w:val="Underlinedinput"/>
          </w:rPr>
          <w:id w:val="-899980809"/>
          <w:placeholder>
            <w:docPart w:val="4AB9B5E697164CE3ADB39AD1D11D2065"/>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802221448"/>
          <w:placeholder>
            <w:docPart w:val="4AB9B5E697164CE3ADB39AD1D11D2065"/>
          </w:placeholder>
        </w:sdtPr>
        <w:sdtContent>
          <w:r w:rsidR="00827625" w:rsidRPr="00440E4C">
            <w:rPr>
              <w:rStyle w:val="Underlinedinput"/>
            </w:rPr>
            <w:t>_______________</w:t>
          </w:r>
        </w:sdtContent>
      </w:sdt>
      <w:r w:rsidR="00827625" w:rsidRPr="00440E4C">
        <w:rPr>
          <w:color w:val="000000" w:themeColor="text1"/>
          <w:szCs w:val="28"/>
        </w:rPr>
        <w:t>.</w:t>
      </w:r>
    </w:p>
    <w:p w14:paraId="4090971C"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601DED9" w14:textId="77777777" w:rsidR="00827625" w:rsidRPr="00440E4C" w:rsidRDefault="00827625" w:rsidP="00827625">
      <w:pPr>
        <w:rPr>
          <w:color w:val="000000" w:themeColor="text1"/>
          <w:szCs w:val="28"/>
        </w:rPr>
      </w:pPr>
    </w:p>
    <w:p w14:paraId="10CEDDDD"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61774760"/>
          <w:placeholder>
            <w:docPart w:val="4AB9B5E697164CE3ADB39AD1D11D2065"/>
          </w:placeholder>
        </w:sdtPr>
        <w:sdtContent>
          <w:r w:rsidRPr="00440E4C">
            <w:rPr>
              <w:rStyle w:val="Underlinedinput"/>
            </w:rPr>
            <w:t>___________________</w:t>
          </w:r>
        </w:sdtContent>
      </w:sdt>
    </w:p>
    <w:p w14:paraId="6B220F25"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4ABF08F" w14:textId="77777777" w:rsidR="00827625" w:rsidRPr="00440E4C" w:rsidRDefault="00827625" w:rsidP="00827625"/>
    <w:p w14:paraId="23386A01" w14:textId="77777777" w:rsidR="00827625" w:rsidRPr="00440E4C" w:rsidRDefault="00827625" w:rsidP="00827625"/>
    <w:p w14:paraId="464769DA" w14:textId="77777777" w:rsidR="00827625" w:rsidRPr="00440E4C" w:rsidRDefault="00827625" w:rsidP="00827625"/>
    <w:p w14:paraId="4901404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500BAC0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AD34B60"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b/>
          <w:bCs/>
          <w:color w:val="000000" w:themeColor="text1"/>
          <w:sz w:val="28"/>
          <w:szCs w:val="28"/>
        </w:rPr>
        <w:t xml:space="preserve">Rule IV, Sec. 9. Dismissal of the Claim. </w:t>
      </w:r>
      <w:r w:rsidRPr="00440E4C">
        <w:rPr>
          <w:rFonts w:ascii="Arial" w:hAnsi="Arial" w:cs="Arial"/>
          <w:color w:val="000000" w:themeColor="text1"/>
          <w:sz w:val="28"/>
          <w:szCs w:val="28"/>
        </w:rPr>
        <w:t xml:space="preserve">— After the court determines that the case falls under this Rule, it may, from an examination of the allegations of the Statement of Claim/s and such evidence attached </w:t>
      </w:r>
      <w:r w:rsidRPr="00440E4C">
        <w:rPr>
          <w:rFonts w:ascii="Arial" w:hAnsi="Arial" w:cs="Arial"/>
          <w:color w:val="000000" w:themeColor="text1"/>
          <w:sz w:val="28"/>
          <w:szCs w:val="28"/>
        </w:rPr>
        <w:lastRenderedPageBreak/>
        <w:t>thereto, on its own initiative, dismiss the case outright on any of the following grounds:</w:t>
      </w:r>
    </w:p>
    <w:p w14:paraId="46FFA2FA"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(a) The court has no jurisdiction over the subject matter;</w:t>
      </w:r>
    </w:p>
    <w:p w14:paraId="581C2976"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(b) There is another action pending between the same parties for the same cause;</w:t>
      </w:r>
    </w:p>
    <w:p w14:paraId="4B6F6923"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(c) The action is barred by prior judgment;</w:t>
      </w:r>
    </w:p>
    <w:p w14:paraId="0C213251"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(d) The claim is barred by the statute of limitations;</w:t>
      </w:r>
    </w:p>
    <w:p w14:paraId="709415A7"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(e) The court has no jurisdiction over the person of the defendant;</w:t>
      </w:r>
    </w:p>
    <w:p w14:paraId="7C0FABC3"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(f) Venue is improperly laid;</w:t>
      </w:r>
    </w:p>
    <w:p w14:paraId="003D610A"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(g) Plaintiff has no legal capacity to sue;</w:t>
      </w:r>
    </w:p>
    <w:p w14:paraId="4DC06039"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(h) The Statement of Claim/s states no cause of action;</w:t>
      </w:r>
    </w:p>
    <w:p w14:paraId="68384F43"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(i) That a condition precedent for filing the claim has not been complied with; and</w:t>
      </w:r>
    </w:p>
    <w:p w14:paraId="53459C6C"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(j) Plaintiff failed to submit the required affidavits, as provided in Section 7 of this Rule.</w:t>
      </w:r>
    </w:p>
    <w:p w14:paraId="308EC855"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The order of dismissal shall state if it is with or without prejudice.</w:t>
      </w:r>
    </w:p>
    <w:p w14:paraId="70A82A56"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If, during the hearing, the court is able to determine that there exists a ground for dismissal of the Statement of Claim/s, the court may, on its own initiative, dismiss the case even if such ground is not pleaded in the defendant's Response (Form 3-SCC).</w:t>
      </w:r>
    </w:p>
    <w:p w14:paraId="7E6D0DB0"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If plaintiff misrepresents that he/she/it is not engaged in the business of lending, banking, or similar activities when in fact he/she/it is so engaged, the Statement of Claim/s shall be dismissed with prejudice and plaintiff shall be meted the appropriate sanctions, including citation for direct contempt.</w:t>
      </w:r>
    </w:p>
    <w:p w14:paraId="38B3213C" w14:textId="47E52B3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 xml:space="preserve">However, if the case does not fall under this Rule, but falls under summary or regular procedure, or if the case is filed under summary or regular procedure but falls under this Rule, the case shall not be dismissed. Instead, the case shall be re-docketed under the appropriate procedure, and returned to the court where it was assigned, subject to payment of any deficiency in the applicable regular rate of filing fees. </w:t>
      </w:r>
    </w:p>
    <w:p w14:paraId="4B0EBDDB" w14:textId="77777777" w:rsidR="00371CD6" w:rsidRPr="00440E4C" w:rsidRDefault="00371CD6" w:rsidP="00371CD6">
      <w:pPr>
        <w:pStyle w:val="Body"/>
        <w:jc w:val="both"/>
        <w:rPr>
          <w:rFonts w:ascii="Arial" w:hAnsi="Arial" w:cs="Arial"/>
          <w:color w:val="000000" w:themeColor="text1"/>
          <w:sz w:val="28"/>
          <w:szCs w:val="28"/>
        </w:rPr>
      </w:pPr>
    </w:p>
    <w:p w14:paraId="0F966A3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sectPr w:rsidR="00371CD6" w:rsidRPr="00440E4C" w:rsidSect="006329C7">
          <w:headerReference w:type="default" r:id="rId211"/>
          <w:type w:val="continuous"/>
          <w:pgSz w:w="11900" w:h="16840"/>
          <w:pgMar w:top="1440" w:right="1440" w:bottom="1440" w:left="1451" w:header="720" w:footer="720" w:gutter="0"/>
          <w:cols w:space="720"/>
          <w:docGrid w:linePitch="326"/>
        </w:sectPr>
      </w:pPr>
      <w:r w:rsidRPr="00440E4C">
        <w:rPr>
          <w:rFonts w:ascii="Arial" w:eastAsia="Arial" w:hAnsi="Arial" w:cs="Arial"/>
          <w:b/>
          <w:bCs/>
          <w:color w:val="000000" w:themeColor="text1"/>
          <w:sz w:val="28"/>
          <w:szCs w:val="28"/>
        </w:rPr>
        <w:lastRenderedPageBreak/>
        <w:t xml:space="preserve">Rule 71, Sec. 1. Direct contempt punished summarily. </w:t>
      </w:r>
      <w:r w:rsidRPr="00440E4C">
        <w:rPr>
          <w:rFonts w:ascii="Arial" w:eastAsia="Arial" w:hAnsi="Arial" w:cs="Arial"/>
          <w:color w:val="000000" w:themeColor="text1"/>
          <w:sz w:val="28"/>
          <w:szCs w:val="28"/>
        </w:rPr>
        <w:t>— A person guilty of misbehavior in the presence of or so near a court as to obstruct or interrupt the proceedings before the same, including disrespect toward the court, offensive personalities toward others, or refusal to be sworn or to answer as a witness, or to subscribe an affidavit or deposition when lawfully required to do so, may be summarily adjudged in contempt by such court and punished by a fine not exceeding two thousand pesos or imprisonment not exceeding ten (10) days, or both, if it be a Regional Trial Court or a court of equivalent or higher rank, or by a fine not exceeding two hundred pesos or imprisonment not exceeding one (1) day, or both, if it be a lower court.</w:t>
      </w:r>
    </w:p>
    <w:p w14:paraId="1875191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F507D2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DDDBC9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E99105A" w14:textId="77777777" w:rsidR="00371CD6" w:rsidRPr="00440E4C" w:rsidRDefault="00371CD6" w:rsidP="00371CD6">
      <w:pPr>
        <w:pStyle w:val="Body"/>
        <w:spacing w:after="0" w:line="240" w:lineRule="auto"/>
        <w:jc w:val="center"/>
        <w:rPr>
          <w:rFonts w:ascii="Arial" w:eastAsia="Arial" w:hAnsi="Arial" w:cs="Arial"/>
          <w:color w:val="000000" w:themeColor="text1"/>
          <w:sz w:val="28"/>
          <w:szCs w:val="28"/>
        </w:rPr>
      </w:pPr>
    </w:p>
    <w:p w14:paraId="41150D3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FA89327"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61222465" w14:textId="77777777" w:rsidR="00371CD6" w:rsidRPr="00440E4C" w:rsidRDefault="00371CD6" w:rsidP="00E45F7D">
      <w:pPr>
        <w:pStyle w:val="Subtitle"/>
        <w:rPr>
          <w:rFonts w:eastAsia="Arial"/>
        </w:rPr>
      </w:pPr>
      <w:bookmarkStart w:id="1471" w:name="_Toc129337320"/>
      <w:bookmarkStart w:id="1472" w:name="_Toc151630236"/>
      <w:r w:rsidRPr="00440E4C">
        <w:lastRenderedPageBreak/>
        <w:t>FORM NO. IV-12-EP (Rule IV, Section 12; Service of Summons by Plaintiff and/or Representative)</w:t>
      </w:r>
      <w:bookmarkEnd w:id="1471"/>
      <w:bookmarkEnd w:id="1472"/>
    </w:p>
    <w:p w14:paraId="75DB1FBD"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5561AFDD" w14:textId="77777777" w:rsidR="00827625" w:rsidRPr="00440E4C" w:rsidRDefault="00827625" w:rsidP="00371CD6">
      <w:pPr>
        <w:pStyle w:val="Body"/>
        <w:spacing w:after="0" w:line="240" w:lineRule="auto"/>
        <w:jc w:val="center"/>
        <w:rPr>
          <w:rFonts w:ascii="Arial" w:eastAsia="Arial" w:hAnsi="Arial" w:cs="Arial"/>
          <w:b/>
          <w:bCs/>
          <w:color w:val="000000" w:themeColor="text1"/>
          <w:sz w:val="28"/>
          <w:szCs w:val="28"/>
        </w:rPr>
      </w:pPr>
    </w:p>
    <w:p w14:paraId="725D88D2" w14:textId="13F4485A"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0956E78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5FD475D" w14:textId="77777777" w:rsidR="00371CD6" w:rsidRPr="00440E4C" w:rsidRDefault="00371CD6" w:rsidP="00371CD6">
      <w:pPr>
        <w:pStyle w:val="Body"/>
        <w:spacing w:after="0" w:line="240" w:lineRule="auto"/>
        <w:ind w:firstLine="720"/>
        <w:jc w:val="both"/>
        <w:rPr>
          <w:rFonts w:ascii="Arial" w:hAnsi="Arial" w:cs="Arial"/>
          <w:color w:val="000000" w:themeColor="text1"/>
          <w:sz w:val="28"/>
          <w:szCs w:val="28"/>
        </w:rPr>
      </w:pPr>
      <w:r w:rsidRPr="00440E4C">
        <w:rPr>
          <w:rFonts w:ascii="Arial" w:hAnsi="Arial" w:cs="Arial"/>
          <w:color w:val="000000" w:themeColor="text1"/>
          <w:sz w:val="28"/>
          <w:szCs w:val="28"/>
        </w:rPr>
        <w:t xml:space="preserve">Pursuant to Rule IV, Section 12 of the Rules on Expedited Procedures in the First Level Courts, considering that </w:t>
      </w:r>
    </w:p>
    <w:p w14:paraId="40A7976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C3506B1" w14:textId="3F0E77B3" w:rsidR="00327C12" w:rsidRPr="00440E4C" w:rsidRDefault="00000000" w:rsidP="00327C12">
      <w:pPr>
        <w:pStyle w:val="Body"/>
        <w:spacing w:after="0" w:line="240" w:lineRule="auto"/>
        <w:ind w:left="1418" w:hanging="709"/>
        <w:jc w:val="both"/>
        <w:rPr>
          <w:rFonts w:ascii="Arial" w:hAnsi="Arial" w:cs="Arial"/>
          <w:color w:val="000000" w:themeColor="text1"/>
          <w:sz w:val="28"/>
          <w:szCs w:val="28"/>
        </w:rPr>
      </w:pPr>
      <w:sdt>
        <w:sdtPr>
          <w:rPr>
            <w:rFonts w:ascii="Arial" w:hAnsi="Arial" w:cs="Arial"/>
            <w:color w:val="000000" w:themeColor="text1"/>
            <w:sz w:val="28"/>
            <w:szCs w:val="28"/>
          </w:rPr>
          <w:id w:val="-1154763502"/>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00327C1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the summons was returned without being served on defendant</w:t>
      </w:r>
      <w:r w:rsidR="00FD30A1"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s</w:t>
      </w:r>
      <w:r w:rsidR="00FD30A1" w:rsidRPr="00440E4C">
        <w:rPr>
          <w:rFonts w:ascii="Arial" w:hAnsi="Arial" w:cs="Arial"/>
          <w:color w:val="000000" w:themeColor="text1"/>
          <w:sz w:val="28"/>
          <w:szCs w:val="28"/>
        </w:rPr>
        <w:t xml:space="preserve"> </w:t>
      </w:r>
      <w:sdt>
        <w:sdtPr>
          <w:rPr>
            <w:rStyle w:val="Underlinedinput"/>
            <w:rFonts w:ascii="Arial" w:hAnsi="Arial" w:cs="Arial"/>
            <w:sz w:val="28"/>
            <w:szCs w:val="28"/>
          </w:rPr>
          <w:id w:val="-480461245"/>
          <w:placeholder>
            <w:docPart w:val="A2E2DAD0934643799EC03216B27B78AB"/>
          </w:placeholder>
        </w:sdtPr>
        <w:sdtContent>
          <w:r w:rsidR="00FD30A1" w:rsidRPr="00440E4C">
            <w:rPr>
              <w:rStyle w:val="Underlinedinput"/>
              <w:rFonts w:ascii="Arial" w:hAnsi="Arial" w:cs="Arial"/>
              <w:sz w:val="28"/>
              <w:szCs w:val="28"/>
            </w:rPr>
            <w:t>_______________</w:t>
          </w:r>
        </w:sdtContent>
      </w:sdt>
      <w:r w:rsidR="00FD30A1" w:rsidRPr="00440E4C">
        <w:rPr>
          <w:rStyle w:val="Underlinedinput"/>
          <w:rFonts w:ascii="Arial" w:hAnsi="Arial" w:cs="Arial"/>
          <w:sz w:val="28"/>
          <w:szCs w:val="28"/>
          <w:u w:val="none"/>
        </w:rPr>
        <w:t xml:space="preserve"> (state name/s of defendant/s), per </w:t>
      </w:r>
      <w:sdt>
        <w:sdtPr>
          <w:rPr>
            <w:rStyle w:val="Underlinedinput"/>
            <w:rFonts w:ascii="Arial" w:hAnsi="Arial" w:cs="Arial"/>
            <w:sz w:val="28"/>
            <w:szCs w:val="28"/>
          </w:rPr>
          <w:id w:val="-1145884477"/>
          <w:placeholder>
            <w:docPart w:val="7A5C1CD4B5864FCFA341A8D632B49345"/>
          </w:placeholder>
        </w:sdtPr>
        <w:sdtContent>
          <w:r w:rsidR="00FD30A1" w:rsidRPr="00440E4C">
            <w:rPr>
              <w:rStyle w:val="Underlinedinput"/>
              <w:rFonts w:ascii="Arial" w:hAnsi="Arial" w:cs="Arial"/>
              <w:sz w:val="28"/>
              <w:szCs w:val="28"/>
            </w:rPr>
            <w:t>_______________</w:t>
          </w:r>
        </w:sdtContent>
      </w:sdt>
      <w:r w:rsidR="00FD30A1" w:rsidRPr="00440E4C">
        <w:rPr>
          <w:rStyle w:val="Underlinedinput"/>
          <w:rFonts w:ascii="Arial" w:hAnsi="Arial" w:cs="Arial"/>
          <w:sz w:val="28"/>
          <w:szCs w:val="28"/>
          <w:u w:val="none"/>
        </w:rPr>
        <w:t xml:space="preserve"> (identify proof of service of summons, i.e.</w:t>
      </w:r>
      <w:r w:rsidR="00371CD6" w:rsidRPr="00440E4C">
        <w:rPr>
          <w:rFonts w:ascii="Arial" w:hAnsi="Arial" w:cs="Arial"/>
          <w:color w:val="000000" w:themeColor="text1"/>
          <w:sz w:val="28"/>
          <w:szCs w:val="28"/>
        </w:rPr>
        <w:t xml:space="preserve"> the Sheriff’s or Process Server’s Return</w:t>
      </w:r>
      <w:r w:rsidR="00FD30A1"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 xml:space="preserve"> </w:t>
      </w:r>
    </w:p>
    <w:p w14:paraId="364DE5A3" w14:textId="77777777" w:rsidR="00327C12" w:rsidRPr="00440E4C" w:rsidRDefault="00327C12" w:rsidP="00327C12">
      <w:pPr>
        <w:pStyle w:val="Body"/>
        <w:spacing w:after="0" w:line="240" w:lineRule="auto"/>
        <w:ind w:left="1418" w:hanging="709"/>
        <w:jc w:val="both"/>
        <w:rPr>
          <w:rFonts w:ascii="Arial" w:hAnsi="Arial" w:cs="Arial"/>
          <w:color w:val="000000" w:themeColor="text1"/>
          <w:sz w:val="28"/>
          <w:szCs w:val="28"/>
        </w:rPr>
      </w:pPr>
    </w:p>
    <w:p w14:paraId="7F77BA60" w14:textId="2FC5473E" w:rsidR="00371CD6" w:rsidRPr="00440E4C" w:rsidRDefault="00000000" w:rsidP="00327C12">
      <w:pPr>
        <w:pStyle w:val="Body"/>
        <w:spacing w:after="0" w:line="240" w:lineRule="auto"/>
        <w:ind w:left="1418" w:hanging="709"/>
        <w:jc w:val="both"/>
        <w:rPr>
          <w:rFonts w:ascii="Arial" w:hAnsi="Arial" w:cs="Arial"/>
          <w:color w:val="000000" w:themeColor="text1"/>
          <w:sz w:val="28"/>
          <w:szCs w:val="28"/>
        </w:rPr>
      </w:pPr>
      <w:sdt>
        <w:sdtPr>
          <w:rPr>
            <w:rFonts w:ascii="Arial" w:hAnsi="Arial" w:cs="Arial"/>
            <w:color w:val="000000" w:themeColor="text1"/>
            <w:sz w:val="28"/>
            <w:szCs w:val="28"/>
          </w:rPr>
          <w:id w:val="-1888939056"/>
          <w14:checkbox>
            <w14:checked w14:val="0"/>
            <w14:checkedState w14:val="2612" w14:font="MS Gothic"/>
            <w14:uncheckedState w14:val="2610" w14:font="MS Gothic"/>
          </w14:checkbox>
        </w:sdtPr>
        <w:sdtContent>
          <w:r w:rsidR="00FD30A1" w:rsidRPr="00440E4C">
            <w:rPr>
              <w:rFonts w:ascii="MS Gothic" w:eastAsia="MS Gothic" w:hAnsi="MS Gothic" w:cs="Arial" w:hint="eastAsia"/>
              <w:color w:val="000000" w:themeColor="text1"/>
              <w:sz w:val="28"/>
              <w:szCs w:val="28"/>
            </w:rPr>
            <w:t>☐</w:t>
          </w:r>
        </w:sdtContent>
      </w:sdt>
      <w:r w:rsidR="00327C12" w:rsidRPr="00440E4C">
        <w:rPr>
          <w:rFonts w:ascii="Arial" w:hAnsi="Arial" w:cs="Arial"/>
          <w:color w:val="000000" w:themeColor="text1"/>
          <w:sz w:val="28"/>
          <w:szCs w:val="28"/>
        </w:rPr>
        <w:tab/>
      </w:r>
      <w:r w:rsidR="00371CD6" w:rsidRPr="00440E4C">
        <w:rPr>
          <w:rFonts w:ascii="Arial" w:hAnsi="Arial" w:cs="Arial"/>
          <w:color w:val="000000" w:themeColor="text1"/>
          <w:sz w:val="28"/>
          <w:szCs w:val="28"/>
        </w:rPr>
        <w:t>defendant</w:t>
      </w:r>
      <w:r w:rsidR="00FD30A1" w:rsidRPr="00440E4C">
        <w:rPr>
          <w:rFonts w:ascii="Arial" w:hAnsi="Arial" w:cs="Arial"/>
          <w:color w:val="000000" w:themeColor="text1"/>
          <w:sz w:val="28"/>
          <w:szCs w:val="28"/>
        </w:rPr>
        <w:t>/</w:t>
      </w:r>
      <w:r w:rsidR="00371CD6" w:rsidRPr="00440E4C">
        <w:rPr>
          <w:rFonts w:ascii="Arial" w:hAnsi="Arial" w:cs="Arial"/>
          <w:color w:val="000000" w:themeColor="text1"/>
          <w:sz w:val="28"/>
          <w:szCs w:val="28"/>
        </w:rPr>
        <w:t xml:space="preserve">s </w:t>
      </w:r>
      <w:sdt>
        <w:sdtPr>
          <w:rPr>
            <w:rFonts w:ascii="Arial" w:hAnsi="Arial" w:cs="Arial"/>
            <w:color w:val="000000" w:themeColor="text1"/>
            <w:sz w:val="28"/>
            <w:szCs w:val="28"/>
          </w:rPr>
          <w:id w:val="798497711"/>
          <w14:checkbox>
            <w14:checked w14:val="0"/>
            <w14:checkedState w14:val="2612" w14:font="MS Gothic"/>
            <w14:uncheckedState w14:val="2610" w14:font="MS Gothic"/>
          </w14:checkbox>
        </w:sdtPr>
        <w:sdtContent>
          <w:r w:rsidR="00FD30A1" w:rsidRPr="00440E4C">
            <w:rPr>
              <w:rFonts w:ascii="MS Gothic" w:eastAsia="MS Gothic" w:hAnsi="MS Gothic" w:cs="Arial" w:hint="eastAsia"/>
              <w:color w:val="000000" w:themeColor="text1"/>
              <w:sz w:val="28"/>
              <w:szCs w:val="28"/>
            </w:rPr>
            <w:t>☐</w:t>
          </w:r>
        </w:sdtContent>
      </w:sdt>
      <w:r w:rsidR="00FD30A1" w:rsidRPr="00440E4C">
        <w:rPr>
          <w:rFonts w:ascii="Arial" w:hAnsi="Arial" w:cs="Arial"/>
          <w:color w:val="000000" w:themeColor="text1"/>
          <w:sz w:val="28"/>
          <w:szCs w:val="28"/>
        </w:rPr>
        <w:t xml:space="preserve"> resides </w:t>
      </w:r>
      <w:sdt>
        <w:sdtPr>
          <w:rPr>
            <w:rFonts w:ascii="Arial" w:hAnsi="Arial" w:cs="Arial"/>
            <w:color w:val="000000" w:themeColor="text1"/>
            <w:sz w:val="28"/>
            <w:szCs w:val="28"/>
          </w:rPr>
          <w:id w:val="2080625977"/>
          <w14:checkbox>
            <w14:checked w14:val="0"/>
            <w14:checkedState w14:val="2612" w14:font="MS Gothic"/>
            <w14:uncheckedState w14:val="2610" w14:font="MS Gothic"/>
          </w14:checkbox>
        </w:sdtPr>
        <w:sdtContent>
          <w:r w:rsidR="00FD30A1" w:rsidRPr="00440E4C">
            <w:rPr>
              <w:rFonts w:ascii="MS Gothic" w:eastAsia="MS Gothic" w:hAnsi="MS Gothic" w:cs="Arial" w:hint="eastAsia"/>
              <w:color w:val="000000" w:themeColor="text1"/>
              <w:sz w:val="28"/>
              <w:szCs w:val="28"/>
            </w:rPr>
            <w:t>☐</w:t>
          </w:r>
        </w:sdtContent>
      </w:sdt>
      <w:r w:rsidR="00FD30A1" w:rsidRPr="00440E4C">
        <w:rPr>
          <w:rFonts w:ascii="Arial" w:hAnsi="Arial" w:cs="Arial"/>
          <w:color w:val="000000" w:themeColor="text1"/>
          <w:sz w:val="28"/>
          <w:szCs w:val="28"/>
        </w:rPr>
        <w:t xml:space="preserve"> holds office</w:t>
      </w:r>
      <w:r w:rsidR="00371CD6" w:rsidRPr="00440E4C">
        <w:rPr>
          <w:rFonts w:ascii="Arial" w:hAnsi="Arial" w:cs="Arial"/>
          <w:color w:val="000000" w:themeColor="text1"/>
          <w:sz w:val="28"/>
          <w:szCs w:val="28"/>
        </w:rPr>
        <w:t xml:space="preserve"> outside the judicial region of </w:t>
      </w:r>
      <w:r w:rsidR="00FD30A1" w:rsidRPr="00440E4C">
        <w:rPr>
          <w:rFonts w:ascii="Arial" w:hAnsi="Arial" w:cs="Arial"/>
          <w:color w:val="000000" w:themeColor="text1"/>
          <w:sz w:val="28"/>
          <w:szCs w:val="28"/>
        </w:rPr>
        <w:t>this</w:t>
      </w:r>
      <w:r w:rsidR="00371CD6" w:rsidRPr="00440E4C">
        <w:rPr>
          <w:rFonts w:ascii="Arial" w:hAnsi="Arial" w:cs="Arial"/>
          <w:color w:val="000000" w:themeColor="text1"/>
          <w:sz w:val="28"/>
          <w:szCs w:val="28"/>
        </w:rPr>
        <w:t xml:space="preserve"> court,</w:t>
      </w:r>
    </w:p>
    <w:p w14:paraId="2F35E5B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1BA8C99" w14:textId="71796092"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the </w:t>
      </w:r>
      <w:sdt>
        <w:sdtPr>
          <w:rPr>
            <w:rFonts w:ascii="Arial" w:hAnsi="Arial" w:cs="Arial"/>
            <w:color w:val="000000" w:themeColor="text1"/>
            <w:sz w:val="28"/>
            <w:szCs w:val="28"/>
          </w:rPr>
          <w:id w:val="614560383"/>
          <w14:checkbox>
            <w14:checked w14:val="0"/>
            <w14:checkedState w14:val="2612" w14:font="MS Gothic"/>
            <w14:uncheckedState w14:val="2610" w14:font="MS Gothic"/>
          </w14:checkbox>
        </w:sdtPr>
        <w:sdtContent>
          <w:r w:rsidR="00327C12"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or </w:t>
      </w:r>
      <w:sdt>
        <w:sdtPr>
          <w:rPr>
            <w:rFonts w:ascii="Arial" w:hAnsi="Arial" w:cs="Arial"/>
            <w:color w:val="000000" w:themeColor="text1"/>
            <w:sz w:val="28"/>
            <w:szCs w:val="28"/>
          </w:rPr>
          <w:id w:val="1633371262"/>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w:t>
      </w:r>
      <w:r w:rsidR="00FD30A1" w:rsidRPr="00440E4C">
        <w:rPr>
          <w:rFonts w:ascii="Arial" w:hAnsi="Arial" w:cs="Arial"/>
          <w:color w:val="000000" w:themeColor="text1"/>
          <w:sz w:val="28"/>
          <w:szCs w:val="28"/>
          <w:lang w:val="fr-FR"/>
        </w:rPr>
        <w:t>his/her/its duly authorized</w:t>
      </w:r>
      <w:r w:rsidRPr="00440E4C">
        <w:rPr>
          <w:rFonts w:ascii="Arial" w:hAnsi="Arial" w:cs="Arial"/>
          <w:color w:val="000000" w:themeColor="text1"/>
          <w:sz w:val="28"/>
          <w:szCs w:val="28"/>
        </w:rPr>
        <w:t xml:space="preserve"> representative is DIRECTED to serve the Summons and Notice of Hearing with the Statement of Claim and Response Form to the defendant/s </w:t>
      </w:r>
      <w:sdt>
        <w:sdtPr>
          <w:rPr>
            <w:rStyle w:val="Underlinedinput"/>
            <w:rFonts w:ascii="Arial" w:hAnsi="Arial" w:cs="Arial"/>
            <w:sz w:val="28"/>
            <w:szCs w:val="28"/>
          </w:rPr>
          <w:id w:val="-1923715237"/>
          <w:placeholder>
            <w:docPart w:val="7AF2EB9377954C5C8CE67F3DBCE7FBE5"/>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BD6968"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name/s</w:t>
      </w:r>
      <w:r w:rsidR="00FD30A1" w:rsidRPr="00440E4C">
        <w:rPr>
          <w:rFonts w:ascii="Arial" w:hAnsi="Arial" w:cs="Arial"/>
          <w:color w:val="000000" w:themeColor="text1"/>
          <w:sz w:val="28"/>
          <w:szCs w:val="28"/>
        </w:rPr>
        <w:t xml:space="preserve"> of defendant/s</w:t>
      </w:r>
      <w:r w:rsidRPr="00440E4C">
        <w:rPr>
          <w:rFonts w:ascii="Arial" w:hAnsi="Arial" w:cs="Arial"/>
          <w:color w:val="000000" w:themeColor="text1"/>
          <w:sz w:val="28"/>
          <w:szCs w:val="28"/>
        </w:rPr>
        <w:t>) and</w:t>
      </w:r>
      <w:r w:rsidR="00FD30A1" w:rsidRPr="00440E4C">
        <w:rPr>
          <w:rFonts w:ascii="Arial" w:hAnsi="Arial" w:cs="Arial"/>
          <w:color w:val="000000" w:themeColor="text1"/>
          <w:sz w:val="28"/>
          <w:szCs w:val="28"/>
        </w:rPr>
        <w:t xml:space="preserve"> to</w:t>
      </w:r>
      <w:r w:rsidRPr="00440E4C">
        <w:rPr>
          <w:rFonts w:ascii="Arial" w:hAnsi="Arial" w:cs="Arial"/>
          <w:color w:val="000000" w:themeColor="text1"/>
          <w:sz w:val="28"/>
          <w:szCs w:val="28"/>
        </w:rPr>
        <w:t xml:space="preserve"> inform this </w:t>
      </w:r>
      <w:r w:rsidR="00BD6968" w:rsidRPr="00440E4C">
        <w:rPr>
          <w:rFonts w:ascii="Arial" w:hAnsi="Arial" w:cs="Arial"/>
          <w:color w:val="000000" w:themeColor="text1"/>
          <w:sz w:val="28"/>
          <w:szCs w:val="28"/>
        </w:rPr>
        <w:t>c</w:t>
      </w:r>
      <w:r w:rsidRPr="00440E4C">
        <w:rPr>
          <w:rFonts w:ascii="Arial" w:hAnsi="Arial" w:cs="Arial"/>
          <w:color w:val="000000" w:themeColor="text1"/>
          <w:sz w:val="28"/>
          <w:szCs w:val="28"/>
        </w:rPr>
        <w:t xml:space="preserve">ourt </w:t>
      </w:r>
      <w:r w:rsidR="00FD30A1" w:rsidRPr="00440E4C">
        <w:rPr>
          <w:rFonts w:ascii="Arial" w:hAnsi="Arial" w:cs="Arial"/>
          <w:color w:val="000000" w:themeColor="text1"/>
          <w:sz w:val="28"/>
          <w:szCs w:val="28"/>
        </w:rPr>
        <w:t xml:space="preserve">of such service </w:t>
      </w:r>
      <w:r w:rsidRPr="00440E4C">
        <w:rPr>
          <w:rFonts w:ascii="Arial" w:hAnsi="Arial" w:cs="Arial"/>
          <w:color w:val="000000" w:themeColor="text1"/>
          <w:sz w:val="28"/>
          <w:szCs w:val="28"/>
        </w:rPr>
        <w:t xml:space="preserve">within thirty (30) calendar days from receipt </w:t>
      </w:r>
      <w:r w:rsidR="00FD30A1" w:rsidRPr="00440E4C">
        <w:rPr>
          <w:rFonts w:ascii="Arial" w:hAnsi="Arial" w:cs="Arial"/>
          <w:color w:val="000000" w:themeColor="text1"/>
          <w:sz w:val="28"/>
          <w:szCs w:val="28"/>
        </w:rPr>
        <w:t xml:space="preserve">of this Order. </w:t>
      </w:r>
      <w:r w:rsidRPr="00440E4C">
        <w:rPr>
          <w:rFonts w:ascii="Arial" w:hAnsi="Arial" w:cs="Arial"/>
          <w:color w:val="000000" w:themeColor="text1"/>
          <w:sz w:val="28"/>
          <w:szCs w:val="28"/>
        </w:rPr>
        <w:t xml:space="preserve">Otherwise, the case shall be dismissed without prejudice as to the defendants who are not served with Summons. </w:t>
      </w:r>
    </w:p>
    <w:p w14:paraId="2CB0B1B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71BB9A8" w14:textId="77777777" w:rsidR="00827625" w:rsidRPr="00440E4C" w:rsidRDefault="00827625" w:rsidP="00827625">
      <w:pPr>
        <w:ind w:firstLine="720"/>
      </w:pPr>
      <w:r w:rsidRPr="00440E4C">
        <w:t xml:space="preserve">SO ORDERED. </w:t>
      </w:r>
    </w:p>
    <w:p w14:paraId="6DAE2ADC" w14:textId="77777777" w:rsidR="00827625" w:rsidRPr="00440E4C" w:rsidRDefault="00827625" w:rsidP="00827625">
      <w:pPr>
        <w:rPr>
          <w:rStyle w:val="Underlinedinput"/>
        </w:rPr>
      </w:pPr>
    </w:p>
    <w:p w14:paraId="4DAF290A" w14:textId="77777777" w:rsidR="00827625" w:rsidRPr="00440E4C" w:rsidRDefault="00000000" w:rsidP="00827625">
      <w:pPr>
        <w:ind w:firstLine="720"/>
        <w:rPr>
          <w:color w:val="000000" w:themeColor="text1"/>
          <w:szCs w:val="28"/>
        </w:rPr>
      </w:pPr>
      <w:sdt>
        <w:sdtPr>
          <w:rPr>
            <w:rStyle w:val="Underlinedinput"/>
          </w:rPr>
          <w:id w:val="-1422322307"/>
          <w:placeholder>
            <w:docPart w:val="35DA104C6A644B20B6333F2433608AE2"/>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684503672"/>
          <w:placeholder>
            <w:docPart w:val="35DA104C6A644B20B6333F2433608AE2"/>
          </w:placeholder>
        </w:sdtPr>
        <w:sdtContent>
          <w:r w:rsidR="00827625" w:rsidRPr="00440E4C">
            <w:rPr>
              <w:rStyle w:val="Underlinedinput"/>
            </w:rPr>
            <w:t>_______________</w:t>
          </w:r>
        </w:sdtContent>
      </w:sdt>
      <w:r w:rsidR="00827625" w:rsidRPr="00440E4C">
        <w:rPr>
          <w:color w:val="000000" w:themeColor="text1"/>
          <w:szCs w:val="28"/>
        </w:rPr>
        <w:t>.</w:t>
      </w:r>
    </w:p>
    <w:p w14:paraId="53C64CDB"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97F60CC" w14:textId="77777777" w:rsidR="00827625" w:rsidRPr="00440E4C" w:rsidRDefault="00827625" w:rsidP="00827625">
      <w:pPr>
        <w:rPr>
          <w:color w:val="000000" w:themeColor="text1"/>
          <w:szCs w:val="28"/>
        </w:rPr>
      </w:pPr>
    </w:p>
    <w:p w14:paraId="26B159E3"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618561950"/>
          <w:placeholder>
            <w:docPart w:val="35DA104C6A644B20B6333F2433608AE2"/>
          </w:placeholder>
        </w:sdtPr>
        <w:sdtContent>
          <w:r w:rsidRPr="00440E4C">
            <w:rPr>
              <w:rStyle w:val="Underlinedinput"/>
            </w:rPr>
            <w:t>___________________</w:t>
          </w:r>
        </w:sdtContent>
      </w:sdt>
    </w:p>
    <w:p w14:paraId="7CD222F7"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4946534" w14:textId="77777777" w:rsidR="00827625" w:rsidRPr="00440E4C" w:rsidRDefault="00827625" w:rsidP="00827625"/>
    <w:p w14:paraId="6BFB3EF3" w14:textId="77777777" w:rsidR="00827625" w:rsidRPr="00440E4C" w:rsidRDefault="00827625" w:rsidP="00827625"/>
    <w:p w14:paraId="20AADFEC" w14:textId="77777777" w:rsidR="00827625" w:rsidRPr="00440E4C" w:rsidRDefault="00827625" w:rsidP="00827625"/>
    <w:p w14:paraId="2ED651B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rPr>
        <w:t>Notes:</w:t>
      </w:r>
    </w:p>
    <w:p w14:paraId="6F0A648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CBF509A"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b/>
          <w:bCs/>
          <w:color w:val="000000" w:themeColor="text1"/>
          <w:sz w:val="28"/>
          <w:szCs w:val="28"/>
        </w:rPr>
        <w:t>Rule IV, Sec. 12. Service of Summons.</w:t>
      </w:r>
      <w:r w:rsidRPr="00440E4C">
        <w:rPr>
          <w:rFonts w:ascii="Arial" w:hAnsi="Arial" w:cs="Arial"/>
          <w:color w:val="000000" w:themeColor="text1"/>
          <w:sz w:val="28"/>
          <w:szCs w:val="28"/>
        </w:rPr>
        <w:t xml:space="preserve"> —</w:t>
      </w:r>
    </w:p>
    <w:p w14:paraId="528421C0"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(a) The Summons and Notice of Hearing must be issued within twenty-four (24) hours from receipt of the Statement of Claim/s.</w:t>
      </w:r>
    </w:p>
    <w:p w14:paraId="320F9BB1"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lastRenderedPageBreak/>
        <w:t>The Summons, together with the Notice of Hearing, shall be served by the sheriff, his or her deputy, or other proper court officer within ten (10) calendar days from issuance. Within five calendar (5) days from such service, the Officer's Return shall be filed with the court with a copy furnished to the plaintiff at the given address/es of record.</w:t>
      </w:r>
    </w:p>
    <w:p w14:paraId="1BD4A015"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(b) If Summons is returned without being served on any or all of the defendants, the court shall order the plaintiff or his or her representative to serve or cause the service of Summons.</w:t>
      </w:r>
    </w:p>
    <w:p w14:paraId="470E03BF"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(c) In cases where Summons is to be served outside the judicial region of the court where the case is pending, the court may order the plaintiff or his or her representative to serve or cause the service of Summons.</w:t>
      </w:r>
    </w:p>
    <w:p w14:paraId="7FB2801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 xml:space="preserve">(d) If the plaintiff is a juridical entity, it shall notify the court, in writing, and name its authorized representative therein, attaching a board resolution or secretary's certificate thereto, as the case may be, stating that such representative is duly authorized to serve the Summons on behalf of the plaintiff. </w:t>
      </w:r>
    </w:p>
    <w:p w14:paraId="7DE9CE8B"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(e) If the plaintiff misrepresents that the defendant was served with Summons, and it is later proved that no Summons was served, the case shall be dismissed with prejudice, the proceedings shall be nullified, and the plaintiff shall be declared in indirect contempt under Rule 71 of the Rules of Court, and/or be meted a fine in the amount of P5,000.00.</w:t>
      </w:r>
    </w:p>
    <w:p w14:paraId="0DA5AE00" w14:textId="77777777" w:rsidR="00371CD6" w:rsidRPr="00440E4C" w:rsidRDefault="00371CD6" w:rsidP="00371CD6">
      <w:pPr>
        <w:pStyle w:val="Body"/>
        <w:jc w:val="both"/>
        <w:rPr>
          <w:rFonts w:ascii="Arial" w:hAnsi="Arial" w:cs="Arial"/>
          <w:color w:val="000000" w:themeColor="text1"/>
          <w:sz w:val="28"/>
          <w:szCs w:val="28"/>
        </w:rPr>
        <w:sectPr w:rsidR="00371CD6" w:rsidRPr="00440E4C" w:rsidSect="006329C7">
          <w:headerReference w:type="default" r:id="rId212"/>
          <w:type w:val="continuous"/>
          <w:pgSz w:w="11900" w:h="16840"/>
          <w:pgMar w:top="1440" w:right="1440" w:bottom="1440" w:left="1451" w:header="720" w:footer="720" w:gutter="0"/>
          <w:cols w:space="720"/>
          <w:docGrid w:linePitch="326"/>
        </w:sectPr>
      </w:pPr>
      <w:r w:rsidRPr="00440E4C">
        <w:rPr>
          <w:rFonts w:ascii="Arial" w:hAnsi="Arial" w:cs="Arial"/>
          <w:color w:val="000000" w:themeColor="text1"/>
          <w:sz w:val="28"/>
          <w:szCs w:val="28"/>
        </w:rPr>
        <w:t>(f) In both instances under paragraphs (b) and (c), the plaintiff shall inform the court within thirty (30) calendar days from notice if said Summons was served; otherwise, the Statement of Claim/s shall be dismissed without prejudice as to those who were not served with Summons. This is not a ground to archive the case. The case, however, may be re-filed within one year from notice of dismissal, subject to payment of reduced filing fees under Section 8 hereof.</w:t>
      </w:r>
    </w:p>
    <w:p w14:paraId="2810E116" w14:textId="77777777" w:rsidR="00371CD6" w:rsidRPr="00440E4C" w:rsidRDefault="00371CD6" w:rsidP="00371CD6">
      <w:pPr>
        <w:pStyle w:val="Body"/>
        <w:rPr>
          <w:rFonts w:ascii="Arial" w:hAnsi="Arial" w:cs="Arial"/>
          <w:color w:val="000000" w:themeColor="text1"/>
          <w:sz w:val="28"/>
          <w:szCs w:val="28"/>
        </w:rPr>
      </w:pPr>
    </w:p>
    <w:p w14:paraId="2A97CD7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CB29BE9"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0B140447" w14:textId="77777777" w:rsidR="00371CD6" w:rsidRPr="00440E4C" w:rsidRDefault="00371CD6" w:rsidP="00E45F7D">
      <w:pPr>
        <w:pStyle w:val="Subtitle"/>
        <w:rPr>
          <w:rFonts w:eastAsia="Arial"/>
        </w:rPr>
      </w:pPr>
      <w:bookmarkStart w:id="1473" w:name="_Toc129337323"/>
      <w:bookmarkStart w:id="1474" w:name="_Toc129338567"/>
      <w:bookmarkStart w:id="1475" w:name="_Toc151630237"/>
      <w:r w:rsidRPr="00440E4C">
        <w:lastRenderedPageBreak/>
        <w:t>FORM NO. IV-12(f)-EP (Dismissal for Failure to Submit a Return or Manifestation by Plaintiff)</w:t>
      </w:r>
      <w:bookmarkEnd w:id="1473"/>
      <w:bookmarkEnd w:id="1474"/>
      <w:bookmarkEnd w:id="1475"/>
    </w:p>
    <w:p w14:paraId="19F4C7F9"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66498CC3" w14:textId="77777777" w:rsidR="00827625" w:rsidRPr="00440E4C" w:rsidRDefault="00827625" w:rsidP="00371CD6">
      <w:pPr>
        <w:pStyle w:val="Body"/>
        <w:spacing w:after="0" w:line="240" w:lineRule="auto"/>
        <w:rPr>
          <w:rFonts w:ascii="Arial" w:eastAsia="Arial" w:hAnsi="Arial" w:cs="Arial"/>
          <w:b/>
          <w:bCs/>
          <w:color w:val="000000" w:themeColor="text1"/>
          <w:sz w:val="28"/>
          <w:szCs w:val="28"/>
        </w:rPr>
      </w:pPr>
    </w:p>
    <w:p w14:paraId="5EA86D6D" w14:textId="65663D83"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827625"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E7AE3DB"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4B845307" w14:textId="5231009A" w:rsidR="00371CD6" w:rsidRPr="00440E4C" w:rsidRDefault="00371CD6" w:rsidP="00D72E4B">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Rule IV, Section 12 of the Rules on Expedited Procedures in the First Level Courts, the claim is DISMISSED without prejudice as to the defendant </w:t>
      </w:r>
      <w:sdt>
        <w:sdtPr>
          <w:rPr>
            <w:rStyle w:val="Underlinedinput"/>
            <w:rFonts w:ascii="Arial" w:hAnsi="Arial" w:cs="Arial"/>
            <w:sz w:val="28"/>
            <w:szCs w:val="28"/>
          </w:rPr>
          <w:id w:val="2029903361"/>
          <w:placeholder>
            <w:docPart w:val="3907A194783143EA8AC070E4DB60B7DD"/>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487BCD"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because the </w:t>
      </w:r>
      <w:sdt>
        <w:sdtPr>
          <w:rPr>
            <w:rFonts w:ascii="Arial" w:hAnsi="Arial" w:cs="Arial"/>
            <w:color w:val="000000" w:themeColor="text1"/>
            <w:sz w:val="28"/>
            <w:szCs w:val="28"/>
          </w:rPr>
          <w:id w:val="1156267209"/>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w:t>
      </w:r>
      <w:sdt>
        <w:sdtPr>
          <w:rPr>
            <w:rFonts w:ascii="Arial" w:hAnsi="Arial" w:cs="Arial"/>
            <w:color w:val="000000" w:themeColor="text1"/>
            <w:sz w:val="28"/>
            <w:szCs w:val="28"/>
          </w:rPr>
          <w:id w:val="1507409176"/>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’s representative failed:</w:t>
      </w:r>
    </w:p>
    <w:p w14:paraId="2E7200C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6955000" w14:textId="009A27BB" w:rsidR="00371CD6" w:rsidRPr="00440E4C" w:rsidRDefault="00000000" w:rsidP="001668F2">
      <w:pPr>
        <w:pStyle w:val="Body"/>
        <w:spacing w:after="0" w:line="240" w:lineRule="auto"/>
        <w:ind w:left="720" w:hanging="720"/>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1739507376"/>
          <w14:checkbox>
            <w14:checked w14:val="0"/>
            <w14:checkedState w14:val="2612" w14:font="MS Gothic"/>
            <w14:uncheckedState w14:val="2610" w14:font="MS Gothic"/>
          </w14:checkbox>
        </w:sdtPr>
        <w:sdtContent>
          <w:r w:rsidR="00F55C7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to serve the Summons, Notice of Hearing, Statement of Claim, and Response Form to the defendant/s within thirty (30) calendar days from receipt of the Order dated </w:t>
      </w:r>
      <w:sdt>
        <w:sdtPr>
          <w:rPr>
            <w:rStyle w:val="Underlinedinput"/>
            <w:rFonts w:ascii="Arial" w:hAnsi="Arial" w:cs="Arial"/>
            <w:sz w:val="28"/>
            <w:szCs w:val="28"/>
          </w:rPr>
          <w:id w:val="110253655"/>
          <w:placeholder>
            <w:docPart w:val="12A41A5BE73947AE89F27521297434CC"/>
          </w:placeholder>
        </w:sdtPr>
        <w:sdtContent>
          <w:r w:rsidR="00F55C78"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w:t>
      </w:r>
    </w:p>
    <w:p w14:paraId="092AEB31"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E8D6C73" w14:textId="0949295D" w:rsidR="00371CD6" w:rsidRPr="00440E4C" w:rsidRDefault="00000000" w:rsidP="001668F2">
      <w:pPr>
        <w:pStyle w:val="Body"/>
        <w:spacing w:after="0" w:line="240" w:lineRule="auto"/>
        <w:ind w:left="720" w:hanging="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632916833"/>
          <w14:checkbox>
            <w14:checked w14:val="0"/>
            <w14:checkedState w14:val="2612" w14:font="MS Gothic"/>
            <w14:uncheckedState w14:val="2610" w14:font="MS Gothic"/>
          </w14:checkbox>
        </w:sdtPr>
        <w:sdtContent>
          <w:r w:rsidR="00F55C7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to submit a return or a manifestation informing the </w:t>
      </w:r>
      <w:r w:rsidR="00433BF0" w:rsidRPr="00440E4C">
        <w:rPr>
          <w:rFonts w:ascii="Arial" w:hAnsi="Arial" w:cs="Arial"/>
          <w:color w:val="000000" w:themeColor="text1"/>
          <w:sz w:val="28"/>
          <w:szCs w:val="28"/>
        </w:rPr>
        <w:t>c</w:t>
      </w:r>
      <w:r w:rsidR="00371CD6" w:rsidRPr="00440E4C">
        <w:rPr>
          <w:rFonts w:ascii="Arial" w:hAnsi="Arial" w:cs="Arial"/>
          <w:color w:val="000000" w:themeColor="text1"/>
          <w:sz w:val="28"/>
          <w:szCs w:val="28"/>
        </w:rPr>
        <w:t xml:space="preserve">ourt if the Summons was served or not within thirty (30) calendar days from receipt of the Order dated </w:t>
      </w:r>
      <w:sdt>
        <w:sdtPr>
          <w:rPr>
            <w:rStyle w:val="Underlinedinput"/>
            <w:rFonts w:ascii="Arial" w:hAnsi="Arial" w:cs="Arial"/>
            <w:sz w:val="28"/>
            <w:szCs w:val="28"/>
          </w:rPr>
          <w:id w:val="-1637865350"/>
          <w:placeholder>
            <w:docPart w:val="464028BB6DF342A4990B9BC110789C02"/>
          </w:placeholder>
        </w:sdtPr>
        <w:sdtContent>
          <w:r w:rsidR="00F55C78" w:rsidRPr="00440E4C">
            <w:rPr>
              <w:rStyle w:val="Underlinedinput"/>
              <w:rFonts w:ascii="Arial" w:hAnsi="Arial" w:cs="Arial"/>
              <w:sz w:val="28"/>
              <w:szCs w:val="28"/>
            </w:rPr>
            <w:t>_______________</w:t>
          </w:r>
        </w:sdtContent>
      </w:sdt>
      <w:r w:rsidR="00371CD6" w:rsidRPr="00440E4C">
        <w:rPr>
          <w:rFonts w:ascii="Arial" w:hAnsi="Arial" w:cs="Arial"/>
          <w:color w:val="000000" w:themeColor="text1"/>
          <w:sz w:val="28"/>
          <w:szCs w:val="28"/>
        </w:rPr>
        <w:t>.</w:t>
      </w:r>
    </w:p>
    <w:p w14:paraId="228653B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E15C04B" w14:textId="77777777" w:rsidR="00827625" w:rsidRPr="00440E4C" w:rsidRDefault="00827625" w:rsidP="00827625">
      <w:pPr>
        <w:ind w:firstLine="720"/>
      </w:pPr>
      <w:r w:rsidRPr="00440E4C">
        <w:t xml:space="preserve">SO ORDERED. </w:t>
      </w:r>
    </w:p>
    <w:p w14:paraId="037EF450" w14:textId="77777777" w:rsidR="00827625" w:rsidRPr="00440E4C" w:rsidRDefault="00827625" w:rsidP="00827625">
      <w:pPr>
        <w:rPr>
          <w:rStyle w:val="Underlinedinput"/>
        </w:rPr>
      </w:pPr>
    </w:p>
    <w:p w14:paraId="386F463A" w14:textId="77777777" w:rsidR="00827625" w:rsidRPr="00440E4C" w:rsidRDefault="00000000" w:rsidP="00827625">
      <w:pPr>
        <w:ind w:firstLine="720"/>
        <w:rPr>
          <w:color w:val="000000" w:themeColor="text1"/>
          <w:szCs w:val="28"/>
        </w:rPr>
      </w:pPr>
      <w:sdt>
        <w:sdtPr>
          <w:rPr>
            <w:rStyle w:val="Underlinedinput"/>
          </w:rPr>
          <w:id w:val="1565760267"/>
          <w:placeholder>
            <w:docPart w:val="2E322367D68E4408BD0AE658C28CB288"/>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355151041"/>
          <w:placeholder>
            <w:docPart w:val="2E322367D68E4408BD0AE658C28CB288"/>
          </w:placeholder>
        </w:sdtPr>
        <w:sdtContent>
          <w:r w:rsidR="00827625" w:rsidRPr="00440E4C">
            <w:rPr>
              <w:rStyle w:val="Underlinedinput"/>
            </w:rPr>
            <w:t>_______________</w:t>
          </w:r>
        </w:sdtContent>
      </w:sdt>
      <w:r w:rsidR="00827625" w:rsidRPr="00440E4C">
        <w:rPr>
          <w:color w:val="000000" w:themeColor="text1"/>
          <w:szCs w:val="28"/>
        </w:rPr>
        <w:t>.</w:t>
      </w:r>
    </w:p>
    <w:p w14:paraId="1FE5FC82"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5514CE1C" w14:textId="77777777" w:rsidR="00827625" w:rsidRPr="00440E4C" w:rsidRDefault="00827625" w:rsidP="00827625">
      <w:pPr>
        <w:rPr>
          <w:color w:val="000000" w:themeColor="text1"/>
          <w:szCs w:val="28"/>
        </w:rPr>
      </w:pPr>
    </w:p>
    <w:p w14:paraId="1A33DB92"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475669418"/>
          <w:placeholder>
            <w:docPart w:val="2E322367D68E4408BD0AE658C28CB288"/>
          </w:placeholder>
        </w:sdtPr>
        <w:sdtContent>
          <w:r w:rsidRPr="00440E4C">
            <w:rPr>
              <w:rStyle w:val="Underlinedinput"/>
            </w:rPr>
            <w:t>___________________</w:t>
          </w:r>
        </w:sdtContent>
      </w:sdt>
    </w:p>
    <w:p w14:paraId="527B29E2"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5A02A5A2" w14:textId="77777777" w:rsidR="00827625" w:rsidRPr="00440E4C" w:rsidRDefault="00827625" w:rsidP="00827625"/>
    <w:p w14:paraId="32990C39" w14:textId="77777777" w:rsidR="00827625" w:rsidRPr="00440E4C" w:rsidRDefault="00827625" w:rsidP="00827625"/>
    <w:p w14:paraId="3476AE6A" w14:textId="77777777" w:rsidR="00827625" w:rsidRPr="00440E4C" w:rsidRDefault="00827625" w:rsidP="00827625"/>
    <w:p w14:paraId="73E6C80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77941D3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8329AA2"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IV, Section 12(f).</w:t>
      </w:r>
      <w:r w:rsidRPr="00440E4C">
        <w:rPr>
          <w:rFonts w:ascii="Arial" w:hAnsi="Arial" w:cs="Arial"/>
          <w:color w:val="000000" w:themeColor="text1"/>
          <w:sz w:val="28"/>
          <w:szCs w:val="28"/>
        </w:rPr>
        <w:t xml:space="preserve"> – In both instances under paragraphs (b) and (c), the plaintiff shall inform the court within thirty (30) calendar days from notice if said Summons was served; otherwise, the Statement of Claim/s shall be dismissed without prejudice as to those who were not served with Summons. This is not a ground to archive the case. The case, however, may be re-filed within one year from notice of dismissal, subject to payment of reduced filing fees under Section 8 hereof.</w:t>
      </w:r>
    </w:p>
    <w:p w14:paraId="1862FADE"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283ECB1A" w14:textId="58B2E8A3" w:rsidR="00371CD6" w:rsidRPr="00440E4C" w:rsidRDefault="00371CD6" w:rsidP="00371CD6">
      <w:pPr>
        <w:pStyle w:val="Body"/>
        <w:spacing w:after="0" w:line="240" w:lineRule="auto"/>
        <w:jc w:val="both"/>
        <w:rPr>
          <w:rFonts w:ascii="Arial" w:hAnsi="Arial" w:cs="Arial"/>
          <w:i/>
          <w:iCs/>
          <w:color w:val="000000" w:themeColor="text1"/>
          <w:sz w:val="28"/>
          <w:szCs w:val="28"/>
        </w:rPr>
        <w:sectPr w:rsidR="00371CD6" w:rsidRPr="00440E4C" w:rsidSect="006329C7">
          <w:headerReference w:type="default" r:id="rId213"/>
          <w:type w:val="continuous"/>
          <w:pgSz w:w="11900" w:h="16840"/>
          <w:pgMar w:top="1440" w:right="1440" w:bottom="1440" w:left="1451" w:header="720" w:footer="720" w:gutter="0"/>
          <w:cols w:space="720"/>
          <w:docGrid w:linePitch="326"/>
        </w:sectPr>
      </w:pPr>
      <w:r w:rsidRPr="00440E4C">
        <w:rPr>
          <w:rFonts w:ascii="Arial" w:hAnsi="Arial" w:cs="Arial"/>
          <w:i/>
          <w:iCs/>
          <w:color w:val="000000" w:themeColor="text1"/>
          <w:sz w:val="28"/>
          <w:szCs w:val="28"/>
        </w:rPr>
        <w:t>*Note: The Court can render judgment with respect to the defendant  who was served with Summons, without prejudice to the plaintiff’s cause of action against the unserved defendant</w:t>
      </w:r>
    </w:p>
    <w:p w14:paraId="6ADDFA69" w14:textId="29628C6D" w:rsidR="00371CD6" w:rsidRPr="00440E4C" w:rsidRDefault="00371CD6" w:rsidP="00E45F7D">
      <w:pPr>
        <w:pStyle w:val="Subtitle"/>
        <w:rPr>
          <w:rFonts w:eastAsia="Arial"/>
        </w:rPr>
      </w:pPr>
      <w:bookmarkStart w:id="1476" w:name="_Toc129337326"/>
      <w:bookmarkStart w:id="1477" w:name="_Toc151630238"/>
      <w:r w:rsidRPr="00440E4C">
        <w:lastRenderedPageBreak/>
        <w:t xml:space="preserve">FORM NO. IV-12(e)-EP (Dismissal of Claim </w:t>
      </w:r>
      <w:r w:rsidR="0049421D" w:rsidRPr="00440E4C">
        <w:t>D</w:t>
      </w:r>
      <w:r w:rsidRPr="00440E4C">
        <w:t>ue to the Plaintiff’s Misrepresentation)</w:t>
      </w:r>
      <w:bookmarkEnd w:id="1476"/>
      <w:bookmarkEnd w:id="1477"/>
    </w:p>
    <w:p w14:paraId="60DC8760" w14:textId="77777777" w:rsidR="00371CD6" w:rsidRPr="00440E4C" w:rsidRDefault="00371CD6" w:rsidP="00371CD6">
      <w:pPr>
        <w:pStyle w:val="Body"/>
        <w:spacing w:after="0" w:line="240" w:lineRule="auto"/>
        <w:rPr>
          <w:rFonts w:ascii="Arial" w:eastAsia="Arial" w:hAnsi="Arial" w:cs="Arial"/>
          <w:b/>
          <w:bCs/>
          <w:color w:val="000000" w:themeColor="text1"/>
          <w:sz w:val="28"/>
          <w:szCs w:val="28"/>
        </w:rPr>
      </w:pPr>
    </w:p>
    <w:p w14:paraId="0A47B581" w14:textId="77777777" w:rsidR="00827625" w:rsidRPr="00440E4C" w:rsidRDefault="00827625" w:rsidP="00371CD6">
      <w:pPr>
        <w:pStyle w:val="Body"/>
        <w:spacing w:after="0" w:line="240" w:lineRule="auto"/>
        <w:rPr>
          <w:rFonts w:ascii="Arial" w:eastAsia="Arial" w:hAnsi="Arial" w:cs="Arial"/>
          <w:b/>
          <w:bCs/>
          <w:color w:val="000000" w:themeColor="text1"/>
          <w:sz w:val="28"/>
          <w:szCs w:val="28"/>
        </w:rPr>
      </w:pPr>
    </w:p>
    <w:p w14:paraId="07426A2F" w14:textId="223010B0"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19F04DAA"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32E03C43" w14:textId="5BFB0D7A"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IV, Section 12 (e) of the Rules on Expedited Procedures in the First Level Courts, the claim is DISMISSED with prejudice and the entire proceedings are NULLIFIED due to the plaintiff’s misrepresentation that the service of summons to the defendant </w:t>
      </w:r>
      <w:sdt>
        <w:sdtPr>
          <w:rPr>
            <w:rStyle w:val="Underlinedinput"/>
            <w:rFonts w:ascii="Arial" w:hAnsi="Arial" w:cs="Arial"/>
            <w:sz w:val="28"/>
            <w:szCs w:val="28"/>
          </w:rPr>
          <w:id w:val="-1911997659"/>
          <w:placeholder>
            <w:docPart w:val="73F8B51B6C0A4EF99379C78D3C1F7AAD"/>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706552"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was effected, when in fact no such service was made. </w:t>
      </w:r>
    </w:p>
    <w:p w14:paraId="5F74B77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BAE79D7" w14:textId="2CA4B06A"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w:t>
      </w:r>
      <w:sdt>
        <w:sdtPr>
          <w:rPr>
            <w:rFonts w:ascii="Arial" w:hAnsi="Arial" w:cs="Arial"/>
            <w:color w:val="000000" w:themeColor="text1"/>
            <w:sz w:val="28"/>
            <w:szCs w:val="28"/>
          </w:rPr>
          <w:id w:val="2051644178"/>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w:t>
      </w:r>
      <w:sdt>
        <w:sdtPr>
          <w:rPr>
            <w:rStyle w:val="Underlinedinput"/>
            <w:rFonts w:ascii="Arial" w:hAnsi="Arial" w:cs="Arial"/>
            <w:sz w:val="28"/>
            <w:szCs w:val="28"/>
          </w:rPr>
          <w:id w:val="2018659542"/>
          <w:placeholder>
            <w:docPart w:val="BB27D89B8DF74A1EA97B5FA52182304F"/>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706552"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t>
      </w:r>
      <w:sdt>
        <w:sdtPr>
          <w:rPr>
            <w:rFonts w:ascii="Arial" w:hAnsi="Arial" w:cs="Arial"/>
            <w:color w:val="000000" w:themeColor="text1"/>
            <w:sz w:val="28"/>
            <w:szCs w:val="28"/>
          </w:rPr>
          <w:id w:val="-927348897"/>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 xml:space="preserve">’s representative </w:t>
      </w:r>
      <w:sdt>
        <w:sdtPr>
          <w:rPr>
            <w:rStyle w:val="Underlinedinput"/>
            <w:rFonts w:ascii="Arial" w:hAnsi="Arial" w:cs="Arial"/>
            <w:sz w:val="28"/>
            <w:szCs w:val="28"/>
          </w:rPr>
          <w:id w:val="1663889781"/>
          <w:placeholder>
            <w:docPart w:val="756BAED6B48D45CAB0F64563D7040C7C"/>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0372D9"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 is DIRECTED to show cause, within five (5) calendar days from receipt of this Order, why he/she</w:t>
      </w:r>
      <w:r w:rsidR="005E3F1E" w:rsidRPr="00440E4C">
        <w:rPr>
          <w:rFonts w:ascii="Arial" w:hAnsi="Arial" w:cs="Arial"/>
          <w:color w:val="000000" w:themeColor="text1"/>
          <w:sz w:val="28"/>
          <w:szCs w:val="28"/>
        </w:rPr>
        <w:t xml:space="preserve">/it </w:t>
      </w:r>
      <w:r w:rsidRPr="00440E4C">
        <w:rPr>
          <w:rFonts w:ascii="Arial" w:hAnsi="Arial" w:cs="Arial"/>
          <w:color w:val="000000" w:themeColor="text1"/>
          <w:sz w:val="28"/>
          <w:szCs w:val="28"/>
        </w:rPr>
        <w:t>should not be cited in contempt of court.</w:t>
      </w:r>
    </w:p>
    <w:p w14:paraId="0F84F66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09FA54C" w14:textId="77777777" w:rsidR="00827625" w:rsidRPr="00440E4C" w:rsidRDefault="00827625" w:rsidP="00827625">
      <w:pPr>
        <w:ind w:firstLine="720"/>
      </w:pPr>
      <w:r w:rsidRPr="00440E4C">
        <w:t xml:space="preserve">SO ORDERED. </w:t>
      </w:r>
    </w:p>
    <w:p w14:paraId="679550D7" w14:textId="77777777" w:rsidR="00827625" w:rsidRPr="00440E4C" w:rsidRDefault="00827625" w:rsidP="00827625">
      <w:pPr>
        <w:rPr>
          <w:rStyle w:val="Underlinedinput"/>
        </w:rPr>
      </w:pPr>
    </w:p>
    <w:p w14:paraId="664B2816" w14:textId="77777777" w:rsidR="00827625" w:rsidRPr="00440E4C" w:rsidRDefault="00000000" w:rsidP="00827625">
      <w:pPr>
        <w:ind w:firstLine="720"/>
        <w:rPr>
          <w:color w:val="000000" w:themeColor="text1"/>
          <w:szCs w:val="28"/>
        </w:rPr>
      </w:pPr>
      <w:sdt>
        <w:sdtPr>
          <w:rPr>
            <w:rStyle w:val="Underlinedinput"/>
          </w:rPr>
          <w:id w:val="-132872365"/>
          <w:placeholder>
            <w:docPart w:val="039D0CC7511F4C7CB36E8BD04675A083"/>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446320235"/>
          <w:placeholder>
            <w:docPart w:val="039D0CC7511F4C7CB36E8BD04675A083"/>
          </w:placeholder>
        </w:sdtPr>
        <w:sdtContent>
          <w:r w:rsidR="00827625" w:rsidRPr="00440E4C">
            <w:rPr>
              <w:rStyle w:val="Underlinedinput"/>
            </w:rPr>
            <w:t>_______________</w:t>
          </w:r>
        </w:sdtContent>
      </w:sdt>
      <w:r w:rsidR="00827625" w:rsidRPr="00440E4C">
        <w:rPr>
          <w:color w:val="000000" w:themeColor="text1"/>
          <w:szCs w:val="28"/>
        </w:rPr>
        <w:t>.</w:t>
      </w:r>
    </w:p>
    <w:p w14:paraId="6C4DC7FB"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EFDC8EA" w14:textId="77777777" w:rsidR="00827625" w:rsidRPr="00440E4C" w:rsidRDefault="00827625" w:rsidP="00827625">
      <w:pPr>
        <w:rPr>
          <w:color w:val="000000" w:themeColor="text1"/>
          <w:szCs w:val="28"/>
        </w:rPr>
      </w:pPr>
    </w:p>
    <w:p w14:paraId="6911A607"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6959480"/>
          <w:placeholder>
            <w:docPart w:val="039D0CC7511F4C7CB36E8BD04675A083"/>
          </w:placeholder>
        </w:sdtPr>
        <w:sdtContent>
          <w:r w:rsidRPr="00440E4C">
            <w:rPr>
              <w:rStyle w:val="Underlinedinput"/>
            </w:rPr>
            <w:t>___________________</w:t>
          </w:r>
        </w:sdtContent>
      </w:sdt>
    </w:p>
    <w:p w14:paraId="651B3F78"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15ED222" w14:textId="77777777" w:rsidR="00827625" w:rsidRPr="00440E4C" w:rsidRDefault="00827625" w:rsidP="00827625"/>
    <w:p w14:paraId="0DB03FA4" w14:textId="77777777" w:rsidR="00827625" w:rsidRPr="00440E4C" w:rsidRDefault="00827625" w:rsidP="00827625"/>
    <w:p w14:paraId="3D862F86" w14:textId="77777777" w:rsidR="00827625" w:rsidRPr="00440E4C" w:rsidRDefault="00827625" w:rsidP="00827625"/>
    <w:p w14:paraId="75BF26A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413BC3E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CD6E436" w14:textId="77777777"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IV, Sec. 12(e).</w:t>
      </w:r>
      <w:r w:rsidRPr="00440E4C">
        <w:rPr>
          <w:rFonts w:ascii="Arial" w:hAnsi="Arial" w:cs="Arial"/>
          <w:color w:val="000000" w:themeColor="text1"/>
          <w:sz w:val="28"/>
          <w:szCs w:val="28"/>
        </w:rPr>
        <w:t xml:space="preserve"> – “If the plaintiff misrepresents that the defendant was served with Summons, and it is later proved that no Summons was served, the case shall be dismissed with prejudice, the proceedings shall be nullified, and the plaintiff shall be declared in indirect contempt under Rule 71 of the Rules of Court, and/or be meted a fine in the amount of ₱5,000.00</w:t>
      </w:r>
    </w:p>
    <w:p w14:paraId="4AFDB20D"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01A46CA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b/>
          <w:bCs/>
          <w:color w:val="000000" w:themeColor="text1"/>
          <w:sz w:val="28"/>
          <w:szCs w:val="28"/>
        </w:rPr>
        <w:t>Rule 71, Sec. 3. Indirect contempt to be punished after charge and hearing</w:t>
      </w:r>
      <w:r w:rsidRPr="00440E4C">
        <w:rPr>
          <w:rFonts w:ascii="Arial" w:hAnsi="Arial" w:cs="Arial"/>
          <w:color w:val="000000" w:themeColor="text1"/>
          <w:sz w:val="28"/>
          <w:szCs w:val="28"/>
        </w:rPr>
        <w:t>. — After a charge in writing has been filed, and an opportunity given to the respondent to comment thereon within such period as may be fixed by the court and to be heard by himself or counsel, a person guilty of any of the following acts may be punished for indirect contempt;</w:t>
      </w:r>
    </w:p>
    <w:p w14:paraId="1BE9D50F"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lastRenderedPageBreak/>
        <w:t>(a) Misbehavior of an officer of a court in the performance of his official duties or in his official transactions;</w:t>
      </w:r>
    </w:p>
    <w:p w14:paraId="749F5A5E"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(b) Disobedience of or resistance to a lawful writ, process, order, or judgment of a court, including the act of a person who, after being dispossessed or ejected from any real property by the judgment or process of any court of competent jurisdiction, enters or attempts or induces another to enter into or upon such real property, for the purpose of executing acts of ownership or possession, or in any manner disturbs the possession given to the person adjudged to be entitled thereto;</w:t>
      </w:r>
    </w:p>
    <w:p w14:paraId="205ABD27"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(c) Any abuse of or any unlawful interference with the processes or proceedings of a court not constituting direct contempt under section 1 of this Rule;</w:t>
      </w:r>
    </w:p>
    <w:p w14:paraId="541739B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(d) Any improper conduct tending, directly or indirectly, to impede, obstruct, or degrade the administration of justice;</w:t>
      </w:r>
    </w:p>
    <w:p w14:paraId="1A0EE6D2"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(e) Assuming to be an attorney or an officer of a court, and acting as such without authority;</w:t>
      </w:r>
    </w:p>
    <w:p w14:paraId="48B9D3F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(f) Failure to obey a subpoena duly served;</w:t>
      </w:r>
    </w:p>
    <w:p w14:paraId="1C06789D" w14:textId="77777777" w:rsidR="00371CD6" w:rsidRPr="00440E4C" w:rsidRDefault="00371CD6" w:rsidP="00371CD6">
      <w:pPr>
        <w:pStyle w:val="Body"/>
        <w:jc w:val="both"/>
        <w:rPr>
          <w:rFonts w:ascii="Arial" w:hAnsi="Arial" w:cs="Arial"/>
          <w:color w:val="000000" w:themeColor="text1"/>
          <w:sz w:val="28"/>
          <w:szCs w:val="28"/>
        </w:rPr>
      </w:pPr>
      <w:r w:rsidRPr="00440E4C">
        <w:rPr>
          <w:rFonts w:ascii="Arial" w:hAnsi="Arial" w:cs="Arial"/>
          <w:color w:val="000000" w:themeColor="text1"/>
          <w:sz w:val="28"/>
          <w:szCs w:val="28"/>
        </w:rPr>
        <w:t>(g) The rescue, or attempted rescue, of a person or property in the custody of an officer by virtue of an order or process of a court held by him.</w:t>
      </w:r>
    </w:p>
    <w:p w14:paraId="3F4DE17F"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214"/>
          <w:type w:val="continuous"/>
          <w:pgSz w:w="11900" w:h="16840"/>
          <w:pgMar w:top="1440" w:right="1440" w:bottom="1440" w:left="1451" w:header="720" w:footer="720" w:gutter="0"/>
          <w:cols w:space="720"/>
          <w:docGrid w:linePitch="326"/>
        </w:sectPr>
      </w:pPr>
      <w:r w:rsidRPr="00440E4C">
        <w:rPr>
          <w:rFonts w:ascii="Arial" w:hAnsi="Arial" w:cs="Arial"/>
          <w:color w:val="000000" w:themeColor="text1"/>
          <w:sz w:val="28"/>
          <w:szCs w:val="28"/>
        </w:rPr>
        <w:t>But nothing in this section shall be so construed as to prevent the court from issuing process to bring the respondent into court, or from holding him in custody pending such proceedings. (3a)</w:t>
      </w:r>
    </w:p>
    <w:p w14:paraId="29D0A366"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441946DD"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18C058B7"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26182273" w14:textId="77777777" w:rsidR="00371CD6" w:rsidRPr="00440E4C" w:rsidRDefault="00371CD6" w:rsidP="00371CD6">
      <w:pPr>
        <w:pStyle w:val="Body"/>
        <w:spacing w:after="0" w:line="240" w:lineRule="auto"/>
        <w:jc w:val="both"/>
        <w:rPr>
          <w:rFonts w:ascii="Arial" w:eastAsia="Arial" w:hAnsi="Arial" w:cs="Arial"/>
          <w:b/>
          <w:bCs/>
          <w:color w:val="000000" w:themeColor="text1"/>
          <w:sz w:val="28"/>
          <w:szCs w:val="28"/>
        </w:rPr>
      </w:pPr>
    </w:p>
    <w:p w14:paraId="06EE5193"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7FBC25ED" w14:textId="55CB8287" w:rsidR="00371CD6" w:rsidRPr="00440E4C" w:rsidRDefault="00371CD6" w:rsidP="00E45F7D">
      <w:pPr>
        <w:pStyle w:val="Subtitle"/>
        <w:rPr>
          <w:rFonts w:eastAsia="Arial"/>
        </w:rPr>
      </w:pPr>
      <w:bookmarkStart w:id="1478" w:name="_Toc129337329"/>
      <w:bookmarkStart w:id="1479" w:name="_Toc151630239"/>
      <w:r w:rsidRPr="00440E4C">
        <w:lastRenderedPageBreak/>
        <w:t>FORM NO. IV-14-EP (Effect of Failure to File Response)</w:t>
      </w:r>
      <w:bookmarkEnd w:id="1478"/>
      <w:bookmarkEnd w:id="1479"/>
    </w:p>
    <w:p w14:paraId="7007F7C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96441F0" w14:textId="77777777" w:rsidR="00827625" w:rsidRPr="00440E4C" w:rsidRDefault="00827625" w:rsidP="00371CD6">
      <w:pPr>
        <w:pStyle w:val="Body"/>
        <w:spacing w:after="0" w:line="240" w:lineRule="auto"/>
        <w:jc w:val="both"/>
        <w:rPr>
          <w:rFonts w:ascii="Arial" w:eastAsia="Arial" w:hAnsi="Arial" w:cs="Arial"/>
          <w:color w:val="000000" w:themeColor="text1"/>
          <w:sz w:val="28"/>
          <w:szCs w:val="28"/>
        </w:rPr>
      </w:pPr>
    </w:p>
    <w:p w14:paraId="7CB93860" w14:textId="009F96DC" w:rsidR="00371CD6" w:rsidRPr="00440E4C" w:rsidRDefault="00371CD6" w:rsidP="00371CD6">
      <w:pPr>
        <w:pStyle w:val="Body"/>
        <w:spacing w:after="0" w:line="240" w:lineRule="auto"/>
        <w:jc w:val="center"/>
        <w:rPr>
          <w:rFonts w:ascii="Arial" w:hAnsi="Arial" w:cs="Arial"/>
          <w:b/>
          <w:bCs/>
          <w:color w:val="000000" w:themeColor="text1"/>
          <w:sz w:val="28"/>
          <w:szCs w:val="28"/>
        </w:rPr>
      </w:pPr>
      <w:r w:rsidRPr="00440E4C">
        <w:rPr>
          <w:rFonts w:ascii="Arial" w:hAnsi="Arial" w:cs="Arial"/>
          <w:b/>
          <w:bCs/>
          <w:color w:val="000000" w:themeColor="text1"/>
          <w:sz w:val="28"/>
          <w:szCs w:val="28"/>
        </w:rPr>
        <w:t>O</w:t>
      </w:r>
      <w:r w:rsidR="00D72E4B"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R</w:t>
      </w:r>
      <w:r w:rsidR="00D72E4B"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D</w:t>
      </w:r>
      <w:r w:rsidR="00D72E4B"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E</w:t>
      </w:r>
      <w:r w:rsidR="00D72E4B" w:rsidRPr="00440E4C">
        <w:rPr>
          <w:rFonts w:ascii="Arial" w:hAnsi="Arial" w:cs="Arial"/>
          <w:b/>
          <w:bCs/>
          <w:color w:val="000000" w:themeColor="text1"/>
          <w:sz w:val="28"/>
          <w:szCs w:val="28"/>
        </w:rPr>
        <w:t xml:space="preserve"> </w:t>
      </w:r>
      <w:r w:rsidRPr="00440E4C">
        <w:rPr>
          <w:rFonts w:ascii="Arial" w:hAnsi="Arial" w:cs="Arial"/>
          <w:b/>
          <w:bCs/>
          <w:color w:val="000000" w:themeColor="text1"/>
          <w:sz w:val="28"/>
          <w:szCs w:val="28"/>
        </w:rPr>
        <w:t>R</w:t>
      </w:r>
    </w:p>
    <w:p w14:paraId="68B4A5CC"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754964BD" w14:textId="430EE154"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IV, Section 14 of the Rules on Expedited Procedures in the First Level Courts, considering that the defendant </w:t>
      </w:r>
      <w:sdt>
        <w:sdtPr>
          <w:rPr>
            <w:rStyle w:val="Underlinedinput"/>
            <w:rFonts w:ascii="Arial" w:hAnsi="Arial" w:cs="Arial"/>
            <w:sz w:val="28"/>
            <w:szCs w:val="28"/>
          </w:rPr>
          <w:id w:val="-674193438"/>
          <w:placeholder>
            <w:docPart w:val="57B334F39A18440C805A58A865634244"/>
          </w:placeholder>
        </w:sdtPr>
        <w:sdtContent>
          <w:r w:rsidR="00F55C78" w:rsidRPr="00440E4C">
            <w:rPr>
              <w:rStyle w:val="Underlinedinput"/>
              <w:rFonts w:ascii="Arial" w:hAnsi="Arial" w:cs="Arial"/>
              <w:sz w:val="28"/>
              <w:szCs w:val="28"/>
            </w:rPr>
            <w:t>_______________</w:t>
          </w:r>
        </w:sdtContent>
      </w:sdt>
      <w:r w:rsidR="00F55C78"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171EA2"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 failed to file a response within the required period:</w:t>
      </w:r>
    </w:p>
    <w:p w14:paraId="1BAA9A8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AF5F371" w14:textId="33271829" w:rsidR="00371CD6" w:rsidRPr="00440E4C" w:rsidRDefault="00000000" w:rsidP="00FD30A1">
      <w:pPr>
        <w:pStyle w:val="Body"/>
        <w:spacing w:after="0" w:line="240" w:lineRule="auto"/>
        <w:ind w:left="1418" w:hanging="698"/>
        <w:jc w:val="both"/>
        <w:rPr>
          <w:rFonts w:ascii="Arial" w:eastAsia="Arial" w:hAnsi="Arial" w:cs="Arial"/>
          <w:color w:val="000000" w:themeColor="text1"/>
          <w:sz w:val="28"/>
          <w:szCs w:val="28"/>
        </w:rPr>
      </w:pPr>
      <w:sdt>
        <w:sdtPr>
          <w:rPr>
            <w:rFonts w:ascii="Segoe UI Symbol" w:hAnsi="Segoe UI Symbol" w:cs="Segoe UI Symbol"/>
            <w:color w:val="000000" w:themeColor="text1"/>
            <w:sz w:val="28"/>
            <w:szCs w:val="28"/>
          </w:rPr>
          <w:id w:val="253642237"/>
          <w14:checkbox>
            <w14:checked w14:val="0"/>
            <w14:checkedState w14:val="2612" w14:font="MS Gothic"/>
            <w14:uncheckedState w14:val="2610" w14:font="MS Gothic"/>
          </w14:checkbox>
        </w:sdtPr>
        <w:sdtContent>
          <w:r w:rsidR="00F55C7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and failed to appear at today’s hearing despite notice, the </w:t>
      </w:r>
      <w:r w:rsidR="00401045">
        <w:rPr>
          <w:rFonts w:ascii="Arial" w:hAnsi="Arial" w:cs="Arial"/>
          <w:color w:val="000000" w:themeColor="text1"/>
          <w:sz w:val="28"/>
          <w:szCs w:val="28"/>
        </w:rPr>
        <w:t>claim</w:t>
      </w:r>
      <w:r w:rsidR="00371CD6" w:rsidRPr="00440E4C">
        <w:rPr>
          <w:rFonts w:ascii="Arial" w:hAnsi="Arial" w:cs="Arial"/>
          <w:color w:val="000000" w:themeColor="text1"/>
          <w:sz w:val="28"/>
          <w:szCs w:val="28"/>
        </w:rPr>
        <w:t xml:space="preserve"> is </w:t>
      </w:r>
      <w:r w:rsidR="00FD30A1" w:rsidRPr="00440E4C">
        <w:rPr>
          <w:rFonts w:ascii="Arial" w:hAnsi="Arial" w:cs="Arial"/>
          <w:color w:val="000000" w:themeColor="text1"/>
          <w:sz w:val="28"/>
          <w:szCs w:val="28"/>
        </w:rPr>
        <w:t xml:space="preserve">now </w:t>
      </w:r>
      <w:r w:rsidR="00371CD6" w:rsidRPr="00440E4C">
        <w:rPr>
          <w:rFonts w:ascii="Arial" w:hAnsi="Arial" w:cs="Arial"/>
          <w:color w:val="000000" w:themeColor="text1"/>
          <w:sz w:val="28"/>
          <w:szCs w:val="28"/>
        </w:rPr>
        <w:t xml:space="preserve">SUBMITTED for decision. </w:t>
      </w:r>
    </w:p>
    <w:p w14:paraId="4889392D" w14:textId="77777777" w:rsidR="00371CD6" w:rsidRPr="00440E4C" w:rsidRDefault="00371CD6" w:rsidP="00371CD6">
      <w:pPr>
        <w:pStyle w:val="Body"/>
        <w:spacing w:after="0" w:line="240" w:lineRule="auto"/>
        <w:ind w:left="720"/>
        <w:jc w:val="both"/>
        <w:rPr>
          <w:rFonts w:ascii="Arial" w:eastAsia="Arial" w:hAnsi="Arial" w:cs="Arial"/>
          <w:color w:val="000000" w:themeColor="text1"/>
          <w:sz w:val="28"/>
          <w:szCs w:val="28"/>
        </w:rPr>
      </w:pPr>
    </w:p>
    <w:p w14:paraId="53634864" w14:textId="52FB480F" w:rsidR="00371CD6" w:rsidRPr="00440E4C" w:rsidRDefault="00000000" w:rsidP="00371CD6">
      <w:pPr>
        <w:pStyle w:val="Body"/>
        <w:spacing w:after="0" w:line="240" w:lineRule="auto"/>
        <w:ind w:left="720"/>
        <w:jc w:val="both"/>
        <w:rPr>
          <w:rFonts w:ascii="Arial" w:hAnsi="Arial" w:cs="Arial"/>
          <w:color w:val="000000" w:themeColor="text1"/>
          <w:sz w:val="28"/>
          <w:szCs w:val="28"/>
        </w:rPr>
      </w:pPr>
      <w:sdt>
        <w:sdtPr>
          <w:rPr>
            <w:rFonts w:ascii="Segoe UI Symbol" w:hAnsi="Segoe UI Symbol" w:cs="Segoe UI Symbol"/>
            <w:color w:val="000000" w:themeColor="text1"/>
            <w:sz w:val="28"/>
            <w:szCs w:val="28"/>
          </w:rPr>
          <w:id w:val="-851182351"/>
          <w14:checkbox>
            <w14:checked w14:val="0"/>
            <w14:checkedState w14:val="2612" w14:font="MS Gothic"/>
            <w14:uncheckedState w14:val="2610" w14:font="MS Gothic"/>
          </w14:checkbox>
        </w:sdtPr>
        <w:sdtContent>
          <w:r w:rsidR="00F55C78" w:rsidRPr="00440E4C">
            <w:rPr>
              <w:rFonts w:ascii="MS Gothic" w:eastAsia="MS Gothic" w:hAnsi="MS Gothic" w:cs="Segoe UI Symbo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but appeared at today’s hearing</w:t>
      </w:r>
      <w:r w:rsidR="00FD30A1" w:rsidRPr="00440E4C">
        <w:rPr>
          <w:rFonts w:ascii="Arial" w:hAnsi="Arial" w:cs="Arial"/>
          <w:color w:val="000000" w:themeColor="text1"/>
          <w:sz w:val="28"/>
          <w:szCs w:val="28"/>
        </w:rPr>
        <w:t>:</w:t>
      </w:r>
    </w:p>
    <w:p w14:paraId="22DD0463"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16E73090" w14:textId="3BC0A295" w:rsidR="00371CD6" w:rsidRPr="00440E4C" w:rsidRDefault="00000000" w:rsidP="00FD30A1">
      <w:pPr>
        <w:pStyle w:val="Body"/>
        <w:spacing w:after="0" w:line="240" w:lineRule="auto"/>
        <w:ind w:left="2160" w:hanging="720"/>
        <w:jc w:val="both"/>
        <w:rPr>
          <w:rFonts w:ascii="Arial" w:hAnsi="Arial" w:cs="Arial"/>
          <w:color w:val="000000" w:themeColor="text1"/>
          <w:sz w:val="28"/>
          <w:szCs w:val="28"/>
        </w:rPr>
      </w:pPr>
      <w:sdt>
        <w:sdtPr>
          <w:rPr>
            <w:rFonts w:ascii="Arial" w:hAnsi="Arial" w:cs="Arial"/>
            <w:color w:val="000000" w:themeColor="text1"/>
            <w:sz w:val="28"/>
            <w:szCs w:val="28"/>
          </w:rPr>
          <w:id w:val="-808166627"/>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r>
      <w:r w:rsidR="00FD30A1" w:rsidRPr="00440E4C">
        <w:rPr>
          <w:rFonts w:ascii="Arial" w:hAnsi="Arial" w:cs="Arial"/>
          <w:color w:val="000000" w:themeColor="text1"/>
          <w:sz w:val="28"/>
          <w:szCs w:val="28"/>
        </w:rPr>
        <w:t xml:space="preserve">offered his defense and presented documentary evidence in support thereof. Following Rule III(B). Section 14 of the Revised Rules on Expedited Procedures on First Level Courts, defendant is directed to submit the original copies of said documents </w:t>
      </w:r>
      <w:r w:rsidR="00401045">
        <w:rPr>
          <w:rFonts w:ascii="Arial" w:hAnsi="Arial" w:cs="Arial"/>
          <w:color w:val="000000" w:themeColor="text1"/>
          <w:sz w:val="28"/>
          <w:szCs w:val="28"/>
        </w:rPr>
        <w:t>within</w:t>
      </w:r>
      <w:r w:rsidR="00FD30A1" w:rsidRPr="00440E4C">
        <w:rPr>
          <w:rFonts w:ascii="Arial" w:hAnsi="Arial" w:cs="Arial"/>
          <w:color w:val="000000" w:themeColor="text1"/>
          <w:sz w:val="28"/>
          <w:szCs w:val="28"/>
        </w:rPr>
        <w:t xml:space="preserve"> three (3) calendar days from today. The </w:t>
      </w:r>
      <w:r w:rsidR="00401045">
        <w:rPr>
          <w:rFonts w:ascii="Arial" w:hAnsi="Arial" w:cs="Arial"/>
          <w:color w:val="000000" w:themeColor="text1"/>
          <w:sz w:val="28"/>
          <w:szCs w:val="28"/>
        </w:rPr>
        <w:t>claim</w:t>
      </w:r>
      <w:r w:rsidR="00FD30A1" w:rsidRPr="00440E4C">
        <w:rPr>
          <w:rFonts w:ascii="Arial" w:hAnsi="Arial" w:cs="Arial"/>
          <w:color w:val="000000" w:themeColor="text1"/>
          <w:sz w:val="28"/>
          <w:szCs w:val="28"/>
        </w:rPr>
        <w:t xml:space="preserve"> shall be considered submitted for decision after the court’s </w:t>
      </w:r>
      <w:r w:rsidR="00401045">
        <w:rPr>
          <w:rFonts w:ascii="Arial" w:hAnsi="Arial" w:cs="Arial"/>
          <w:color w:val="000000" w:themeColor="text1"/>
          <w:sz w:val="28"/>
          <w:szCs w:val="28"/>
        </w:rPr>
        <w:t>receipt</w:t>
      </w:r>
      <w:r w:rsidR="00FD30A1" w:rsidRPr="00440E4C">
        <w:rPr>
          <w:rFonts w:ascii="Arial" w:hAnsi="Arial" w:cs="Arial"/>
          <w:color w:val="000000" w:themeColor="text1"/>
          <w:sz w:val="28"/>
          <w:szCs w:val="28"/>
        </w:rPr>
        <w:t xml:space="preserve"> of said documents or the expiration of the prescribed period.</w:t>
      </w:r>
    </w:p>
    <w:p w14:paraId="424AE486" w14:textId="77777777" w:rsidR="00FD30A1" w:rsidRPr="00440E4C" w:rsidRDefault="00FD30A1" w:rsidP="00FD30A1">
      <w:pPr>
        <w:pStyle w:val="Body"/>
        <w:spacing w:after="0" w:line="240" w:lineRule="auto"/>
        <w:ind w:left="2160" w:hanging="720"/>
        <w:jc w:val="both"/>
        <w:rPr>
          <w:rFonts w:ascii="Arial" w:eastAsia="Arial" w:hAnsi="Arial" w:cs="Arial"/>
          <w:color w:val="000000" w:themeColor="text1"/>
          <w:sz w:val="28"/>
          <w:szCs w:val="28"/>
        </w:rPr>
      </w:pPr>
    </w:p>
    <w:p w14:paraId="3E3ECB45" w14:textId="5532FA91" w:rsidR="00371CD6" w:rsidRPr="00440E4C" w:rsidRDefault="00000000" w:rsidP="00371CD6">
      <w:pPr>
        <w:pStyle w:val="Body"/>
        <w:spacing w:after="0" w:line="240" w:lineRule="auto"/>
        <w:ind w:left="2160" w:hanging="720"/>
        <w:jc w:val="both"/>
        <w:rPr>
          <w:rFonts w:ascii="Arial" w:eastAsia="Arial" w:hAnsi="Arial" w:cs="Arial"/>
          <w:color w:val="000000" w:themeColor="text1"/>
          <w:sz w:val="28"/>
          <w:szCs w:val="28"/>
        </w:rPr>
      </w:pPr>
      <w:sdt>
        <w:sdtPr>
          <w:rPr>
            <w:rFonts w:ascii="Arial" w:eastAsia="Arial" w:hAnsi="Arial" w:cs="Arial"/>
            <w:color w:val="000000" w:themeColor="text1"/>
            <w:sz w:val="28"/>
            <w:szCs w:val="28"/>
          </w:rPr>
          <w:id w:val="1741292997"/>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00371CD6" w:rsidRPr="00440E4C">
        <w:rPr>
          <w:rFonts w:ascii="Arial" w:eastAsia="Arial" w:hAnsi="Arial" w:cs="Arial"/>
          <w:color w:val="000000" w:themeColor="text1"/>
          <w:sz w:val="28"/>
          <w:szCs w:val="28"/>
        </w:rPr>
        <w:t xml:space="preserve"> </w:t>
      </w:r>
      <w:r w:rsidR="00371CD6" w:rsidRPr="00440E4C">
        <w:rPr>
          <w:rFonts w:ascii="Arial" w:eastAsia="Arial" w:hAnsi="Arial" w:cs="Arial"/>
          <w:color w:val="000000" w:themeColor="text1"/>
          <w:sz w:val="28"/>
          <w:szCs w:val="28"/>
        </w:rPr>
        <w:tab/>
      </w:r>
      <w:r w:rsidR="00FD30A1" w:rsidRPr="00440E4C">
        <w:rPr>
          <w:rFonts w:ascii="Arial" w:eastAsia="Arial" w:hAnsi="Arial" w:cs="Arial"/>
          <w:color w:val="000000" w:themeColor="text1"/>
          <w:sz w:val="28"/>
          <w:szCs w:val="28"/>
        </w:rPr>
        <w:t xml:space="preserve">offered his defense but did not present any documentary evidence in support thereof. Following, Rule III(B). Section 14 of the Revised Rules on Expedited Procedures on First Level Courts, the </w:t>
      </w:r>
      <w:r w:rsidR="00401045">
        <w:rPr>
          <w:rFonts w:ascii="Arial" w:eastAsia="Arial" w:hAnsi="Arial" w:cs="Arial"/>
          <w:color w:val="000000" w:themeColor="text1"/>
          <w:sz w:val="28"/>
          <w:szCs w:val="28"/>
        </w:rPr>
        <w:t>claim is now</w:t>
      </w:r>
      <w:r w:rsidR="00FD30A1" w:rsidRPr="00440E4C">
        <w:rPr>
          <w:rFonts w:ascii="Arial" w:eastAsia="Arial" w:hAnsi="Arial" w:cs="Arial"/>
          <w:color w:val="000000" w:themeColor="text1"/>
          <w:sz w:val="28"/>
          <w:szCs w:val="28"/>
        </w:rPr>
        <w:t xml:space="preserve"> submitted for decision.</w:t>
      </w:r>
    </w:p>
    <w:p w14:paraId="0A08F06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D7179CF" w14:textId="77777777" w:rsidR="00827625" w:rsidRPr="00440E4C" w:rsidRDefault="00827625" w:rsidP="00827625">
      <w:pPr>
        <w:ind w:firstLine="720"/>
      </w:pPr>
      <w:r w:rsidRPr="00440E4C">
        <w:t xml:space="preserve">SO ORDERED. </w:t>
      </w:r>
    </w:p>
    <w:p w14:paraId="455AD8AF" w14:textId="77777777" w:rsidR="00827625" w:rsidRPr="00440E4C" w:rsidRDefault="00827625" w:rsidP="00827625">
      <w:pPr>
        <w:rPr>
          <w:rStyle w:val="Underlinedinput"/>
        </w:rPr>
      </w:pPr>
    </w:p>
    <w:p w14:paraId="49378D49" w14:textId="77777777" w:rsidR="00827625" w:rsidRPr="00440E4C" w:rsidRDefault="00000000" w:rsidP="00827625">
      <w:pPr>
        <w:ind w:firstLine="720"/>
        <w:rPr>
          <w:color w:val="000000" w:themeColor="text1"/>
          <w:szCs w:val="28"/>
        </w:rPr>
      </w:pPr>
      <w:sdt>
        <w:sdtPr>
          <w:rPr>
            <w:rStyle w:val="Underlinedinput"/>
          </w:rPr>
          <w:id w:val="746857664"/>
          <w:placeholder>
            <w:docPart w:val="03C8AA28BAEB47A6BE734C1B1E277E90"/>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890537614"/>
          <w:placeholder>
            <w:docPart w:val="03C8AA28BAEB47A6BE734C1B1E277E90"/>
          </w:placeholder>
        </w:sdtPr>
        <w:sdtContent>
          <w:r w:rsidR="00827625" w:rsidRPr="00440E4C">
            <w:rPr>
              <w:rStyle w:val="Underlinedinput"/>
            </w:rPr>
            <w:t>_______________</w:t>
          </w:r>
        </w:sdtContent>
      </w:sdt>
      <w:r w:rsidR="00827625" w:rsidRPr="00440E4C">
        <w:rPr>
          <w:color w:val="000000" w:themeColor="text1"/>
          <w:szCs w:val="28"/>
        </w:rPr>
        <w:t>.</w:t>
      </w:r>
    </w:p>
    <w:p w14:paraId="73340FF2"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2F549C5E" w14:textId="77777777" w:rsidR="00827625" w:rsidRPr="00440E4C" w:rsidRDefault="00827625" w:rsidP="00827625">
      <w:pPr>
        <w:rPr>
          <w:color w:val="000000" w:themeColor="text1"/>
          <w:szCs w:val="28"/>
        </w:rPr>
      </w:pPr>
    </w:p>
    <w:p w14:paraId="5BFF99E3"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384287427"/>
          <w:placeholder>
            <w:docPart w:val="03C8AA28BAEB47A6BE734C1B1E277E90"/>
          </w:placeholder>
        </w:sdtPr>
        <w:sdtContent>
          <w:r w:rsidRPr="00440E4C">
            <w:rPr>
              <w:rStyle w:val="Underlinedinput"/>
            </w:rPr>
            <w:t>___________________</w:t>
          </w:r>
        </w:sdtContent>
      </w:sdt>
    </w:p>
    <w:p w14:paraId="77BF8E33"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ABF3A95" w14:textId="77777777" w:rsidR="00827625" w:rsidRPr="00440E4C" w:rsidRDefault="00827625" w:rsidP="00827625"/>
    <w:p w14:paraId="653729F0" w14:textId="77777777" w:rsidR="00827625" w:rsidRPr="00440E4C" w:rsidRDefault="00827625" w:rsidP="00827625"/>
    <w:p w14:paraId="1050C4CA" w14:textId="77777777" w:rsidR="00827625" w:rsidRPr="00440E4C" w:rsidRDefault="00827625" w:rsidP="00827625"/>
    <w:p w14:paraId="42E7D04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522E581C"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6F710F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Rule IV, Sec. 14, 2</w:t>
      </w:r>
      <w:r w:rsidRPr="00440E4C">
        <w:rPr>
          <w:rFonts w:ascii="Arial" w:hAnsi="Arial" w:cs="Arial"/>
          <w:b/>
          <w:bCs/>
          <w:color w:val="000000" w:themeColor="text1"/>
          <w:sz w:val="28"/>
          <w:szCs w:val="28"/>
          <w:vertAlign w:val="superscript"/>
        </w:rPr>
        <w:t>nd</w:t>
      </w:r>
      <w:r w:rsidRPr="00440E4C">
        <w:rPr>
          <w:rFonts w:ascii="Arial" w:hAnsi="Arial" w:cs="Arial"/>
          <w:b/>
          <w:bCs/>
          <w:color w:val="000000" w:themeColor="text1"/>
          <w:sz w:val="28"/>
          <w:szCs w:val="28"/>
        </w:rPr>
        <w:t xml:space="preserve"> paragraph. Effect of Failure to File Response.</w:t>
      </w:r>
      <w:r w:rsidRPr="00440E4C">
        <w:rPr>
          <w:rFonts w:ascii="Arial" w:hAnsi="Arial" w:cs="Arial"/>
          <w:color w:val="000000" w:themeColor="text1"/>
          <w:sz w:val="28"/>
          <w:szCs w:val="28"/>
        </w:rPr>
        <w:t xml:space="preserve"> – “Should the defendant fail to file his/her/its Response within the required period but appear on the date set for hearing, the court shall ascertain what defense he/she/it has to offer, which shall constitute his/her/its Response, proceed to hear the case on the same day as if a Response has been field and, thereafter, render judgment within twenty-four (24) hours from the termination of the hearing. If the defendant relies on documentary evidence to support his defense, the court shall order him/her/it to submit original copies of such documents within three (3) calendar days from the termination of the hearing and, upon receipt thereof or expiration of the period to file, the court shall render judgment within twenty-four (24) hours.”</w:t>
      </w:r>
    </w:p>
    <w:p w14:paraId="5F53026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E8F7951"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headerReference w:type="default" r:id="rId215"/>
          <w:type w:val="continuous"/>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rPr>
        <w:t>Rule IV, Sec. 19, 2</w:t>
      </w:r>
      <w:r w:rsidRPr="00440E4C">
        <w:rPr>
          <w:rFonts w:ascii="Arial" w:hAnsi="Arial" w:cs="Arial"/>
          <w:b/>
          <w:bCs/>
          <w:color w:val="000000" w:themeColor="text1"/>
          <w:sz w:val="28"/>
          <w:szCs w:val="28"/>
          <w:vertAlign w:val="superscript"/>
        </w:rPr>
        <w:t>nd</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lang w:val="fr-FR"/>
        </w:rPr>
        <w:t xml:space="preserve"> </w:t>
      </w:r>
      <w:r w:rsidRPr="00440E4C">
        <w:rPr>
          <w:rFonts w:ascii="Arial" w:hAnsi="Arial" w:cs="Arial"/>
          <w:color w:val="000000" w:themeColor="text1"/>
          <w:sz w:val="28"/>
          <w:szCs w:val="28"/>
        </w:rPr>
        <w:t>– Failure of the defendant to appear shall have the same effect as failure to file a Response under Section 14 of this Rule. This shall not apply where one of two or more defendants who are sued under a common cause of action and have pleaded a common defense appears at the hearing.</w:t>
      </w:r>
    </w:p>
    <w:p w14:paraId="312DDABD" w14:textId="77777777" w:rsidR="00371CD6" w:rsidRPr="00440E4C" w:rsidRDefault="00371CD6" w:rsidP="00371CD6">
      <w:pPr>
        <w:pStyle w:val="Body"/>
        <w:spacing w:after="0" w:line="240" w:lineRule="auto"/>
        <w:jc w:val="both"/>
        <w:rPr>
          <w:rFonts w:ascii="Arial" w:hAnsi="Arial" w:cs="Arial"/>
          <w:color w:val="000000" w:themeColor="text1"/>
          <w:sz w:val="28"/>
          <w:szCs w:val="28"/>
        </w:rPr>
        <w:sectPr w:rsidR="00371CD6" w:rsidRPr="00440E4C" w:rsidSect="006329C7">
          <w:type w:val="continuous"/>
          <w:pgSz w:w="11900" w:h="16840"/>
          <w:pgMar w:top="1440" w:right="1440" w:bottom="1440" w:left="1451" w:header="720" w:footer="720" w:gutter="0"/>
          <w:cols w:space="720"/>
          <w:docGrid w:linePitch="326"/>
        </w:sectPr>
      </w:pPr>
    </w:p>
    <w:p w14:paraId="472D54F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122169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3C9B74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C884A5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3991D56"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407406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53DEF2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40BA4A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DB9329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4D708C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879658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439E48E"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C0211F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678570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1AE50D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0E6785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4A356CD"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945F55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834CEBB" w14:textId="77777777" w:rsidR="00F8183F" w:rsidRPr="00440E4C" w:rsidRDefault="00F8183F">
      <w:pPr>
        <w:rPr>
          <w:rFonts w:eastAsiaTheme="minorEastAsia" w:cs="Arial"/>
          <w:b/>
          <w:bCs/>
          <w:i/>
          <w:iCs/>
          <w:color w:val="000000" w:themeColor="text1"/>
          <w:spacing w:val="15"/>
          <w:sz w:val="32"/>
          <w:szCs w:val="32"/>
        </w:rPr>
      </w:pPr>
      <w:bookmarkStart w:id="1480" w:name="_Toc129337332"/>
      <w:r w:rsidRPr="00440E4C">
        <w:br w:type="page"/>
      </w:r>
    </w:p>
    <w:p w14:paraId="6140F549" w14:textId="5911BAB6" w:rsidR="00371CD6" w:rsidRPr="00440E4C" w:rsidRDefault="00371CD6" w:rsidP="00E45F7D">
      <w:pPr>
        <w:pStyle w:val="Subtitle"/>
        <w:rPr>
          <w:rFonts w:eastAsia="Arial"/>
        </w:rPr>
      </w:pPr>
      <w:bookmarkStart w:id="1481" w:name="_Toc151630240"/>
      <w:r w:rsidRPr="00440E4C">
        <w:lastRenderedPageBreak/>
        <w:t xml:space="preserve">FORM NO. IV-19-EP (Plaintiff and </w:t>
      </w:r>
      <w:r w:rsidR="00646C34" w:rsidRPr="00440E4C">
        <w:t>D</w:t>
      </w:r>
      <w:r w:rsidRPr="00440E4C">
        <w:t xml:space="preserve">efendant </w:t>
      </w:r>
      <w:r w:rsidR="00646C34" w:rsidRPr="00440E4C">
        <w:t>F</w:t>
      </w:r>
      <w:r w:rsidRPr="00440E4C">
        <w:t xml:space="preserve">ailed to </w:t>
      </w:r>
      <w:r w:rsidR="00646C34" w:rsidRPr="00440E4C">
        <w:t>A</w:t>
      </w:r>
      <w:r w:rsidRPr="00440E4C">
        <w:t>ppear)</w:t>
      </w:r>
      <w:bookmarkEnd w:id="1480"/>
      <w:bookmarkEnd w:id="1481"/>
    </w:p>
    <w:p w14:paraId="140EE6A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E4E36C6" w14:textId="77777777" w:rsidR="00827625" w:rsidRPr="00440E4C" w:rsidRDefault="00827625" w:rsidP="00371CD6">
      <w:pPr>
        <w:pStyle w:val="Body"/>
        <w:spacing w:after="0" w:line="240" w:lineRule="auto"/>
        <w:rPr>
          <w:rFonts w:ascii="Arial" w:eastAsia="Arial" w:hAnsi="Arial" w:cs="Arial"/>
          <w:color w:val="000000" w:themeColor="text1"/>
          <w:sz w:val="28"/>
          <w:szCs w:val="28"/>
        </w:rPr>
      </w:pPr>
    </w:p>
    <w:p w14:paraId="1AB2AB06" w14:textId="6A5F0718"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5357B44F"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6AD1E34" w14:textId="329767DA"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 xml:space="preserve">Pursuant to Rule IV, Section 19 of the Rules on Expedited Procedures in the First Level Courts, the </w:t>
      </w:r>
      <w:sdt>
        <w:sdtPr>
          <w:rPr>
            <w:rFonts w:ascii="Arial" w:eastAsia="Arial" w:hAnsi="Arial" w:cs="Arial"/>
            <w:color w:val="000000" w:themeColor="text1"/>
            <w:sz w:val="28"/>
            <w:szCs w:val="28"/>
          </w:rPr>
          <w:id w:val="1264264382"/>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claim </w:t>
      </w:r>
      <w:sdt>
        <w:sdtPr>
          <w:rPr>
            <w:rFonts w:ascii="Arial" w:hAnsi="Arial" w:cs="Arial"/>
            <w:color w:val="000000" w:themeColor="text1"/>
            <w:sz w:val="28"/>
            <w:szCs w:val="28"/>
          </w:rPr>
          <w:id w:val="-952161135"/>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counterclaim is/are DISMISSED with prejudice in view of the failure of both the </w:t>
      </w:r>
      <w:sdt>
        <w:sdtPr>
          <w:rPr>
            <w:rFonts w:ascii="Arial" w:hAnsi="Arial" w:cs="Arial"/>
            <w:color w:val="000000" w:themeColor="text1"/>
            <w:sz w:val="28"/>
            <w:szCs w:val="28"/>
          </w:rPr>
          <w:id w:val="-27102508"/>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or </w:t>
      </w:r>
      <w:sdt>
        <w:sdtPr>
          <w:rPr>
            <w:rFonts w:ascii="Arial" w:hAnsi="Arial" w:cs="Arial"/>
            <w:color w:val="000000" w:themeColor="text1"/>
            <w:sz w:val="28"/>
            <w:szCs w:val="28"/>
          </w:rPr>
          <w:id w:val="-1477065128"/>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 xml:space="preserve">’s representative and the </w:t>
      </w:r>
      <w:sdt>
        <w:sdtPr>
          <w:rPr>
            <w:rFonts w:ascii="Arial" w:hAnsi="Arial" w:cs="Arial"/>
            <w:color w:val="000000" w:themeColor="text1"/>
            <w:sz w:val="28"/>
            <w:szCs w:val="28"/>
          </w:rPr>
          <w:id w:val="-983687672"/>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 or </w:t>
      </w:r>
      <w:sdt>
        <w:sdtPr>
          <w:rPr>
            <w:rFonts w:ascii="Arial" w:hAnsi="Arial" w:cs="Arial"/>
            <w:color w:val="000000" w:themeColor="text1"/>
            <w:sz w:val="28"/>
            <w:szCs w:val="28"/>
          </w:rPr>
          <w:id w:val="-801919817"/>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w:t>
      </w:r>
      <w:r w:rsidRPr="00440E4C">
        <w:rPr>
          <w:rFonts w:ascii="Arial" w:hAnsi="Arial" w:cs="Arial"/>
          <w:color w:val="000000" w:themeColor="text1"/>
          <w:sz w:val="28"/>
          <w:szCs w:val="28"/>
          <w:lang w:val="pt-PT"/>
        </w:rPr>
        <w:t>s representative</w:t>
      </w:r>
      <w:r w:rsidRPr="00440E4C">
        <w:rPr>
          <w:rFonts w:ascii="Arial" w:hAnsi="Arial" w:cs="Arial"/>
          <w:color w:val="000000" w:themeColor="text1"/>
          <w:sz w:val="28"/>
          <w:szCs w:val="28"/>
        </w:rPr>
        <w:t xml:space="preserve"> to appear at today’s hearing, despite notice.</w:t>
      </w:r>
    </w:p>
    <w:p w14:paraId="1A6C9320"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02FA0DD" w14:textId="77777777" w:rsidR="00827625" w:rsidRPr="00440E4C" w:rsidRDefault="00827625" w:rsidP="00827625">
      <w:pPr>
        <w:ind w:firstLine="720"/>
      </w:pPr>
      <w:r w:rsidRPr="00440E4C">
        <w:t xml:space="preserve">SO ORDERED. </w:t>
      </w:r>
    </w:p>
    <w:p w14:paraId="2E3B0937" w14:textId="77777777" w:rsidR="00827625" w:rsidRPr="00440E4C" w:rsidRDefault="00827625" w:rsidP="00827625">
      <w:pPr>
        <w:rPr>
          <w:rStyle w:val="Underlinedinput"/>
        </w:rPr>
      </w:pPr>
    </w:p>
    <w:p w14:paraId="29DD4F09" w14:textId="77777777" w:rsidR="00827625" w:rsidRPr="00440E4C" w:rsidRDefault="00000000" w:rsidP="00827625">
      <w:pPr>
        <w:ind w:firstLine="720"/>
        <w:rPr>
          <w:color w:val="000000" w:themeColor="text1"/>
          <w:szCs w:val="28"/>
        </w:rPr>
      </w:pPr>
      <w:sdt>
        <w:sdtPr>
          <w:rPr>
            <w:rStyle w:val="Underlinedinput"/>
          </w:rPr>
          <w:id w:val="858784702"/>
          <w:placeholder>
            <w:docPart w:val="0084CBF912E14D07A22589E831152296"/>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397831053"/>
          <w:placeholder>
            <w:docPart w:val="0084CBF912E14D07A22589E831152296"/>
          </w:placeholder>
        </w:sdtPr>
        <w:sdtContent>
          <w:r w:rsidR="00827625" w:rsidRPr="00440E4C">
            <w:rPr>
              <w:rStyle w:val="Underlinedinput"/>
            </w:rPr>
            <w:t>_______________</w:t>
          </w:r>
        </w:sdtContent>
      </w:sdt>
      <w:r w:rsidR="00827625" w:rsidRPr="00440E4C">
        <w:rPr>
          <w:color w:val="000000" w:themeColor="text1"/>
          <w:szCs w:val="28"/>
        </w:rPr>
        <w:t>.</w:t>
      </w:r>
    </w:p>
    <w:p w14:paraId="2A2DCDC2"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A3B5BE0" w14:textId="77777777" w:rsidR="00827625" w:rsidRPr="00440E4C" w:rsidRDefault="00827625" w:rsidP="00827625">
      <w:pPr>
        <w:rPr>
          <w:color w:val="000000" w:themeColor="text1"/>
          <w:szCs w:val="28"/>
        </w:rPr>
      </w:pPr>
    </w:p>
    <w:p w14:paraId="12407665"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511949119"/>
          <w:placeholder>
            <w:docPart w:val="0084CBF912E14D07A22589E831152296"/>
          </w:placeholder>
        </w:sdtPr>
        <w:sdtContent>
          <w:r w:rsidRPr="00440E4C">
            <w:rPr>
              <w:rStyle w:val="Underlinedinput"/>
            </w:rPr>
            <w:t>___________________</w:t>
          </w:r>
        </w:sdtContent>
      </w:sdt>
    </w:p>
    <w:p w14:paraId="4E0AC83F"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0EB104A3" w14:textId="77777777" w:rsidR="00827625" w:rsidRPr="00440E4C" w:rsidRDefault="00827625" w:rsidP="00827625"/>
    <w:p w14:paraId="380B9C56" w14:textId="77777777" w:rsidR="00827625" w:rsidRPr="00440E4C" w:rsidRDefault="00827625" w:rsidP="00827625"/>
    <w:p w14:paraId="30794EC8" w14:textId="77777777" w:rsidR="00827625" w:rsidRPr="00440E4C" w:rsidRDefault="00827625" w:rsidP="00827625"/>
    <w:p w14:paraId="1B608BA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61DAD17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2A2EB3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Rule IV, Sec. 19, 3</w:t>
      </w:r>
      <w:r w:rsidRPr="00440E4C">
        <w:rPr>
          <w:rFonts w:ascii="Arial" w:hAnsi="Arial" w:cs="Arial"/>
          <w:b/>
          <w:bCs/>
          <w:color w:val="000000" w:themeColor="text1"/>
          <w:sz w:val="28"/>
          <w:szCs w:val="28"/>
          <w:vertAlign w:val="superscript"/>
        </w:rPr>
        <w:t>rd</w:t>
      </w:r>
      <w:r w:rsidRPr="00440E4C">
        <w:rPr>
          <w:rFonts w:ascii="Arial" w:hAnsi="Arial" w:cs="Arial"/>
          <w:b/>
          <w:bCs/>
          <w:color w:val="000000" w:themeColor="text1"/>
          <w:sz w:val="28"/>
          <w:szCs w:val="28"/>
          <w:lang w:val="fr-FR"/>
        </w:rPr>
        <w:t xml:space="preserve"> paragraph.</w:t>
      </w:r>
      <w:r w:rsidRPr="00440E4C">
        <w:rPr>
          <w:rFonts w:ascii="Arial" w:hAnsi="Arial" w:cs="Arial"/>
          <w:color w:val="000000" w:themeColor="text1"/>
          <w:sz w:val="28"/>
          <w:szCs w:val="28"/>
        </w:rPr>
        <w:t xml:space="preserve"> – “Failure of both parties to appear shall cause the dismissal with prejudice of both the Statement of Claim/s and the counterclaim.”</w:t>
      </w:r>
    </w:p>
    <w:p w14:paraId="5F25A7A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29D2D8C"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Rule IV, Sec. 17. Appearance.</w:t>
      </w:r>
      <w:r w:rsidRPr="00440E4C">
        <w:rPr>
          <w:rFonts w:ascii="Arial" w:eastAsia="Arial" w:hAnsi="Arial" w:cs="Arial"/>
          <w:color w:val="000000" w:themeColor="text1"/>
          <w:sz w:val="28"/>
          <w:szCs w:val="28"/>
        </w:rPr>
        <w:t xml:space="preserve"> — The parties shall personally appear on the designated date of hearing.</w:t>
      </w:r>
    </w:p>
    <w:p w14:paraId="22E92E13" w14:textId="77777777" w:rsidR="00371CD6" w:rsidRPr="00440E4C" w:rsidRDefault="00371CD6" w:rsidP="00371CD6">
      <w:pPr>
        <w:pStyle w:val="Body"/>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 xml:space="preserve">Appearance through a representative must be for a valid cause. The representative of an individual-party must not be a lawyer. Juridical entities shall not be represented by a lawyer in any capacity. </w:t>
      </w:r>
    </w:p>
    <w:p w14:paraId="66995D0D" w14:textId="77777777" w:rsidR="00371CD6" w:rsidRPr="00440E4C" w:rsidRDefault="00371CD6" w:rsidP="00371CD6">
      <w:pPr>
        <w:pStyle w:val="Body"/>
        <w:jc w:val="both"/>
        <w:rPr>
          <w:rFonts w:ascii="Arial" w:eastAsia="Arial" w:hAnsi="Arial" w:cs="Arial"/>
          <w:color w:val="000000" w:themeColor="text1"/>
          <w:sz w:val="28"/>
          <w:szCs w:val="28"/>
        </w:rPr>
        <w:sectPr w:rsidR="00371CD6" w:rsidRPr="00440E4C" w:rsidSect="006329C7">
          <w:headerReference w:type="default" r:id="rId216"/>
          <w:type w:val="continuous"/>
          <w:pgSz w:w="11900" w:h="16840"/>
          <w:pgMar w:top="1440" w:right="1440" w:bottom="1440" w:left="1451" w:header="720" w:footer="720" w:gutter="0"/>
          <w:cols w:space="720"/>
          <w:docGrid w:linePitch="326"/>
        </w:sectPr>
      </w:pPr>
      <w:r w:rsidRPr="00440E4C">
        <w:rPr>
          <w:rFonts w:ascii="Arial" w:eastAsia="Arial" w:hAnsi="Arial" w:cs="Arial"/>
          <w:color w:val="000000" w:themeColor="text1"/>
          <w:sz w:val="28"/>
          <w:szCs w:val="28"/>
        </w:rPr>
        <w:t>The representative must be authorized under a Special Power of Attorney (Form 7-SCC), board resolution or secretary's certificate, as the case may be, to enter into an amicable settlement of the dispute and to enter into stipulations or admissions of facts and of documentary exhibits.</w:t>
      </w:r>
    </w:p>
    <w:p w14:paraId="2493A6DF" w14:textId="77777777" w:rsidR="00371CD6" w:rsidRPr="00440E4C" w:rsidRDefault="00371CD6" w:rsidP="00371CD6">
      <w:pPr>
        <w:pStyle w:val="Body"/>
        <w:jc w:val="both"/>
        <w:rPr>
          <w:rFonts w:ascii="Arial" w:eastAsia="Arial" w:hAnsi="Arial" w:cs="Arial"/>
          <w:color w:val="000000" w:themeColor="text1"/>
          <w:sz w:val="28"/>
          <w:szCs w:val="28"/>
        </w:rPr>
      </w:pPr>
    </w:p>
    <w:p w14:paraId="4F75891C"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320AF93" w14:textId="232FF4B6" w:rsidR="00371CD6" w:rsidRPr="00440E4C" w:rsidRDefault="00371CD6" w:rsidP="00E45F7D">
      <w:pPr>
        <w:pStyle w:val="Subtitle"/>
        <w:rPr>
          <w:rFonts w:eastAsia="Arial"/>
        </w:rPr>
      </w:pPr>
      <w:bookmarkStart w:id="1482" w:name="_Toc129337335"/>
      <w:bookmarkStart w:id="1483" w:name="_Toc151630241"/>
      <w:r w:rsidRPr="00440E4C">
        <w:lastRenderedPageBreak/>
        <w:t>FORM NO. IV(a)-19</w:t>
      </w:r>
      <w:r w:rsidRPr="00440E4C">
        <w:rPr>
          <w:lang w:val="ru-RU"/>
        </w:rPr>
        <w:t xml:space="preserve">- </w:t>
      </w:r>
      <w:r w:rsidRPr="00440E4C">
        <w:t xml:space="preserve">EP (Rule IV, Section 19: Plaintiff’s </w:t>
      </w:r>
      <w:r w:rsidR="00646C34" w:rsidRPr="00440E4C">
        <w:t>F</w:t>
      </w:r>
      <w:r w:rsidRPr="00440E4C">
        <w:t xml:space="preserve">ailure to </w:t>
      </w:r>
      <w:r w:rsidR="00646C34" w:rsidRPr="00440E4C">
        <w:t>A</w:t>
      </w:r>
      <w:r w:rsidRPr="00440E4C">
        <w:t>ppear)</w:t>
      </w:r>
      <w:bookmarkEnd w:id="1482"/>
      <w:bookmarkEnd w:id="1483"/>
    </w:p>
    <w:p w14:paraId="27FC6A94"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8552F1E" w14:textId="77777777" w:rsidR="00827625" w:rsidRPr="00440E4C" w:rsidRDefault="00827625" w:rsidP="00371CD6">
      <w:pPr>
        <w:pStyle w:val="Body"/>
        <w:spacing w:after="0" w:line="240" w:lineRule="auto"/>
        <w:rPr>
          <w:rFonts w:ascii="Arial" w:eastAsia="Arial" w:hAnsi="Arial" w:cs="Arial"/>
          <w:color w:val="000000" w:themeColor="text1"/>
          <w:sz w:val="28"/>
          <w:szCs w:val="28"/>
        </w:rPr>
      </w:pPr>
    </w:p>
    <w:p w14:paraId="199170E2" w14:textId="175D8BE0"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BA43BA8"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669186A7" w14:textId="4003383D" w:rsidR="00371CD6" w:rsidRPr="00440E4C" w:rsidRDefault="00371CD6" w:rsidP="00371CD6">
      <w:pPr>
        <w:pStyle w:val="Body"/>
        <w:spacing w:after="0" w:line="240" w:lineRule="auto"/>
        <w:jc w:val="both"/>
        <w:rPr>
          <w:rFonts w:ascii="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Pursuant to Rule IV, Section 19 of the Rules on Expedited Procedures in the First Level Courts, the Statement of Claim is DISMISSED with prejudice in view of the failure of the </w:t>
      </w:r>
      <w:sdt>
        <w:sdtPr>
          <w:rPr>
            <w:rFonts w:ascii="Arial" w:hAnsi="Arial" w:cs="Arial"/>
            <w:color w:val="000000" w:themeColor="text1"/>
            <w:sz w:val="28"/>
            <w:szCs w:val="28"/>
          </w:rPr>
          <w:id w:val="-1229997106"/>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or </w:t>
      </w:r>
      <w:sdt>
        <w:sdtPr>
          <w:rPr>
            <w:rFonts w:ascii="Arial" w:hAnsi="Arial" w:cs="Arial"/>
            <w:color w:val="000000" w:themeColor="text1"/>
            <w:sz w:val="28"/>
            <w:szCs w:val="28"/>
          </w:rPr>
          <w:id w:val="517820346"/>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’s representative to appear at today’s hearing, despite notice.</w:t>
      </w:r>
    </w:p>
    <w:p w14:paraId="77E7A0C9"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0C104359" w14:textId="66B2FCA5"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rPr>
        <w:tab/>
      </w:r>
      <w:sdt>
        <w:sdtPr>
          <w:rPr>
            <w:rFonts w:ascii="Arial" w:hAnsi="Arial" w:cs="Arial"/>
            <w:color w:val="000000" w:themeColor="text1"/>
            <w:sz w:val="28"/>
            <w:szCs w:val="28"/>
          </w:rPr>
          <w:id w:val="2088489734"/>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The counterclaim of the defendant is </w:t>
      </w:r>
      <w:sdt>
        <w:sdtPr>
          <w:rPr>
            <w:rFonts w:ascii="Arial" w:hAnsi="Arial" w:cs="Arial"/>
            <w:color w:val="000000" w:themeColor="text1"/>
            <w:sz w:val="28"/>
            <w:szCs w:val="28"/>
          </w:rPr>
          <w:id w:val="1936556681"/>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likewise DISMISSED with consent </w:t>
      </w:r>
      <w:sdt>
        <w:sdtPr>
          <w:rPr>
            <w:rFonts w:ascii="Arial" w:hAnsi="Arial" w:cs="Arial"/>
            <w:color w:val="000000" w:themeColor="text1"/>
            <w:sz w:val="28"/>
            <w:szCs w:val="28"/>
          </w:rPr>
          <w:id w:val="-804011003"/>
          <w14:checkbox>
            <w14:checked w14:val="0"/>
            <w14:checkedState w14:val="2612" w14:font="MS Gothic"/>
            <w14:uncheckedState w14:val="2610" w14:font="MS Gothic"/>
          </w14:checkbox>
        </w:sdtPr>
        <w:sdtContent>
          <w:r w:rsidR="00F55C78"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SUBMITTED for decision.</w:t>
      </w:r>
    </w:p>
    <w:p w14:paraId="66F4586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FC806A2" w14:textId="77777777" w:rsidR="00827625" w:rsidRPr="00440E4C" w:rsidRDefault="00827625" w:rsidP="00827625">
      <w:pPr>
        <w:ind w:firstLine="720"/>
      </w:pPr>
      <w:r w:rsidRPr="00440E4C">
        <w:t xml:space="preserve">SO ORDERED. </w:t>
      </w:r>
    </w:p>
    <w:p w14:paraId="77B35787" w14:textId="77777777" w:rsidR="00827625" w:rsidRPr="00440E4C" w:rsidRDefault="00827625" w:rsidP="00827625">
      <w:pPr>
        <w:rPr>
          <w:rStyle w:val="Underlinedinput"/>
        </w:rPr>
      </w:pPr>
    </w:p>
    <w:p w14:paraId="3631DEB7" w14:textId="77777777" w:rsidR="00827625" w:rsidRPr="00440E4C" w:rsidRDefault="00000000" w:rsidP="00827625">
      <w:pPr>
        <w:ind w:firstLine="720"/>
        <w:rPr>
          <w:color w:val="000000" w:themeColor="text1"/>
          <w:szCs w:val="28"/>
        </w:rPr>
      </w:pPr>
      <w:sdt>
        <w:sdtPr>
          <w:rPr>
            <w:rStyle w:val="Underlinedinput"/>
          </w:rPr>
          <w:id w:val="234523688"/>
          <w:placeholder>
            <w:docPart w:val="9F6433B6EB044687844D88BD31850E50"/>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249775651"/>
          <w:placeholder>
            <w:docPart w:val="9F6433B6EB044687844D88BD31850E50"/>
          </w:placeholder>
        </w:sdtPr>
        <w:sdtContent>
          <w:r w:rsidR="00827625" w:rsidRPr="00440E4C">
            <w:rPr>
              <w:rStyle w:val="Underlinedinput"/>
            </w:rPr>
            <w:t>_______________</w:t>
          </w:r>
        </w:sdtContent>
      </w:sdt>
      <w:r w:rsidR="00827625" w:rsidRPr="00440E4C">
        <w:rPr>
          <w:color w:val="000000" w:themeColor="text1"/>
          <w:szCs w:val="28"/>
        </w:rPr>
        <w:t>.</w:t>
      </w:r>
    </w:p>
    <w:p w14:paraId="3239D1F2"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6F3804FB" w14:textId="77777777" w:rsidR="00827625" w:rsidRPr="00440E4C" w:rsidRDefault="00827625" w:rsidP="00827625">
      <w:pPr>
        <w:rPr>
          <w:color w:val="000000" w:themeColor="text1"/>
          <w:szCs w:val="28"/>
        </w:rPr>
      </w:pPr>
    </w:p>
    <w:p w14:paraId="532409BE"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818375377"/>
          <w:placeholder>
            <w:docPart w:val="9F6433B6EB044687844D88BD31850E50"/>
          </w:placeholder>
        </w:sdtPr>
        <w:sdtContent>
          <w:r w:rsidRPr="00440E4C">
            <w:rPr>
              <w:rStyle w:val="Underlinedinput"/>
            </w:rPr>
            <w:t>___________________</w:t>
          </w:r>
        </w:sdtContent>
      </w:sdt>
    </w:p>
    <w:p w14:paraId="2896A1E8"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35CDF9A1" w14:textId="77777777" w:rsidR="00827625" w:rsidRPr="00440E4C" w:rsidRDefault="00827625" w:rsidP="00827625"/>
    <w:p w14:paraId="39EE5FBE" w14:textId="77777777" w:rsidR="00827625" w:rsidRPr="00440E4C" w:rsidRDefault="00827625" w:rsidP="00827625"/>
    <w:p w14:paraId="08DBD617" w14:textId="77777777" w:rsidR="00827625" w:rsidRPr="00440E4C" w:rsidRDefault="00827625" w:rsidP="00827625"/>
    <w:p w14:paraId="37E80C94"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Notes:</w:t>
      </w:r>
    </w:p>
    <w:p w14:paraId="5C376BF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536F47F" w14:textId="77777777" w:rsidR="00371CD6" w:rsidRPr="00440E4C" w:rsidRDefault="00371CD6" w:rsidP="00371CD6">
      <w:pPr>
        <w:pStyle w:val="Body"/>
        <w:jc w:val="both"/>
        <w:rPr>
          <w:rFonts w:ascii="Arial" w:eastAsia="Arial" w:hAnsi="Arial" w:cs="Arial"/>
          <w:color w:val="000000" w:themeColor="text1"/>
          <w:sz w:val="28"/>
          <w:szCs w:val="28"/>
        </w:rPr>
        <w:sectPr w:rsidR="00371CD6" w:rsidRPr="00440E4C" w:rsidSect="006329C7">
          <w:headerReference w:type="default" r:id="rId217"/>
          <w:type w:val="continuous"/>
          <w:pgSz w:w="11900" w:h="16840"/>
          <w:pgMar w:top="1440" w:right="1440" w:bottom="1440" w:left="1451" w:header="720" w:footer="720" w:gutter="0"/>
          <w:cols w:space="720"/>
          <w:docGrid w:linePitch="326"/>
        </w:sectPr>
      </w:pPr>
      <w:r w:rsidRPr="00440E4C">
        <w:rPr>
          <w:rFonts w:ascii="Arial" w:eastAsia="Arial" w:hAnsi="Arial" w:cs="Arial"/>
          <w:b/>
          <w:bCs/>
          <w:color w:val="000000" w:themeColor="text1"/>
          <w:sz w:val="28"/>
          <w:szCs w:val="28"/>
        </w:rPr>
        <w:t>Rule IV, Sec. 19. Non-appearance of parties.</w:t>
      </w:r>
      <w:r w:rsidRPr="00440E4C">
        <w:rPr>
          <w:rFonts w:ascii="Arial" w:eastAsia="Arial" w:hAnsi="Arial" w:cs="Arial"/>
          <w:color w:val="000000" w:themeColor="text1"/>
          <w:sz w:val="28"/>
          <w:szCs w:val="28"/>
        </w:rPr>
        <w:t xml:space="preserve"> — Failure of the plaintiff to appear shall be cause for the dismissal of the Statement of Claim/s without prejudice. The defendant who appears in the absence of the plaintiff shall be entitled to judgment on the counterclaim.</w:t>
      </w:r>
    </w:p>
    <w:p w14:paraId="384E8454" w14:textId="77777777" w:rsidR="00371CD6" w:rsidRPr="00440E4C" w:rsidRDefault="00371CD6" w:rsidP="00371CD6">
      <w:pPr>
        <w:pStyle w:val="Body"/>
        <w:jc w:val="both"/>
        <w:rPr>
          <w:rFonts w:ascii="Arial" w:eastAsia="Arial" w:hAnsi="Arial" w:cs="Arial"/>
          <w:color w:val="000000" w:themeColor="text1"/>
          <w:sz w:val="28"/>
          <w:szCs w:val="28"/>
        </w:rPr>
      </w:pPr>
    </w:p>
    <w:p w14:paraId="37375C5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1DE3691"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24E04506" w14:textId="6E89DDAF" w:rsidR="00371CD6" w:rsidRPr="00440E4C" w:rsidRDefault="00371CD6" w:rsidP="00E45F7D">
      <w:pPr>
        <w:pStyle w:val="Subtitle"/>
        <w:rPr>
          <w:rFonts w:eastAsia="Arial"/>
        </w:rPr>
      </w:pPr>
      <w:bookmarkStart w:id="1484" w:name="_Toc129337338"/>
      <w:bookmarkStart w:id="1485" w:name="_Toc151630242"/>
      <w:r w:rsidRPr="00440E4C">
        <w:lastRenderedPageBreak/>
        <w:t xml:space="preserve">FORM NO. IV(b)-19-EP (Rule IV, Section 19: Defendant’s </w:t>
      </w:r>
      <w:r w:rsidR="00646C34" w:rsidRPr="00440E4C">
        <w:t>F</w:t>
      </w:r>
      <w:r w:rsidRPr="00440E4C">
        <w:t xml:space="preserve">ailure to </w:t>
      </w:r>
      <w:r w:rsidR="00646C34" w:rsidRPr="00440E4C">
        <w:t>A</w:t>
      </w:r>
      <w:r w:rsidRPr="00440E4C">
        <w:t>ppear)</w:t>
      </w:r>
      <w:bookmarkEnd w:id="1484"/>
      <w:bookmarkEnd w:id="1485"/>
    </w:p>
    <w:p w14:paraId="4AC4C3AE"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C33C615" w14:textId="77777777" w:rsidR="00827625" w:rsidRPr="00440E4C" w:rsidRDefault="00827625" w:rsidP="00371CD6">
      <w:pPr>
        <w:pStyle w:val="Body"/>
        <w:spacing w:after="0" w:line="240" w:lineRule="auto"/>
        <w:rPr>
          <w:rFonts w:ascii="Arial" w:eastAsia="Arial" w:hAnsi="Arial" w:cs="Arial"/>
          <w:color w:val="000000" w:themeColor="text1"/>
          <w:sz w:val="28"/>
          <w:szCs w:val="28"/>
        </w:rPr>
      </w:pPr>
    </w:p>
    <w:p w14:paraId="7993D581" w14:textId="74013450"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3772BA43"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76074AE" w14:textId="028B6A72"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r>
      <w:r w:rsidRPr="00440E4C">
        <w:rPr>
          <w:rFonts w:ascii="Arial" w:hAnsi="Arial" w:cs="Arial"/>
          <w:color w:val="000000" w:themeColor="text1"/>
          <w:sz w:val="28"/>
          <w:szCs w:val="28"/>
        </w:rPr>
        <w:t xml:space="preserve">Pursuant to Rule IV, Sections 14 and 19 of the Rules on Expedited Procedures in the First Level Courts, in view of the failure of the </w:t>
      </w:r>
      <w:sdt>
        <w:sdtPr>
          <w:rPr>
            <w:rFonts w:ascii="Arial" w:hAnsi="Arial" w:cs="Arial"/>
            <w:color w:val="000000" w:themeColor="text1"/>
            <w:sz w:val="28"/>
            <w:szCs w:val="28"/>
          </w:rPr>
          <w:id w:val="656723882"/>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 </w:t>
      </w:r>
      <w:sdt>
        <w:sdtPr>
          <w:rPr>
            <w:rStyle w:val="Underlinedinput"/>
            <w:rFonts w:ascii="Arial" w:hAnsi="Arial" w:cs="Arial"/>
            <w:sz w:val="28"/>
            <w:szCs w:val="28"/>
          </w:rPr>
          <w:id w:val="2117788468"/>
          <w:placeholder>
            <w:docPart w:val="0619E09B2140487C9855B06DF9CCE5D7"/>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(name) or </w:t>
      </w:r>
      <w:sdt>
        <w:sdtPr>
          <w:rPr>
            <w:rFonts w:ascii="Arial" w:hAnsi="Arial" w:cs="Arial"/>
            <w:color w:val="000000" w:themeColor="text1"/>
            <w:sz w:val="28"/>
            <w:szCs w:val="28"/>
          </w:rPr>
          <w:id w:val="-1274081807"/>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defendant’s representative </w:t>
      </w:r>
      <w:sdt>
        <w:sdtPr>
          <w:rPr>
            <w:rStyle w:val="Underlinedinput"/>
            <w:rFonts w:ascii="Arial" w:hAnsi="Arial" w:cs="Arial"/>
            <w:sz w:val="28"/>
            <w:szCs w:val="28"/>
          </w:rPr>
          <w:id w:val="-1824038358"/>
          <w:placeholder>
            <w:docPart w:val="C012AE239D9C47FD9766F99F052EC4E2"/>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(name) to appear at today’s hearing, despite notice, the claim is SUBMITTED for decision as may be warranted by the facts alleged in the Statement of Claim and its attachments.</w:t>
      </w:r>
    </w:p>
    <w:p w14:paraId="5A6916F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E11BC89" w14:textId="77777777" w:rsidR="00827625" w:rsidRPr="00440E4C" w:rsidRDefault="00827625" w:rsidP="00827625">
      <w:pPr>
        <w:ind w:firstLine="720"/>
      </w:pPr>
      <w:r w:rsidRPr="00440E4C">
        <w:t xml:space="preserve">SO ORDERED. </w:t>
      </w:r>
    </w:p>
    <w:p w14:paraId="397ABF98" w14:textId="77777777" w:rsidR="00827625" w:rsidRPr="00440E4C" w:rsidRDefault="00827625" w:rsidP="00827625">
      <w:pPr>
        <w:rPr>
          <w:rStyle w:val="Underlinedinput"/>
        </w:rPr>
      </w:pPr>
    </w:p>
    <w:p w14:paraId="3514EC62" w14:textId="77777777" w:rsidR="00827625" w:rsidRPr="00440E4C" w:rsidRDefault="00000000" w:rsidP="00827625">
      <w:pPr>
        <w:ind w:firstLine="720"/>
        <w:rPr>
          <w:color w:val="000000" w:themeColor="text1"/>
          <w:szCs w:val="28"/>
        </w:rPr>
      </w:pPr>
      <w:sdt>
        <w:sdtPr>
          <w:rPr>
            <w:rStyle w:val="Underlinedinput"/>
          </w:rPr>
          <w:id w:val="-762996471"/>
          <w:placeholder>
            <w:docPart w:val="B8F692A6320A4553BE20C39D58288515"/>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322930780"/>
          <w:placeholder>
            <w:docPart w:val="B8F692A6320A4553BE20C39D58288515"/>
          </w:placeholder>
        </w:sdtPr>
        <w:sdtContent>
          <w:r w:rsidR="00827625" w:rsidRPr="00440E4C">
            <w:rPr>
              <w:rStyle w:val="Underlinedinput"/>
            </w:rPr>
            <w:t>_______________</w:t>
          </w:r>
        </w:sdtContent>
      </w:sdt>
      <w:r w:rsidR="00827625" w:rsidRPr="00440E4C">
        <w:rPr>
          <w:color w:val="000000" w:themeColor="text1"/>
          <w:szCs w:val="28"/>
        </w:rPr>
        <w:t>.</w:t>
      </w:r>
    </w:p>
    <w:p w14:paraId="7EBD2DFC"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3A9A1A34" w14:textId="77777777" w:rsidR="00827625" w:rsidRPr="00440E4C" w:rsidRDefault="00827625" w:rsidP="00827625">
      <w:pPr>
        <w:rPr>
          <w:color w:val="000000" w:themeColor="text1"/>
          <w:szCs w:val="28"/>
        </w:rPr>
      </w:pPr>
    </w:p>
    <w:p w14:paraId="44EC07E5"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232400469"/>
          <w:placeholder>
            <w:docPart w:val="B8F692A6320A4553BE20C39D58288515"/>
          </w:placeholder>
        </w:sdtPr>
        <w:sdtContent>
          <w:r w:rsidRPr="00440E4C">
            <w:rPr>
              <w:rStyle w:val="Underlinedinput"/>
            </w:rPr>
            <w:t>___________________</w:t>
          </w:r>
        </w:sdtContent>
      </w:sdt>
    </w:p>
    <w:p w14:paraId="2DF7AF37"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12098E5A" w14:textId="77777777" w:rsidR="00827625" w:rsidRPr="00440E4C" w:rsidRDefault="00827625" w:rsidP="00827625"/>
    <w:p w14:paraId="13A6BD1C" w14:textId="77777777" w:rsidR="00827625" w:rsidRPr="00440E4C" w:rsidRDefault="00827625" w:rsidP="00827625"/>
    <w:p w14:paraId="7EB1874D" w14:textId="77777777" w:rsidR="00827625" w:rsidRPr="00440E4C" w:rsidRDefault="00827625" w:rsidP="00827625"/>
    <w:p w14:paraId="75B15FA0" w14:textId="2A432E94"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Notes:</w:t>
      </w:r>
    </w:p>
    <w:p w14:paraId="30AE79BB"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3080D77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Rule IV, Sec. 14. Effect of Failure to File Response.</w:t>
      </w:r>
      <w:r w:rsidRPr="00440E4C">
        <w:rPr>
          <w:rFonts w:ascii="Arial" w:eastAsia="Arial" w:hAnsi="Arial" w:cs="Arial"/>
          <w:color w:val="000000" w:themeColor="text1"/>
          <w:sz w:val="28"/>
          <w:szCs w:val="28"/>
        </w:rPr>
        <w:t xml:space="preserve"> — Should the defendant fail to file his/her/its Response within the required period, and likewise fail to appear on the date set for hearing, the court shall render judgment within twenty-four (24) hours from the termination of the hearing, as may be warranted by the facts alleged in the Statement of Claim/s and its attachments.</w:t>
      </w:r>
    </w:p>
    <w:p w14:paraId="59D6FCF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27B2AE67"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sectPr w:rsidR="00371CD6" w:rsidRPr="00440E4C" w:rsidSect="006329C7">
          <w:headerReference w:type="default" r:id="rId218"/>
          <w:type w:val="continuous"/>
          <w:pgSz w:w="11900" w:h="16840"/>
          <w:pgMar w:top="1440" w:right="1440" w:bottom="1440" w:left="1451" w:header="720" w:footer="720" w:gutter="0"/>
          <w:cols w:space="720"/>
          <w:docGrid w:linePitch="326"/>
        </w:sectPr>
      </w:pPr>
      <w:r w:rsidRPr="00440E4C">
        <w:rPr>
          <w:rFonts w:ascii="Arial" w:eastAsia="Arial" w:hAnsi="Arial" w:cs="Arial"/>
          <w:b/>
          <w:bCs/>
          <w:color w:val="000000" w:themeColor="text1"/>
          <w:sz w:val="28"/>
          <w:szCs w:val="28"/>
        </w:rPr>
        <w:t>Rule IV, Sec. 19. 2</w:t>
      </w:r>
      <w:r w:rsidRPr="00440E4C">
        <w:rPr>
          <w:rFonts w:ascii="Arial" w:eastAsia="Arial" w:hAnsi="Arial" w:cs="Arial"/>
          <w:b/>
          <w:bCs/>
          <w:color w:val="000000" w:themeColor="text1"/>
          <w:sz w:val="28"/>
          <w:szCs w:val="28"/>
          <w:vertAlign w:val="superscript"/>
        </w:rPr>
        <w:t>nd</w:t>
      </w:r>
      <w:r w:rsidRPr="00440E4C">
        <w:rPr>
          <w:rFonts w:ascii="Arial" w:eastAsia="Arial" w:hAnsi="Arial" w:cs="Arial"/>
          <w:b/>
          <w:bCs/>
          <w:color w:val="000000" w:themeColor="text1"/>
          <w:sz w:val="28"/>
          <w:szCs w:val="28"/>
        </w:rPr>
        <w:t xml:space="preserve"> paragraph. </w:t>
      </w:r>
      <w:r w:rsidRPr="00440E4C">
        <w:rPr>
          <w:rFonts w:ascii="Arial" w:eastAsia="Arial" w:hAnsi="Arial" w:cs="Arial"/>
          <w:color w:val="000000" w:themeColor="text1"/>
          <w:sz w:val="28"/>
          <w:szCs w:val="28"/>
        </w:rPr>
        <w:t>Failure of the defendant to appear shall have the same effect as failure to file a Response under Section 14 of this Rule. This shall not apply where one of two or more defendants who are sued under a common cause of action and have pleaded a common defense appears at the hearing.</w:t>
      </w:r>
    </w:p>
    <w:p w14:paraId="0CD95AC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097BF7A2"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73D7C0F0"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711B525"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D5F0CF5" w14:textId="77777777" w:rsidR="00371CD6" w:rsidRPr="00440E4C" w:rsidRDefault="00371CD6" w:rsidP="00371CD6">
      <w:pPr>
        <w:rPr>
          <w:rFonts w:cs="Arial"/>
          <w:b/>
          <w:bCs/>
          <w:color w:val="000000" w:themeColor="text1"/>
          <w:szCs w:val="28"/>
          <w:u w:color="000000"/>
          <w:lang w:eastAsia="en-PH"/>
          <w14:textOutline w14:w="0" w14:cap="flat" w14:cmpd="sng" w14:algn="ctr">
            <w14:noFill/>
            <w14:prstDash w14:val="solid"/>
            <w14:bevel/>
          </w14:textOutline>
        </w:rPr>
      </w:pPr>
      <w:r w:rsidRPr="00440E4C">
        <w:rPr>
          <w:rFonts w:cs="Arial"/>
          <w:b/>
          <w:bCs/>
          <w:color w:val="000000" w:themeColor="text1"/>
          <w:szCs w:val="28"/>
        </w:rPr>
        <w:br w:type="page"/>
      </w:r>
    </w:p>
    <w:p w14:paraId="0280D58B" w14:textId="77777777" w:rsidR="00371CD6" w:rsidRPr="00440E4C" w:rsidRDefault="00371CD6" w:rsidP="00E45F7D">
      <w:pPr>
        <w:pStyle w:val="Subtitle"/>
        <w:rPr>
          <w:rFonts w:eastAsia="Arial"/>
        </w:rPr>
      </w:pPr>
      <w:bookmarkStart w:id="1486" w:name="_Toc129337341"/>
      <w:bookmarkStart w:id="1487" w:name="_Toc151630243"/>
      <w:r w:rsidRPr="00440E4C">
        <w:lastRenderedPageBreak/>
        <w:t>FORM NO. IV-20-EP (Postponement When Allowed)</w:t>
      </w:r>
      <w:bookmarkEnd w:id="1486"/>
      <w:bookmarkEnd w:id="1487"/>
    </w:p>
    <w:p w14:paraId="238CF45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D26BFEE" w14:textId="77777777" w:rsidR="00827625" w:rsidRPr="00440E4C" w:rsidRDefault="00827625" w:rsidP="00371CD6">
      <w:pPr>
        <w:pStyle w:val="Body"/>
        <w:spacing w:after="0" w:line="240" w:lineRule="auto"/>
        <w:rPr>
          <w:rFonts w:ascii="Arial" w:eastAsia="Arial" w:hAnsi="Arial" w:cs="Arial"/>
          <w:color w:val="000000" w:themeColor="text1"/>
          <w:sz w:val="28"/>
          <w:szCs w:val="28"/>
        </w:rPr>
      </w:pPr>
    </w:p>
    <w:p w14:paraId="71875679" w14:textId="0F024912"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700D43C2"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7ED6795" w14:textId="457D15DA"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color w:val="000000" w:themeColor="text1"/>
          <w:sz w:val="28"/>
          <w:szCs w:val="28"/>
        </w:rPr>
        <w:tab/>
        <w:t xml:space="preserve">Pursuant to Rule IV, Section 20 of the Rules on Expedited Procedures in the First Level Courts, upon request by </w:t>
      </w:r>
      <w:sdt>
        <w:sdtPr>
          <w:rPr>
            <w:rStyle w:val="Underlinedinput"/>
            <w:rFonts w:ascii="Arial" w:hAnsi="Arial" w:cs="Arial"/>
            <w:sz w:val="28"/>
            <w:szCs w:val="28"/>
          </w:rPr>
          <w:id w:val="-1009451730"/>
          <w:placeholder>
            <w:docPart w:val="1C59A47C77FA48969F7B69571789BA6E"/>
          </w:placeholder>
        </w:sdtPr>
        <w:sdtContent>
          <w:r w:rsidR="00DE55DE" w:rsidRPr="00440E4C">
            <w:rPr>
              <w:rStyle w:val="Underlinedinput"/>
              <w:rFonts w:ascii="Arial" w:hAnsi="Arial" w:cs="Arial"/>
              <w:sz w:val="28"/>
              <w:szCs w:val="28"/>
            </w:rPr>
            <w:t>_______________</w:t>
          </w:r>
        </w:sdtContent>
      </w:sdt>
      <w:r w:rsidR="00DE55DE" w:rsidRPr="00440E4C">
        <w:rPr>
          <w:rFonts w:ascii="Arial" w:eastAsia="Arial" w:hAnsi="Arial" w:cs="Arial"/>
          <w:color w:val="000000" w:themeColor="text1"/>
          <w:sz w:val="28"/>
          <w:szCs w:val="28"/>
        </w:rPr>
        <w:t xml:space="preserve"> </w:t>
      </w:r>
      <w:r w:rsidRPr="00440E4C">
        <w:rPr>
          <w:rFonts w:ascii="Arial" w:eastAsia="Arial" w:hAnsi="Arial" w:cs="Arial"/>
          <w:color w:val="000000" w:themeColor="text1"/>
          <w:sz w:val="28"/>
          <w:szCs w:val="28"/>
        </w:rPr>
        <w:t>(</w:t>
      </w:r>
      <w:r w:rsidR="009E7FD8" w:rsidRPr="00440E4C">
        <w:rPr>
          <w:rFonts w:ascii="Arial" w:eastAsia="Arial" w:hAnsi="Arial" w:cs="Arial"/>
          <w:color w:val="000000" w:themeColor="text1"/>
          <w:sz w:val="28"/>
          <w:szCs w:val="28"/>
        </w:rPr>
        <w:t xml:space="preserve">state </w:t>
      </w:r>
      <w:r w:rsidRPr="00440E4C">
        <w:rPr>
          <w:rFonts w:ascii="Arial" w:eastAsia="Arial" w:hAnsi="Arial" w:cs="Arial"/>
          <w:color w:val="000000" w:themeColor="text1"/>
          <w:sz w:val="28"/>
          <w:szCs w:val="28"/>
        </w:rPr>
        <w:t xml:space="preserve">name of party), after payment of the postponement fee, the </w:t>
      </w:r>
      <w:sdt>
        <w:sdtPr>
          <w:rPr>
            <w:rFonts w:ascii="Arial" w:eastAsia="Arial" w:hAnsi="Arial" w:cs="Arial"/>
            <w:color w:val="000000" w:themeColor="text1"/>
            <w:sz w:val="28"/>
            <w:szCs w:val="28"/>
          </w:rPr>
          <w:id w:val="1319927627"/>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w:t>
      </w:r>
      <w:sdt>
        <w:sdtPr>
          <w:rPr>
            <w:rStyle w:val="Underlinedinput"/>
            <w:rFonts w:ascii="Arial" w:hAnsi="Arial" w:cs="Arial"/>
            <w:sz w:val="28"/>
            <w:szCs w:val="28"/>
          </w:rPr>
          <w:id w:val="-348952722"/>
          <w:placeholder>
            <w:docPart w:val="7674E273FDA0466DBDE9B9DD925CE454"/>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9E7FD8"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t>
      </w:r>
      <w:sdt>
        <w:sdtPr>
          <w:rPr>
            <w:rFonts w:ascii="Arial" w:hAnsi="Arial" w:cs="Arial"/>
            <w:color w:val="000000" w:themeColor="text1"/>
            <w:sz w:val="28"/>
            <w:szCs w:val="28"/>
          </w:rPr>
          <w:id w:val="924611048"/>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fr-FR"/>
        </w:rPr>
        <w:t xml:space="preserve"> plaintiff</w:t>
      </w:r>
      <w:r w:rsidRPr="00440E4C">
        <w:rPr>
          <w:rFonts w:ascii="Arial" w:hAnsi="Arial" w:cs="Arial"/>
          <w:color w:val="000000" w:themeColor="text1"/>
          <w:sz w:val="28"/>
          <w:szCs w:val="28"/>
        </w:rPr>
        <w:t xml:space="preserve">’s representative </w:t>
      </w:r>
      <w:sdt>
        <w:sdtPr>
          <w:rPr>
            <w:rStyle w:val="Underlinedinput"/>
            <w:rFonts w:ascii="Arial" w:hAnsi="Arial" w:cs="Arial"/>
            <w:sz w:val="28"/>
            <w:szCs w:val="28"/>
          </w:rPr>
          <w:id w:val="402806551"/>
          <w:placeholder>
            <w:docPart w:val="0B43472191594793BE2AC344B06F9F43"/>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9E7FD8"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t>
      </w:r>
      <w:sdt>
        <w:sdtPr>
          <w:rPr>
            <w:rFonts w:ascii="Arial" w:hAnsi="Arial" w:cs="Arial"/>
            <w:color w:val="000000" w:themeColor="text1"/>
            <w:sz w:val="28"/>
            <w:szCs w:val="28"/>
          </w:rPr>
          <w:id w:val="450743646"/>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 </w:t>
      </w:r>
      <w:sdt>
        <w:sdtPr>
          <w:rPr>
            <w:rStyle w:val="Underlinedinput"/>
            <w:rFonts w:ascii="Arial" w:hAnsi="Arial" w:cs="Arial"/>
            <w:sz w:val="28"/>
            <w:szCs w:val="28"/>
          </w:rPr>
          <w:id w:val="31004789"/>
          <w:placeholder>
            <w:docPart w:val="6C2555E5365249B3AF185CCC44A70726"/>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9E7FD8"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t>
      </w:r>
      <w:sdt>
        <w:sdtPr>
          <w:rPr>
            <w:rFonts w:ascii="Arial" w:hAnsi="Arial" w:cs="Arial"/>
            <w:color w:val="000000" w:themeColor="text1"/>
            <w:sz w:val="28"/>
            <w:szCs w:val="28"/>
          </w:rPr>
          <w:id w:val="859785237"/>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w:t>
      </w:r>
      <w:r w:rsidRPr="00440E4C">
        <w:rPr>
          <w:rFonts w:ascii="Arial" w:hAnsi="Arial" w:cs="Arial"/>
          <w:color w:val="000000" w:themeColor="text1"/>
          <w:sz w:val="28"/>
          <w:szCs w:val="28"/>
          <w:lang w:val="pt-PT"/>
        </w:rPr>
        <w:t>s representative</w:t>
      </w:r>
      <w:r w:rsidRPr="00440E4C">
        <w:rPr>
          <w:rFonts w:ascii="Arial" w:hAnsi="Arial" w:cs="Arial"/>
          <w:color w:val="000000" w:themeColor="text1"/>
          <w:sz w:val="28"/>
          <w:szCs w:val="28"/>
        </w:rPr>
        <w:t xml:space="preserve">’s </w:t>
      </w:r>
      <w:sdt>
        <w:sdtPr>
          <w:rPr>
            <w:rStyle w:val="Underlinedinput"/>
            <w:rFonts w:ascii="Arial" w:hAnsi="Arial" w:cs="Arial"/>
            <w:sz w:val="28"/>
            <w:szCs w:val="28"/>
          </w:rPr>
          <w:id w:val="-2078746088"/>
          <w:placeholder>
            <w:docPart w:val="97194288263C49E9A8AF67D416BBE47E"/>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9E7FD8"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request for postponement is GRANTED considering the submission of proof of physical inability to appear before the </w:t>
      </w:r>
      <w:r w:rsidR="009E7FD8" w:rsidRPr="00440E4C">
        <w:rPr>
          <w:rFonts w:ascii="Arial" w:hAnsi="Arial" w:cs="Arial"/>
          <w:color w:val="000000" w:themeColor="text1"/>
          <w:sz w:val="28"/>
          <w:szCs w:val="28"/>
        </w:rPr>
        <w:t>c</w:t>
      </w:r>
      <w:r w:rsidRPr="00440E4C">
        <w:rPr>
          <w:rFonts w:ascii="Arial" w:hAnsi="Arial" w:cs="Arial"/>
          <w:color w:val="000000" w:themeColor="text1"/>
          <w:sz w:val="28"/>
          <w:szCs w:val="28"/>
        </w:rPr>
        <w:t>ourt.</w:t>
      </w:r>
    </w:p>
    <w:p w14:paraId="79AB8D93"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4563476C" w14:textId="23D7CCF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the hearing today is reset to </w:t>
      </w:r>
      <w:sdt>
        <w:sdtPr>
          <w:rPr>
            <w:rStyle w:val="Underlinedinput"/>
            <w:rFonts w:ascii="Arial" w:hAnsi="Arial" w:cs="Arial"/>
            <w:sz w:val="28"/>
            <w:szCs w:val="28"/>
          </w:rPr>
          <w:id w:val="-1569565332"/>
          <w:placeholder>
            <w:docPart w:val="D04B9A39FCB541CABF440ED9B008F104"/>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at </w:t>
      </w:r>
      <w:sdt>
        <w:sdtPr>
          <w:rPr>
            <w:rStyle w:val="Underlinedinput"/>
            <w:rFonts w:ascii="Arial" w:hAnsi="Arial" w:cs="Arial"/>
            <w:sz w:val="28"/>
            <w:szCs w:val="28"/>
          </w:rPr>
          <w:id w:val="-866675024"/>
          <w:placeholder>
            <w:docPart w:val="2B9231C80BB646108F7AE87CD6F138CE"/>
          </w:placeholder>
        </w:sdtPr>
        <w:sdtContent>
          <w:r w:rsidR="00DE55DE" w:rsidRPr="00440E4C">
            <w:rPr>
              <w:rStyle w:val="Underlinedinput"/>
              <w:rFonts w:ascii="Arial" w:hAnsi="Arial" w:cs="Arial"/>
              <w:sz w:val="28"/>
              <w:szCs w:val="28"/>
            </w:rPr>
            <w:t>___</w:t>
          </w:r>
        </w:sdtContent>
      </w:sdt>
      <w:r w:rsidRPr="00440E4C">
        <w:rPr>
          <w:rFonts w:ascii="Arial" w:hAnsi="Arial" w:cs="Arial"/>
          <w:color w:val="000000" w:themeColor="text1"/>
          <w:sz w:val="28"/>
          <w:szCs w:val="28"/>
        </w:rPr>
        <w:t>:</w:t>
      </w:r>
      <w:r w:rsidR="00DE55DE" w:rsidRPr="00440E4C">
        <w:rPr>
          <w:rStyle w:val="Heading1Char"/>
          <w:rFonts w:ascii="Arial" w:hAnsi="Arial" w:cs="Arial"/>
          <w:sz w:val="28"/>
          <w:szCs w:val="28"/>
        </w:rPr>
        <w:t xml:space="preserve"> </w:t>
      </w:r>
      <w:sdt>
        <w:sdtPr>
          <w:rPr>
            <w:rStyle w:val="Underlinedinput"/>
            <w:rFonts w:ascii="Arial" w:hAnsi="Arial" w:cs="Arial"/>
            <w:sz w:val="28"/>
            <w:szCs w:val="28"/>
          </w:rPr>
          <w:id w:val="453440473"/>
          <w:placeholder>
            <w:docPart w:val="38D9EA8CF0214ABA86380ABCFC9DAE87"/>
          </w:placeholder>
        </w:sdtPr>
        <w:sdtContent>
          <w:r w:rsidR="00DE55DE" w:rsidRPr="00440E4C">
            <w:rPr>
              <w:rStyle w:val="Underlinedinput"/>
              <w:rFonts w:ascii="Arial" w:hAnsi="Arial" w:cs="Arial"/>
              <w:sz w:val="28"/>
              <w:szCs w:val="28"/>
            </w:rPr>
            <w:t>___</w:t>
          </w:r>
        </w:sdtContent>
      </w:sdt>
      <w:r w:rsidRPr="00440E4C">
        <w:rPr>
          <w:rFonts w:ascii="Arial" w:hAnsi="Arial" w:cs="Arial"/>
          <w:color w:val="000000" w:themeColor="text1"/>
          <w:sz w:val="28"/>
          <w:szCs w:val="28"/>
        </w:rPr>
        <w:t xml:space="preserve"> </w:t>
      </w:r>
      <w:sdt>
        <w:sdtPr>
          <w:rPr>
            <w:rFonts w:ascii="Arial" w:hAnsi="Arial" w:cs="Arial"/>
            <w:color w:val="000000" w:themeColor="text1"/>
            <w:sz w:val="28"/>
            <w:szCs w:val="28"/>
          </w:rPr>
          <w:id w:val="840123335"/>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A.M. </w:t>
      </w:r>
      <w:sdt>
        <w:sdtPr>
          <w:rPr>
            <w:rFonts w:ascii="Arial" w:hAnsi="Arial" w:cs="Arial"/>
            <w:color w:val="000000" w:themeColor="text1"/>
            <w:sz w:val="28"/>
            <w:szCs w:val="28"/>
          </w:rPr>
          <w:id w:val="783461541"/>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P.M.</w:t>
      </w:r>
    </w:p>
    <w:p w14:paraId="0CB7E05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DF84A29" w14:textId="77777777" w:rsidR="00827625" w:rsidRPr="00440E4C" w:rsidRDefault="00827625" w:rsidP="00827625">
      <w:pPr>
        <w:ind w:firstLine="720"/>
      </w:pPr>
      <w:r w:rsidRPr="00440E4C">
        <w:t xml:space="preserve">SO ORDERED. </w:t>
      </w:r>
    </w:p>
    <w:p w14:paraId="1941DE6A" w14:textId="77777777" w:rsidR="00827625" w:rsidRPr="00440E4C" w:rsidRDefault="00827625" w:rsidP="00827625">
      <w:pPr>
        <w:rPr>
          <w:rStyle w:val="Underlinedinput"/>
        </w:rPr>
      </w:pPr>
    </w:p>
    <w:p w14:paraId="0EFE41FB" w14:textId="77777777" w:rsidR="00827625" w:rsidRPr="00440E4C" w:rsidRDefault="00000000" w:rsidP="00827625">
      <w:pPr>
        <w:ind w:firstLine="720"/>
        <w:rPr>
          <w:color w:val="000000" w:themeColor="text1"/>
          <w:szCs w:val="28"/>
        </w:rPr>
      </w:pPr>
      <w:sdt>
        <w:sdtPr>
          <w:rPr>
            <w:rStyle w:val="Underlinedinput"/>
          </w:rPr>
          <w:id w:val="624662571"/>
          <w:placeholder>
            <w:docPart w:val="9750514E6F674779B46719012595639B"/>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128681358"/>
          <w:placeholder>
            <w:docPart w:val="9750514E6F674779B46719012595639B"/>
          </w:placeholder>
        </w:sdtPr>
        <w:sdtContent>
          <w:r w:rsidR="00827625" w:rsidRPr="00440E4C">
            <w:rPr>
              <w:rStyle w:val="Underlinedinput"/>
            </w:rPr>
            <w:t>_______________</w:t>
          </w:r>
        </w:sdtContent>
      </w:sdt>
      <w:r w:rsidR="00827625" w:rsidRPr="00440E4C">
        <w:rPr>
          <w:color w:val="000000" w:themeColor="text1"/>
          <w:szCs w:val="28"/>
        </w:rPr>
        <w:t>.</w:t>
      </w:r>
    </w:p>
    <w:p w14:paraId="4B35F9DF"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70BFC8FC" w14:textId="77777777" w:rsidR="00827625" w:rsidRPr="00440E4C" w:rsidRDefault="00827625" w:rsidP="00827625">
      <w:pPr>
        <w:rPr>
          <w:color w:val="000000" w:themeColor="text1"/>
          <w:szCs w:val="28"/>
        </w:rPr>
      </w:pPr>
    </w:p>
    <w:p w14:paraId="088E57BF"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17668130"/>
          <w:placeholder>
            <w:docPart w:val="9750514E6F674779B46719012595639B"/>
          </w:placeholder>
        </w:sdtPr>
        <w:sdtContent>
          <w:r w:rsidRPr="00440E4C">
            <w:rPr>
              <w:rStyle w:val="Underlinedinput"/>
            </w:rPr>
            <w:t>___________________</w:t>
          </w:r>
        </w:sdtContent>
      </w:sdt>
    </w:p>
    <w:p w14:paraId="57C8F8F3"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23CBB037" w14:textId="77777777" w:rsidR="00827625" w:rsidRPr="00440E4C" w:rsidRDefault="00827625" w:rsidP="00827625"/>
    <w:p w14:paraId="5833E6ED" w14:textId="77777777" w:rsidR="00827625" w:rsidRPr="00440E4C" w:rsidRDefault="00827625" w:rsidP="00827625"/>
    <w:p w14:paraId="4BDCB2F1"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6CC9A1D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0E528A3A"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b/>
          <w:bCs/>
          <w:color w:val="000000" w:themeColor="text1"/>
          <w:sz w:val="28"/>
          <w:szCs w:val="28"/>
        </w:rPr>
        <w:t>Rule IV, Sec. 20. Postponement When Allowed.</w:t>
      </w:r>
      <w:r w:rsidRPr="00440E4C">
        <w:rPr>
          <w:rFonts w:ascii="Arial" w:hAnsi="Arial" w:cs="Arial"/>
          <w:color w:val="000000" w:themeColor="text1"/>
          <w:sz w:val="28"/>
          <w:szCs w:val="28"/>
        </w:rPr>
        <w:t xml:space="preserve"> – “A request for postponement of a hearing may be granted only upon proof of physical inability of the party to appear before the court on the scheduled date and time. A party may avail of only one (1) postponement.</w:t>
      </w:r>
    </w:p>
    <w:p w14:paraId="0F8D93BD"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456963C5"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eastAsia="Arial" w:hAnsi="Arial" w:cs="Arial"/>
          <w:b/>
          <w:bCs/>
          <w:color w:val="000000" w:themeColor="text1"/>
          <w:sz w:val="28"/>
          <w:szCs w:val="28"/>
        </w:rPr>
        <w:t>Rule II, Sec. 2. Prohibited pleadings and motions</w:t>
      </w:r>
      <w:r w:rsidRPr="00440E4C">
        <w:rPr>
          <w:rFonts w:ascii="Arial" w:eastAsia="Arial" w:hAnsi="Arial" w:cs="Arial"/>
          <w:color w:val="000000" w:themeColor="text1"/>
          <w:sz w:val="28"/>
          <w:szCs w:val="28"/>
        </w:rPr>
        <w:t>. — The following pleadings, motions, or petitions shall not be allowed in cases governed by these Rules:</w:t>
      </w:r>
    </w:p>
    <w:p w14:paraId="77BD1663" w14:textId="77777777" w:rsidR="00827625" w:rsidRPr="00440E4C" w:rsidRDefault="00827625" w:rsidP="00371CD6">
      <w:pPr>
        <w:pStyle w:val="Body"/>
        <w:spacing w:after="0" w:line="240" w:lineRule="auto"/>
        <w:jc w:val="both"/>
        <w:rPr>
          <w:rFonts w:ascii="Arial" w:eastAsia="Arial" w:hAnsi="Arial" w:cs="Arial"/>
          <w:color w:val="000000" w:themeColor="text1"/>
          <w:sz w:val="28"/>
          <w:szCs w:val="28"/>
        </w:rPr>
      </w:pPr>
    </w:p>
    <w:p w14:paraId="0A158BF1" w14:textId="4CA4D9E7" w:rsidR="00371CD6" w:rsidRPr="00440E4C" w:rsidRDefault="00371CD6" w:rsidP="00F17039">
      <w:pPr>
        <w:pStyle w:val="Body"/>
        <w:spacing w:after="0" w:line="240" w:lineRule="auto"/>
        <w:rPr>
          <w:rFonts w:cs="Arial"/>
          <w:b/>
          <w:bCs/>
          <w:color w:val="000000" w:themeColor="text1"/>
          <w:szCs w:val="28"/>
          <w14:textOutline w14:w="0" w14:cap="flat" w14:cmpd="sng" w14:algn="ctr">
            <w14:noFill/>
            <w14:prstDash w14:val="solid"/>
            <w14:bevel/>
          </w14:textOutline>
        </w:rPr>
      </w:pPr>
      <w:r w:rsidRPr="00440E4C">
        <w:rPr>
          <w:rFonts w:ascii="Arial" w:eastAsia="Arial" w:hAnsi="Arial" w:cs="Arial"/>
          <w:color w:val="000000" w:themeColor="text1"/>
          <w:sz w:val="28"/>
          <w:szCs w:val="28"/>
        </w:rPr>
        <w:t>(j) Dilatory motions for postponement. Any motion for postponement shall be presumed dilatory unless grounded on acts of God, force majeure, or physical inability of a counsel or witness to personally appear in court, as supported by the requisite affidavit and medical proof;</w:t>
      </w:r>
      <w:r w:rsidRPr="00440E4C">
        <w:rPr>
          <w:rFonts w:cs="Arial"/>
          <w:b/>
          <w:bCs/>
          <w:color w:val="000000" w:themeColor="text1"/>
          <w:szCs w:val="28"/>
        </w:rPr>
        <w:br w:type="page"/>
      </w:r>
    </w:p>
    <w:p w14:paraId="3F1DE55E" w14:textId="77777777" w:rsidR="00F17039" w:rsidRDefault="00F17039" w:rsidP="00E45F7D">
      <w:pPr>
        <w:pStyle w:val="Subtitle"/>
        <w:sectPr w:rsidR="00F17039" w:rsidSect="006329C7">
          <w:headerReference w:type="default" r:id="rId219"/>
          <w:type w:val="continuous"/>
          <w:pgSz w:w="11900" w:h="16840"/>
          <w:pgMar w:top="1440" w:right="1440" w:bottom="1440" w:left="1451" w:header="720" w:footer="720" w:gutter="0"/>
          <w:cols w:space="720"/>
          <w:docGrid w:linePitch="326"/>
        </w:sectPr>
      </w:pPr>
      <w:bookmarkStart w:id="1488" w:name="_Toc129337344"/>
    </w:p>
    <w:p w14:paraId="77A65438" w14:textId="77777777" w:rsidR="00371CD6" w:rsidRPr="00440E4C" w:rsidRDefault="00371CD6" w:rsidP="00E45F7D">
      <w:pPr>
        <w:pStyle w:val="Subtitle"/>
        <w:rPr>
          <w:rFonts w:eastAsia="Arial"/>
        </w:rPr>
      </w:pPr>
      <w:bookmarkStart w:id="1489" w:name="_Toc151630244"/>
      <w:r w:rsidRPr="00440E4C">
        <w:lastRenderedPageBreak/>
        <w:t>FORM NO. IV-22-EP (Compromise Agreement, Approval and Confirmation)</w:t>
      </w:r>
      <w:bookmarkEnd w:id="1488"/>
      <w:bookmarkEnd w:id="1489"/>
    </w:p>
    <w:p w14:paraId="42F9E6F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1BC53183" w14:textId="77777777" w:rsidR="00827625" w:rsidRPr="00440E4C" w:rsidRDefault="00827625" w:rsidP="00371CD6">
      <w:pPr>
        <w:pStyle w:val="Body"/>
        <w:spacing w:after="0" w:line="240" w:lineRule="auto"/>
        <w:rPr>
          <w:rFonts w:ascii="Arial" w:eastAsia="Arial" w:hAnsi="Arial" w:cs="Arial"/>
          <w:color w:val="000000" w:themeColor="text1"/>
          <w:sz w:val="28"/>
          <w:szCs w:val="28"/>
        </w:rPr>
      </w:pPr>
    </w:p>
    <w:p w14:paraId="081EB767" w14:textId="49550069"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D72E4B"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1D6E8ED6"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356A65DC" w14:textId="6D0884F7" w:rsidR="00371CD6" w:rsidRPr="00440E4C" w:rsidRDefault="00371CD6" w:rsidP="00371CD6">
      <w:pPr>
        <w:pStyle w:val="Body"/>
        <w:spacing w:after="0" w:line="240" w:lineRule="auto"/>
        <w:ind w:firstLine="720"/>
        <w:jc w:val="both"/>
        <w:rPr>
          <w:rFonts w:ascii="Arial" w:hAnsi="Arial" w:cs="Arial"/>
          <w:color w:val="000000" w:themeColor="text1"/>
          <w:sz w:val="28"/>
          <w:szCs w:val="28"/>
        </w:rPr>
      </w:pPr>
      <w:r w:rsidRPr="00440E4C">
        <w:rPr>
          <w:rFonts w:ascii="Arial" w:hAnsi="Arial" w:cs="Arial"/>
          <w:color w:val="000000" w:themeColor="text1"/>
          <w:sz w:val="28"/>
          <w:szCs w:val="28"/>
        </w:rPr>
        <w:t xml:space="preserve">Pursuant to Rule IV, Section 22, the Compromise Agreement dated </w:t>
      </w:r>
      <w:sdt>
        <w:sdtPr>
          <w:rPr>
            <w:rStyle w:val="Underlinedinput"/>
            <w:rFonts w:ascii="Arial" w:hAnsi="Arial" w:cs="Arial"/>
            <w:sz w:val="28"/>
            <w:szCs w:val="28"/>
          </w:rPr>
          <w:id w:val="-1907983391"/>
          <w:placeholder>
            <w:docPart w:val="A9369A5C4DFD40E79F835693EC8094E4"/>
          </w:placeholder>
        </w:sdtPr>
        <w:sdtContent>
          <w:r w:rsidR="00DE55DE"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 xml:space="preserve">, signed by both parties </w:t>
      </w:r>
      <w:sdt>
        <w:sdtPr>
          <w:rPr>
            <w:rStyle w:val="Underlinedinput"/>
            <w:rFonts w:ascii="Arial" w:hAnsi="Arial" w:cs="Arial"/>
            <w:sz w:val="28"/>
            <w:szCs w:val="28"/>
          </w:rPr>
          <w:id w:val="-1271771891"/>
          <w:placeholder>
            <w:docPart w:val="87C0EFD511C7477EB30ADB2ED54AE891"/>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13499C"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names)  </w:t>
      </w:r>
    </w:p>
    <w:p w14:paraId="4DD272A7"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1D854052" w14:textId="63FED050" w:rsidR="00371CD6" w:rsidRPr="00440E4C" w:rsidRDefault="00000000" w:rsidP="00371CD6">
      <w:pPr>
        <w:pStyle w:val="Body"/>
        <w:spacing w:after="0" w:line="240" w:lineRule="auto"/>
        <w:jc w:val="both"/>
        <w:rPr>
          <w:rFonts w:ascii="Arial" w:hAnsi="Arial" w:cs="Arial"/>
          <w:color w:val="000000" w:themeColor="text1"/>
          <w:sz w:val="28"/>
          <w:szCs w:val="28"/>
        </w:rPr>
      </w:pPr>
      <w:sdt>
        <w:sdtPr>
          <w:rPr>
            <w:rFonts w:ascii="Arial" w:hAnsi="Arial" w:cs="Arial"/>
            <w:color w:val="000000" w:themeColor="text1"/>
            <w:sz w:val="28"/>
            <w:szCs w:val="28"/>
          </w:rPr>
          <w:id w:val="627668400"/>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was submitted to the Court for approval at today’s hearing. </w:t>
      </w:r>
    </w:p>
    <w:p w14:paraId="1C01407D"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7713C5D0" w14:textId="77777777" w:rsidR="00371CD6" w:rsidRPr="00440E4C" w:rsidRDefault="00371CD6" w:rsidP="00E53336">
      <w:pPr>
        <w:pStyle w:val="Body"/>
        <w:spacing w:after="0" w:line="240" w:lineRule="auto"/>
        <w:ind w:left="720" w:firstLine="720"/>
        <w:jc w:val="both"/>
        <w:rPr>
          <w:rFonts w:ascii="Arial" w:hAnsi="Arial" w:cs="Arial"/>
          <w:color w:val="000000" w:themeColor="text1"/>
          <w:sz w:val="28"/>
          <w:szCs w:val="28"/>
        </w:rPr>
      </w:pPr>
      <w:r w:rsidRPr="00440E4C">
        <w:rPr>
          <w:rFonts w:ascii="Arial" w:hAnsi="Arial" w:cs="Arial"/>
          <w:color w:val="000000" w:themeColor="text1"/>
          <w:sz w:val="28"/>
          <w:szCs w:val="28"/>
        </w:rPr>
        <w:t>ACCORDINGLY, judgment is rendered based on the said Compromise Agreement as follows:</w:t>
      </w:r>
    </w:p>
    <w:p w14:paraId="4C98A490"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16EE06A6"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r w:rsidRPr="00440E4C">
        <w:rPr>
          <w:rFonts w:ascii="Arial" w:hAnsi="Arial" w:cs="Arial"/>
          <w:color w:val="000000" w:themeColor="text1"/>
          <w:sz w:val="28"/>
          <w:szCs w:val="28"/>
        </w:rPr>
        <w:t>(copy terms of Compromise Agreement)</w:t>
      </w:r>
    </w:p>
    <w:sdt>
      <w:sdtPr>
        <w:rPr>
          <w:rFonts w:ascii="Arial" w:hAnsi="Arial" w:cs="Arial"/>
          <w:color w:val="000000" w:themeColor="text1"/>
          <w:sz w:val="28"/>
          <w:szCs w:val="28"/>
        </w:rPr>
        <w:id w:val="-429048668"/>
        <w:placeholder>
          <w:docPart w:val="DefaultPlaceholder_-1854013440"/>
        </w:placeholder>
      </w:sdtPr>
      <w:sdtContent>
        <w:p w14:paraId="4481DC15" w14:textId="7A99A409" w:rsidR="00371CD6" w:rsidRPr="00440E4C" w:rsidRDefault="00371CD6" w:rsidP="00371CD6">
          <w:pPr>
            <w:pStyle w:val="Body"/>
            <w:spacing w:after="0" w:line="240" w:lineRule="auto"/>
            <w:ind w:left="720"/>
            <w:jc w:val="both"/>
            <w:rPr>
              <w:rFonts w:ascii="Arial" w:hAnsi="Arial" w:cs="Arial"/>
              <w:color w:val="000000" w:themeColor="text1"/>
              <w:sz w:val="28"/>
              <w:szCs w:val="28"/>
            </w:rPr>
          </w:pPr>
          <w:r w:rsidRPr="00440E4C">
            <w:rPr>
              <w:rFonts w:ascii="Arial" w:hAnsi="Arial" w:cs="Arial"/>
              <w:color w:val="000000" w:themeColor="text1"/>
              <w:sz w:val="28"/>
              <w:szCs w:val="28"/>
            </w:rPr>
            <w:t>____________________________________________</w:t>
          </w:r>
        </w:p>
        <w:p w14:paraId="44E4D9EF" w14:textId="77777777" w:rsidR="00371CD6" w:rsidRPr="00440E4C" w:rsidRDefault="00371CD6" w:rsidP="00371CD6">
          <w:pPr>
            <w:pStyle w:val="Body"/>
            <w:spacing w:after="0" w:line="240" w:lineRule="auto"/>
            <w:ind w:left="720"/>
            <w:jc w:val="both"/>
            <w:rPr>
              <w:rFonts w:ascii="Arial" w:hAnsi="Arial" w:cs="Arial"/>
              <w:color w:val="000000" w:themeColor="text1"/>
              <w:sz w:val="28"/>
              <w:szCs w:val="28"/>
            </w:rPr>
          </w:pPr>
          <w:r w:rsidRPr="00440E4C">
            <w:rPr>
              <w:rFonts w:ascii="Arial" w:hAnsi="Arial" w:cs="Arial"/>
              <w:color w:val="000000" w:themeColor="text1"/>
              <w:sz w:val="28"/>
              <w:szCs w:val="28"/>
            </w:rPr>
            <w:t>____________________________________________</w:t>
          </w:r>
        </w:p>
        <w:p w14:paraId="1A898A88" w14:textId="418A883F" w:rsidR="00371CD6" w:rsidRPr="00440E4C" w:rsidRDefault="00371CD6" w:rsidP="00371CD6">
          <w:pPr>
            <w:pStyle w:val="Body"/>
            <w:spacing w:after="0" w:line="240" w:lineRule="auto"/>
            <w:ind w:left="720"/>
            <w:jc w:val="both"/>
            <w:rPr>
              <w:rFonts w:ascii="Arial" w:hAnsi="Arial" w:cs="Arial"/>
              <w:color w:val="000000" w:themeColor="text1"/>
              <w:sz w:val="28"/>
              <w:szCs w:val="28"/>
            </w:rPr>
          </w:pPr>
          <w:r w:rsidRPr="00440E4C">
            <w:rPr>
              <w:rFonts w:ascii="Arial" w:hAnsi="Arial" w:cs="Arial"/>
              <w:color w:val="000000" w:themeColor="text1"/>
              <w:sz w:val="28"/>
              <w:szCs w:val="28"/>
            </w:rPr>
            <w:t>____________________________________________</w:t>
          </w:r>
        </w:p>
      </w:sdtContent>
    </w:sdt>
    <w:p w14:paraId="29943BAE"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36C2457F" w14:textId="02D60313" w:rsidR="00371CD6" w:rsidRPr="00440E4C" w:rsidRDefault="00000000" w:rsidP="001668F2">
      <w:pPr>
        <w:pStyle w:val="Body"/>
        <w:spacing w:after="0" w:line="240" w:lineRule="auto"/>
        <w:ind w:left="720" w:hanging="720"/>
        <w:jc w:val="both"/>
        <w:rPr>
          <w:rFonts w:ascii="Arial" w:hAnsi="Arial" w:cs="Arial"/>
          <w:color w:val="000000" w:themeColor="text1"/>
          <w:sz w:val="28"/>
          <w:szCs w:val="28"/>
        </w:rPr>
      </w:pPr>
      <w:sdt>
        <w:sdtPr>
          <w:rPr>
            <w:rFonts w:ascii="Arial" w:hAnsi="Arial" w:cs="Arial"/>
            <w:color w:val="000000" w:themeColor="text1"/>
            <w:sz w:val="28"/>
            <w:szCs w:val="28"/>
          </w:rPr>
          <w:id w:val="-1905135699"/>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00371CD6"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ab/>
        <w:t xml:space="preserve">was submitted to the Court for approval, but </w:t>
      </w:r>
      <w:sdt>
        <w:sdtPr>
          <w:rPr>
            <w:rStyle w:val="Underlinedinput"/>
            <w:rFonts w:ascii="Arial" w:hAnsi="Arial" w:cs="Arial"/>
            <w:sz w:val="28"/>
            <w:szCs w:val="28"/>
          </w:rPr>
          <w:id w:val="-121311284"/>
          <w:placeholder>
            <w:docPart w:val="245CB150FC88496B99883FBA469AEB76"/>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00371CD6" w:rsidRPr="00440E4C">
        <w:rPr>
          <w:rFonts w:ascii="Arial" w:hAnsi="Arial" w:cs="Arial"/>
          <w:color w:val="000000" w:themeColor="text1"/>
          <w:sz w:val="28"/>
          <w:szCs w:val="28"/>
        </w:rPr>
        <w:t>(</w:t>
      </w:r>
      <w:r w:rsidR="0013499C" w:rsidRPr="00440E4C">
        <w:rPr>
          <w:rFonts w:ascii="Arial" w:hAnsi="Arial" w:cs="Arial"/>
          <w:color w:val="000000" w:themeColor="text1"/>
          <w:sz w:val="28"/>
          <w:szCs w:val="28"/>
        </w:rPr>
        <w:t xml:space="preserve">state </w:t>
      </w:r>
      <w:r w:rsidR="00371CD6" w:rsidRPr="00440E4C">
        <w:rPr>
          <w:rFonts w:ascii="Arial" w:hAnsi="Arial" w:cs="Arial"/>
          <w:color w:val="000000" w:themeColor="text1"/>
          <w:sz w:val="28"/>
          <w:szCs w:val="28"/>
        </w:rPr>
        <w:t xml:space="preserve">name of non-appearing party) failed to confirm the same at today’s hearing. </w:t>
      </w:r>
    </w:p>
    <w:p w14:paraId="55F0F752" w14:textId="77777777" w:rsidR="00371CD6" w:rsidRPr="00440E4C" w:rsidRDefault="00371CD6" w:rsidP="00371CD6">
      <w:pPr>
        <w:pStyle w:val="Body"/>
        <w:spacing w:after="0" w:line="240" w:lineRule="auto"/>
        <w:jc w:val="both"/>
        <w:rPr>
          <w:rFonts w:ascii="Arial" w:hAnsi="Arial" w:cs="Arial"/>
          <w:color w:val="000000" w:themeColor="text1"/>
          <w:sz w:val="28"/>
          <w:szCs w:val="28"/>
        </w:rPr>
      </w:pPr>
    </w:p>
    <w:p w14:paraId="184CEAFE" w14:textId="336BB5BB" w:rsidR="00371CD6" w:rsidRPr="00440E4C" w:rsidRDefault="00371CD6" w:rsidP="00E53336">
      <w:pPr>
        <w:pStyle w:val="Body"/>
        <w:spacing w:after="0" w:line="240" w:lineRule="auto"/>
        <w:ind w:left="720"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w:t>
      </w:r>
      <w:sdt>
        <w:sdtPr>
          <w:rPr>
            <w:rStyle w:val="Underlinedinput"/>
            <w:rFonts w:ascii="Arial" w:hAnsi="Arial" w:cs="Arial"/>
            <w:sz w:val="28"/>
            <w:szCs w:val="28"/>
          </w:rPr>
          <w:id w:val="237673090"/>
          <w:placeholder>
            <w:docPart w:val="72FA8D5EA8FA4495924696AD8FA3A480"/>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13499C"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name of non-appearing party) is directed to confirm the same within three (3) calendar days from receipt of this Order. Otherwise, the Compromise Agreement shall be deemed confirmed.</w:t>
      </w:r>
    </w:p>
    <w:p w14:paraId="59DFE2D2"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518D68CF" w14:textId="77777777" w:rsidR="00827625" w:rsidRPr="00440E4C" w:rsidRDefault="00827625" w:rsidP="00827625">
      <w:pPr>
        <w:ind w:firstLine="720"/>
      </w:pPr>
      <w:r w:rsidRPr="00440E4C">
        <w:t xml:space="preserve">SO ORDERED. </w:t>
      </w:r>
    </w:p>
    <w:p w14:paraId="38FA9F19" w14:textId="77777777" w:rsidR="00827625" w:rsidRPr="00440E4C" w:rsidRDefault="00827625" w:rsidP="00827625">
      <w:pPr>
        <w:rPr>
          <w:rStyle w:val="Underlinedinput"/>
        </w:rPr>
      </w:pPr>
    </w:p>
    <w:p w14:paraId="01B64A04" w14:textId="77777777" w:rsidR="00827625" w:rsidRPr="00440E4C" w:rsidRDefault="00000000" w:rsidP="00827625">
      <w:pPr>
        <w:ind w:firstLine="720"/>
        <w:rPr>
          <w:color w:val="000000" w:themeColor="text1"/>
          <w:szCs w:val="28"/>
        </w:rPr>
      </w:pPr>
      <w:sdt>
        <w:sdtPr>
          <w:rPr>
            <w:rStyle w:val="Underlinedinput"/>
          </w:rPr>
          <w:id w:val="-300847538"/>
          <w:placeholder>
            <w:docPart w:val="A37C81BEA6C44394A7F5B3BE8F14B915"/>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313025829"/>
          <w:placeholder>
            <w:docPart w:val="A37C81BEA6C44394A7F5B3BE8F14B915"/>
          </w:placeholder>
        </w:sdtPr>
        <w:sdtContent>
          <w:r w:rsidR="00827625" w:rsidRPr="00440E4C">
            <w:rPr>
              <w:rStyle w:val="Underlinedinput"/>
            </w:rPr>
            <w:t>_______________</w:t>
          </w:r>
        </w:sdtContent>
      </w:sdt>
      <w:r w:rsidR="00827625" w:rsidRPr="00440E4C">
        <w:rPr>
          <w:color w:val="000000" w:themeColor="text1"/>
          <w:szCs w:val="28"/>
        </w:rPr>
        <w:t>.</w:t>
      </w:r>
    </w:p>
    <w:p w14:paraId="49423D51"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D37194F" w14:textId="77777777" w:rsidR="00827625" w:rsidRPr="00440E4C" w:rsidRDefault="00827625" w:rsidP="00827625">
      <w:pPr>
        <w:rPr>
          <w:color w:val="000000" w:themeColor="text1"/>
          <w:szCs w:val="28"/>
        </w:rPr>
      </w:pPr>
    </w:p>
    <w:p w14:paraId="15D29DC1"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73977472"/>
          <w:placeholder>
            <w:docPart w:val="A37C81BEA6C44394A7F5B3BE8F14B915"/>
          </w:placeholder>
        </w:sdtPr>
        <w:sdtContent>
          <w:r w:rsidRPr="00440E4C">
            <w:rPr>
              <w:rStyle w:val="Underlinedinput"/>
            </w:rPr>
            <w:t>___________________</w:t>
          </w:r>
        </w:sdtContent>
      </w:sdt>
    </w:p>
    <w:p w14:paraId="4BFAB57A"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6C10E448" w14:textId="77777777" w:rsidR="00827625" w:rsidRPr="00440E4C" w:rsidRDefault="00827625" w:rsidP="00827625"/>
    <w:p w14:paraId="5F128BA0" w14:textId="77777777" w:rsidR="00827625" w:rsidRPr="00440E4C" w:rsidRDefault="00827625" w:rsidP="00827625"/>
    <w:p w14:paraId="65836180" w14:textId="77777777" w:rsidR="00827625" w:rsidRPr="00440E4C" w:rsidRDefault="00827625" w:rsidP="00827625"/>
    <w:p w14:paraId="51428C0A"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010339F9" w14:textId="77777777" w:rsidR="00371CD6" w:rsidRPr="00440E4C" w:rsidRDefault="00371CD6" w:rsidP="00371CD6">
      <w:pPr>
        <w:pStyle w:val="Body"/>
        <w:spacing w:after="0" w:line="240" w:lineRule="auto"/>
        <w:rPr>
          <w:rFonts w:ascii="Arial" w:eastAsia="Arial" w:hAnsi="Arial" w:cs="Arial"/>
          <w:color w:val="000000" w:themeColor="text1"/>
          <w:sz w:val="28"/>
          <w:szCs w:val="28"/>
        </w:rPr>
      </w:pPr>
    </w:p>
    <w:p w14:paraId="73D3ACDE" w14:textId="77777777" w:rsidR="00371CD6" w:rsidRPr="00440E4C" w:rsidRDefault="00371CD6" w:rsidP="00371CD6">
      <w:pPr>
        <w:pStyle w:val="Body"/>
        <w:spacing w:after="0" w:line="240" w:lineRule="auto"/>
        <w:jc w:val="both"/>
        <w:rPr>
          <w:rFonts w:ascii="Arial" w:hAnsi="Arial" w:cs="Arial"/>
          <w:color w:val="000000" w:themeColor="text1"/>
          <w:sz w:val="28"/>
          <w:szCs w:val="28"/>
          <w:u w:color="16191A"/>
        </w:rPr>
        <w:sectPr w:rsidR="00371CD6" w:rsidRPr="00440E4C" w:rsidSect="00F17039">
          <w:headerReference w:type="default" r:id="rId220"/>
          <w:pgSz w:w="11900" w:h="16840"/>
          <w:pgMar w:top="1440" w:right="1440" w:bottom="1440" w:left="1451" w:header="720" w:footer="720" w:gutter="0"/>
          <w:cols w:space="720"/>
          <w:docGrid w:linePitch="326"/>
        </w:sectPr>
      </w:pPr>
      <w:r w:rsidRPr="00440E4C">
        <w:rPr>
          <w:rFonts w:ascii="Arial" w:hAnsi="Arial" w:cs="Arial"/>
          <w:b/>
          <w:bCs/>
          <w:color w:val="000000" w:themeColor="text1"/>
          <w:sz w:val="28"/>
          <w:szCs w:val="28"/>
          <w:u w:color="16191A"/>
        </w:rPr>
        <w:lastRenderedPageBreak/>
        <w:t xml:space="preserve">Rule IV, </w:t>
      </w:r>
      <w:r w:rsidRPr="00440E4C">
        <w:rPr>
          <w:rFonts w:ascii="Arial" w:hAnsi="Arial" w:cs="Arial"/>
          <w:b/>
          <w:bCs/>
          <w:color w:val="000000" w:themeColor="text1"/>
          <w:sz w:val="28"/>
          <w:szCs w:val="28"/>
        </w:rPr>
        <w:t xml:space="preserve">Sec. </w:t>
      </w:r>
      <w:r w:rsidRPr="00440E4C">
        <w:rPr>
          <w:rFonts w:ascii="Arial" w:hAnsi="Arial" w:cs="Arial"/>
          <w:b/>
          <w:bCs/>
          <w:color w:val="000000" w:themeColor="text1"/>
          <w:sz w:val="28"/>
          <w:szCs w:val="28"/>
          <w:u w:color="16191A"/>
        </w:rPr>
        <w:t>22. Hearing. 3</w:t>
      </w:r>
      <w:r w:rsidRPr="00440E4C">
        <w:rPr>
          <w:rFonts w:ascii="Arial" w:hAnsi="Arial" w:cs="Arial"/>
          <w:b/>
          <w:bCs/>
          <w:color w:val="000000" w:themeColor="text1"/>
          <w:sz w:val="28"/>
          <w:szCs w:val="28"/>
          <w:u w:color="16191A"/>
          <w:vertAlign w:val="superscript"/>
        </w:rPr>
        <w:t>rd</w:t>
      </w:r>
      <w:r w:rsidRPr="00440E4C">
        <w:rPr>
          <w:rFonts w:ascii="Arial" w:hAnsi="Arial" w:cs="Arial"/>
          <w:b/>
          <w:bCs/>
          <w:color w:val="000000" w:themeColor="text1"/>
          <w:sz w:val="28"/>
          <w:szCs w:val="28"/>
          <w:u w:color="16191A"/>
        </w:rPr>
        <w:t xml:space="preserve"> paragraph</w:t>
      </w:r>
      <w:r w:rsidRPr="00440E4C">
        <w:rPr>
          <w:rFonts w:ascii="Arial" w:hAnsi="Arial" w:cs="Arial"/>
          <w:color w:val="000000" w:themeColor="text1"/>
          <w:sz w:val="28"/>
          <w:szCs w:val="28"/>
          <w:u w:color="16191A"/>
        </w:rPr>
        <w:t xml:space="preserve"> - “If at any time before or at the hearing, a compromise agreement is submitted, signed by both parti</w:t>
      </w:r>
      <w:r w:rsidRPr="00440E4C">
        <w:rPr>
          <w:rFonts w:ascii="Arial" w:hAnsi="Arial" w:cs="Arial"/>
          <w:color w:val="000000" w:themeColor="text1"/>
          <w:sz w:val="28"/>
          <w:szCs w:val="28"/>
          <w:u w:color="313637"/>
        </w:rPr>
        <w:t>e</w:t>
      </w:r>
      <w:r w:rsidRPr="00440E4C">
        <w:rPr>
          <w:rFonts w:ascii="Arial" w:hAnsi="Arial" w:cs="Arial"/>
          <w:color w:val="000000" w:themeColor="text1"/>
          <w:sz w:val="28"/>
          <w:szCs w:val="28"/>
          <w:u w:color="16191A"/>
        </w:rPr>
        <w:t>s, but only one (1) or neither party appears to confirm it, th</w:t>
      </w:r>
      <w:r w:rsidRPr="00440E4C">
        <w:rPr>
          <w:rFonts w:ascii="Arial" w:hAnsi="Arial" w:cs="Arial"/>
          <w:color w:val="000000" w:themeColor="text1"/>
          <w:sz w:val="28"/>
          <w:szCs w:val="28"/>
          <w:u w:color="313637"/>
        </w:rPr>
        <w:t xml:space="preserve">e </w:t>
      </w:r>
      <w:r w:rsidRPr="00440E4C">
        <w:rPr>
          <w:rFonts w:ascii="Arial" w:hAnsi="Arial" w:cs="Arial"/>
          <w:color w:val="000000" w:themeColor="text1"/>
          <w:sz w:val="28"/>
          <w:szCs w:val="28"/>
          <w:u w:color="16191A"/>
        </w:rPr>
        <w:t>court shall issue an order directing the non-appearing party/ies to confirm th</w:t>
      </w:r>
      <w:r w:rsidRPr="00440E4C">
        <w:rPr>
          <w:rFonts w:ascii="Arial" w:hAnsi="Arial" w:cs="Arial"/>
          <w:color w:val="000000" w:themeColor="text1"/>
          <w:sz w:val="28"/>
          <w:szCs w:val="28"/>
          <w:u w:color="313637"/>
        </w:rPr>
        <w:t xml:space="preserve">e compromise agreement </w:t>
      </w:r>
      <w:r w:rsidRPr="00440E4C">
        <w:rPr>
          <w:rFonts w:ascii="Arial" w:hAnsi="Arial" w:cs="Arial"/>
          <w:color w:val="000000" w:themeColor="text1"/>
          <w:sz w:val="28"/>
          <w:szCs w:val="28"/>
          <w:u w:color="16191A"/>
        </w:rPr>
        <w:t>within three (3) calendar days from notice thereof; otherwise, it shall be deemed confirmed.”</w:t>
      </w:r>
    </w:p>
    <w:p w14:paraId="76711D76" w14:textId="77777777" w:rsidR="00371CD6" w:rsidRPr="00440E4C" w:rsidRDefault="00371CD6" w:rsidP="00E45F7D">
      <w:pPr>
        <w:pStyle w:val="Subtitle"/>
        <w:rPr>
          <w:rFonts w:eastAsia="Arial"/>
        </w:rPr>
      </w:pPr>
      <w:bookmarkStart w:id="1490" w:name="_Toc129337347"/>
      <w:bookmarkStart w:id="1491" w:name="_Toc151630245"/>
      <w:r w:rsidRPr="00440E4C">
        <w:lastRenderedPageBreak/>
        <w:t>FORM NO. IV-25-EP (Order of Execution)</w:t>
      </w:r>
      <w:bookmarkEnd w:id="1490"/>
      <w:bookmarkEnd w:id="1491"/>
    </w:p>
    <w:p w14:paraId="6C8429C1" w14:textId="77777777"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p>
    <w:p w14:paraId="2752171F" w14:textId="77777777" w:rsidR="00827625" w:rsidRPr="00440E4C" w:rsidRDefault="00827625" w:rsidP="00371CD6">
      <w:pPr>
        <w:pStyle w:val="Body"/>
        <w:spacing w:after="0" w:line="240" w:lineRule="auto"/>
        <w:jc w:val="center"/>
        <w:rPr>
          <w:rFonts w:ascii="Arial" w:eastAsia="Arial" w:hAnsi="Arial" w:cs="Arial"/>
          <w:b/>
          <w:bCs/>
          <w:color w:val="000000" w:themeColor="text1"/>
          <w:sz w:val="28"/>
          <w:szCs w:val="28"/>
        </w:rPr>
      </w:pPr>
    </w:p>
    <w:p w14:paraId="2542D4EA" w14:textId="14A5E708" w:rsidR="00371CD6" w:rsidRPr="00440E4C" w:rsidRDefault="00371CD6" w:rsidP="00371CD6">
      <w:pPr>
        <w:pStyle w:val="Body"/>
        <w:spacing w:after="0" w:line="240" w:lineRule="auto"/>
        <w:jc w:val="center"/>
        <w:rPr>
          <w:rFonts w:ascii="Arial" w:eastAsia="Arial" w:hAnsi="Arial" w:cs="Arial"/>
          <w:b/>
          <w:bCs/>
          <w:color w:val="000000" w:themeColor="text1"/>
          <w:sz w:val="28"/>
          <w:szCs w:val="28"/>
        </w:rPr>
      </w:pPr>
      <w:r w:rsidRPr="00440E4C">
        <w:rPr>
          <w:rFonts w:ascii="Arial" w:hAnsi="Arial" w:cs="Arial"/>
          <w:b/>
          <w:bCs/>
          <w:color w:val="000000" w:themeColor="text1"/>
          <w:sz w:val="28"/>
          <w:szCs w:val="28"/>
          <w:lang w:val="de-DE"/>
        </w:rPr>
        <w:t>O</w:t>
      </w:r>
      <w:r w:rsidR="00E53336"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r w:rsidR="00E53336"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D</w:t>
      </w:r>
      <w:r w:rsidR="00E53336"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E</w:t>
      </w:r>
      <w:r w:rsidR="00E53336" w:rsidRPr="00440E4C">
        <w:rPr>
          <w:rFonts w:ascii="Arial" w:hAnsi="Arial" w:cs="Arial"/>
          <w:b/>
          <w:bCs/>
          <w:color w:val="000000" w:themeColor="text1"/>
          <w:sz w:val="28"/>
          <w:szCs w:val="28"/>
          <w:lang w:val="de-DE"/>
        </w:rPr>
        <w:t xml:space="preserve"> </w:t>
      </w:r>
      <w:r w:rsidRPr="00440E4C">
        <w:rPr>
          <w:rFonts w:ascii="Arial" w:hAnsi="Arial" w:cs="Arial"/>
          <w:b/>
          <w:bCs/>
          <w:color w:val="000000" w:themeColor="text1"/>
          <w:sz w:val="28"/>
          <w:szCs w:val="28"/>
          <w:lang w:val="de-DE"/>
        </w:rPr>
        <w:t>R</w:t>
      </w:r>
    </w:p>
    <w:p w14:paraId="0FEEDBF8"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59796D18" w14:textId="56D79A75"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Pursuant to Rule IV, Section 25 of the Rules on Expedited Procedures for First Level Courts, the Motion for Execution filed on </w:t>
      </w:r>
      <w:sdt>
        <w:sdtPr>
          <w:rPr>
            <w:rStyle w:val="Underlinedinput"/>
            <w:rFonts w:ascii="Arial" w:hAnsi="Arial" w:cs="Arial"/>
            <w:sz w:val="28"/>
            <w:szCs w:val="28"/>
          </w:rPr>
          <w:id w:val="-1393413753"/>
          <w:placeholder>
            <w:docPart w:val="19BC787513DC4DBEA91226EBF917014C"/>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 xml:space="preserve">by the </w:t>
      </w:r>
      <w:sdt>
        <w:sdtPr>
          <w:rPr>
            <w:rFonts w:ascii="Arial" w:hAnsi="Arial" w:cs="Arial"/>
            <w:color w:val="000000" w:themeColor="text1"/>
            <w:sz w:val="28"/>
            <w:szCs w:val="28"/>
          </w:rPr>
          <w:id w:val="1583638271"/>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w:t>
      </w:r>
      <w:sdt>
        <w:sdtPr>
          <w:rPr>
            <w:rStyle w:val="Underlinedinput"/>
            <w:rFonts w:ascii="Arial" w:hAnsi="Arial" w:cs="Arial"/>
            <w:sz w:val="28"/>
            <w:szCs w:val="28"/>
          </w:rPr>
          <w:id w:val="1756082733"/>
          <w:placeholder>
            <w:docPart w:val="2973D153A1B74A48962CC942778AF54A"/>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230E04"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w:t>
      </w:r>
      <w:sdt>
        <w:sdtPr>
          <w:rPr>
            <w:rFonts w:ascii="Arial" w:hAnsi="Arial" w:cs="Arial"/>
            <w:color w:val="000000" w:themeColor="text1"/>
            <w:sz w:val="28"/>
            <w:szCs w:val="28"/>
          </w:rPr>
          <w:id w:val="-988092352"/>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defendant </w:t>
      </w:r>
      <w:sdt>
        <w:sdtPr>
          <w:rPr>
            <w:rStyle w:val="Underlinedinput"/>
            <w:rFonts w:ascii="Arial" w:hAnsi="Arial" w:cs="Arial"/>
            <w:sz w:val="28"/>
            <w:szCs w:val="28"/>
          </w:rPr>
          <w:id w:val="-2073262202"/>
          <w:placeholder>
            <w:docPart w:val="CD239B4FDBD6411791083DF7AD34B9F7"/>
          </w:placeholder>
        </w:sdtPr>
        <w:sdtContent>
          <w:r w:rsidR="00DE55DE" w:rsidRPr="00440E4C">
            <w:rPr>
              <w:rStyle w:val="Underlinedinput"/>
              <w:rFonts w:ascii="Arial" w:hAnsi="Arial" w:cs="Arial"/>
              <w:sz w:val="28"/>
              <w:szCs w:val="28"/>
            </w:rPr>
            <w:t>_______________</w:t>
          </w:r>
        </w:sdtContent>
      </w:sdt>
      <w:r w:rsidR="00DE55DE" w:rsidRPr="00440E4C">
        <w:rPr>
          <w:rFonts w:ascii="Arial" w:hAnsi="Arial" w:cs="Arial"/>
          <w:color w:val="000000" w:themeColor="text1"/>
          <w:sz w:val="28"/>
          <w:szCs w:val="28"/>
        </w:rPr>
        <w:t xml:space="preserve"> </w:t>
      </w:r>
      <w:r w:rsidRPr="00440E4C">
        <w:rPr>
          <w:rFonts w:ascii="Arial" w:hAnsi="Arial" w:cs="Arial"/>
          <w:color w:val="000000" w:themeColor="text1"/>
          <w:sz w:val="28"/>
          <w:szCs w:val="28"/>
        </w:rPr>
        <w:t>(</w:t>
      </w:r>
      <w:r w:rsidR="00230E04" w:rsidRPr="00440E4C">
        <w:rPr>
          <w:rFonts w:ascii="Arial" w:hAnsi="Arial" w:cs="Arial"/>
          <w:color w:val="000000" w:themeColor="text1"/>
          <w:sz w:val="28"/>
          <w:szCs w:val="28"/>
        </w:rPr>
        <w:t xml:space="preserve">state </w:t>
      </w:r>
      <w:r w:rsidRPr="00440E4C">
        <w:rPr>
          <w:rFonts w:ascii="Arial" w:hAnsi="Arial" w:cs="Arial"/>
          <w:color w:val="000000" w:themeColor="text1"/>
          <w:sz w:val="28"/>
          <w:szCs w:val="28"/>
        </w:rPr>
        <w:t xml:space="preserve">name) is GRANTED considering the proof of receipt of the </w:t>
      </w:r>
      <w:r w:rsidR="00BD52C4" w:rsidRPr="00440E4C">
        <w:rPr>
          <w:rFonts w:ascii="Arial" w:hAnsi="Arial" w:cs="Arial"/>
          <w:color w:val="000000" w:themeColor="text1"/>
          <w:sz w:val="28"/>
          <w:szCs w:val="28"/>
        </w:rPr>
        <w:t>c</w:t>
      </w:r>
      <w:r w:rsidRPr="00440E4C">
        <w:rPr>
          <w:rFonts w:ascii="Arial" w:hAnsi="Arial" w:cs="Arial"/>
          <w:color w:val="000000" w:themeColor="text1"/>
          <w:sz w:val="28"/>
          <w:szCs w:val="28"/>
        </w:rPr>
        <w:t xml:space="preserve">ourt’s Decision by the </w:t>
      </w:r>
      <w:sdt>
        <w:sdtPr>
          <w:rPr>
            <w:rFonts w:ascii="Arial" w:hAnsi="Arial" w:cs="Arial"/>
            <w:color w:val="000000" w:themeColor="text1"/>
            <w:sz w:val="28"/>
            <w:szCs w:val="28"/>
          </w:rPr>
          <w:id w:val="369272354"/>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rPr>
        <w:t xml:space="preserve"> plaintiff </w:t>
      </w:r>
      <w:sdt>
        <w:sdtPr>
          <w:rPr>
            <w:rFonts w:ascii="Arial" w:hAnsi="Arial" w:cs="Arial"/>
            <w:color w:val="000000" w:themeColor="text1"/>
            <w:sz w:val="28"/>
            <w:szCs w:val="28"/>
          </w:rPr>
          <w:id w:val="569697931"/>
          <w14:checkbox>
            <w14:checked w14:val="0"/>
            <w14:checkedState w14:val="2612" w14:font="MS Gothic"/>
            <w14:uncheckedState w14:val="2610" w14:font="MS Gothic"/>
          </w14:checkbox>
        </w:sdtPr>
        <w:sdtContent>
          <w:r w:rsidR="00DE55DE" w:rsidRPr="00440E4C">
            <w:rPr>
              <w:rFonts w:ascii="MS Gothic" w:eastAsia="MS Gothic" w:hAnsi="MS Gothic" w:cs="Arial" w:hint="eastAsia"/>
              <w:color w:val="000000" w:themeColor="text1"/>
              <w:sz w:val="28"/>
              <w:szCs w:val="28"/>
            </w:rPr>
            <w:t>☐</w:t>
          </w:r>
        </w:sdtContent>
      </w:sdt>
      <w:r w:rsidRPr="00440E4C">
        <w:rPr>
          <w:rFonts w:ascii="Arial" w:hAnsi="Arial" w:cs="Arial"/>
          <w:color w:val="000000" w:themeColor="text1"/>
          <w:sz w:val="28"/>
          <w:szCs w:val="28"/>
          <w:lang w:val="pt-PT"/>
        </w:rPr>
        <w:t xml:space="preserve"> defendant</w:t>
      </w:r>
      <w:r w:rsidR="00657FB6" w:rsidRPr="00440E4C">
        <w:rPr>
          <w:rFonts w:ascii="Arial" w:hAnsi="Arial" w:cs="Arial"/>
          <w:color w:val="000000" w:themeColor="text1"/>
          <w:sz w:val="28"/>
          <w:szCs w:val="28"/>
          <w:lang w:val="pt-PT"/>
        </w:rPr>
        <w:t xml:space="preserve">, which was received on </w:t>
      </w:r>
      <w:sdt>
        <w:sdtPr>
          <w:rPr>
            <w:rStyle w:val="Underlinedinput"/>
            <w:rFonts w:ascii="Arial" w:hAnsi="Arial" w:cs="Arial"/>
            <w:sz w:val="28"/>
            <w:szCs w:val="28"/>
          </w:rPr>
          <w:id w:val="-1140031859"/>
          <w:placeholder>
            <w:docPart w:val="BEAC9EB214534EB9B25A8B08DF7AD9A9"/>
          </w:placeholder>
        </w:sdtPr>
        <w:sdtContent>
          <w:r w:rsidR="00657FB6" w:rsidRPr="00440E4C">
            <w:rPr>
              <w:rStyle w:val="Underlinedinput"/>
              <w:rFonts w:ascii="Arial" w:hAnsi="Arial" w:cs="Arial"/>
              <w:sz w:val="28"/>
              <w:szCs w:val="28"/>
            </w:rPr>
            <w:t>_______________</w:t>
          </w:r>
        </w:sdtContent>
      </w:sdt>
      <w:r w:rsidR="00657FB6" w:rsidRPr="00440E4C">
        <w:rPr>
          <w:rFonts w:ascii="Arial" w:hAnsi="Arial" w:cs="Arial"/>
          <w:color w:val="000000" w:themeColor="text1"/>
          <w:sz w:val="28"/>
          <w:szCs w:val="28"/>
          <w:lang w:val="pt-PT"/>
        </w:rPr>
        <w:t xml:space="preserve"> (date of receipt by the liable party)</w:t>
      </w:r>
      <w:r w:rsidRPr="00440E4C">
        <w:rPr>
          <w:rFonts w:ascii="Arial" w:hAnsi="Arial" w:cs="Arial"/>
          <w:color w:val="000000" w:themeColor="text1"/>
          <w:sz w:val="28"/>
          <w:szCs w:val="28"/>
          <w:lang w:val="pt-PT"/>
        </w:rPr>
        <w:t>.</w:t>
      </w:r>
    </w:p>
    <w:p w14:paraId="225B0DC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A2D7ABE" w14:textId="7292CD37" w:rsidR="00371CD6" w:rsidRPr="00440E4C" w:rsidRDefault="00371CD6" w:rsidP="00371CD6">
      <w:pPr>
        <w:pStyle w:val="Body"/>
        <w:spacing w:after="0" w:line="240" w:lineRule="auto"/>
        <w:ind w:firstLine="720"/>
        <w:jc w:val="both"/>
        <w:rPr>
          <w:rFonts w:ascii="Arial" w:eastAsia="Arial" w:hAnsi="Arial" w:cs="Arial"/>
          <w:color w:val="000000" w:themeColor="text1"/>
          <w:sz w:val="28"/>
          <w:szCs w:val="28"/>
        </w:rPr>
      </w:pPr>
      <w:r w:rsidRPr="00440E4C">
        <w:rPr>
          <w:rFonts w:ascii="Arial" w:hAnsi="Arial" w:cs="Arial"/>
          <w:color w:val="000000" w:themeColor="text1"/>
          <w:sz w:val="28"/>
          <w:szCs w:val="28"/>
        </w:rPr>
        <w:t xml:space="preserve">ACCORDINGLY, let a Writ of Execution be issued to enforce the Decision dated </w:t>
      </w:r>
      <w:sdt>
        <w:sdtPr>
          <w:rPr>
            <w:rStyle w:val="Underlinedinput"/>
            <w:rFonts w:ascii="Arial" w:hAnsi="Arial" w:cs="Arial"/>
            <w:sz w:val="28"/>
            <w:szCs w:val="28"/>
          </w:rPr>
          <w:id w:val="-1940215905"/>
          <w:placeholder>
            <w:docPart w:val="40851484F36244A68109C75CAD64B896"/>
          </w:placeholder>
        </w:sdtPr>
        <w:sdtContent>
          <w:r w:rsidR="00DE55DE" w:rsidRPr="00440E4C">
            <w:rPr>
              <w:rStyle w:val="Underlinedinput"/>
              <w:rFonts w:ascii="Arial" w:hAnsi="Arial" w:cs="Arial"/>
              <w:sz w:val="28"/>
              <w:szCs w:val="28"/>
            </w:rPr>
            <w:t>_______________</w:t>
          </w:r>
        </w:sdtContent>
      </w:sdt>
      <w:r w:rsidRPr="00440E4C">
        <w:rPr>
          <w:rFonts w:ascii="Arial" w:hAnsi="Arial" w:cs="Arial"/>
          <w:color w:val="000000" w:themeColor="text1"/>
          <w:sz w:val="28"/>
          <w:szCs w:val="28"/>
        </w:rPr>
        <w:t>.</w:t>
      </w:r>
    </w:p>
    <w:p w14:paraId="5DCA9BD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6474F9C4" w14:textId="77777777" w:rsidR="00827625" w:rsidRPr="00440E4C" w:rsidRDefault="00827625" w:rsidP="00827625">
      <w:pPr>
        <w:ind w:firstLine="720"/>
      </w:pPr>
      <w:r w:rsidRPr="00440E4C">
        <w:t xml:space="preserve">SO ORDERED. </w:t>
      </w:r>
    </w:p>
    <w:p w14:paraId="769EB395" w14:textId="77777777" w:rsidR="00827625" w:rsidRPr="00440E4C" w:rsidRDefault="00827625" w:rsidP="00827625">
      <w:pPr>
        <w:rPr>
          <w:rStyle w:val="Underlinedinput"/>
        </w:rPr>
      </w:pPr>
    </w:p>
    <w:p w14:paraId="415C6419" w14:textId="77777777" w:rsidR="00827625" w:rsidRPr="00440E4C" w:rsidRDefault="00000000" w:rsidP="00827625">
      <w:pPr>
        <w:ind w:firstLine="720"/>
        <w:rPr>
          <w:color w:val="000000" w:themeColor="text1"/>
          <w:szCs w:val="28"/>
        </w:rPr>
      </w:pPr>
      <w:sdt>
        <w:sdtPr>
          <w:rPr>
            <w:rStyle w:val="Underlinedinput"/>
          </w:rPr>
          <w:id w:val="647713286"/>
          <w:placeholder>
            <w:docPart w:val="9BE8812985E3497AB5B6131792A89885"/>
          </w:placeholder>
        </w:sdtPr>
        <w:sdtContent>
          <w:r w:rsidR="00827625" w:rsidRPr="00440E4C">
            <w:rPr>
              <w:rStyle w:val="Underlinedinput"/>
            </w:rPr>
            <w:t>____________________</w:t>
          </w:r>
        </w:sdtContent>
      </w:sdt>
      <w:r w:rsidR="00827625" w:rsidRPr="00440E4C">
        <w:rPr>
          <w:color w:val="000000" w:themeColor="text1"/>
          <w:szCs w:val="28"/>
        </w:rPr>
        <w:t xml:space="preserve">, </w:t>
      </w:r>
      <w:sdt>
        <w:sdtPr>
          <w:rPr>
            <w:rStyle w:val="Underlinedinput"/>
          </w:rPr>
          <w:id w:val="-99420031"/>
          <w:placeholder>
            <w:docPart w:val="9BE8812985E3497AB5B6131792A89885"/>
          </w:placeholder>
        </w:sdtPr>
        <w:sdtContent>
          <w:r w:rsidR="00827625" w:rsidRPr="00440E4C">
            <w:rPr>
              <w:rStyle w:val="Underlinedinput"/>
            </w:rPr>
            <w:t>_______________</w:t>
          </w:r>
        </w:sdtContent>
      </w:sdt>
      <w:r w:rsidR="00827625" w:rsidRPr="00440E4C">
        <w:rPr>
          <w:color w:val="000000" w:themeColor="text1"/>
          <w:szCs w:val="28"/>
        </w:rPr>
        <w:t>.</w:t>
      </w:r>
    </w:p>
    <w:p w14:paraId="1078EE6C" w14:textId="77777777" w:rsidR="00827625" w:rsidRPr="00440E4C" w:rsidRDefault="00827625" w:rsidP="00827625">
      <w:pPr>
        <w:rPr>
          <w:color w:val="000000" w:themeColor="text1"/>
          <w:szCs w:val="28"/>
        </w:rPr>
      </w:pPr>
      <w:r w:rsidRPr="00440E4C">
        <w:rPr>
          <w:color w:val="000000" w:themeColor="text1"/>
          <w:szCs w:val="28"/>
        </w:rPr>
        <w:t xml:space="preserve">                  </w:t>
      </w:r>
      <w:r w:rsidRPr="00440E4C">
        <w:rPr>
          <w:color w:val="000000" w:themeColor="text1"/>
          <w:szCs w:val="28"/>
        </w:rPr>
        <w:tab/>
        <w:t xml:space="preserve">     Place                             Date</w:t>
      </w:r>
    </w:p>
    <w:p w14:paraId="0A5F68D3" w14:textId="77777777" w:rsidR="00827625" w:rsidRPr="00440E4C" w:rsidRDefault="00827625" w:rsidP="00827625">
      <w:pPr>
        <w:rPr>
          <w:color w:val="000000" w:themeColor="text1"/>
          <w:szCs w:val="28"/>
        </w:rPr>
      </w:pPr>
    </w:p>
    <w:p w14:paraId="094513FD" w14:textId="77777777" w:rsidR="00827625" w:rsidRPr="00440E4C" w:rsidRDefault="00827625" w:rsidP="00827625">
      <w:pPr>
        <w:rPr>
          <w:color w:val="000000" w:themeColor="text1"/>
          <w:szCs w:val="28"/>
        </w:rPr>
      </w:pP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r w:rsidRPr="00440E4C">
        <w:rPr>
          <w:color w:val="000000" w:themeColor="text1"/>
          <w:szCs w:val="28"/>
        </w:rPr>
        <w:tab/>
      </w:r>
      <w:sdt>
        <w:sdtPr>
          <w:rPr>
            <w:rStyle w:val="Underlinedinput"/>
          </w:rPr>
          <w:id w:val="-724215044"/>
          <w:placeholder>
            <w:docPart w:val="9BE8812985E3497AB5B6131792A89885"/>
          </w:placeholder>
        </w:sdtPr>
        <w:sdtContent>
          <w:r w:rsidRPr="00440E4C">
            <w:rPr>
              <w:rStyle w:val="Underlinedinput"/>
            </w:rPr>
            <w:t>___________________</w:t>
          </w:r>
        </w:sdtContent>
      </w:sdt>
    </w:p>
    <w:p w14:paraId="3A1C8044" w14:textId="77777777" w:rsidR="00827625" w:rsidRPr="00440E4C" w:rsidRDefault="00827625" w:rsidP="00827625">
      <w:r w:rsidRPr="00440E4C">
        <w:tab/>
      </w:r>
      <w:r w:rsidRPr="00440E4C">
        <w:tab/>
      </w:r>
      <w:r w:rsidRPr="00440E4C">
        <w:tab/>
      </w:r>
      <w:r w:rsidRPr="00440E4C">
        <w:tab/>
      </w:r>
      <w:r w:rsidRPr="00440E4C">
        <w:tab/>
        <w:t xml:space="preserve">          </w:t>
      </w:r>
      <w:r w:rsidRPr="00440E4C">
        <w:tab/>
        <w:t xml:space="preserve">        </w:t>
      </w:r>
      <w:r w:rsidRPr="00440E4C">
        <w:tab/>
        <w:t xml:space="preserve">     Judge</w:t>
      </w:r>
    </w:p>
    <w:p w14:paraId="727182BF" w14:textId="77777777" w:rsidR="00827625" w:rsidRPr="00440E4C" w:rsidRDefault="00827625" w:rsidP="00827625"/>
    <w:p w14:paraId="07B1D59F" w14:textId="77777777" w:rsidR="00827625" w:rsidRPr="00440E4C" w:rsidRDefault="00827625" w:rsidP="00827625"/>
    <w:p w14:paraId="4C5CEE88" w14:textId="77777777" w:rsidR="00827625" w:rsidRPr="00440E4C" w:rsidRDefault="00827625" w:rsidP="00827625"/>
    <w:p w14:paraId="6D2B3389"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r w:rsidRPr="00440E4C">
        <w:rPr>
          <w:rFonts w:ascii="Arial" w:hAnsi="Arial" w:cs="Arial"/>
          <w:color w:val="000000" w:themeColor="text1"/>
          <w:sz w:val="28"/>
          <w:szCs w:val="28"/>
          <w:lang w:val="de-DE"/>
        </w:rPr>
        <w:t>Notes:</w:t>
      </w:r>
    </w:p>
    <w:p w14:paraId="2D64F7BF" w14:textId="77777777" w:rsidR="00371CD6" w:rsidRPr="00440E4C" w:rsidRDefault="00371CD6" w:rsidP="00371CD6">
      <w:pPr>
        <w:pStyle w:val="Body"/>
        <w:spacing w:after="0" w:line="240" w:lineRule="auto"/>
        <w:jc w:val="both"/>
        <w:rPr>
          <w:rFonts w:ascii="Arial" w:eastAsia="Arial" w:hAnsi="Arial" w:cs="Arial"/>
          <w:color w:val="000000" w:themeColor="text1"/>
          <w:sz w:val="28"/>
          <w:szCs w:val="28"/>
        </w:rPr>
      </w:pPr>
    </w:p>
    <w:p w14:paraId="1581204C" w14:textId="77777777" w:rsidR="00371CD6" w:rsidRPr="00384D34" w:rsidRDefault="00371CD6" w:rsidP="00371CD6">
      <w:pPr>
        <w:pStyle w:val="Body"/>
        <w:spacing w:after="0" w:line="240" w:lineRule="auto"/>
        <w:jc w:val="both"/>
        <w:rPr>
          <w:rFonts w:ascii="Arial" w:hAnsi="Arial" w:cs="Arial"/>
          <w:color w:val="000000" w:themeColor="text1"/>
          <w:sz w:val="28"/>
          <w:szCs w:val="28"/>
        </w:rPr>
      </w:pPr>
      <w:r w:rsidRPr="00440E4C">
        <w:rPr>
          <w:rFonts w:ascii="Arial" w:hAnsi="Arial" w:cs="Arial"/>
          <w:b/>
          <w:bCs/>
          <w:color w:val="000000" w:themeColor="text1"/>
          <w:sz w:val="28"/>
          <w:szCs w:val="28"/>
        </w:rPr>
        <w:t>Rule IV, Sec. 25. Execution.</w:t>
      </w:r>
      <w:r w:rsidRPr="00440E4C">
        <w:rPr>
          <w:rFonts w:ascii="Arial" w:hAnsi="Arial" w:cs="Arial"/>
          <w:color w:val="000000" w:themeColor="text1"/>
          <w:sz w:val="28"/>
          <w:szCs w:val="28"/>
        </w:rPr>
        <w:t xml:space="preserve"> – “When the decision is rendered and proof of receipt thereof is on record, execution shall issue (Forms 13-SCC, 13-A-SCC/ or 13-B-SCC) upon </w:t>
      </w:r>
      <w:r w:rsidRPr="0086140F">
        <w:rPr>
          <w:rFonts w:ascii="Arial" w:hAnsi="Arial" w:cs="Arial"/>
          <w:i/>
          <w:iCs/>
          <w:color w:val="000000" w:themeColor="text1"/>
          <w:sz w:val="28"/>
          <w:szCs w:val="28"/>
        </w:rPr>
        <w:t>ex parte</w:t>
      </w:r>
      <w:r w:rsidRPr="00440E4C">
        <w:rPr>
          <w:rFonts w:ascii="Arial" w:hAnsi="Arial" w:cs="Arial"/>
          <w:color w:val="000000" w:themeColor="text1"/>
          <w:sz w:val="28"/>
          <w:szCs w:val="28"/>
        </w:rPr>
        <w:t xml:space="preserve"> motion of the winning party (Form 12-SCC). However, a decision based on compromise shall not be covered by the requirement of proof of receipt.”</w:t>
      </w:r>
    </w:p>
    <w:p w14:paraId="7B9A020C" w14:textId="31299E4A" w:rsidR="00371CD6" w:rsidRPr="00384D34" w:rsidRDefault="00371CD6" w:rsidP="00371CD6">
      <w:pPr>
        <w:rPr>
          <w:rFonts w:eastAsiaTheme="minorEastAsia" w:cs="Arial"/>
          <w:i/>
          <w:iCs/>
          <w:color w:val="000000" w:themeColor="text1"/>
          <w:spacing w:val="15"/>
          <w:szCs w:val="28"/>
        </w:rPr>
      </w:pPr>
    </w:p>
    <w:sectPr w:rsidR="00371CD6" w:rsidRPr="00384D34" w:rsidSect="006329C7">
      <w:headerReference w:type="default" r:id="rId22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4B849" w14:textId="77777777" w:rsidR="002177F1" w:rsidRDefault="002177F1" w:rsidP="00371CD6">
      <w:r>
        <w:separator/>
      </w:r>
    </w:p>
  </w:endnote>
  <w:endnote w:type="continuationSeparator" w:id="0">
    <w:p w14:paraId="0F099C86" w14:textId="77777777" w:rsidR="002177F1" w:rsidRDefault="002177F1" w:rsidP="0037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IAKFHE+Georgia">
    <w:altName w:val="Georgia"/>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4205875"/>
      <w:docPartObj>
        <w:docPartGallery w:val="Page Numbers (Bottom of Page)"/>
        <w:docPartUnique/>
      </w:docPartObj>
    </w:sdtPr>
    <w:sdtContent>
      <w:p w14:paraId="4A97A276" w14:textId="73DC2C8F" w:rsidR="00B429F4" w:rsidRDefault="00B429F4" w:rsidP="001A190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D2062">
          <w:rPr>
            <w:rStyle w:val="PageNumber"/>
            <w:noProof/>
          </w:rPr>
          <w:t>2</w:t>
        </w:r>
        <w:r>
          <w:rPr>
            <w:rStyle w:val="PageNumber"/>
          </w:rPr>
          <w:fldChar w:fldCharType="end"/>
        </w:r>
      </w:p>
    </w:sdtContent>
  </w:sdt>
  <w:p w14:paraId="63AB24EE" w14:textId="77777777" w:rsidR="00B429F4" w:rsidRDefault="00B429F4" w:rsidP="003D571D">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70622"/>
      <w:docPartObj>
        <w:docPartGallery w:val="Page Numbers (Bottom of Page)"/>
        <w:docPartUnique/>
      </w:docPartObj>
    </w:sdtPr>
    <w:sdtContent>
      <w:p w14:paraId="644FAB32" w14:textId="77777777" w:rsidR="00C71320" w:rsidRDefault="00C71320" w:rsidP="002F1D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sdtContent>
  </w:sdt>
  <w:p w14:paraId="5F6782B1" w14:textId="77777777" w:rsidR="00C71320" w:rsidRPr="002F1D07" w:rsidRDefault="00C71320" w:rsidP="002F1D07">
    <w:pPr>
      <w:pStyle w:val="Footer"/>
      <w:ind w:right="360" w:firstLine="360"/>
      <w:rPr>
        <w:lang w:val="en-US"/>
      </w:rPr>
    </w:pPr>
    <w:r>
      <w:rPr>
        <w:lang w:val="en-US"/>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787858"/>
      <w:docPartObj>
        <w:docPartGallery w:val="Page Numbers (Bottom of Page)"/>
        <w:docPartUnique/>
      </w:docPartObj>
    </w:sdtPr>
    <w:sdtContent>
      <w:p w14:paraId="7D994B50" w14:textId="22FBEBCB" w:rsidR="00067AFB" w:rsidRDefault="00067AFB" w:rsidP="0051692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335</w:t>
        </w:r>
        <w:r>
          <w:rPr>
            <w:rStyle w:val="PageNumber"/>
          </w:rPr>
          <w:fldChar w:fldCharType="end"/>
        </w:r>
      </w:p>
    </w:sdtContent>
  </w:sdt>
  <w:p w14:paraId="5BF37FE5" w14:textId="102442B1" w:rsidR="00371CD6" w:rsidRDefault="00371CD6" w:rsidP="00516926">
    <w:pPr>
      <w:pStyle w:val="Header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0703756"/>
      <w:docPartObj>
        <w:docPartGallery w:val="Page Numbers (Bottom of Page)"/>
        <w:docPartUnique/>
      </w:docPartObj>
    </w:sdtPr>
    <w:sdtContent>
      <w:p w14:paraId="47391804" w14:textId="02BC2A46" w:rsidR="003D571D" w:rsidRDefault="003D571D" w:rsidP="001A190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ACFBF45" w14:textId="37508AED" w:rsidR="00B429F4" w:rsidRPr="00B429F4" w:rsidRDefault="00B429F4" w:rsidP="003D571D">
    <w:pPr>
      <w:pStyle w:val="Footer"/>
      <w:ind w:right="360" w:firstLine="360"/>
      <w:rPr>
        <w:sz w:val="20"/>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A966" w14:textId="36C45539" w:rsidR="00051F5F" w:rsidRDefault="00051F5F">
    <w:pPr>
      <w:pStyle w:val="Footer"/>
    </w:pPr>
    <w:r>
      <w:tab/>
    </w:r>
    <w:r>
      <w:tab/>
    </w:r>
    <w:r>
      <w:tab/>
      <w:t>52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131891"/>
      <w:docPartObj>
        <w:docPartGallery w:val="Page Numbers (Bottom of Page)"/>
        <w:docPartUnique/>
      </w:docPartObj>
    </w:sdtPr>
    <w:sdtContent>
      <w:p w14:paraId="6663970E" w14:textId="77777777" w:rsidR="000C54E1" w:rsidRDefault="000C54E1" w:rsidP="001A190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5A6E395" w14:textId="77777777" w:rsidR="000C54E1" w:rsidRPr="00B429F4" w:rsidRDefault="000C54E1" w:rsidP="003D571D">
    <w:pPr>
      <w:pStyle w:val="Footer"/>
      <w:ind w:right="360" w:firstLine="360"/>
      <w:rPr>
        <w:sz w:val="20"/>
        <w:szCs w:val="18"/>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5534" w14:textId="77777777" w:rsidR="00371CD6" w:rsidRDefault="00371CD6" w:rsidP="00516926">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8E5ADE" w14:textId="77777777" w:rsidR="00371CD6" w:rsidRDefault="00371CD6" w:rsidP="00384D34">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4814079"/>
      <w:docPartObj>
        <w:docPartGallery w:val="Page Numbers (Bottom of Page)"/>
        <w:docPartUnique/>
      </w:docPartObj>
    </w:sdtPr>
    <w:sdtContent>
      <w:p w14:paraId="21448463" w14:textId="2DB2B74C" w:rsidR="002F1D07" w:rsidRDefault="002F1D07" w:rsidP="002F1D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sdtContent>
  </w:sdt>
  <w:p w14:paraId="2CA70264" w14:textId="1B02E26C" w:rsidR="00371CD6" w:rsidRPr="002F1D07" w:rsidRDefault="00975647" w:rsidP="002F1D07">
    <w:pPr>
      <w:pStyle w:val="Footer"/>
      <w:ind w:right="360" w:firstLine="360"/>
      <w:rPr>
        <w:lang w:val="en-US"/>
      </w:rPr>
    </w:pPr>
    <w:r>
      <w:rPr>
        <w:lang w:val="en-U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7635518"/>
      <w:docPartObj>
        <w:docPartGallery w:val="Page Numbers (Bottom of Page)"/>
        <w:docPartUnique/>
      </w:docPartObj>
    </w:sdtPr>
    <w:sdtContent>
      <w:p w14:paraId="3ED207EA" w14:textId="77777777" w:rsidR="000B2BE8" w:rsidRDefault="000B2BE8" w:rsidP="002F1D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sdtContent>
  </w:sdt>
  <w:p w14:paraId="1A8661FE" w14:textId="77777777" w:rsidR="000B2BE8" w:rsidRPr="002F1D07" w:rsidRDefault="000B2BE8" w:rsidP="002F1D07">
    <w:pPr>
      <w:pStyle w:val="Footer"/>
      <w:ind w:right="360" w:firstLine="360"/>
      <w:rPr>
        <w:lang w:val="en-US"/>
      </w:rPr>
    </w:pPr>
    <w:r>
      <w:rPr>
        <w:lang w:val="en-US"/>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0878442"/>
      <w:docPartObj>
        <w:docPartGallery w:val="Page Numbers (Bottom of Page)"/>
        <w:docPartUnique/>
      </w:docPartObj>
    </w:sdtPr>
    <w:sdtContent>
      <w:p w14:paraId="1FC85633" w14:textId="77777777" w:rsidR="000B2BE8" w:rsidRDefault="000B2BE8" w:rsidP="002F1D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sdtContent>
  </w:sdt>
  <w:p w14:paraId="639F95ED" w14:textId="77777777" w:rsidR="000B2BE8" w:rsidRPr="002F1D07" w:rsidRDefault="000B2BE8" w:rsidP="002F1D07">
    <w:pPr>
      <w:pStyle w:val="Footer"/>
      <w:ind w:right="360" w:firstLine="360"/>
      <w:rPr>
        <w:lang w:val="en-US"/>
      </w:rPr>
    </w:pPr>
    <w:r>
      <w:rPr>
        <w:lang w:val="en-US"/>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3107682"/>
      <w:docPartObj>
        <w:docPartGallery w:val="Page Numbers (Bottom of Page)"/>
        <w:docPartUnique/>
      </w:docPartObj>
    </w:sdtPr>
    <w:sdtContent>
      <w:p w14:paraId="50A3823C" w14:textId="77777777" w:rsidR="000B2BE8" w:rsidRDefault="000B2BE8" w:rsidP="002F1D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sdtContent>
  </w:sdt>
  <w:p w14:paraId="2BC80E44" w14:textId="77777777" w:rsidR="000B2BE8" w:rsidRPr="002F1D07" w:rsidRDefault="000B2BE8" w:rsidP="002F1D07">
    <w:pPr>
      <w:pStyle w:val="Footer"/>
      <w:ind w:right="360" w:firstLine="360"/>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7EC1" w14:textId="77777777" w:rsidR="002177F1" w:rsidRDefault="002177F1" w:rsidP="00371CD6">
      <w:r>
        <w:separator/>
      </w:r>
    </w:p>
  </w:footnote>
  <w:footnote w:type="continuationSeparator" w:id="0">
    <w:p w14:paraId="273CF4F9" w14:textId="77777777" w:rsidR="002177F1" w:rsidRDefault="002177F1" w:rsidP="00371CD6">
      <w:r>
        <w:continuationSeparator/>
      </w:r>
    </w:p>
  </w:footnote>
  <w:footnote w:id="1">
    <w:p w14:paraId="3DCDDBEF" w14:textId="1DB00855" w:rsidR="00D64990" w:rsidRPr="00440E4C" w:rsidRDefault="00D64990">
      <w:pPr>
        <w:pStyle w:val="FootnoteText"/>
        <w:rPr>
          <w:rFonts w:cs="Arial"/>
        </w:rPr>
      </w:pPr>
      <w:r w:rsidRPr="00440E4C">
        <w:rPr>
          <w:rStyle w:val="FootnoteReference"/>
          <w:rFonts w:cs="Arial"/>
        </w:rPr>
        <w:footnoteRef/>
      </w:r>
      <w:r w:rsidRPr="00440E4C">
        <w:rPr>
          <w:rFonts w:cs="Arial"/>
        </w:rPr>
        <w:t xml:space="preserve"> Judge may provide discussion of reason/s here.</w:t>
      </w:r>
    </w:p>
  </w:footnote>
  <w:footnote w:id="2">
    <w:p w14:paraId="7697F26B" w14:textId="0600A8F5" w:rsidR="00D64990" w:rsidRPr="00440E4C" w:rsidRDefault="00D64990">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3">
    <w:p w14:paraId="18E3E995" w14:textId="746F7D74"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is mandatory.</w:t>
      </w:r>
    </w:p>
  </w:footnote>
  <w:footnote w:id="4">
    <w:p w14:paraId="5D6BC561" w14:textId="72727C2B"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5">
    <w:p w14:paraId="5E934BDA" w14:textId="031FA10B"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is mandatory.</w:t>
      </w:r>
    </w:p>
  </w:footnote>
  <w:footnote w:id="6">
    <w:p w14:paraId="19F4ABC4" w14:textId="7322E648" w:rsidR="001A4DB7" w:rsidRPr="00440E4C" w:rsidRDefault="001A4DB7">
      <w:pPr>
        <w:pStyle w:val="FootnoteText"/>
        <w:rPr>
          <w:rFonts w:cs="Arial"/>
        </w:rPr>
      </w:pPr>
      <w:r w:rsidRPr="00440E4C">
        <w:rPr>
          <w:rStyle w:val="FootnoteReference"/>
          <w:rFonts w:cs="Arial"/>
        </w:rPr>
        <w:footnoteRef/>
      </w:r>
      <w:r w:rsidRPr="00440E4C">
        <w:rPr>
          <w:rFonts w:cs="Arial"/>
        </w:rPr>
        <w:t xml:space="preserve"> Optional space for additional remarks or discussion by the judge.</w:t>
      </w:r>
    </w:p>
  </w:footnote>
  <w:footnote w:id="7">
    <w:p w14:paraId="6B604D6E" w14:textId="17F094AA" w:rsidR="001A4DB7" w:rsidRPr="00440E4C" w:rsidRDefault="001A4DB7">
      <w:pPr>
        <w:pStyle w:val="FootnoteText"/>
        <w:rPr>
          <w:rFonts w:cs="Arial"/>
        </w:rPr>
      </w:pPr>
      <w:r w:rsidRPr="00440E4C">
        <w:rPr>
          <w:rStyle w:val="FootnoteReference"/>
          <w:rFonts w:cs="Arial"/>
        </w:rPr>
        <w:footnoteRef/>
      </w:r>
      <w:r w:rsidRPr="00440E4C">
        <w:rPr>
          <w:rFonts w:cs="Arial"/>
        </w:rPr>
        <w:t xml:space="preserve"> Optional space for additional remarks or discussion by the judge.</w:t>
      </w:r>
    </w:p>
  </w:footnote>
  <w:footnote w:id="8">
    <w:p w14:paraId="31C32891" w14:textId="253E3EA5"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9">
    <w:p w14:paraId="7B0F0FF4" w14:textId="018822E8"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0">
    <w:p w14:paraId="4ED4132C" w14:textId="0F43DABB" w:rsidR="002C67F5" w:rsidRPr="00440E4C" w:rsidRDefault="002C67F5">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1">
    <w:p w14:paraId="1C0E7A22" w14:textId="500AE12E" w:rsidR="001A4DB7" w:rsidRPr="00440E4C" w:rsidRDefault="001A4DB7">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2">
    <w:p w14:paraId="2C7BE592" w14:textId="2B652358" w:rsidR="00DC3059" w:rsidRPr="00440E4C" w:rsidRDefault="00DC3059">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3">
    <w:p w14:paraId="403CB2DD" w14:textId="6908353B" w:rsidR="00543B9C" w:rsidRPr="00440E4C" w:rsidRDefault="00543B9C">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4">
    <w:p w14:paraId="34859EB5" w14:textId="5434C330" w:rsidR="00713B3D" w:rsidRPr="00713B3D" w:rsidRDefault="00713B3D">
      <w:pPr>
        <w:pStyle w:val="FootnoteText"/>
        <w:rPr>
          <w:lang w:val="en-US"/>
        </w:rPr>
      </w:pPr>
      <w:r>
        <w:rPr>
          <w:rStyle w:val="FootnoteReference"/>
        </w:rPr>
        <w:footnoteRef/>
      </w:r>
      <w:r>
        <w:t xml:space="preserve"> P</w:t>
      </w:r>
      <w:r w:rsidRPr="00440E4C">
        <w:rPr>
          <w:rFonts w:cs="Arial"/>
        </w:rPr>
        <w:t>eriod may be increased,</w:t>
      </w:r>
      <w:r>
        <w:rPr>
          <w:rFonts w:cs="Arial"/>
        </w:rPr>
        <w:t xml:space="preserve"> but not reduced,</w:t>
      </w:r>
      <w:r w:rsidRPr="00440E4C">
        <w:rPr>
          <w:rFonts w:cs="Arial"/>
        </w:rPr>
        <w:t xml:space="preserve"> in the judge’s discretion.</w:t>
      </w:r>
    </w:p>
  </w:footnote>
  <w:footnote w:id="15">
    <w:p w14:paraId="3CBBE525" w14:textId="5184DFD2" w:rsidR="00D65F51" w:rsidRPr="00440E4C" w:rsidRDefault="00D65F51">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16">
    <w:p w14:paraId="0A360D35" w14:textId="4DD0A48F" w:rsidR="00417E9B" w:rsidRPr="00440E4C" w:rsidRDefault="00417E9B">
      <w:pPr>
        <w:pStyle w:val="FootnoteText"/>
        <w:rPr>
          <w:rFonts w:cs="Arial"/>
        </w:rPr>
      </w:pPr>
      <w:r w:rsidRPr="00440E4C">
        <w:rPr>
          <w:rStyle w:val="FootnoteReference"/>
          <w:rFonts w:cs="Arial"/>
        </w:rPr>
        <w:footnoteRef/>
      </w:r>
      <w:r w:rsidRPr="00440E4C">
        <w:rPr>
          <w:rFonts w:cs="Arial"/>
        </w:rPr>
        <w:t xml:space="preserve"> Period is mandatory.</w:t>
      </w:r>
    </w:p>
  </w:footnote>
  <w:footnote w:id="17">
    <w:p w14:paraId="32BA30E2" w14:textId="3D22B430" w:rsidR="00417E9B" w:rsidRPr="00440E4C" w:rsidRDefault="00417E9B">
      <w:pPr>
        <w:pStyle w:val="FootnoteText"/>
        <w:rPr>
          <w:rFonts w:cs="Arial"/>
        </w:rPr>
      </w:pPr>
      <w:r w:rsidRPr="00440E4C">
        <w:rPr>
          <w:rStyle w:val="FootnoteReference"/>
          <w:rFonts w:cs="Arial"/>
        </w:rPr>
        <w:footnoteRef/>
      </w:r>
      <w:r w:rsidRPr="00440E4C">
        <w:rPr>
          <w:rFonts w:cs="Arial"/>
        </w:rPr>
        <w:t xml:space="preserve"> Period is mandatory.</w:t>
      </w:r>
    </w:p>
  </w:footnote>
  <w:footnote w:id="18">
    <w:p w14:paraId="70A24EB1" w14:textId="2C619D26" w:rsidR="00417E9B" w:rsidRPr="00440E4C" w:rsidRDefault="00417E9B">
      <w:pPr>
        <w:pStyle w:val="FootnoteText"/>
        <w:rPr>
          <w:rFonts w:cs="Arial"/>
        </w:rPr>
      </w:pPr>
      <w:r w:rsidRPr="00440E4C">
        <w:rPr>
          <w:rStyle w:val="FootnoteReference"/>
          <w:rFonts w:cs="Arial"/>
        </w:rPr>
        <w:footnoteRef/>
      </w:r>
      <w:r w:rsidRPr="00440E4C">
        <w:rPr>
          <w:rFonts w:cs="Arial"/>
        </w:rPr>
        <w:t xml:space="preserve"> Period is mandatory.</w:t>
      </w:r>
    </w:p>
  </w:footnote>
  <w:footnote w:id="19">
    <w:p w14:paraId="3331DC35" w14:textId="7E7F06AC" w:rsidR="00417E9B" w:rsidRPr="00440E4C" w:rsidRDefault="00417E9B">
      <w:pPr>
        <w:pStyle w:val="FootnoteText"/>
        <w:rPr>
          <w:rFonts w:cs="Arial"/>
        </w:rPr>
      </w:pPr>
      <w:r w:rsidRPr="00440E4C">
        <w:rPr>
          <w:rStyle w:val="FootnoteReference"/>
          <w:rFonts w:cs="Arial"/>
        </w:rPr>
        <w:footnoteRef/>
      </w:r>
      <w:r w:rsidRPr="00440E4C">
        <w:rPr>
          <w:rFonts w:cs="Arial"/>
        </w:rPr>
        <w:t xml:space="preserve"> </w:t>
      </w:r>
      <w:r w:rsidR="00E661EC" w:rsidRPr="00440E4C">
        <w:rPr>
          <w:rFonts w:cs="Arial"/>
        </w:rPr>
        <w:t>Period may be lessened or increased, in the judge’s discretion.</w:t>
      </w:r>
    </w:p>
  </w:footnote>
  <w:footnote w:id="20">
    <w:p w14:paraId="4E09E767" w14:textId="3DD32E48" w:rsidR="00E661EC" w:rsidRPr="00440E4C" w:rsidRDefault="00E661EC">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21">
    <w:p w14:paraId="3ADFFBE3" w14:textId="5F2774CE" w:rsidR="00E661EC" w:rsidRPr="00440E4C" w:rsidRDefault="00E661EC">
      <w:pPr>
        <w:pStyle w:val="FootnoteText"/>
        <w:rPr>
          <w:rFonts w:cs="Arial"/>
        </w:rPr>
      </w:pPr>
      <w:r w:rsidRPr="00440E4C">
        <w:rPr>
          <w:rStyle w:val="FootnoteReference"/>
          <w:rFonts w:cs="Arial"/>
        </w:rPr>
        <w:footnoteRef/>
      </w:r>
      <w:r w:rsidRPr="00440E4C">
        <w:rPr>
          <w:rFonts w:cs="Arial"/>
        </w:rPr>
        <w:t xml:space="preserve"> Period is mandatory.</w:t>
      </w:r>
    </w:p>
  </w:footnote>
  <w:footnote w:id="22">
    <w:p w14:paraId="7386FA02" w14:textId="4DE821D6" w:rsidR="00CF2695" w:rsidRPr="00440E4C" w:rsidRDefault="00CF2695">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23">
    <w:p w14:paraId="1E0D8CD7" w14:textId="09D505BA" w:rsidR="00334B18" w:rsidRPr="00440E4C" w:rsidRDefault="00334B18">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24">
    <w:p w14:paraId="53CC2CA4" w14:textId="59A00E0D" w:rsidR="00D869F7" w:rsidRPr="00440E4C" w:rsidRDefault="00D869F7">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 w:id="25">
    <w:p w14:paraId="2E3C2C5F" w14:textId="7F4BDBE8" w:rsidR="00FD30A1" w:rsidRPr="00440E4C" w:rsidRDefault="00FD30A1">
      <w:pPr>
        <w:pStyle w:val="FootnoteText"/>
        <w:rPr>
          <w:rFonts w:cs="Arial"/>
        </w:rPr>
      </w:pPr>
      <w:r w:rsidRPr="00440E4C">
        <w:rPr>
          <w:rStyle w:val="FootnoteReference"/>
          <w:rFonts w:cs="Arial"/>
        </w:rPr>
        <w:footnoteRef/>
      </w:r>
      <w:r w:rsidRPr="00440E4C">
        <w:rPr>
          <w:rFonts w:cs="Arial"/>
        </w:rPr>
        <w:t xml:space="preserve"> Period may be lessened or increased, in the judge’s discretion.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136B" w14:textId="77777777" w:rsidR="00371CD6" w:rsidRPr="005F7E73" w:rsidRDefault="00371CD6" w:rsidP="00AE7F5B">
    <w:pPr>
      <w:pStyle w:val="Header"/>
      <w:framePr w:wrap="none" w:vAnchor="text" w:hAnchor="margin" w:y="1"/>
      <w:rPr>
        <w:rStyle w:val="PageNumber"/>
        <w:sz w:val="20"/>
        <w:szCs w:val="20"/>
      </w:rPr>
    </w:pPr>
  </w:p>
  <w:p w14:paraId="5C61C184" w14:textId="658B7EC2" w:rsidR="00371CD6" w:rsidRPr="005F7E73" w:rsidRDefault="00371CD6" w:rsidP="00371CD6">
    <w:pPr>
      <w:pStyle w:val="Header"/>
      <w:ind w:firstLine="360"/>
      <w:jc w:val="right"/>
      <w:rPr>
        <w:i/>
        <w:iCs/>
        <w:color w:val="002060"/>
        <w:sz w:val="20"/>
        <w:szCs w:val="20"/>
      </w:rPr>
    </w:pPr>
    <w:r w:rsidRPr="005F7E73">
      <w:rPr>
        <w:color w:val="002060"/>
        <w:sz w:val="20"/>
        <w:szCs w:val="20"/>
      </w:rPr>
      <w:tab/>
    </w:r>
    <w:r w:rsidRPr="005F7E73">
      <w:rPr>
        <w:color w:val="002060"/>
        <w:sz w:val="20"/>
        <w:szCs w:val="20"/>
      </w:rPr>
      <w:tab/>
    </w:r>
  </w:p>
  <w:p w14:paraId="2D49D1D3" w14:textId="77777777" w:rsidR="00371CD6" w:rsidRPr="005F7E73" w:rsidRDefault="00371CD6">
    <w:pPr>
      <w:pStyle w:val="Heade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43FE" w14:textId="2827F6A6"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73600" behindDoc="0" locked="0" layoutInCell="1" allowOverlap="1" wp14:anchorId="202E0929" wp14:editId="19F632FE">
              <wp:simplePos x="0" y="0"/>
              <wp:positionH relativeFrom="margin">
                <wp:posOffset>0</wp:posOffset>
              </wp:positionH>
              <wp:positionV relativeFrom="paragraph">
                <wp:posOffset>-66353</wp:posOffset>
              </wp:positionV>
              <wp:extent cx="3987800" cy="1404620"/>
              <wp:effectExtent l="0" t="0" r="12700" b="26670"/>
              <wp:wrapNone/>
              <wp:docPr id="1942840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D8BA8C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2E0929" id="_x0000_t202" coordsize="21600,21600" o:spt="202" path="m,l,21600r21600,l21600,xe">
              <v:stroke joinstyle="miter"/>
              <v:path gradientshapeok="t" o:connecttype="rect"/>
            </v:shapetype>
            <v:shape id="_x0000_s1034" type="#_x0000_t202" style="position:absolute;left:0;text-align:left;margin-left:0;margin-top:-5.2pt;width:31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eFg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">
              <v:textbox style="mso-fit-shape-to-text:t">
                <w:txbxContent>
                  <w:p w14:paraId="2D8BA8C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6, Sec. 1</w:t>
    </w:r>
    <w:r w:rsidR="00D81A37">
      <w:rPr>
        <w:color w:val="002060"/>
        <w:sz w:val="20"/>
        <w:szCs w:val="20"/>
      </w:rPr>
      <w:t>2</w:t>
    </w:r>
  </w:p>
  <w:p w14:paraId="31C24084" w14:textId="1D37676D" w:rsidR="00371CD6" w:rsidRPr="00755ED0" w:rsidRDefault="00371CD6" w:rsidP="00A64CA1">
    <w:pPr>
      <w:pStyle w:val="Header"/>
      <w:jc w:val="right"/>
      <w:rPr>
        <w:i/>
        <w:iCs/>
        <w:color w:val="002060"/>
        <w:sz w:val="20"/>
        <w:szCs w:val="20"/>
      </w:rPr>
    </w:pPr>
    <w:r w:rsidRPr="00755ED0">
      <w:rPr>
        <w:i/>
        <w:iCs/>
        <w:color w:val="002060"/>
        <w:sz w:val="20"/>
        <w:szCs w:val="20"/>
      </w:rPr>
      <w:t>FORM NO. 6-1</w:t>
    </w:r>
    <w:r>
      <w:rPr>
        <w:i/>
        <w:iCs/>
        <w:color w:val="002060"/>
        <w:sz w:val="20"/>
        <w:szCs w:val="20"/>
      </w:rPr>
      <w:t>2</w:t>
    </w:r>
    <w:r w:rsidRPr="00755ED0">
      <w:rPr>
        <w:i/>
        <w:iCs/>
        <w:color w:val="002060"/>
        <w:sz w:val="20"/>
        <w:szCs w:val="20"/>
      </w:rPr>
      <w:t>-CV</w:t>
    </w:r>
  </w:p>
  <w:p w14:paraId="0431C83F" w14:textId="77777777" w:rsidR="00371CD6" w:rsidRPr="00755ED0" w:rsidRDefault="00371CD6">
    <w:pPr>
      <w:pStyle w:val="Header"/>
      <w:rPr>
        <w:sz w:val="20"/>
        <w:szCs w:val="2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1D63"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A3FC" w14:textId="2C9650A2" w:rsidR="00371CD6" w:rsidRPr="00067C41"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14912" behindDoc="0" locked="0" layoutInCell="1" allowOverlap="1" wp14:anchorId="1DA01618" wp14:editId="72A1B8AE">
              <wp:simplePos x="0" y="0"/>
              <wp:positionH relativeFrom="margin">
                <wp:posOffset>0</wp:posOffset>
              </wp:positionH>
              <wp:positionV relativeFrom="paragraph">
                <wp:posOffset>-65718</wp:posOffset>
              </wp:positionV>
              <wp:extent cx="3987800" cy="1404620"/>
              <wp:effectExtent l="0" t="0" r="12700" b="26670"/>
              <wp:wrapNone/>
              <wp:docPr id="429236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3F9DA5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A01618" id="_x0000_t202" coordsize="21600,21600" o:spt="202" path="m,l,21600r21600,l21600,xe">
              <v:stroke joinstyle="miter"/>
              <v:path gradientshapeok="t" o:connecttype="rect"/>
            </v:shapetype>
            <v:shape id="_x0000_s1106" type="#_x0000_t202" style="position:absolute;left:0;text-align:left;margin-left:0;margin-top:-5.15pt;width:314pt;height:110.6pt;z-index:251814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D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0V8HIndQnUkahEG6dKokdEA/uKsI9mW3P/cC1ScmY+W2rMYT6dR58mZzq6J&#10;S4aXke1lRFhJUCUPnA3mOqTZSMS5W2rjRieCnzM55UxyTLyfRifq/dJPt54HfPUI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CInjeDFwIAACgEAAAOAAAAAAAAAAAAAAAAAC4CAABkcnMvZTJvRG9jLnhtbFBLAQItABQABgAI&#10;AAAAIQAocjuu3QAAAAgBAAAPAAAAAAAAAAAAAAAAAHEEAABkcnMvZG93bnJldi54bWxQSwUGAAAA&#10;AAQABADzAAAAewUAAAAA&#10;">
              <v:textbox style="mso-fit-shape-to-text:t">
                <w:txbxContent>
                  <w:p w14:paraId="43F9DA5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067C41">
      <w:rPr>
        <w:color w:val="002060"/>
        <w:sz w:val="20"/>
        <w:szCs w:val="20"/>
      </w:rPr>
      <w:t>Rule 81, Sec. 2</w:t>
    </w:r>
  </w:p>
  <w:p w14:paraId="1E5DB6CB" w14:textId="77777777" w:rsidR="00371CD6" w:rsidRPr="00067C41" w:rsidRDefault="00371CD6" w:rsidP="009B108E">
    <w:pPr>
      <w:pStyle w:val="Header"/>
      <w:jc w:val="right"/>
      <w:rPr>
        <w:i/>
        <w:iCs/>
        <w:color w:val="002060"/>
        <w:sz w:val="20"/>
        <w:szCs w:val="20"/>
      </w:rPr>
    </w:pPr>
    <w:r w:rsidRPr="00067C41">
      <w:rPr>
        <w:i/>
        <w:iCs/>
        <w:color w:val="002060"/>
        <w:sz w:val="20"/>
        <w:szCs w:val="20"/>
      </w:rPr>
      <w:t>FORM NO. 81-2-SP</w:t>
    </w:r>
  </w:p>
  <w:p w14:paraId="0C3A3EB9"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F971" w14:textId="5E126F61" w:rsidR="00371CD6" w:rsidRPr="00067C41"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16960" behindDoc="0" locked="0" layoutInCell="1" allowOverlap="1" wp14:anchorId="0447B3AF" wp14:editId="4329D86F">
              <wp:simplePos x="0" y="0"/>
              <wp:positionH relativeFrom="margin">
                <wp:posOffset>0</wp:posOffset>
              </wp:positionH>
              <wp:positionV relativeFrom="paragraph">
                <wp:posOffset>-63178</wp:posOffset>
              </wp:positionV>
              <wp:extent cx="3987800" cy="1404620"/>
              <wp:effectExtent l="0" t="0" r="12700" b="26670"/>
              <wp:wrapNone/>
              <wp:docPr id="135050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136D7D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7B3AF" id="_x0000_t202" coordsize="21600,21600" o:spt="202" path="m,l,21600r21600,l21600,xe">
              <v:stroke joinstyle="miter"/>
              <v:path gradientshapeok="t" o:connecttype="rect"/>
            </v:shapetype>
            <v:shape id="_x0000_s1107" type="#_x0000_t202" style="position:absolute;left:0;text-align:left;margin-left:0;margin-top:-4.95pt;width:314pt;height:110.6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af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">
              <v:textbox style="mso-fit-shape-to-text:t">
                <w:txbxContent>
                  <w:p w14:paraId="4136D7D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067C41">
      <w:rPr>
        <w:color w:val="002060"/>
        <w:sz w:val="20"/>
        <w:szCs w:val="20"/>
      </w:rPr>
      <w:t>Rule 82, Sec. 1</w:t>
    </w:r>
  </w:p>
  <w:p w14:paraId="771639C4" w14:textId="77777777" w:rsidR="00371CD6" w:rsidRPr="00067C41" w:rsidRDefault="00371CD6" w:rsidP="009B108E">
    <w:pPr>
      <w:pStyle w:val="Header"/>
      <w:jc w:val="right"/>
      <w:rPr>
        <w:i/>
        <w:iCs/>
        <w:color w:val="002060"/>
        <w:sz w:val="20"/>
        <w:szCs w:val="20"/>
      </w:rPr>
    </w:pPr>
    <w:r w:rsidRPr="00067C41">
      <w:rPr>
        <w:i/>
        <w:iCs/>
        <w:color w:val="002060"/>
        <w:sz w:val="20"/>
        <w:szCs w:val="20"/>
      </w:rPr>
      <w:t>FORM NO. 82-1-SP</w:t>
    </w:r>
  </w:p>
  <w:p w14:paraId="2AB30C9D"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B93F" w14:textId="2A77E60F" w:rsidR="00371CD6" w:rsidRPr="00067C41" w:rsidRDefault="00486357" w:rsidP="00486357">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821056" behindDoc="0" locked="0" layoutInCell="1" allowOverlap="1" wp14:anchorId="54C198E7" wp14:editId="64425479">
              <wp:simplePos x="0" y="0"/>
              <wp:positionH relativeFrom="margin">
                <wp:posOffset>0</wp:posOffset>
              </wp:positionH>
              <wp:positionV relativeFrom="paragraph">
                <wp:posOffset>-81171</wp:posOffset>
              </wp:positionV>
              <wp:extent cx="3987800" cy="1404620"/>
              <wp:effectExtent l="0" t="0" r="12700" b="26670"/>
              <wp:wrapNone/>
              <wp:docPr id="1999508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8CF092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198E7" id="_x0000_t202" coordsize="21600,21600" o:spt="202" path="m,l,21600r21600,l21600,xe">
              <v:stroke joinstyle="miter"/>
              <v:path gradientshapeok="t" o:connecttype="rect"/>
            </v:shapetype>
            <v:shape id="_x0000_s1108" type="#_x0000_t202" style="position:absolute;left:0;text-align:left;margin-left:0;margin-top:-6.4pt;width:314pt;height:110.6pt;z-index:25182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hpFg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">
              <v:textbox style="mso-fit-shape-to-text:t">
                <w:txbxContent>
                  <w:p w14:paraId="28CF092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067C41">
      <w:rPr>
        <w:color w:val="002060"/>
        <w:sz w:val="20"/>
        <w:szCs w:val="20"/>
      </w:rPr>
      <w:t>Rule 83, Sec. 1</w:t>
    </w:r>
  </w:p>
  <w:p w14:paraId="76A37216" w14:textId="77777777" w:rsidR="00371CD6" w:rsidRPr="00067C41" w:rsidRDefault="00371CD6" w:rsidP="009B108E">
    <w:pPr>
      <w:pStyle w:val="Header"/>
      <w:jc w:val="right"/>
      <w:rPr>
        <w:i/>
        <w:iCs/>
        <w:color w:val="002060"/>
        <w:sz w:val="20"/>
        <w:szCs w:val="20"/>
      </w:rPr>
    </w:pPr>
    <w:r w:rsidRPr="00067C41">
      <w:rPr>
        <w:i/>
        <w:iCs/>
        <w:color w:val="002060"/>
        <w:sz w:val="20"/>
        <w:szCs w:val="20"/>
      </w:rPr>
      <w:t>FORM NO. 83-1-SP</w:t>
    </w:r>
  </w:p>
  <w:p w14:paraId="775CABC7"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0568" w14:textId="501E78E6" w:rsidR="00371CD6" w:rsidRPr="00067C41" w:rsidRDefault="00486357" w:rsidP="00486357">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823104" behindDoc="0" locked="0" layoutInCell="1" allowOverlap="1" wp14:anchorId="3C10E2E0" wp14:editId="0838C720">
              <wp:simplePos x="0" y="0"/>
              <wp:positionH relativeFrom="margin">
                <wp:posOffset>0</wp:posOffset>
              </wp:positionH>
              <wp:positionV relativeFrom="paragraph">
                <wp:posOffset>-65514</wp:posOffset>
              </wp:positionV>
              <wp:extent cx="3987800" cy="1404620"/>
              <wp:effectExtent l="0" t="0" r="12700" b="26670"/>
              <wp:wrapNone/>
              <wp:docPr id="118429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C69B94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10E2E0" id="_x0000_t202" coordsize="21600,21600" o:spt="202" path="m,l,21600r21600,l21600,xe">
              <v:stroke joinstyle="miter"/>
              <v:path gradientshapeok="t" o:connecttype="rect"/>
            </v:shapetype>
            <v:shape id="_x0000_s1109" type="#_x0000_t202" style="position:absolute;left:0;text-align:left;margin-left:0;margin-top:-5.15pt;width:314pt;height:110.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qo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">
              <v:textbox style="mso-fit-shape-to-text:t">
                <w:txbxContent>
                  <w:p w14:paraId="6C69B94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067C41">
      <w:rPr>
        <w:color w:val="002060"/>
        <w:sz w:val="20"/>
        <w:szCs w:val="20"/>
      </w:rPr>
      <w:t>Rule 83, Sec. 3</w:t>
    </w:r>
  </w:p>
  <w:p w14:paraId="521D2E43" w14:textId="77777777" w:rsidR="00371CD6" w:rsidRPr="00067C41" w:rsidRDefault="00371CD6" w:rsidP="009B108E">
    <w:pPr>
      <w:pStyle w:val="Header"/>
      <w:jc w:val="right"/>
      <w:rPr>
        <w:i/>
        <w:iCs/>
        <w:color w:val="002060"/>
        <w:sz w:val="20"/>
        <w:szCs w:val="20"/>
      </w:rPr>
    </w:pPr>
    <w:r w:rsidRPr="00067C41">
      <w:rPr>
        <w:i/>
        <w:iCs/>
        <w:color w:val="002060"/>
        <w:sz w:val="20"/>
        <w:szCs w:val="20"/>
      </w:rPr>
      <w:t>FORM NO. 83-3-SP</w:t>
    </w:r>
  </w:p>
  <w:p w14:paraId="4484A51E"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F507" w14:textId="624EF2EC" w:rsidR="00371CD6" w:rsidRPr="00067C41" w:rsidRDefault="00486357" w:rsidP="00486357">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825152" behindDoc="0" locked="0" layoutInCell="1" allowOverlap="1" wp14:anchorId="09CA3F8C" wp14:editId="52F4ACE6">
              <wp:simplePos x="0" y="0"/>
              <wp:positionH relativeFrom="margin">
                <wp:posOffset>0</wp:posOffset>
              </wp:positionH>
              <wp:positionV relativeFrom="paragraph">
                <wp:posOffset>-62756</wp:posOffset>
              </wp:positionV>
              <wp:extent cx="3987800" cy="1404620"/>
              <wp:effectExtent l="0" t="0" r="12700" b="26670"/>
              <wp:wrapNone/>
              <wp:docPr id="40039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6C22D42"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CA3F8C" id="_x0000_t202" coordsize="21600,21600" o:spt="202" path="m,l,21600r21600,l21600,xe">
              <v:stroke joinstyle="miter"/>
              <v:path gradientshapeok="t" o:connecttype="rect"/>
            </v:shapetype>
            <v:shape id="_x0000_s1110" type="#_x0000_t202" style="position:absolute;left:0;text-align:left;margin-left:0;margin-top:-4.95pt;width:314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K+iNF4XAgAAKAQAAA4AAAAAAAAAAAAAAAAALgIAAGRycy9lMm9Eb2MueG1sUEsBAi0AFAAGAAgA&#10;AAAhAPh/veDcAAAABwEAAA8AAAAAAAAAAAAAAAAAcQQAAGRycy9kb3ducmV2LnhtbFBLBQYAAAAA&#10;BAAEAPMAAAB6BQAAAAA=&#10;">
              <v:textbox style="mso-fit-shape-to-text:t">
                <w:txbxContent>
                  <w:p w14:paraId="06C22D42"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067C41">
      <w:rPr>
        <w:color w:val="002060"/>
        <w:sz w:val="20"/>
        <w:szCs w:val="20"/>
      </w:rPr>
      <w:t>Rule 84, Sec. 1</w:t>
    </w:r>
  </w:p>
  <w:p w14:paraId="62A7EC1A" w14:textId="6243936D" w:rsidR="00371CD6" w:rsidRPr="00067C41" w:rsidRDefault="00486357" w:rsidP="00486357">
    <w:pPr>
      <w:pStyle w:val="Header"/>
      <w:tabs>
        <w:tab w:val="right" w:pos="9009"/>
      </w:tabs>
      <w:rPr>
        <w:i/>
        <w:iCs/>
        <w:color w:val="002060"/>
        <w:sz w:val="20"/>
        <w:szCs w:val="20"/>
      </w:rPr>
    </w:pPr>
    <w:r>
      <w:rPr>
        <w:i/>
        <w:iCs/>
        <w:color w:val="002060"/>
        <w:sz w:val="20"/>
        <w:szCs w:val="20"/>
      </w:rPr>
      <w:tab/>
    </w:r>
    <w:r>
      <w:rPr>
        <w:i/>
        <w:iCs/>
        <w:color w:val="002060"/>
        <w:sz w:val="20"/>
        <w:szCs w:val="20"/>
      </w:rPr>
      <w:tab/>
    </w:r>
    <w:r w:rsidR="00371CD6" w:rsidRPr="00067C41">
      <w:rPr>
        <w:i/>
        <w:iCs/>
        <w:color w:val="002060"/>
        <w:sz w:val="20"/>
        <w:szCs w:val="20"/>
      </w:rPr>
      <w:t>FORM NO. 84-1-SP</w:t>
    </w:r>
  </w:p>
  <w:p w14:paraId="5F198420"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0D4B" w14:textId="3F7DB15C" w:rsidR="00371CD6" w:rsidRPr="00067C41" w:rsidRDefault="00486357" w:rsidP="00486357">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827200" behindDoc="0" locked="0" layoutInCell="1" allowOverlap="1" wp14:anchorId="5409E1B9" wp14:editId="5D8ECA6D">
              <wp:simplePos x="0" y="0"/>
              <wp:positionH relativeFrom="margin">
                <wp:posOffset>0</wp:posOffset>
              </wp:positionH>
              <wp:positionV relativeFrom="paragraph">
                <wp:posOffset>-65296</wp:posOffset>
              </wp:positionV>
              <wp:extent cx="3987800" cy="1404620"/>
              <wp:effectExtent l="0" t="0" r="12700" b="26670"/>
              <wp:wrapNone/>
              <wp:docPr id="1926109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0020199"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9E1B9" id="_x0000_t202" coordsize="21600,21600" o:spt="202" path="m,l,21600r21600,l21600,xe">
              <v:stroke joinstyle="miter"/>
              <v:path gradientshapeok="t" o:connecttype="rect"/>
            </v:shapetype>
            <v:shape id="_x0000_s1111" type="#_x0000_t202" style="position:absolute;left:0;text-align:left;margin-left:0;margin-top:-5.15pt;width:314pt;height:110.6pt;z-index:251827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7wFg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">
              <v:textbox style="mso-fit-shape-to-text:t">
                <w:txbxContent>
                  <w:p w14:paraId="40020199"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067C41">
      <w:rPr>
        <w:color w:val="002060"/>
        <w:sz w:val="20"/>
        <w:szCs w:val="20"/>
      </w:rPr>
      <w:t>Rule 84, Sec. 2</w:t>
    </w:r>
  </w:p>
  <w:p w14:paraId="2855A407" w14:textId="77777777" w:rsidR="00371CD6" w:rsidRPr="00067C41" w:rsidRDefault="00371CD6" w:rsidP="009B108E">
    <w:pPr>
      <w:pStyle w:val="Header"/>
      <w:jc w:val="right"/>
      <w:rPr>
        <w:i/>
        <w:iCs/>
        <w:color w:val="002060"/>
        <w:sz w:val="20"/>
        <w:szCs w:val="20"/>
      </w:rPr>
    </w:pPr>
    <w:r w:rsidRPr="00067C41">
      <w:rPr>
        <w:i/>
        <w:iCs/>
        <w:color w:val="002060"/>
        <w:sz w:val="20"/>
        <w:szCs w:val="20"/>
      </w:rPr>
      <w:t>FORM NO. 84-2-SP</w:t>
    </w:r>
  </w:p>
  <w:p w14:paraId="788279B4" w14:textId="77777777" w:rsidR="00371CD6" w:rsidRPr="00067C41" w:rsidRDefault="00371CD6" w:rsidP="009B108E">
    <w:pPr>
      <w:pStyle w:val="Header"/>
      <w:tabs>
        <w:tab w:val="clear" w:pos="4680"/>
        <w:tab w:val="clear" w:pos="9360"/>
      </w:tabs>
      <w:jc w:val="right"/>
      <w:rPr>
        <w:color w:val="8496B0" w:themeColor="text2" w:themeTint="99"/>
        <w:sz w:val="20"/>
        <w:szCs w:val="20"/>
        <w:lang w:val="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44E1" w14:textId="4AA2E2E7" w:rsidR="00371CD6" w:rsidRPr="004A4747" w:rsidRDefault="00486357" w:rsidP="00486357">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829248" behindDoc="0" locked="0" layoutInCell="1" allowOverlap="1" wp14:anchorId="65E7A683" wp14:editId="01C53EFA">
              <wp:simplePos x="0" y="0"/>
              <wp:positionH relativeFrom="margin">
                <wp:posOffset>0</wp:posOffset>
              </wp:positionH>
              <wp:positionV relativeFrom="paragraph">
                <wp:posOffset>-66784</wp:posOffset>
              </wp:positionV>
              <wp:extent cx="3987800" cy="1404620"/>
              <wp:effectExtent l="0" t="0" r="12700" b="26670"/>
              <wp:wrapNone/>
              <wp:docPr id="919125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289D4D5"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7A683" id="_x0000_t202" coordsize="21600,21600" o:spt="202" path="m,l,21600r21600,l21600,xe">
              <v:stroke joinstyle="miter"/>
              <v:path gradientshapeok="t" o:connecttype="rect"/>
            </v:shapetype>
            <v:shape id="_x0000_s1112" type="#_x0000_t202" style="position:absolute;left:0;text-align:left;margin-left:0;margin-top:-5.25pt;width:314pt;height:110.6pt;z-index:251829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AG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">
              <v:textbox style="mso-fit-shape-to-text:t">
                <w:txbxContent>
                  <w:p w14:paraId="4289D4D5"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4A4747">
      <w:rPr>
        <w:color w:val="002060"/>
        <w:sz w:val="20"/>
        <w:szCs w:val="20"/>
      </w:rPr>
      <w:t>Rule 85, Sec. 4</w:t>
    </w:r>
  </w:p>
  <w:p w14:paraId="79703D8F" w14:textId="631DC2C2" w:rsidR="00371CD6" w:rsidRPr="004A4747" w:rsidRDefault="00486357" w:rsidP="00486357">
    <w:pPr>
      <w:pStyle w:val="Header"/>
      <w:tabs>
        <w:tab w:val="right" w:pos="9009"/>
      </w:tabs>
      <w:rPr>
        <w:i/>
        <w:iCs/>
        <w:color w:val="002060"/>
        <w:sz w:val="20"/>
        <w:szCs w:val="20"/>
      </w:rPr>
    </w:pPr>
    <w:r>
      <w:rPr>
        <w:i/>
        <w:iCs/>
        <w:color w:val="002060"/>
        <w:sz w:val="20"/>
        <w:szCs w:val="20"/>
      </w:rPr>
      <w:tab/>
    </w:r>
    <w:r>
      <w:rPr>
        <w:i/>
        <w:iCs/>
        <w:color w:val="002060"/>
        <w:sz w:val="20"/>
        <w:szCs w:val="20"/>
      </w:rPr>
      <w:tab/>
    </w:r>
    <w:r w:rsidR="00371CD6" w:rsidRPr="004A4747">
      <w:rPr>
        <w:i/>
        <w:iCs/>
        <w:color w:val="002060"/>
        <w:sz w:val="20"/>
        <w:szCs w:val="20"/>
      </w:rPr>
      <w:t>FORM NO. 85-4-SP</w:t>
    </w:r>
  </w:p>
  <w:p w14:paraId="61F67E46" w14:textId="77777777" w:rsidR="00371CD6" w:rsidRPr="004A4747" w:rsidRDefault="00371CD6" w:rsidP="009B108E">
    <w:pPr>
      <w:pStyle w:val="Header"/>
      <w:tabs>
        <w:tab w:val="clear" w:pos="4680"/>
        <w:tab w:val="clear" w:pos="9360"/>
      </w:tabs>
      <w:jc w:val="right"/>
      <w:rPr>
        <w:color w:val="8496B0" w:themeColor="text2" w:themeTint="99"/>
        <w:sz w:val="20"/>
        <w:szCs w:val="20"/>
        <w:lang w:val="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91AA" w14:textId="21C48373" w:rsidR="00371CD6" w:rsidRPr="004A4747" w:rsidRDefault="00486357"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31296" behindDoc="0" locked="0" layoutInCell="1" allowOverlap="1" wp14:anchorId="0AF3958B" wp14:editId="67D04A86">
              <wp:simplePos x="0" y="0"/>
              <wp:positionH relativeFrom="margin">
                <wp:posOffset>0</wp:posOffset>
              </wp:positionH>
              <wp:positionV relativeFrom="paragraph">
                <wp:posOffset>-78631</wp:posOffset>
              </wp:positionV>
              <wp:extent cx="3987800" cy="1404620"/>
              <wp:effectExtent l="0" t="0" r="12700" b="26670"/>
              <wp:wrapNone/>
              <wp:docPr id="356899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82983D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F3958B" id="_x0000_t202" coordsize="21600,21600" o:spt="202" path="m,l,21600r21600,l21600,xe">
              <v:stroke joinstyle="miter"/>
              <v:path gradientshapeok="t" o:connecttype="rect"/>
            </v:shapetype>
            <v:shape id="_x0000_s1113" type="#_x0000_t202" style="position:absolute;left:0;text-align:left;margin-left:0;margin-top:-6.2pt;width:314pt;height:110.6pt;z-index:25183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LH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EUA8/g4EruD6oGoRRikS6NGRgP4i7OOZFty//MgUHFmPlpqz3I8nUadJ2c6uyIu&#10;GV5GdpcRYSVBlTxwNpibkGYjEeduqI1bnQh+zuSUM8kx8X4anaj3Sz/deh7w9SM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C3xgLHFwIAACgEAAAOAAAAAAAAAAAAAAAAAC4CAABkcnMvZTJvRG9jLnhtbFBLAQItABQABgAI&#10;AAAAIQAGM4qP3QAAAAgBAAAPAAAAAAAAAAAAAAAAAHEEAABkcnMvZG93bnJldi54bWxQSwUGAAAA&#10;AAQABADzAAAAewUAAAAA&#10;">
              <v:textbox style="mso-fit-shape-to-text:t">
                <w:txbxContent>
                  <w:p w14:paraId="582983D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4A4747">
      <w:rPr>
        <w:color w:val="002060"/>
        <w:sz w:val="20"/>
        <w:szCs w:val="20"/>
      </w:rPr>
      <w:tab/>
    </w:r>
    <w:r w:rsidR="00371CD6" w:rsidRPr="004A4747">
      <w:rPr>
        <w:color w:val="002060"/>
        <w:sz w:val="20"/>
        <w:szCs w:val="20"/>
      </w:rPr>
      <w:tab/>
      <w:t>Rule 85, Sec. 5</w:t>
    </w:r>
  </w:p>
  <w:p w14:paraId="76880DEE" w14:textId="77777777" w:rsidR="00371CD6" w:rsidRPr="004A4747" w:rsidRDefault="00371CD6" w:rsidP="009B108E">
    <w:pPr>
      <w:pStyle w:val="Header"/>
      <w:jc w:val="right"/>
      <w:rPr>
        <w:i/>
        <w:iCs/>
        <w:color w:val="002060"/>
        <w:sz w:val="20"/>
        <w:szCs w:val="20"/>
      </w:rPr>
    </w:pPr>
    <w:r w:rsidRPr="004A4747">
      <w:rPr>
        <w:i/>
        <w:iCs/>
        <w:color w:val="002060"/>
        <w:sz w:val="20"/>
        <w:szCs w:val="20"/>
      </w:rPr>
      <w:t>FORM NO. 85-5-SP</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BD44" w14:textId="77777777" w:rsidR="00371CD6" w:rsidRPr="00205F22" w:rsidRDefault="00371CD6" w:rsidP="00AE7F5B">
    <w:pPr>
      <w:pStyle w:val="Header"/>
      <w:framePr w:wrap="none" w:vAnchor="text" w:hAnchor="margin" w:y="1"/>
      <w:rPr>
        <w:rStyle w:val="PageNumber"/>
        <w:sz w:val="20"/>
        <w:szCs w:val="20"/>
      </w:rPr>
    </w:pPr>
  </w:p>
  <w:p w14:paraId="0698BB30" w14:textId="6851A011" w:rsidR="00371CD6" w:rsidRPr="00205F22"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33344" behindDoc="0" locked="0" layoutInCell="1" allowOverlap="1" wp14:anchorId="1E769AC6" wp14:editId="4BDB9CDF">
              <wp:simplePos x="0" y="0"/>
              <wp:positionH relativeFrom="margin">
                <wp:posOffset>0</wp:posOffset>
              </wp:positionH>
              <wp:positionV relativeFrom="paragraph">
                <wp:posOffset>-65931</wp:posOffset>
              </wp:positionV>
              <wp:extent cx="3987800" cy="1404620"/>
              <wp:effectExtent l="0" t="0" r="12700" b="26670"/>
              <wp:wrapNone/>
              <wp:docPr id="1922924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CC7F5A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769AC6" id="_x0000_t202" coordsize="21600,21600" o:spt="202" path="m,l,21600r21600,l21600,xe">
              <v:stroke joinstyle="miter"/>
              <v:path gradientshapeok="t" o:connecttype="rect"/>
            </v:shapetype>
            <v:shape id="_x0000_s1114" type="#_x0000_t202" style="position:absolute;left:0;text-align:left;margin-left:0;margin-top:-5.2pt;width:314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wx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1/FxJHYL1ZGoRRikS6NGRgP4i7OOZFty/3MvUHFmPlpqz2I8nUadJ2c6uyYu&#10;GV5GtpcRYSVBlTxwNpjrkGYjEeduqY0bnQh+zuSUM8kx8X4anaj3Sz/deh7w1SMA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BlcWwxFwIAACgEAAAOAAAAAAAAAAAAAAAAAC4CAABkcnMvZTJvRG9jLnhtbFBLAQItABQABgAI&#10;AAAAIQCvm+tN3QAAAAgBAAAPAAAAAAAAAAAAAAAAAHEEAABkcnMvZG93bnJldi54bWxQSwUGAAAA&#10;AAQABADzAAAAewUAAAAA&#10;">
              <v:textbox style="mso-fit-shape-to-text:t">
                <w:txbxContent>
                  <w:p w14:paraId="3CC7F5A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205F22">
      <w:rPr>
        <w:color w:val="002060"/>
        <w:sz w:val="20"/>
        <w:szCs w:val="20"/>
      </w:rPr>
      <w:tab/>
    </w:r>
    <w:r w:rsidR="00371CD6" w:rsidRPr="00205F22">
      <w:rPr>
        <w:color w:val="002060"/>
        <w:sz w:val="20"/>
        <w:szCs w:val="20"/>
      </w:rPr>
      <w:tab/>
      <w:t>Rule 85, Secs. 9,10</w:t>
    </w:r>
  </w:p>
  <w:p w14:paraId="2C51DFFA" w14:textId="77777777" w:rsidR="00371CD6" w:rsidRPr="00205F22" w:rsidRDefault="00371CD6" w:rsidP="00F53D50">
    <w:pPr>
      <w:pStyle w:val="Header"/>
      <w:jc w:val="right"/>
      <w:rPr>
        <w:i/>
        <w:iCs/>
        <w:color w:val="002060"/>
        <w:sz w:val="20"/>
        <w:szCs w:val="20"/>
      </w:rPr>
    </w:pPr>
    <w:r w:rsidRPr="00205F22">
      <w:rPr>
        <w:i/>
        <w:iCs/>
        <w:color w:val="002060"/>
        <w:sz w:val="20"/>
        <w:szCs w:val="20"/>
      </w:rPr>
      <w:t>FORM NO. 85-9,10-SP</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DCB2" w14:textId="6E9DE3D2"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75648" behindDoc="0" locked="0" layoutInCell="1" allowOverlap="1" wp14:anchorId="3A39F017" wp14:editId="4BC4259F">
              <wp:simplePos x="0" y="0"/>
              <wp:positionH relativeFrom="margin">
                <wp:posOffset>0</wp:posOffset>
              </wp:positionH>
              <wp:positionV relativeFrom="paragraph">
                <wp:posOffset>-63813</wp:posOffset>
              </wp:positionV>
              <wp:extent cx="3987800" cy="1404620"/>
              <wp:effectExtent l="0" t="0" r="12700" b="26670"/>
              <wp:wrapNone/>
              <wp:docPr id="564330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39C143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39F017" id="_x0000_t202" coordsize="21600,21600" o:spt="202" path="m,l,21600r21600,l21600,xe">
              <v:stroke joinstyle="miter"/>
              <v:path gradientshapeok="t" o:connecttype="rect"/>
            </v:shapetype>
            <v:shape id="_x0000_s1035" type="#_x0000_t202" style="position:absolute;left:0;text-align:left;margin-left:0;margin-top:-5pt;width:314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RuFg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8W3kdQvVkZhFGJRLk0ZGA/iLs45UW3L/cy9QcWY+WurOYjydRpknZzq7JioZ&#10;Xka2lxFhJUGVPHA2mOuQRiPx5m6pixud+H3O5JQyqTHRfpqcKPdLP916nu/VIwA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JSXUbhYCAAAnBAAADgAAAAAAAAAAAAAAAAAuAgAAZHJzL2Uyb0RvYy54bWxQSwECLQAUAAYACAAA&#10;ACEAIu3KO9wAAAAIAQAADwAAAAAAAAAAAAAAAABwBAAAZHJzL2Rvd25yZXYueG1sUEsFBgAAAAAE&#10;AAQA8wAAAHkFAAAAAA==&#10;">
              <v:textbox style="mso-fit-shape-to-text:t">
                <w:txbxContent>
                  <w:p w14:paraId="639C143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 xml:space="preserve">Rule </w:t>
    </w:r>
    <w:r w:rsidR="00371CD6">
      <w:rPr>
        <w:color w:val="002060"/>
        <w:sz w:val="20"/>
        <w:szCs w:val="20"/>
      </w:rPr>
      <w:t>7</w:t>
    </w:r>
    <w:r w:rsidR="00371CD6" w:rsidRPr="00755ED0">
      <w:rPr>
        <w:color w:val="002060"/>
        <w:sz w:val="20"/>
        <w:szCs w:val="20"/>
      </w:rPr>
      <w:t xml:space="preserve">, Sec. </w:t>
    </w:r>
    <w:r w:rsidR="00371CD6">
      <w:rPr>
        <w:color w:val="002060"/>
        <w:sz w:val="20"/>
        <w:szCs w:val="20"/>
      </w:rPr>
      <w:t>5</w:t>
    </w:r>
  </w:p>
  <w:p w14:paraId="54E07CC4" w14:textId="4686A2F9" w:rsidR="00371CD6" w:rsidRPr="00755ED0" w:rsidRDefault="00371CD6" w:rsidP="00A64CA1">
    <w:pPr>
      <w:pStyle w:val="Header"/>
      <w:jc w:val="right"/>
      <w:rPr>
        <w:i/>
        <w:iCs/>
        <w:color w:val="002060"/>
        <w:sz w:val="20"/>
        <w:szCs w:val="20"/>
      </w:rPr>
    </w:pPr>
    <w:r w:rsidRPr="00755ED0">
      <w:rPr>
        <w:i/>
        <w:iCs/>
        <w:color w:val="002060"/>
        <w:sz w:val="20"/>
        <w:szCs w:val="20"/>
      </w:rPr>
      <w:t xml:space="preserve">FORM NO. </w:t>
    </w:r>
    <w:r>
      <w:rPr>
        <w:i/>
        <w:iCs/>
        <w:color w:val="002060"/>
        <w:sz w:val="20"/>
        <w:szCs w:val="20"/>
      </w:rPr>
      <w:t>7</w:t>
    </w:r>
    <w:r w:rsidRPr="00755ED0">
      <w:rPr>
        <w:i/>
        <w:iCs/>
        <w:color w:val="002060"/>
        <w:sz w:val="20"/>
        <w:szCs w:val="20"/>
      </w:rPr>
      <w:t>-</w:t>
    </w:r>
    <w:r>
      <w:rPr>
        <w:i/>
        <w:iCs/>
        <w:color w:val="002060"/>
        <w:sz w:val="20"/>
        <w:szCs w:val="20"/>
      </w:rPr>
      <w:t>5</w:t>
    </w:r>
    <w:r w:rsidRPr="00755ED0">
      <w:rPr>
        <w:i/>
        <w:iCs/>
        <w:color w:val="002060"/>
        <w:sz w:val="20"/>
        <w:szCs w:val="20"/>
      </w:rPr>
      <w:t>-CV</w:t>
    </w:r>
  </w:p>
  <w:p w14:paraId="431F5ED1" w14:textId="77777777" w:rsidR="00371CD6" w:rsidRPr="00755ED0" w:rsidRDefault="00371CD6">
    <w:pPr>
      <w:pStyle w:val="Header"/>
      <w:rPr>
        <w:sz w:val="20"/>
        <w:szCs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64A00" w14:textId="6C6CBEEA" w:rsidR="00371CD6" w:rsidRPr="00205F22"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35392" behindDoc="0" locked="0" layoutInCell="1" allowOverlap="1" wp14:anchorId="22E507DA" wp14:editId="05B8EDA9">
              <wp:simplePos x="0" y="0"/>
              <wp:positionH relativeFrom="margin">
                <wp:posOffset>0</wp:posOffset>
              </wp:positionH>
              <wp:positionV relativeFrom="paragraph">
                <wp:posOffset>-78631</wp:posOffset>
              </wp:positionV>
              <wp:extent cx="3987800" cy="1404620"/>
              <wp:effectExtent l="0" t="0" r="12700" b="26670"/>
              <wp:wrapNone/>
              <wp:docPr id="19627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ABE2A1B"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E507DA" id="_x0000_t202" coordsize="21600,21600" o:spt="202" path="m,l,21600r21600,l21600,xe">
              <v:stroke joinstyle="miter"/>
              <v:path gradientshapeok="t" o:connecttype="rect"/>
            </v:shapetype>
            <v:shape id="_x0000_s1115" type="#_x0000_t202" style="position:absolute;left:0;text-align:left;margin-left:0;margin-top:-6.2pt;width:314pt;height:110.6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dB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">
              <v:textbox style="mso-fit-shape-to-text:t">
                <w:txbxContent>
                  <w:p w14:paraId="5ABE2A1B"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205F22">
      <w:rPr>
        <w:color w:val="002060"/>
        <w:sz w:val="20"/>
        <w:szCs w:val="20"/>
      </w:rPr>
      <w:tab/>
    </w:r>
    <w:r w:rsidR="00371CD6" w:rsidRPr="00205F22">
      <w:rPr>
        <w:color w:val="002060"/>
        <w:sz w:val="20"/>
        <w:szCs w:val="20"/>
      </w:rPr>
      <w:tab/>
      <w:t>Rule 86, Sec.1</w:t>
    </w:r>
  </w:p>
  <w:p w14:paraId="56319FD1" w14:textId="77777777" w:rsidR="00371CD6" w:rsidRPr="00205F22" w:rsidRDefault="00371CD6" w:rsidP="00F53D50">
    <w:pPr>
      <w:pStyle w:val="Header"/>
      <w:jc w:val="right"/>
      <w:rPr>
        <w:i/>
        <w:iCs/>
        <w:color w:val="002060"/>
        <w:sz w:val="20"/>
        <w:szCs w:val="20"/>
      </w:rPr>
    </w:pPr>
    <w:r w:rsidRPr="00205F22">
      <w:rPr>
        <w:i/>
        <w:iCs/>
        <w:color w:val="002060"/>
        <w:sz w:val="20"/>
        <w:szCs w:val="20"/>
      </w:rPr>
      <w:t>FORM NO. 86-1-SP</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1092" w14:textId="77777777" w:rsidR="00371CD6" w:rsidRPr="00530AF6" w:rsidRDefault="00371CD6" w:rsidP="00AE7F5B">
    <w:pPr>
      <w:pStyle w:val="Header"/>
      <w:framePr w:wrap="none" w:vAnchor="text" w:hAnchor="margin" w:y="1"/>
      <w:rPr>
        <w:rStyle w:val="PageNumber"/>
        <w:sz w:val="20"/>
        <w:szCs w:val="20"/>
      </w:rPr>
    </w:pPr>
  </w:p>
  <w:p w14:paraId="749DB2F6" w14:textId="3C14464E" w:rsidR="00371CD6" w:rsidRPr="00530AF6"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37440" behindDoc="0" locked="0" layoutInCell="1" allowOverlap="1" wp14:anchorId="70DA0057" wp14:editId="11E4594C">
              <wp:simplePos x="0" y="0"/>
              <wp:positionH relativeFrom="margin">
                <wp:posOffset>0</wp:posOffset>
              </wp:positionH>
              <wp:positionV relativeFrom="paragraph">
                <wp:posOffset>-81806</wp:posOffset>
              </wp:positionV>
              <wp:extent cx="3987800" cy="1404620"/>
              <wp:effectExtent l="0" t="0" r="12700" b="26670"/>
              <wp:wrapNone/>
              <wp:docPr id="1882372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DBBFDFD"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DA0057" id="_x0000_t202" coordsize="21600,21600" o:spt="202" path="m,l,21600r21600,l21600,xe">
              <v:stroke joinstyle="miter"/>
              <v:path gradientshapeok="t" o:connecttype="rect"/>
            </v:shapetype>
            <v:shape id="_x0000_s1116" type="#_x0000_t202" style="position:absolute;left:0;text-align:left;margin-left:0;margin-top:-6.45pt;width:314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m3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">
              <v:textbox style="mso-fit-shape-to-text:t">
                <w:txbxContent>
                  <w:p w14:paraId="6DBBFDFD"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30AF6">
      <w:rPr>
        <w:color w:val="002060"/>
        <w:sz w:val="20"/>
        <w:szCs w:val="20"/>
      </w:rPr>
      <w:tab/>
    </w:r>
    <w:r w:rsidR="00371CD6" w:rsidRPr="00530AF6">
      <w:rPr>
        <w:color w:val="002060"/>
        <w:sz w:val="20"/>
        <w:szCs w:val="20"/>
      </w:rPr>
      <w:tab/>
      <w:t>Rule 86, Sec.2</w:t>
    </w:r>
  </w:p>
  <w:p w14:paraId="60E7865E" w14:textId="77777777" w:rsidR="00371CD6" w:rsidRPr="00530AF6" w:rsidRDefault="00371CD6" w:rsidP="00F53D50">
    <w:pPr>
      <w:pStyle w:val="Header"/>
      <w:jc w:val="right"/>
      <w:rPr>
        <w:i/>
        <w:iCs/>
        <w:color w:val="002060"/>
        <w:sz w:val="20"/>
        <w:szCs w:val="20"/>
      </w:rPr>
    </w:pPr>
    <w:r w:rsidRPr="00530AF6">
      <w:rPr>
        <w:i/>
        <w:iCs/>
        <w:color w:val="002060"/>
        <w:sz w:val="20"/>
        <w:szCs w:val="20"/>
      </w:rPr>
      <w:t>FORM NO. 86-2-SP</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04381572"/>
      <w:docPartObj>
        <w:docPartGallery w:val="Page Numbers (Top of Page)"/>
        <w:docPartUnique/>
      </w:docPartObj>
    </w:sdtPr>
    <w:sdtContent>
      <w:p w14:paraId="763F0A20" w14:textId="77777777" w:rsidR="00371CD6" w:rsidRPr="00302B77" w:rsidRDefault="00000000" w:rsidP="00AE7F5B">
        <w:pPr>
          <w:pStyle w:val="Header"/>
          <w:framePr w:wrap="none" w:vAnchor="text" w:hAnchor="margin" w:y="1"/>
          <w:rPr>
            <w:rStyle w:val="PageNumber"/>
            <w:sz w:val="20"/>
            <w:szCs w:val="20"/>
          </w:rPr>
        </w:pPr>
      </w:p>
    </w:sdtContent>
  </w:sdt>
  <w:p w14:paraId="6B745819" w14:textId="37EB3E42" w:rsidR="00371CD6" w:rsidRPr="00302B77" w:rsidRDefault="00486357" w:rsidP="0079442D">
    <w:pPr>
      <w:pStyle w:val="Header"/>
      <w:ind w:firstLine="360"/>
      <w:jc w:val="center"/>
      <w:rPr>
        <w:color w:val="002060"/>
        <w:sz w:val="20"/>
        <w:szCs w:val="20"/>
      </w:rPr>
    </w:pPr>
    <w:r w:rsidRPr="00CA476A">
      <w:rPr>
        <w:noProof/>
        <w:color w:val="002060"/>
        <w:sz w:val="20"/>
        <w:szCs w:val="20"/>
      </w:rPr>
      <mc:AlternateContent>
        <mc:Choice Requires="wps">
          <w:drawing>
            <wp:anchor distT="45720" distB="45720" distL="114300" distR="114300" simplePos="0" relativeHeight="251839488" behindDoc="0" locked="0" layoutInCell="1" allowOverlap="1" wp14:anchorId="56C04632" wp14:editId="649182DA">
              <wp:simplePos x="0" y="0"/>
              <wp:positionH relativeFrom="margin">
                <wp:posOffset>0</wp:posOffset>
              </wp:positionH>
              <wp:positionV relativeFrom="paragraph">
                <wp:posOffset>-77996</wp:posOffset>
              </wp:positionV>
              <wp:extent cx="3987800" cy="1404620"/>
              <wp:effectExtent l="0" t="0" r="12700" b="26670"/>
              <wp:wrapNone/>
              <wp:docPr id="1996144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0426C04"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C04632" id="_x0000_t202" coordsize="21600,21600" o:spt="202" path="m,l,21600r21600,l21600,xe">
              <v:stroke joinstyle="miter"/>
              <v:path gradientshapeok="t" o:connecttype="rect"/>
            </v:shapetype>
            <v:shape id="_x0000_s1117" type="#_x0000_t202" style="position:absolute;left:0;text-align:left;margin-left:0;margin-top:-6.15pt;width:314pt;height:110.6pt;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33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">
              <v:textbox style="mso-fit-shape-to-text:t">
                <w:txbxContent>
                  <w:p w14:paraId="00426C04"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86, Sec.5</w:t>
    </w:r>
  </w:p>
  <w:p w14:paraId="69649544"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86-5-SP</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167142798"/>
      <w:docPartObj>
        <w:docPartGallery w:val="Page Numbers (Top of Page)"/>
        <w:docPartUnique/>
      </w:docPartObj>
    </w:sdtPr>
    <w:sdtContent>
      <w:p w14:paraId="0CD36FB4" w14:textId="77777777" w:rsidR="00371CD6" w:rsidRPr="00302B77" w:rsidRDefault="00000000" w:rsidP="00AE7F5B">
        <w:pPr>
          <w:pStyle w:val="Header"/>
          <w:framePr w:wrap="none" w:vAnchor="text" w:hAnchor="margin" w:y="1"/>
          <w:rPr>
            <w:rStyle w:val="PageNumber"/>
            <w:sz w:val="20"/>
            <w:szCs w:val="20"/>
          </w:rPr>
        </w:pPr>
      </w:p>
    </w:sdtContent>
  </w:sdt>
  <w:p w14:paraId="267105DD" w14:textId="1BC6E30D"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41536" behindDoc="0" locked="0" layoutInCell="1" allowOverlap="1" wp14:anchorId="38012A9D" wp14:editId="09247C08">
              <wp:simplePos x="0" y="0"/>
              <wp:positionH relativeFrom="margin">
                <wp:posOffset>0</wp:posOffset>
              </wp:positionH>
              <wp:positionV relativeFrom="paragraph">
                <wp:posOffset>-65931</wp:posOffset>
              </wp:positionV>
              <wp:extent cx="3987800" cy="1404620"/>
              <wp:effectExtent l="0" t="0" r="12700" b="26670"/>
              <wp:wrapNone/>
              <wp:docPr id="1861715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D55DB0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012A9D" id="_x0000_t202" coordsize="21600,21600" o:spt="202" path="m,l,21600r21600,l21600,xe">
              <v:stroke joinstyle="miter"/>
              <v:path gradientshapeok="t" o:connecttype="rect"/>
            </v:shapetype>
            <v:shape id="_x0000_s1118" type="#_x0000_t202" style="position:absolute;left:0;text-align:left;margin-left:0;margin-top:-5.2pt;width:314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MBFg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">
              <v:textbox style="mso-fit-shape-to-text:t">
                <w:txbxContent>
                  <w:p w14:paraId="3D55DB0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86, Sec. 5</w:t>
    </w:r>
  </w:p>
  <w:p w14:paraId="58FAAEF9"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86-5a-SP</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8206452"/>
      <w:docPartObj>
        <w:docPartGallery w:val="Page Numbers (Top of Page)"/>
        <w:docPartUnique/>
      </w:docPartObj>
    </w:sdtPr>
    <w:sdtContent>
      <w:p w14:paraId="321ABB29" w14:textId="77777777" w:rsidR="00371CD6" w:rsidRPr="00302B77" w:rsidRDefault="00000000" w:rsidP="00AE7F5B">
        <w:pPr>
          <w:pStyle w:val="Header"/>
          <w:framePr w:wrap="none" w:vAnchor="text" w:hAnchor="margin" w:y="1"/>
          <w:rPr>
            <w:rStyle w:val="PageNumber"/>
            <w:sz w:val="20"/>
            <w:szCs w:val="20"/>
          </w:rPr>
        </w:pPr>
      </w:p>
    </w:sdtContent>
  </w:sdt>
  <w:p w14:paraId="468AD276" w14:textId="3B58A0D4"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43584" behindDoc="0" locked="0" layoutInCell="1" allowOverlap="1" wp14:anchorId="521EAE72" wp14:editId="0A8E0B3A">
              <wp:simplePos x="0" y="0"/>
              <wp:positionH relativeFrom="margin">
                <wp:posOffset>0</wp:posOffset>
              </wp:positionH>
              <wp:positionV relativeFrom="paragraph">
                <wp:posOffset>-63391</wp:posOffset>
              </wp:positionV>
              <wp:extent cx="3987800" cy="1404620"/>
              <wp:effectExtent l="0" t="0" r="12700" b="26670"/>
              <wp:wrapNone/>
              <wp:docPr id="1579786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7B700C4"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1EAE72" id="_x0000_t202" coordsize="21600,21600" o:spt="202" path="m,l,21600r21600,l21600,xe">
              <v:stroke joinstyle="miter"/>
              <v:path gradientshapeok="t" o:connecttype="rect"/>
            </v:shapetype>
            <v:shape id="_x0000_s1119" type="#_x0000_t202" style="position:absolute;left:0;text-align:left;margin-left:0;margin-top:-5pt;width:314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HA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TOLjSOwWqiNRizBIl0aNjAbwF2cdybbk/udeoOLMfLTUnsV4Oo06T850dk1c&#10;MryMbC8jwkqCKnngbDDXIc1GIs7dUhs3OhH8nMkpZ5Jj4v00OlHvl3669Tzgq0cA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DLIccAXAgAAKAQAAA4AAAAAAAAAAAAAAAAALgIAAGRycy9lMm9Eb2MueG1sUEsBAi0AFAAGAAgA&#10;AAAhACLtyjvcAAAACAEAAA8AAAAAAAAAAAAAAAAAcQQAAGRycy9kb3ducmV2LnhtbFBLBQYAAAAA&#10;BAAEAPMAAAB6BQAAAAA=&#10;">
              <v:textbox style="mso-fit-shape-to-text:t">
                <w:txbxContent>
                  <w:p w14:paraId="57B700C4"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86, Sec. 8</w:t>
    </w:r>
  </w:p>
  <w:p w14:paraId="56B8C60B"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86-8-SP</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B677" w14:textId="77777777" w:rsidR="00371CD6" w:rsidRPr="00302B77" w:rsidRDefault="00371CD6" w:rsidP="00AE7F5B">
    <w:pPr>
      <w:pStyle w:val="Header"/>
      <w:framePr w:wrap="none" w:vAnchor="text" w:hAnchor="margin" w:y="1"/>
      <w:rPr>
        <w:rStyle w:val="PageNumber"/>
        <w:sz w:val="20"/>
        <w:szCs w:val="20"/>
      </w:rPr>
    </w:pPr>
  </w:p>
  <w:p w14:paraId="6634CEDE" w14:textId="640B691D"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45632" behindDoc="0" locked="0" layoutInCell="1" allowOverlap="1" wp14:anchorId="24CC75F2" wp14:editId="6D95FD39">
              <wp:simplePos x="0" y="0"/>
              <wp:positionH relativeFrom="margin">
                <wp:posOffset>0</wp:posOffset>
              </wp:positionH>
              <wp:positionV relativeFrom="paragraph">
                <wp:posOffset>-78631</wp:posOffset>
              </wp:positionV>
              <wp:extent cx="3987800" cy="1404620"/>
              <wp:effectExtent l="0" t="0" r="12700" b="26670"/>
              <wp:wrapNone/>
              <wp:docPr id="750570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65154F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CC75F2" id="_x0000_t202" coordsize="21600,21600" o:spt="202" path="m,l,21600r21600,l21600,xe">
              <v:stroke joinstyle="miter"/>
              <v:path gradientshapeok="t" o:connecttype="rect"/>
            </v:shapetype>
            <v:shape id="_x0000_s1120" type="#_x0000_t202" style="position:absolute;left:0;text-align:left;margin-left:0;margin-top:-6.2pt;width:314pt;height:110.6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Dgfx82FwIAACgEAAAOAAAAAAAAAAAAAAAAAC4CAABkcnMvZTJvRG9jLnhtbFBLAQItABQABgAI&#10;AAAAIQAGM4qP3QAAAAgBAAAPAAAAAAAAAAAAAAAAAHEEAABkcnMvZG93bnJldi54bWxQSwUGAAAA&#10;AAQABADzAAAAewUAAAAA&#10;">
              <v:textbox style="mso-fit-shape-to-text:t">
                <w:txbxContent>
                  <w:p w14:paraId="065154F0"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86, Sec. 13</w:t>
    </w:r>
  </w:p>
  <w:p w14:paraId="12F0FA1C"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86-13-SP</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D1D1" w14:textId="7ED6A6DF"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47680" behindDoc="0" locked="0" layoutInCell="1" allowOverlap="1" wp14:anchorId="0BCCB9F8" wp14:editId="3614492A">
              <wp:simplePos x="0" y="0"/>
              <wp:positionH relativeFrom="margin">
                <wp:posOffset>0</wp:posOffset>
              </wp:positionH>
              <wp:positionV relativeFrom="paragraph">
                <wp:posOffset>-78631</wp:posOffset>
              </wp:positionV>
              <wp:extent cx="3987800" cy="1404620"/>
              <wp:effectExtent l="0" t="0" r="12700" b="26670"/>
              <wp:wrapNone/>
              <wp:docPr id="942187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E207735"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CCB9F8" id="_x0000_t202" coordsize="21600,21600" o:spt="202" path="m,l,21600r21600,l21600,xe">
              <v:stroke joinstyle="miter"/>
              <v:path gradientshapeok="t" o:connecttype="rect"/>
            </v:shapetype>
            <v:shape id="_x0000_s1121" type="#_x0000_t202" style="position:absolute;left:0;text-align:left;margin-left:0;margin-top:-6.2pt;width:314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WYFw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gQmUsTHkdgaxBGpdTBKF0cNjRbcL0p6lG1F/c89c5IS/dFge5bToog6T04xv0Yu&#10;ibuM1JcRZjhCVTRQMpqbkGYjEWdvsY1blQh+zuSUM8ox8X4anaj3Sz/deh7w9SM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AdcoWYFwIAACgEAAAOAAAAAAAAAAAAAAAAAC4CAABkcnMvZTJvRG9jLnhtbFBLAQItABQABgAI&#10;AAAAIQAGM4qP3QAAAAgBAAAPAAAAAAAAAAAAAAAAAHEEAABkcnMvZG93bnJldi54bWxQSwUGAAAA&#10;AAQABADzAAAAewUAAAAA&#10;">
              <v:textbox style="mso-fit-shape-to-text:t">
                <w:txbxContent>
                  <w:p w14:paraId="2E207735"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88, Sec. 3</w:t>
    </w:r>
  </w:p>
  <w:p w14:paraId="4A462940"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88-3-SP</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237973653"/>
      <w:docPartObj>
        <w:docPartGallery w:val="Page Numbers (Top of Page)"/>
        <w:docPartUnique/>
      </w:docPartObj>
    </w:sdtPr>
    <w:sdtContent>
      <w:p w14:paraId="79E5B2B5" w14:textId="77777777" w:rsidR="00371CD6" w:rsidRPr="00302B77" w:rsidRDefault="00000000" w:rsidP="00AE7F5B">
        <w:pPr>
          <w:pStyle w:val="Header"/>
          <w:framePr w:wrap="none" w:vAnchor="text" w:hAnchor="margin" w:y="1"/>
          <w:rPr>
            <w:rStyle w:val="PageNumber"/>
            <w:sz w:val="20"/>
            <w:szCs w:val="20"/>
          </w:rPr>
        </w:pPr>
      </w:p>
    </w:sdtContent>
  </w:sdt>
  <w:p w14:paraId="7C05C409" w14:textId="5070F27A"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49728" behindDoc="0" locked="0" layoutInCell="1" allowOverlap="1" wp14:anchorId="1813105C" wp14:editId="4BCD8F16">
              <wp:simplePos x="0" y="0"/>
              <wp:positionH relativeFrom="margin">
                <wp:posOffset>0</wp:posOffset>
              </wp:positionH>
              <wp:positionV relativeFrom="paragraph">
                <wp:posOffset>-81806</wp:posOffset>
              </wp:positionV>
              <wp:extent cx="3987800" cy="1404620"/>
              <wp:effectExtent l="0" t="0" r="12700" b="26670"/>
              <wp:wrapNone/>
              <wp:docPr id="25975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347963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3105C" id="_x0000_t202" coordsize="21600,21600" o:spt="202" path="m,l,21600r21600,l21600,xe">
              <v:stroke joinstyle="miter"/>
              <v:path gradientshapeok="t" o:connecttype="rect"/>
            </v:shapetype>
            <v:shape id="_x0000_s1122" type="#_x0000_t202" style="position:absolute;left:0;text-align:left;margin-left:0;margin-top:-6.45pt;width:314pt;height:110.6pt;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tu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">
              <v:textbox style="mso-fit-shape-to-text:t">
                <w:txbxContent>
                  <w:p w14:paraId="4347963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88, Sec. 4</w:t>
    </w:r>
  </w:p>
  <w:p w14:paraId="043E836F"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88-4-SP</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4917844"/>
      <w:docPartObj>
        <w:docPartGallery w:val="Page Numbers (Top of Page)"/>
        <w:docPartUnique/>
      </w:docPartObj>
    </w:sdtPr>
    <w:sdtContent>
      <w:p w14:paraId="0AD26867" w14:textId="77777777" w:rsidR="00371CD6" w:rsidRPr="00302B77" w:rsidRDefault="00000000" w:rsidP="00AE7F5B">
        <w:pPr>
          <w:pStyle w:val="Header"/>
          <w:framePr w:wrap="none" w:vAnchor="text" w:hAnchor="margin" w:y="1"/>
          <w:rPr>
            <w:rStyle w:val="PageNumber"/>
            <w:sz w:val="20"/>
            <w:szCs w:val="20"/>
          </w:rPr>
        </w:pPr>
      </w:p>
    </w:sdtContent>
  </w:sdt>
  <w:p w14:paraId="44FBF5AF" w14:textId="43E743BF" w:rsidR="00371CD6" w:rsidRPr="00302B77"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51776" behindDoc="0" locked="0" layoutInCell="1" allowOverlap="1" wp14:anchorId="1A1ECECE" wp14:editId="1CBE0441">
              <wp:simplePos x="0" y="0"/>
              <wp:positionH relativeFrom="margin">
                <wp:posOffset>0</wp:posOffset>
              </wp:positionH>
              <wp:positionV relativeFrom="paragraph">
                <wp:posOffset>-78631</wp:posOffset>
              </wp:positionV>
              <wp:extent cx="3987800" cy="1404620"/>
              <wp:effectExtent l="0" t="0" r="12700" b="26670"/>
              <wp:wrapNone/>
              <wp:docPr id="1835720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7F72A37"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ECECE" id="_x0000_t202" coordsize="21600,21600" o:spt="202" path="m,l,21600r21600,l21600,xe">
              <v:stroke joinstyle="miter"/>
              <v:path gradientshapeok="t" o:connecttype="rect"/>
            </v:shapetype>
            <v:shape id="_x0000_s1123" type="#_x0000_t202" style="position:absolute;left:0;text-align:left;margin-left:0;margin-top:-6.2pt;width:314pt;height:110.6pt;z-index:251851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mv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EWJzOPjSOwOqgeiFmGQLo0aGQ3gL846km3J/c+DQMWZ+WipPcvxdBp1npzp7Iq4&#10;ZHgZ2V1GhJUEVfLA2WBuQpqNRJy7oTZudSL4OZNTziTHxPtpdKLeL/1063nA148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D4GymvFwIAACgEAAAOAAAAAAAAAAAAAAAAAC4CAABkcnMvZTJvRG9jLnhtbFBLAQItABQABgAI&#10;AAAAIQAGM4qP3QAAAAgBAAAPAAAAAAAAAAAAAAAAAHEEAABkcnMvZG93bnJldi54bWxQSwUGAAAA&#10;AAQABADzAAAAewUAAAAA&#10;">
              <v:textbox style="mso-fit-shape-to-text:t">
                <w:txbxContent>
                  <w:p w14:paraId="27F72A37"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02B77">
      <w:rPr>
        <w:color w:val="002060"/>
        <w:sz w:val="20"/>
        <w:szCs w:val="20"/>
      </w:rPr>
      <w:tab/>
    </w:r>
    <w:r w:rsidR="00371CD6" w:rsidRPr="00302B77">
      <w:rPr>
        <w:color w:val="002060"/>
        <w:sz w:val="20"/>
        <w:szCs w:val="20"/>
      </w:rPr>
      <w:tab/>
      <w:t>Rule 88, Secs. 4,5</w:t>
    </w:r>
  </w:p>
  <w:p w14:paraId="110D123E" w14:textId="77777777" w:rsidR="00371CD6" w:rsidRPr="00302B77" w:rsidRDefault="00371CD6" w:rsidP="00F53D50">
    <w:pPr>
      <w:pStyle w:val="Header"/>
      <w:jc w:val="right"/>
      <w:rPr>
        <w:i/>
        <w:iCs/>
        <w:color w:val="002060"/>
        <w:sz w:val="20"/>
        <w:szCs w:val="20"/>
      </w:rPr>
    </w:pPr>
    <w:r w:rsidRPr="00302B77">
      <w:rPr>
        <w:i/>
        <w:iCs/>
        <w:color w:val="002060"/>
        <w:sz w:val="20"/>
        <w:szCs w:val="20"/>
      </w:rPr>
      <w:t>FORM NO. 88-4,5-SP</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D746" w14:textId="77777777" w:rsidR="00371CD6" w:rsidRPr="00EC1384" w:rsidRDefault="00371CD6" w:rsidP="00AE7F5B">
    <w:pPr>
      <w:pStyle w:val="Header"/>
      <w:framePr w:wrap="none" w:vAnchor="text" w:hAnchor="margin" w:y="1"/>
      <w:rPr>
        <w:rStyle w:val="PageNumber"/>
        <w:sz w:val="20"/>
        <w:szCs w:val="20"/>
      </w:rPr>
    </w:pPr>
  </w:p>
  <w:p w14:paraId="4F1A5BCA" w14:textId="6AB5FE1A" w:rsidR="00371CD6" w:rsidRPr="00EC1384"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53824" behindDoc="0" locked="0" layoutInCell="1" allowOverlap="1" wp14:anchorId="62E2202F" wp14:editId="22E8C53A">
              <wp:simplePos x="0" y="0"/>
              <wp:positionH relativeFrom="margin">
                <wp:posOffset>0</wp:posOffset>
              </wp:positionH>
              <wp:positionV relativeFrom="paragraph">
                <wp:posOffset>-81806</wp:posOffset>
              </wp:positionV>
              <wp:extent cx="3987800" cy="1404620"/>
              <wp:effectExtent l="0" t="0" r="12700" b="26670"/>
              <wp:wrapNone/>
              <wp:docPr id="27293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0B603C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E2202F" id="_x0000_t202" coordsize="21600,21600" o:spt="202" path="m,l,21600r21600,l21600,xe">
              <v:stroke joinstyle="miter"/>
              <v:path gradientshapeok="t" o:connecttype="rect"/>
            </v:shapetype>
            <v:shape id="_x0000_s1124" type="#_x0000_t202" style="position:absolute;left:0;text-align:left;margin-left:0;margin-top:-6.45pt;width:314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dZ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">
              <v:textbox style="mso-fit-shape-to-text:t">
                <w:txbxContent>
                  <w:p w14:paraId="40B603CF"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EC1384">
      <w:rPr>
        <w:color w:val="002060"/>
        <w:sz w:val="20"/>
        <w:szCs w:val="20"/>
      </w:rPr>
      <w:tab/>
    </w:r>
    <w:r w:rsidR="00371CD6" w:rsidRPr="00EC1384">
      <w:rPr>
        <w:color w:val="002060"/>
        <w:sz w:val="20"/>
        <w:szCs w:val="20"/>
      </w:rPr>
      <w:tab/>
      <w:t>Rule 88, Sec. 6</w:t>
    </w:r>
  </w:p>
  <w:p w14:paraId="41403989" w14:textId="77777777" w:rsidR="00371CD6" w:rsidRPr="00EC1384" w:rsidRDefault="00371CD6" w:rsidP="00F53D50">
    <w:pPr>
      <w:pStyle w:val="Header"/>
      <w:jc w:val="right"/>
      <w:rPr>
        <w:i/>
        <w:iCs/>
        <w:color w:val="002060"/>
        <w:sz w:val="20"/>
        <w:szCs w:val="20"/>
      </w:rPr>
    </w:pPr>
    <w:r w:rsidRPr="00EC1384">
      <w:rPr>
        <w:i/>
        <w:iCs/>
        <w:color w:val="002060"/>
        <w:sz w:val="20"/>
        <w:szCs w:val="20"/>
      </w:rPr>
      <w:t>FORM NO. 88-6-SP</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3260" w14:textId="5981BE8C"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77696" behindDoc="0" locked="0" layoutInCell="1" allowOverlap="1" wp14:anchorId="6177DE71" wp14:editId="053F368D">
              <wp:simplePos x="0" y="0"/>
              <wp:positionH relativeFrom="margin">
                <wp:posOffset>0</wp:posOffset>
              </wp:positionH>
              <wp:positionV relativeFrom="paragraph">
                <wp:posOffset>-63813</wp:posOffset>
              </wp:positionV>
              <wp:extent cx="3987800" cy="1404620"/>
              <wp:effectExtent l="0" t="0" r="12700" b="26670"/>
              <wp:wrapNone/>
              <wp:docPr id="1687895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DD751FB"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77DE71" id="_x0000_t202" coordsize="21600,21600" o:spt="202" path="m,l,21600r21600,l21600,xe">
              <v:stroke joinstyle="miter"/>
              <v:path gradientshapeok="t" o:connecttype="rect"/>
            </v:shapetype>
            <v:shape id="_x0000_s1036" type="#_x0000_t202" style="position:absolute;left:0;text-align:left;margin-left:0;margin-top:-5pt;width:314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qYFg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xLeR1y1UR2IWYVAuTRoZDeAvzjpSbcn9z71AxZn5aKk7i/F0GmWenOnsmqhk&#10;eBnZXkaElQRV8sDZYK5DGo3Em7ulLm504vc5k1PKpMZE+2lyotwv/XTreb5XjwA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95K6mBYCAAAnBAAADgAAAAAAAAAAAAAAAAAuAgAAZHJzL2Uyb0RvYy54bWxQSwECLQAUAAYACAAA&#10;ACEAIu3KO9wAAAAIAQAADwAAAAAAAAAAAAAAAABwBAAAZHJzL2Rvd25yZXYueG1sUEsFBgAAAAAE&#10;AAQA8wAAAHkFAAAAAA==&#10;">
              <v:textbox style="mso-fit-shape-to-text:t">
                <w:txbxContent>
                  <w:p w14:paraId="2DD751FB"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9, Sec. 3</w:t>
    </w:r>
  </w:p>
  <w:p w14:paraId="5C495375"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9-3-CV</w:t>
    </w:r>
  </w:p>
  <w:p w14:paraId="04138D65" w14:textId="77777777" w:rsidR="00371CD6" w:rsidRPr="00B40B41" w:rsidRDefault="00371CD6">
    <w:pPr>
      <w:pStyle w:val="Header"/>
      <w:rPr>
        <w:sz w:val="20"/>
        <w:szCs w:val="2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621F" w14:textId="7AEB0094" w:rsidR="00371CD6" w:rsidRPr="00EC1384" w:rsidRDefault="00486357"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55872" behindDoc="0" locked="0" layoutInCell="1" allowOverlap="1" wp14:anchorId="248214B8" wp14:editId="5A704AAF">
              <wp:simplePos x="0" y="0"/>
              <wp:positionH relativeFrom="margin">
                <wp:posOffset>0</wp:posOffset>
              </wp:positionH>
              <wp:positionV relativeFrom="paragraph">
                <wp:posOffset>-78631</wp:posOffset>
              </wp:positionV>
              <wp:extent cx="3987800" cy="1404620"/>
              <wp:effectExtent l="0" t="0" r="12700" b="26670"/>
              <wp:wrapNone/>
              <wp:docPr id="1627497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6E2FA7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214B8" id="_x0000_t202" coordsize="21600,21600" o:spt="202" path="m,l,21600r21600,l21600,xe">
              <v:stroke joinstyle="miter"/>
              <v:path gradientshapeok="t" o:connecttype="rect"/>
            </v:shapetype>
            <v:shape id="_x0000_s1125" type="#_x0000_t202" style="position:absolute;left:0;text-align:left;margin-left:0;margin-top:-6.2pt;width:314pt;height:110.6pt;z-index:25185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wp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zOPjSOwWqiNRizBIl0aNjAbwF2cdybbk/udeoOLMfLTUnsV4Oo06T850dk1c&#10;MryMbC8jwkqCKnngbDDXIc1GIs7dUhs3OhH8nMkpZ5Jj4v00OlHvl3669Tzgq0c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BDBmwpFwIAACgEAAAOAAAAAAAAAAAAAAAAAC4CAABkcnMvZTJvRG9jLnhtbFBLAQItABQABgAI&#10;AAAAIQAGM4qP3QAAAAgBAAAPAAAAAAAAAAAAAAAAAHEEAABkcnMvZG93bnJldi54bWxQSwUGAAAA&#10;AAQABADzAAAAewUAAAAA&#10;">
              <v:textbox style="mso-fit-shape-to-text:t">
                <w:txbxContent>
                  <w:p w14:paraId="56E2FA7E" w14:textId="77777777" w:rsidR="00486357" w:rsidRPr="00CA476A" w:rsidRDefault="00486357" w:rsidP="00486357">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EC1384">
      <w:rPr>
        <w:color w:val="002060"/>
        <w:sz w:val="20"/>
        <w:szCs w:val="20"/>
      </w:rPr>
      <w:tab/>
    </w:r>
    <w:r w:rsidR="00371CD6" w:rsidRPr="00EC1384">
      <w:rPr>
        <w:color w:val="002060"/>
        <w:sz w:val="20"/>
        <w:szCs w:val="20"/>
      </w:rPr>
      <w:tab/>
      <w:t>Rule 88, Secs. 11,12</w:t>
    </w:r>
  </w:p>
  <w:p w14:paraId="7788F954" w14:textId="77777777" w:rsidR="00371CD6" w:rsidRPr="00EC1384" w:rsidRDefault="00371CD6" w:rsidP="00F53D50">
    <w:pPr>
      <w:pStyle w:val="Header"/>
      <w:jc w:val="right"/>
      <w:rPr>
        <w:i/>
        <w:iCs/>
        <w:color w:val="002060"/>
        <w:sz w:val="20"/>
        <w:szCs w:val="20"/>
      </w:rPr>
    </w:pPr>
    <w:r w:rsidRPr="00EC1384">
      <w:rPr>
        <w:i/>
        <w:iCs/>
        <w:color w:val="002060"/>
        <w:sz w:val="20"/>
        <w:szCs w:val="20"/>
      </w:rPr>
      <w:t>FORM NO. 88-11,12-SP</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02114398"/>
      <w:docPartObj>
        <w:docPartGallery w:val="Page Numbers (Top of Page)"/>
        <w:docPartUnique/>
      </w:docPartObj>
    </w:sdtPr>
    <w:sdtContent>
      <w:p w14:paraId="0E8DDCD1" w14:textId="77777777" w:rsidR="00371CD6" w:rsidRPr="00370911" w:rsidRDefault="00000000" w:rsidP="00AE7F5B">
        <w:pPr>
          <w:pStyle w:val="Header"/>
          <w:framePr w:wrap="none" w:vAnchor="text" w:hAnchor="margin" w:y="1"/>
          <w:rPr>
            <w:rStyle w:val="PageNumber"/>
            <w:sz w:val="20"/>
            <w:szCs w:val="20"/>
          </w:rPr>
        </w:pPr>
      </w:p>
    </w:sdtContent>
  </w:sdt>
  <w:p w14:paraId="735D016F" w14:textId="13E22C4E" w:rsidR="00371CD6" w:rsidRPr="00370911"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59968" behindDoc="0" locked="0" layoutInCell="1" allowOverlap="1" wp14:anchorId="66CA7337" wp14:editId="2B2DE137">
              <wp:simplePos x="0" y="0"/>
              <wp:positionH relativeFrom="margin">
                <wp:posOffset>0</wp:posOffset>
              </wp:positionH>
              <wp:positionV relativeFrom="paragraph">
                <wp:posOffset>-81806</wp:posOffset>
              </wp:positionV>
              <wp:extent cx="3987800" cy="1404620"/>
              <wp:effectExtent l="0" t="0" r="12700" b="26670"/>
              <wp:wrapNone/>
              <wp:docPr id="2100620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A25B9DC"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A7337" id="_x0000_t202" coordsize="21600,21600" o:spt="202" path="m,l,21600r21600,l21600,xe">
              <v:stroke joinstyle="miter"/>
              <v:path gradientshapeok="t" o:connecttype="rect"/>
            </v:shapetype>
            <v:shape id="_x0000_s1126" type="#_x0000_t202" style="position:absolute;left:0;text-align:left;margin-left:0;margin-top:-6.45pt;width:314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Lf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">
              <v:textbox style="mso-fit-shape-to-text:t">
                <w:txbxContent>
                  <w:p w14:paraId="7A25B9DC"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70911">
      <w:rPr>
        <w:color w:val="002060"/>
        <w:sz w:val="20"/>
        <w:szCs w:val="20"/>
      </w:rPr>
      <w:tab/>
    </w:r>
    <w:r w:rsidR="00371CD6" w:rsidRPr="00370911">
      <w:rPr>
        <w:color w:val="002060"/>
        <w:sz w:val="20"/>
        <w:szCs w:val="20"/>
      </w:rPr>
      <w:tab/>
      <w:t>Rule 89, Sec. 1</w:t>
    </w:r>
  </w:p>
  <w:p w14:paraId="520CF26A" w14:textId="77777777" w:rsidR="00371CD6" w:rsidRPr="00370911" w:rsidRDefault="00371CD6" w:rsidP="00F53D50">
    <w:pPr>
      <w:pStyle w:val="Header"/>
      <w:jc w:val="right"/>
      <w:rPr>
        <w:i/>
        <w:iCs/>
        <w:color w:val="002060"/>
        <w:sz w:val="20"/>
        <w:szCs w:val="20"/>
      </w:rPr>
    </w:pPr>
    <w:r w:rsidRPr="00370911">
      <w:rPr>
        <w:i/>
        <w:iCs/>
        <w:color w:val="002060"/>
        <w:sz w:val="20"/>
        <w:szCs w:val="20"/>
      </w:rPr>
      <w:t>FORM NO. 89-1-SP</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7601" w14:textId="77777777" w:rsidR="00371CD6" w:rsidRPr="00370911" w:rsidRDefault="00371CD6" w:rsidP="00AE7F5B">
    <w:pPr>
      <w:pStyle w:val="Header"/>
      <w:framePr w:wrap="none" w:vAnchor="text" w:hAnchor="margin" w:y="1"/>
      <w:rPr>
        <w:rStyle w:val="PageNumber"/>
        <w:sz w:val="20"/>
        <w:szCs w:val="20"/>
      </w:rPr>
    </w:pPr>
  </w:p>
  <w:p w14:paraId="4729DDC1" w14:textId="0BBC4F4A" w:rsidR="00371CD6" w:rsidRPr="00370911"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62016" behindDoc="0" locked="0" layoutInCell="1" allowOverlap="1" wp14:anchorId="523A87D9" wp14:editId="1FB6AC46">
              <wp:simplePos x="0" y="0"/>
              <wp:positionH relativeFrom="margin">
                <wp:posOffset>0</wp:posOffset>
              </wp:positionH>
              <wp:positionV relativeFrom="paragraph">
                <wp:posOffset>-78631</wp:posOffset>
              </wp:positionV>
              <wp:extent cx="3987800" cy="1404620"/>
              <wp:effectExtent l="0" t="0" r="12700" b="26670"/>
              <wp:wrapNone/>
              <wp:docPr id="304145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A25B2E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3A87D9" id="_x0000_t202" coordsize="21600,21600" o:spt="202" path="m,l,21600r21600,l21600,xe">
              <v:stroke joinstyle="miter"/>
              <v:path gradientshapeok="t" o:connecttype="rect"/>
            </v:shapetype>
            <v:shape id="_x0000_s1127" type="#_x0000_t202" style="position:absolute;left:0;text-align:left;margin-left:0;margin-top:-6.2pt;width:314pt;height:110.6pt;z-index:25186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ORFg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">
              <v:textbox style="mso-fit-shape-to-text:t">
                <w:txbxContent>
                  <w:p w14:paraId="1A25B2E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70911">
      <w:rPr>
        <w:color w:val="002060"/>
        <w:sz w:val="20"/>
        <w:szCs w:val="20"/>
      </w:rPr>
      <w:tab/>
    </w:r>
    <w:r w:rsidR="00371CD6" w:rsidRPr="00370911">
      <w:rPr>
        <w:color w:val="002060"/>
        <w:sz w:val="20"/>
        <w:szCs w:val="20"/>
      </w:rPr>
      <w:tab/>
      <w:t>Rule 89, Sec. 2</w:t>
    </w:r>
  </w:p>
  <w:p w14:paraId="2C2D0357" w14:textId="77777777" w:rsidR="00371CD6" w:rsidRPr="00370911" w:rsidRDefault="00371CD6" w:rsidP="00F53D50">
    <w:pPr>
      <w:pStyle w:val="Header"/>
      <w:jc w:val="right"/>
      <w:rPr>
        <w:i/>
        <w:iCs/>
        <w:color w:val="002060"/>
        <w:sz w:val="20"/>
        <w:szCs w:val="20"/>
      </w:rPr>
    </w:pPr>
    <w:r w:rsidRPr="00370911">
      <w:rPr>
        <w:i/>
        <w:iCs/>
        <w:color w:val="002060"/>
        <w:sz w:val="20"/>
        <w:szCs w:val="20"/>
      </w:rPr>
      <w:t>FORM NO. 89-2-SP</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5166" w14:textId="05243792" w:rsidR="00371CD6" w:rsidRPr="00370911"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64064" behindDoc="0" locked="0" layoutInCell="1" allowOverlap="1" wp14:anchorId="5974A04C" wp14:editId="20DB1D22">
              <wp:simplePos x="0" y="0"/>
              <wp:positionH relativeFrom="margin">
                <wp:posOffset>0</wp:posOffset>
              </wp:positionH>
              <wp:positionV relativeFrom="paragraph">
                <wp:posOffset>-78631</wp:posOffset>
              </wp:positionV>
              <wp:extent cx="3987800" cy="1404620"/>
              <wp:effectExtent l="0" t="0" r="12700" b="26670"/>
              <wp:wrapNone/>
              <wp:docPr id="164644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DFBBA3E"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4A04C" id="_x0000_t202" coordsize="21600,21600" o:spt="202" path="m,l,21600r21600,l21600,xe">
              <v:stroke joinstyle="miter"/>
              <v:path gradientshapeok="t" o:connecttype="rect"/>
            </v:shapetype>
            <v:shape id="_x0000_s1128" type="#_x0000_t202" style="position:absolute;left:0;text-align:left;margin-left:0;margin-top:-6.2pt;width:314pt;height:110.6pt;z-index:251864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1nFw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kCfOkewWqiOxRRi8S2+NFg3gL8468m3J/c+9QMWZ+WipP4vxdBqNnjbT2TXB&#10;ZHgZ2V5GhJUkVfLA2bBch/Q4Ejl3S33c6ET4OZNT0uTHBP70dqLhL/fp1PMLXz0C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Aa9i1nFwIAACkEAAAOAAAAAAAAAAAAAAAAAC4CAABkcnMvZTJvRG9jLnhtbFBLAQItABQABgAI&#10;AAAAIQAGM4qP3QAAAAgBAAAPAAAAAAAAAAAAAAAAAHEEAABkcnMvZG93bnJldi54bWxQSwUGAAAA&#10;AAQABADzAAAAewUAAAAA&#10;">
              <v:textbox style="mso-fit-shape-to-text:t">
                <w:txbxContent>
                  <w:p w14:paraId="3DFBBA3E"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70911">
      <w:rPr>
        <w:color w:val="002060"/>
        <w:sz w:val="20"/>
        <w:szCs w:val="20"/>
      </w:rPr>
      <w:tab/>
    </w:r>
    <w:r w:rsidR="00371CD6" w:rsidRPr="00370911">
      <w:rPr>
        <w:color w:val="002060"/>
        <w:sz w:val="20"/>
        <w:szCs w:val="20"/>
      </w:rPr>
      <w:tab/>
      <w:t>Rule 89, Sec. 4</w:t>
    </w:r>
  </w:p>
  <w:p w14:paraId="2AA496F0" w14:textId="77777777" w:rsidR="00371CD6" w:rsidRPr="00370911" w:rsidRDefault="00371CD6" w:rsidP="00F53D50">
    <w:pPr>
      <w:pStyle w:val="Header"/>
      <w:jc w:val="right"/>
      <w:rPr>
        <w:i/>
        <w:iCs/>
        <w:color w:val="002060"/>
        <w:sz w:val="20"/>
        <w:szCs w:val="20"/>
      </w:rPr>
    </w:pPr>
    <w:r w:rsidRPr="00370911">
      <w:rPr>
        <w:i/>
        <w:iCs/>
        <w:color w:val="002060"/>
        <w:sz w:val="20"/>
        <w:szCs w:val="20"/>
      </w:rPr>
      <w:t>FORM NO. 89-4-SP</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108958784"/>
      <w:docPartObj>
        <w:docPartGallery w:val="Page Numbers (Top of Page)"/>
        <w:docPartUnique/>
      </w:docPartObj>
    </w:sdtPr>
    <w:sdtContent>
      <w:p w14:paraId="21FE5A45" w14:textId="77777777" w:rsidR="00371CD6" w:rsidRPr="0079442D" w:rsidRDefault="00000000" w:rsidP="00AE7F5B">
        <w:pPr>
          <w:pStyle w:val="Header"/>
          <w:framePr w:wrap="none" w:vAnchor="text" w:hAnchor="margin" w:y="1"/>
          <w:rPr>
            <w:rStyle w:val="PageNumber"/>
            <w:sz w:val="20"/>
            <w:szCs w:val="20"/>
          </w:rPr>
        </w:pPr>
      </w:p>
    </w:sdtContent>
  </w:sdt>
  <w:p w14:paraId="35D9D006" w14:textId="6DA36FE3" w:rsidR="00371CD6" w:rsidRPr="0079442D"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66112" behindDoc="0" locked="0" layoutInCell="1" allowOverlap="1" wp14:anchorId="32084097" wp14:editId="3BFE8410">
              <wp:simplePos x="0" y="0"/>
              <wp:positionH relativeFrom="margin">
                <wp:posOffset>0</wp:posOffset>
              </wp:positionH>
              <wp:positionV relativeFrom="paragraph">
                <wp:posOffset>-63391</wp:posOffset>
              </wp:positionV>
              <wp:extent cx="3987800" cy="1404620"/>
              <wp:effectExtent l="0" t="0" r="12700" b="26670"/>
              <wp:wrapNone/>
              <wp:docPr id="1191995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0F9713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084097" id="_x0000_t202" coordsize="21600,21600" o:spt="202" path="m,l,21600r21600,l21600,xe">
              <v:stroke joinstyle="miter"/>
              <v:path gradientshapeok="t" o:connecttype="rect"/>
            </v:shapetype>
            <v:shape id="_x0000_s1129" type="#_x0000_t202" style="position:absolute;left:0;text-align:left;margin-left:0;margin-top:-5pt;width:314pt;height:110.6pt;z-index:25186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m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TejmS3UB2JLcLQu/TXaNEA/uKso74tuf+5F6g4Mx8t1Wcxnk5joydjOrsm&#10;mAwvPdtLj7CSpEoeOBuW65A+RyLnbqmOG50IP0dyCpr6MYE//Z3Y8Jd2OvX8w1eP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AtKO+mGAIAACkEAAAOAAAAAAAAAAAAAAAAAC4CAABkcnMvZTJvRG9jLnhtbFBLAQItABQABgAI&#10;AAAAIQAi7co73AAAAAgBAAAPAAAAAAAAAAAAAAAAAHIEAABkcnMvZG93bnJldi54bWxQSwUGAAAA&#10;AAQABADzAAAAewUAAAAA&#10;">
              <v:textbox style="mso-fit-shape-to-text:t">
                <w:txbxContent>
                  <w:p w14:paraId="10F9713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9442D">
      <w:rPr>
        <w:color w:val="002060"/>
        <w:sz w:val="20"/>
        <w:szCs w:val="20"/>
      </w:rPr>
      <w:tab/>
    </w:r>
    <w:r w:rsidR="00371CD6" w:rsidRPr="0079442D">
      <w:rPr>
        <w:color w:val="002060"/>
        <w:sz w:val="20"/>
        <w:szCs w:val="20"/>
      </w:rPr>
      <w:tab/>
      <w:t>Rule 89, Sec. 8</w:t>
    </w:r>
  </w:p>
  <w:p w14:paraId="000E508C" w14:textId="77777777" w:rsidR="00371CD6" w:rsidRPr="0079442D" w:rsidRDefault="00371CD6" w:rsidP="00F53D50">
    <w:pPr>
      <w:pStyle w:val="Header"/>
      <w:jc w:val="right"/>
      <w:rPr>
        <w:i/>
        <w:iCs/>
        <w:color w:val="002060"/>
        <w:sz w:val="20"/>
        <w:szCs w:val="20"/>
      </w:rPr>
    </w:pPr>
    <w:r w:rsidRPr="0079442D">
      <w:rPr>
        <w:i/>
        <w:iCs/>
        <w:color w:val="002060"/>
        <w:sz w:val="20"/>
        <w:szCs w:val="20"/>
      </w:rPr>
      <w:t>FORM NO. 89-8-SP</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F709" w14:textId="77777777" w:rsidR="00371CD6" w:rsidRPr="00981EF2" w:rsidRDefault="00371CD6" w:rsidP="00AE7F5B">
    <w:pPr>
      <w:pStyle w:val="Header"/>
      <w:framePr w:wrap="none" w:vAnchor="text" w:hAnchor="margin" w:y="1"/>
      <w:rPr>
        <w:rStyle w:val="PageNumber"/>
        <w:sz w:val="20"/>
        <w:szCs w:val="20"/>
      </w:rPr>
    </w:pPr>
  </w:p>
  <w:p w14:paraId="4C2DF2C1" w14:textId="51535F14" w:rsidR="00371CD6" w:rsidRPr="00981EF2"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68160" behindDoc="0" locked="0" layoutInCell="1" allowOverlap="1" wp14:anchorId="06735FEE" wp14:editId="3D90E61A">
              <wp:simplePos x="0" y="0"/>
              <wp:positionH relativeFrom="margin">
                <wp:posOffset>0</wp:posOffset>
              </wp:positionH>
              <wp:positionV relativeFrom="paragraph">
                <wp:posOffset>-81806</wp:posOffset>
              </wp:positionV>
              <wp:extent cx="3987800" cy="1404620"/>
              <wp:effectExtent l="0" t="0" r="12700" b="26670"/>
              <wp:wrapNone/>
              <wp:docPr id="14663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E1D1FB9"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735FEE" id="_x0000_t202" coordsize="21600,21600" o:spt="202" path="m,l,21600r21600,l21600,xe">
              <v:stroke joinstyle="miter"/>
              <v:path gradientshapeok="t" o:connecttype="rect"/>
            </v:shapetype>
            <v:shape id="_x0000_s1130" type="#_x0000_t202" style="position:absolute;left:0;text-align:left;margin-left:0;margin-top:-6.45pt;width:314pt;height:110.6pt;z-index:251868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Q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">
              <v:textbox style="mso-fit-shape-to-text:t">
                <w:txbxContent>
                  <w:p w14:paraId="2E1D1FB9"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81EF2">
      <w:rPr>
        <w:color w:val="002060"/>
        <w:sz w:val="20"/>
        <w:szCs w:val="20"/>
      </w:rPr>
      <w:tab/>
    </w:r>
    <w:r w:rsidR="00371CD6" w:rsidRPr="00981EF2">
      <w:rPr>
        <w:color w:val="002060"/>
        <w:sz w:val="20"/>
        <w:szCs w:val="20"/>
      </w:rPr>
      <w:tab/>
      <w:t>Rule 90, Sec. 1</w:t>
    </w:r>
  </w:p>
  <w:p w14:paraId="19C6B1D4" w14:textId="77777777" w:rsidR="00371CD6" w:rsidRPr="00981EF2" w:rsidRDefault="00371CD6" w:rsidP="00F53D50">
    <w:pPr>
      <w:pStyle w:val="Header"/>
      <w:jc w:val="right"/>
      <w:rPr>
        <w:i/>
        <w:iCs/>
        <w:color w:val="002060"/>
        <w:sz w:val="20"/>
        <w:szCs w:val="20"/>
      </w:rPr>
    </w:pPr>
    <w:r w:rsidRPr="00981EF2">
      <w:rPr>
        <w:i/>
        <w:iCs/>
        <w:color w:val="002060"/>
        <w:sz w:val="20"/>
        <w:szCs w:val="20"/>
      </w:rPr>
      <w:t>FORM NO. 90-1-SP</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60AB" w14:textId="2101D250" w:rsidR="00371CD6" w:rsidRPr="009A0B88" w:rsidRDefault="001615A4" w:rsidP="00371CD6">
    <w:pPr>
      <w:pStyle w:val="Header"/>
      <w:ind w:firstLine="360"/>
      <w:jc w:val="center"/>
      <w:rPr>
        <w:color w:val="002060"/>
        <w:sz w:val="20"/>
        <w:szCs w:val="20"/>
      </w:rPr>
    </w:pPr>
    <w:r w:rsidRPr="00CA476A">
      <w:rPr>
        <w:noProof/>
        <w:color w:val="002060"/>
        <w:sz w:val="20"/>
        <w:szCs w:val="20"/>
      </w:rPr>
      <mc:AlternateContent>
        <mc:Choice Requires="wps">
          <w:drawing>
            <wp:anchor distT="45720" distB="45720" distL="114300" distR="114300" simplePos="0" relativeHeight="251870208" behindDoc="0" locked="0" layoutInCell="1" allowOverlap="1" wp14:anchorId="5DEE0E65" wp14:editId="40883444">
              <wp:simplePos x="0" y="0"/>
              <wp:positionH relativeFrom="margin">
                <wp:posOffset>0</wp:posOffset>
              </wp:positionH>
              <wp:positionV relativeFrom="paragraph">
                <wp:posOffset>-78631</wp:posOffset>
              </wp:positionV>
              <wp:extent cx="3987800" cy="1404620"/>
              <wp:effectExtent l="0" t="0" r="12700" b="26670"/>
              <wp:wrapNone/>
              <wp:docPr id="1961547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AD84A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E0E65" id="_x0000_t202" coordsize="21600,21600" o:spt="202" path="m,l,21600r21600,l21600,xe">
              <v:stroke joinstyle="miter"/>
              <v:path gradientshapeok="t" o:connecttype="rect"/>
            </v:shapetype>
            <v:shape id="_x0000_s1131" type="#_x0000_t202" style="position:absolute;left:0;text-align:left;margin-left:0;margin-top:-6.2pt;width:314pt;height:110.6pt;z-index:251870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v+FwIAACkEAAAOAAAAZHJzL2Uyb0RvYy54bWysk99v2yAQx98n7X9AvC92Mqd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t8vF9SJHF0fftMiLq1kqS8bKp+vW+fBBQkfioqIOq5rk2eHehxgOK5+OxNc8aCW2Sutk&#10;uF290Y4cGHbANo2UwYtj2pC+osv5bD4S+KtEnsafJDoVsJW16iqK+eAYmytye29EarTAlB7XGLI2&#10;J5CR3UgxDPVAlEAOeRFvR7I1iCOydTD2Lv41XLTgflHSY99W1P/cMycp0R8N1mc5LYrY6Mko5tcI&#10;k7hLT33pYYajVEUDJeNyE9LnSOTsLdZxqxLh50hOQWM/JvCnvxMb/tJOp55/+PoR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ACkhv+FwIAACkEAAAOAAAAAAAAAAAAAAAAAC4CAABkcnMvZTJvRG9jLnhtbFBLAQItABQABgAI&#10;AAAAIQAGM4qP3QAAAAgBAAAPAAAAAAAAAAAAAAAAAHEEAABkcnMvZG93bnJldi54bWxQSwUGAAAA&#10;AAQABADzAAAAewUAAAAA&#10;">
              <v:textbox style="mso-fit-shape-to-text:t">
                <w:txbxContent>
                  <w:p w14:paraId="7AD84A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A0B88">
      <w:rPr>
        <w:color w:val="002060"/>
        <w:sz w:val="20"/>
        <w:szCs w:val="20"/>
      </w:rPr>
      <w:tab/>
    </w:r>
    <w:r w:rsidR="00371CD6" w:rsidRPr="009A0B88">
      <w:rPr>
        <w:color w:val="002060"/>
        <w:sz w:val="20"/>
        <w:szCs w:val="20"/>
      </w:rPr>
      <w:tab/>
      <w:t>Rule 91, Secs. 1, 2</w:t>
    </w:r>
  </w:p>
  <w:p w14:paraId="0B7461A3" w14:textId="5BFD8C25" w:rsidR="00371CD6" w:rsidRPr="008D0B48" w:rsidRDefault="00371CD6" w:rsidP="00371CD6">
    <w:pPr>
      <w:pStyle w:val="Header"/>
      <w:jc w:val="right"/>
      <w:rPr>
        <w:i/>
        <w:iCs/>
        <w:color w:val="002060"/>
        <w:sz w:val="20"/>
        <w:szCs w:val="20"/>
      </w:rPr>
    </w:pPr>
    <w:r w:rsidRPr="009A0B88">
      <w:rPr>
        <w:i/>
        <w:iCs/>
        <w:color w:val="002060"/>
        <w:sz w:val="20"/>
        <w:szCs w:val="20"/>
      </w:rPr>
      <w:t>FORM NO. 91-1, 2-SP</w:t>
    </w:r>
  </w:p>
  <w:p w14:paraId="0AD27273" w14:textId="77777777" w:rsidR="00371CD6" w:rsidRPr="008D0B48" w:rsidRDefault="00371CD6">
    <w:pPr>
      <w:pStyle w:val="Header"/>
      <w:rPr>
        <w:sz w:val="20"/>
        <w:szCs w:val="2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5763" w14:textId="77777777" w:rsidR="00371CD6" w:rsidRPr="00C06438" w:rsidRDefault="00371CD6">
    <w:pPr>
      <w:pStyle w:val="Header"/>
      <w:framePr w:wrap="none" w:vAnchor="text" w:hAnchor="margin" w:y="1"/>
      <w:rPr>
        <w:rStyle w:val="PageNumber"/>
        <w:sz w:val="20"/>
        <w:szCs w:val="20"/>
      </w:rPr>
    </w:pPr>
  </w:p>
  <w:p w14:paraId="48B56F98" w14:textId="4B8B2A3A" w:rsidR="00371CD6" w:rsidRPr="00C06438"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72256" behindDoc="0" locked="0" layoutInCell="1" allowOverlap="1" wp14:anchorId="34DFCEEF" wp14:editId="5DBD39C3">
              <wp:simplePos x="0" y="0"/>
              <wp:positionH relativeFrom="margin">
                <wp:posOffset>0</wp:posOffset>
              </wp:positionH>
              <wp:positionV relativeFrom="paragraph">
                <wp:posOffset>-78631</wp:posOffset>
              </wp:positionV>
              <wp:extent cx="3987800" cy="1404620"/>
              <wp:effectExtent l="0" t="0" r="12700" b="26670"/>
              <wp:wrapNone/>
              <wp:docPr id="508414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449E999"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DFCEEF" id="_x0000_t202" coordsize="21600,21600" o:spt="202" path="m,l,21600r21600,l21600,xe">
              <v:stroke joinstyle="miter"/>
              <v:path gradientshapeok="t" o:connecttype="rect"/>
            </v:shapetype>
            <v:shape id="_x0000_s1132" type="#_x0000_t202" style="position:absolute;left:0;text-align:left;margin-left:0;margin-top:-6.2pt;width:314pt;height:110.6pt;z-index:251872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UI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zejmS3UB2JLcLQu/TXaNEA/uKso74tuf+5F6g4Mx8t1Wcxnk5joydjOrsm&#10;mAwvPdtLj7CSpEoeOBuW65A+RyLnbqmOG50IP0dyCpr6MYE//Z3Y8Jd2OvX8w1ePAA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0CV1CBgCAAApBAAADgAAAAAAAAAAAAAAAAAuAgAAZHJzL2Uyb0RvYy54bWxQSwECLQAUAAYA&#10;CAAAACEABjOKj90AAAAIAQAADwAAAAAAAAAAAAAAAAByBAAAZHJzL2Rvd25yZXYueG1sUEsFBgAA&#10;AAAEAAQA8wAAAHwFAAAAAA==&#10;">
              <v:textbox style="mso-fit-shape-to-text:t">
                <w:txbxContent>
                  <w:p w14:paraId="4449E999"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C06438">
      <w:rPr>
        <w:color w:val="002060"/>
        <w:sz w:val="20"/>
        <w:szCs w:val="20"/>
      </w:rPr>
      <w:tab/>
    </w:r>
    <w:r w:rsidR="00371CD6" w:rsidRPr="00C06438">
      <w:rPr>
        <w:color w:val="002060"/>
        <w:sz w:val="20"/>
        <w:szCs w:val="20"/>
      </w:rPr>
      <w:tab/>
      <w:t>Rule 91, Sec. 1</w:t>
    </w:r>
  </w:p>
  <w:p w14:paraId="7386F328" w14:textId="77777777" w:rsidR="00371CD6" w:rsidRPr="00C06438" w:rsidRDefault="00371CD6">
    <w:pPr>
      <w:pStyle w:val="Header"/>
      <w:jc w:val="right"/>
      <w:rPr>
        <w:i/>
        <w:iCs/>
        <w:color w:val="002060"/>
        <w:sz w:val="20"/>
        <w:szCs w:val="20"/>
      </w:rPr>
    </w:pPr>
    <w:r w:rsidRPr="00C06438">
      <w:rPr>
        <w:i/>
        <w:iCs/>
        <w:color w:val="002060"/>
        <w:sz w:val="20"/>
        <w:szCs w:val="20"/>
      </w:rPr>
      <w:t>FORM NO. 91-1-SP</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491C" w14:textId="77777777" w:rsidR="00371CD6" w:rsidRPr="00C06438" w:rsidRDefault="00371CD6" w:rsidP="00B04200">
    <w:pPr>
      <w:pStyle w:val="Header"/>
      <w:framePr w:wrap="none" w:vAnchor="text" w:hAnchor="margin" w:y="1"/>
      <w:rPr>
        <w:rStyle w:val="PageNumber"/>
        <w:sz w:val="20"/>
        <w:szCs w:val="20"/>
      </w:rPr>
    </w:pPr>
  </w:p>
  <w:p w14:paraId="3B4AB534" w14:textId="06037B51" w:rsidR="00371CD6" w:rsidRPr="00C06438" w:rsidRDefault="001615A4" w:rsidP="00B0420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74304" behindDoc="0" locked="0" layoutInCell="1" allowOverlap="1" wp14:anchorId="4E9E7CFC" wp14:editId="61BF498B">
              <wp:simplePos x="0" y="0"/>
              <wp:positionH relativeFrom="margin">
                <wp:posOffset>0</wp:posOffset>
              </wp:positionH>
              <wp:positionV relativeFrom="paragraph">
                <wp:posOffset>-78631</wp:posOffset>
              </wp:positionV>
              <wp:extent cx="3987800" cy="1404620"/>
              <wp:effectExtent l="0" t="0" r="12700" b="26670"/>
              <wp:wrapNone/>
              <wp:docPr id="139323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F5DD79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E7CFC" id="_x0000_t202" coordsize="21600,21600" o:spt="202" path="m,l,21600r21600,l21600,xe">
              <v:stroke joinstyle="miter"/>
              <v:path gradientshapeok="t" o:connecttype="rect"/>
            </v:shapetype>
            <v:shape id="_x0000_s1133" type="#_x0000_t202" style="position:absolute;left:0;text-align:left;margin-left:0;margin-top:-6.2pt;width:314pt;height:110.6pt;z-index:251874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J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TzejmR3UD0QW4Shd+mv0aIB/MVZR31bcv/zIFBxZj5aqs9yPJ3GRk/GdHZF&#10;MBleenaXHmElSZU8cDYsNyF9jkTO3VAdtzoRfo7kFDT1YwJ/+jux4S/tdOr5h68fAQ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5/u3yRgCAAApBAAADgAAAAAAAAAAAAAAAAAuAgAAZHJzL2Uyb0RvYy54bWxQSwECLQAUAAYA&#10;CAAAACEABjOKj90AAAAIAQAADwAAAAAAAAAAAAAAAAByBAAAZHJzL2Rvd25yZXYueG1sUEsFBgAA&#10;AAAEAAQA8wAAAHwFAAAAAA==&#10;">
              <v:textbox style="mso-fit-shape-to-text:t">
                <w:txbxContent>
                  <w:p w14:paraId="3F5DD79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C06438">
      <w:rPr>
        <w:color w:val="002060"/>
        <w:sz w:val="20"/>
        <w:szCs w:val="20"/>
      </w:rPr>
      <w:tab/>
    </w:r>
    <w:r w:rsidR="00371CD6" w:rsidRPr="00C06438">
      <w:rPr>
        <w:color w:val="002060"/>
        <w:sz w:val="20"/>
        <w:szCs w:val="20"/>
      </w:rPr>
      <w:tab/>
      <w:t>Rule 9</w:t>
    </w:r>
    <w:r w:rsidR="00371CD6">
      <w:rPr>
        <w:color w:val="002060"/>
        <w:sz w:val="20"/>
        <w:szCs w:val="20"/>
      </w:rPr>
      <w:t>8</w:t>
    </w:r>
    <w:r w:rsidR="00371CD6" w:rsidRPr="00C06438">
      <w:rPr>
        <w:color w:val="002060"/>
        <w:sz w:val="20"/>
        <w:szCs w:val="20"/>
      </w:rPr>
      <w:t>, Sec. 1</w:t>
    </w:r>
  </w:p>
  <w:p w14:paraId="3C16534C" w14:textId="77777777" w:rsidR="00371CD6" w:rsidRPr="00C06438" w:rsidRDefault="00371CD6" w:rsidP="00B04200">
    <w:pPr>
      <w:pStyle w:val="Header"/>
      <w:jc w:val="right"/>
      <w:rPr>
        <w:i/>
        <w:iCs/>
        <w:color w:val="002060"/>
        <w:sz w:val="20"/>
        <w:szCs w:val="20"/>
      </w:rPr>
    </w:pPr>
    <w:r w:rsidRPr="00C06438">
      <w:rPr>
        <w:i/>
        <w:iCs/>
        <w:color w:val="002060"/>
        <w:sz w:val="20"/>
        <w:szCs w:val="20"/>
      </w:rPr>
      <w:t>FORM NO. 9</w:t>
    </w:r>
    <w:r>
      <w:rPr>
        <w:i/>
        <w:iCs/>
        <w:color w:val="002060"/>
        <w:sz w:val="20"/>
        <w:szCs w:val="20"/>
      </w:rPr>
      <w:t>8</w:t>
    </w:r>
    <w:r w:rsidRPr="00C06438">
      <w:rPr>
        <w:i/>
        <w:iCs/>
        <w:color w:val="002060"/>
        <w:sz w:val="20"/>
        <w:szCs w:val="20"/>
      </w:rPr>
      <w:t>-1-SP</w:t>
    </w:r>
  </w:p>
  <w:p w14:paraId="3F86686C" w14:textId="77777777" w:rsidR="00371CD6" w:rsidRPr="00C06438" w:rsidRDefault="00371CD6">
    <w:pPr>
      <w:pStyle w:val="Header"/>
      <w:jc w:val="right"/>
      <w:rPr>
        <w:i/>
        <w:iCs/>
        <w:color w:val="002060"/>
        <w:sz w:val="20"/>
        <w:szCs w:val="2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597F" w14:textId="1FC6F9EF" w:rsidR="00371CD6" w:rsidRPr="00C06438"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78400" behindDoc="0" locked="0" layoutInCell="1" allowOverlap="1" wp14:anchorId="2F6F0417" wp14:editId="0BCD1913">
              <wp:simplePos x="0" y="0"/>
              <wp:positionH relativeFrom="margin">
                <wp:posOffset>0</wp:posOffset>
              </wp:positionH>
              <wp:positionV relativeFrom="paragraph">
                <wp:posOffset>-65931</wp:posOffset>
              </wp:positionV>
              <wp:extent cx="3987800" cy="1404620"/>
              <wp:effectExtent l="0" t="0" r="12700" b="26670"/>
              <wp:wrapNone/>
              <wp:docPr id="1059574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96D1F4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6F0417" id="_x0000_t202" coordsize="21600,21600" o:spt="202" path="m,l,21600r21600,l21600,xe">
              <v:stroke joinstyle="miter"/>
              <v:path gradientshapeok="t" o:connecttype="rect"/>
            </v:shapetype>
            <v:shape id="_x0000_s1134" type="#_x0000_t202" style="position:absolute;left:0;text-align:left;margin-left:0;margin-top:-5.2pt;width:314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k/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">
              <v:textbox style="mso-fit-shape-to-text:t">
                <w:txbxContent>
                  <w:p w14:paraId="496D1F4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C06438">
      <w:rPr>
        <w:color w:val="002060"/>
        <w:sz w:val="20"/>
        <w:szCs w:val="20"/>
      </w:rPr>
      <w:tab/>
    </w:r>
    <w:r w:rsidR="00371CD6" w:rsidRPr="00C06438">
      <w:rPr>
        <w:color w:val="002060"/>
        <w:sz w:val="20"/>
        <w:szCs w:val="20"/>
      </w:rPr>
      <w:tab/>
      <w:t>Rule 98, Sec. 3</w:t>
    </w:r>
  </w:p>
  <w:p w14:paraId="294A4EBB" w14:textId="77777777" w:rsidR="00371CD6" w:rsidRPr="00C06438" w:rsidRDefault="00371CD6">
    <w:pPr>
      <w:pStyle w:val="Header"/>
      <w:jc w:val="right"/>
      <w:rPr>
        <w:i/>
        <w:iCs/>
        <w:color w:val="002060"/>
        <w:sz w:val="20"/>
        <w:szCs w:val="20"/>
      </w:rPr>
    </w:pPr>
    <w:r w:rsidRPr="00C06438">
      <w:rPr>
        <w:i/>
        <w:iCs/>
        <w:color w:val="002060"/>
        <w:sz w:val="20"/>
        <w:szCs w:val="20"/>
      </w:rPr>
      <w:t>FORM NO. 98-3-SP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B110" w14:textId="09AA896E"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79744" behindDoc="0" locked="0" layoutInCell="1" allowOverlap="1" wp14:anchorId="6E6708F7" wp14:editId="1087F76F">
              <wp:simplePos x="0" y="0"/>
              <wp:positionH relativeFrom="margin">
                <wp:posOffset>0</wp:posOffset>
              </wp:positionH>
              <wp:positionV relativeFrom="paragraph">
                <wp:posOffset>-63813</wp:posOffset>
              </wp:positionV>
              <wp:extent cx="3987800" cy="1404620"/>
              <wp:effectExtent l="0" t="0" r="12700" b="26670"/>
              <wp:wrapNone/>
              <wp:docPr id="991618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51C69C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6708F7" id="_x0000_t202" coordsize="21600,21600" o:spt="202" path="m,l,21600r21600,l21600,xe">
              <v:stroke joinstyle="miter"/>
              <v:path gradientshapeok="t" o:connecttype="rect"/>
            </v:shapetype>
            <v:shape id="_x0000_s1037" type="#_x0000_t202" style="position:absolute;left:0;text-align:left;margin-left:0;margin-top:-5pt;width:314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EAFg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6XIEu4XqSGgRhtalr0aLBvAXZx21bcn9z71AxZn5aKk8i/F0Gvs8GdPZNbFk&#10;eOnZXnqElSRV8sDZsFyH9DcSOHdLZdzoBPg5klPM1I6J++nrxH6/tNOp5w++egQ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LUdhABYCAAAoBAAADgAAAAAAAAAAAAAAAAAuAgAAZHJzL2Uyb0RvYy54bWxQSwECLQAUAAYACAAA&#10;ACEAIu3KO9wAAAAIAQAADwAAAAAAAAAAAAAAAABwBAAAZHJzL2Rvd25yZXYueG1sUEsFBgAAAAAE&#10;AAQA8wAAAHkFAAAAAA==&#10;">
              <v:textbox style="mso-fit-shape-to-text:t">
                <w:txbxContent>
                  <w:p w14:paraId="651C69C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9, Sec. 3</w:t>
    </w:r>
  </w:p>
  <w:p w14:paraId="337C9558"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9-3a-CV</w:t>
    </w:r>
  </w:p>
  <w:p w14:paraId="4D7A2556" w14:textId="77777777" w:rsidR="00371CD6" w:rsidRPr="00B40B41" w:rsidRDefault="00371CD6">
    <w:pPr>
      <w:pStyle w:val="Header"/>
      <w:rPr>
        <w:sz w:val="20"/>
        <w:szCs w:val="2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74455894"/>
      <w:docPartObj>
        <w:docPartGallery w:val="Page Numbers (Top of Page)"/>
        <w:docPartUnique/>
      </w:docPartObj>
    </w:sdtPr>
    <w:sdtContent>
      <w:p w14:paraId="7F676880" w14:textId="77777777" w:rsidR="00371CD6" w:rsidRPr="00C06438" w:rsidRDefault="00000000">
        <w:pPr>
          <w:pStyle w:val="Header"/>
          <w:framePr w:wrap="none" w:vAnchor="text" w:hAnchor="margin" w:y="1"/>
          <w:rPr>
            <w:rStyle w:val="PageNumber"/>
            <w:sz w:val="20"/>
            <w:szCs w:val="20"/>
          </w:rPr>
        </w:pPr>
      </w:p>
    </w:sdtContent>
  </w:sdt>
  <w:p w14:paraId="3D20EEC3" w14:textId="54ACCC77" w:rsidR="00371CD6" w:rsidRPr="00C06438"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80448" behindDoc="0" locked="0" layoutInCell="1" allowOverlap="1" wp14:anchorId="042CC2C2" wp14:editId="13EC2337">
              <wp:simplePos x="0" y="0"/>
              <wp:positionH relativeFrom="margin">
                <wp:posOffset>0</wp:posOffset>
              </wp:positionH>
              <wp:positionV relativeFrom="paragraph">
                <wp:posOffset>-78631</wp:posOffset>
              </wp:positionV>
              <wp:extent cx="3987800" cy="1404620"/>
              <wp:effectExtent l="0" t="0" r="12700" b="26670"/>
              <wp:wrapNone/>
              <wp:docPr id="1652180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64792B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2CC2C2" id="_x0000_t202" coordsize="21600,21600" o:spt="202" path="m,l,21600r21600,l21600,xe">
              <v:stroke joinstyle="miter"/>
              <v:path gradientshapeok="t" o:connecttype="rect"/>
            </v:shapetype>
            <v:shape id="_x0000_s1135" type="#_x0000_t202" style="position:absolute;left:0;text-align:left;margin-left:0;margin-top:-6.2pt;width:314pt;height:110.6pt;z-index:251880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JP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TzejmS3UB2JLcLQu/TXaNEA/uKso74tuf+5F6g4Mx8t1Wcxnk5joydjOrsm&#10;mAwvPdtLj7CSpEoeOBuW65A+RyLnbqmOG50IP0dyCpr6MYE//Z3Y8Jd2OvX8w1ePAA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XObyTxgCAAApBAAADgAAAAAAAAAAAAAAAAAuAgAAZHJzL2Uyb0RvYy54bWxQSwECLQAUAAYA&#10;CAAAACEABjOKj90AAAAIAQAADwAAAAAAAAAAAAAAAAByBAAAZHJzL2Rvd25yZXYueG1sUEsFBgAA&#10;AAAEAAQA8wAAAHwFAAAAAA==&#10;">
              <v:textbox style="mso-fit-shape-to-text:t">
                <w:txbxContent>
                  <w:p w14:paraId="564792B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C06438">
      <w:rPr>
        <w:color w:val="002060"/>
        <w:sz w:val="20"/>
        <w:szCs w:val="20"/>
      </w:rPr>
      <w:tab/>
    </w:r>
    <w:r w:rsidR="00371CD6" w:rsidRPr="00C06438">
      <w:rPr>
        <w:color w:val="002060"/>
        <w:sz w:val="20"/>
        <w:szCs w:val="20"/>
      </w:rPr>
      <w:tab/>
      <w:t>Rule 98, Sec. 4</w:t>
    </w:r>
  </w:p>
  <w:p w14:paraId="337476D9" w14:textId="77777777" w:rsidR="00371CD6" w:rsidRPr="00C06438" w:rsidRDefault="00371CD6">
    <w:pPr>
      <w:pStyle w:val="Header"/>
      <w:jc w:val="right"/>
      <w:rPr>
        <w:i/>
        <w:iCs/>
        <w:color w:val="002060"/>
        <w:sz w:val="20"/>
        <w:szCs w:val="20"/>
      </w:rPr>
    </w:pPr>
    <w:r w:rsidRPr="00C06438">
      <w:rPr>
        <w:i/>
        <w:iCs/>
        <w:color w:val="002060"/>
        <w:sz w:val="20"/>
        <w:szCs w:val="20"/>
      </w:rPr>
      <w:t>FORM NO. 98-4-SP</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794748710"/>
      <w:docPartObj>
        <w:docPartGallery w:val="Page Numbers (Top of Page)"/>
        <w:docPartUnique/>
      </w:docPartObj>
    </w:sdtPr>
    <w:sdtContent>
      <w:p w14:paraId="1F97E184" w14:textId="77777777" w:rsidR="00371CD6" w:rsidRPr="00BF5A81" w:rsidRDefault="00000000">
        <w:pPr>
          <w:pStyle w:val="Header"/>
          <w:framePr w:wrap="none" w:vAnchor="text" w:hAnchor="margin" w:y="1"/>
          <w:rPr>
            <w:rStyle w:val="PageNumber"/>
            <w:sz w:val="20"/>
            <w:szCs w:val="20"/>
          </w:rPr>
        </w:pPr>
      </w:p>
    </w:sdtContent>
  </w:sdt>
  <w:p w14:paraId="20B346BE" w14:textId="6F4747C3" w:rsidR="00371CD6" w:rsidRPr="00BF5A81"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82496" behindDoc="0" locked="0" layoutInCell="1" allowOverlap="1" wp14:anchorId="1C990099" wp14:editId="45199204">
              <wp:simplePos x="0" y="0"/>
              <wp:positionH relativeFrom="margin">
                <wp:posOffset>0</wp:posOffset>
              </wp:positionH>
              <wp:positionV relativeFrom="paragraph">
                <wp:posOffset>-78631</wp:posOffset>
              </wp:positionV>
              <wp:extent cx="3987800" cy="1404620"/>
              <wp:effectExtent l="0" t="0" r="12700" b="26670"/>
              <wp:wrapNone/>
              <wp:docPr id="1650299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50FC11B"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90099" id="_x0000_t202" coordsize="21600,21600" o:spt="202" path="m,l,21600r21600,l21600,xe">
              <v:stroke joinstyle="miter"/>
              <v:path gradientshapeok="t" o:connecttype="rect"/>
            </v:shapetype>
            <v:shape id="_x0000_s1136" type="#_x0000_t202" style="position:absolute;left:0;text-align:left;margin-left:0;margin-top:-6.2pt;width:314pt;height:110.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y5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LejmS3UB2JLcLQu/TXaNEA/uKso74tuf+5F6g4Mx8t1Wcxnk5joydjOrsm&#10;mAwvPdtLj7CSpEoeOBuW65A+RyLnbqmOG50IP0dyCpr6MYE//Z3Y8Jd2OvX8w1ePAA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jlGcuRgCAAApBAAADgAAAAAAAAAAAAAAAAAuAgAAZHJzL2Uyb0RvYy54bWxQSwECLQAUAAYA&#10;CAAAACEABjOKj90AAAAIAQAADwAAAAAAAAAAAAAAAAByBAAAZHJzL2Rvd25yZXYueG1sUEsFBgAA&#10;AAAEAAQA8wAAAHwFAAAAAA==&#10;">
              <v:textbox style="mso-fit-shape-to-text:t">
                <w:txbxContent>
                  <w:p w14:paraId="650FC11B"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F5A81">
      <w:rPr>
        <w:color w:val="002060"/>
        <w:sz w:val="20"/>
        <w:szCs w:val="20"/>
      </w:rPr>
      <w:tab/>
    </w:r>
    <w:r w:rsidR="00371CD6" w:rsidRPr="00BF5A81">
      <w:rPr>
        <w:color w:val="002060"/>
        <w:sz w:val="20"/>
        <w:szCs w:val="20"/>
      </w:rPr>
      <w:tab/>
      <w:t>Rule 98, Sec. 5</w:t>
    </w:r>
  </w:p>
  <w:p w14:paraId="18ADACEF" w14:textId="77777777" w:rsidR="00371CD6" w:rsidRPr="00BF5A81" w:rsidRDefault="00371CD6">
    <w:pPr>
      <w:pStyle w:val="Header"/>
      <w:jc w:val="right"/>
      <w:rPr>
        <w:i/>
        <w:iCs/>
        <w:color w:val="002060"/>
        <w:sz w:val="20"/>
        <w:szCs w:val="20"/>
      </w:rPr>
    </w:pPr>
    <w:r w:rsidRPr="00BF5A81">
      <w:rPr>
        <w:i/>
        <w:iCs/>
        <w:color w:val="002060"/>
        <w:sz w:val="20"/>
        <w:szCs w:val="20"/>
      </w:rPr>
      <w:t>FORM NO. 98-5-SP</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1C7B" w14:textId="50CAB5B5" w:rsidR="00371CD6" w:rsidRPr="00BF5A81"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84544" behindDoc="0" locked="0" layoutInCell="1" allowOverlap="1" wp14:anchorId="0BA9B534" wp14:editId="72154C4A">
              <wp:simplePos x="0" y="0"/>
              <wp:positionH relativeFrom="margin">
                <wp:posOffset>0</wp:posOffset>
              </wp:positionH>
              <wp:positionV relativeFrom="paragraph">
                <wp:posOffset>-64879</wp:posOffset>
              </wp:positionV>
              <wp:extent cx="3987800" cy="1404620"/>
              <wp:effectExtent l="0" t="0" r="12700" b="26670"/>
              <wp:wrapNone/>
              <wp:docPr id="91364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1036CE3"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A9B534" id="_x0000_t202" coordsize="21600,21600" o:spt="202" path="m,l,21600r21600,l21600,xe">
              <v:stroke joinstyle="miter"/>
              <v:path gradientshapeok="t" o:connecttype="rect"/>
            </v:shapetype>
            <v:shape id="_x0000_s1137" type="#_x0000_t202" style="position:absolute;left:0;text-align:left;margin-left:0;margin-top:-5.1pt;width:314pt;height:110.6pt;z-index:25188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j5FwIAACkEAAAOAAAAZHJzL2Uyb0RvYy54bWysk99v2yAQx98n7X9AvC+2s6RNrDhVly7T&#10;pO6H1O0PwIBjNMwxILGzv74HTtOo216m8YA4Dr7cfe5Y3QydJgfpvAJT0WKSUyINB6HMrqLfv23f&#10;LCj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">
              <v:textbox style="mso-fit-shape-to-text:t">
                <w:txbxContent>
                  <w:p w14:paraId="01036CE3"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F5A81">
      <w:rPr>
        <w:color w:val="002060"/>
        <w:sz w:val="20"/>
        <w:szCs w:val="20"/>
      </w:rPr>
      <w:tab/>
    </w:r>
    <w:r w:rsidR="00371CD6" w:rsidRPr="00BF5A81">
      <w:rPr>
        <w:color w:val="002060"/>
        <w:sz w:val="20"/>
        <w:szCs w:val="20"/>
      </w:rPr>
      <w:tab/>
      <w:t>Rule 102, Sec. 3</w:t>
    </w:r>
  </w:p>
  <w:p w14:paraId="751A51FA" w14:textId="77777777" w:rsidR="00371CD6" w:rsidRPr="00BF5A81" w:rsidRDefault="00371CD6">
    <w:pPr>
      <w:pStyle w:val="Header"/>
      <w:jc w:val="right"/>
      <w:rPr>
        <w:i/>
        <w:iCs/>
        <w:color w:val="002060"/>
        <w:sz w:val="20"/>
        <w:szCs w:val="20"/>
      </w:rPr>
    </w:pPr>
    <w:r w:rsidRPr="00BF5A81">
      <w:rPr>
        <w:i/>
        <w:iCs/>
        <w:color w:val="002060"/>
        <w:sz w:val="20"/>
        <w:szCs w:val="20"/>
      </w:rPr>
      <w:t>FORM NO. 102-3-SP</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4890" w14:textId="51B848BB" w:rsidR="00371CD6" w:rsidRPr="00BF5A81"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86592" behindDoc="0" locked="0" layoutInCell="1" allowOverlap="1" wp14:anchorId="25CB1D81" wp14:editId="2D8279CE">
              <wp:simplePos x="0" y="0"/>
              <wp:positionH relativeFrom="margin">
                <wp:posOffset>0</wp:posOffset>
              </wp:positionH>
              <wp:positionV relativeFrom="paragraph">
                <wp:posOffset>-78631</wp:posOffset>
              </wp:positionV>
              <wp:extent cx="3987800" cy="1404620"/>
              <wp:effectExtent l="0" t="0" r="12700" b="26670"/>
              <wp:wrapNone/>
              <wp:docPr id="1354689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61C950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CB1D81" id="_x0000_t202" coordsize="21600,21600" o:spt="202" path="m,l,21600r21600,l21600,xe">
              <v:stroke joinstyle="miter"/>
              <v:path gradientshapeok="t" o:connecttype="rect"/>
            </v:shapetype>
            <v:shape id="_x0000_s1138" type="#_x0000_t202" style="position:absolute;left:0;text-align:left;margin-left:0;margin-top:-6.2pt;width:314pt;height:110.6pt;z-index:251886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">
              <v:textbox style="mso-fit-shape-to-text:t">
                <w:txbxContent>
                  <w:p w14:paraId="361C950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F5A81">
      <w:rPr>
        <w:color w:val="002060"/>
        <w:sz w:val="20"/>
        <w:szCs w:val="20"/>
      </w:rPr>
      <w:tab/>
    </w:r>
    <w:r w:rsidR="00371CD6" w:rsidRPr="00BF5A81">
      <w:rPr>
        <w:color w:val="002060"/>
        <w:sz w:val="20"/>
        <w:szCs w:val="20"/>
      </w:rPr>
      <w:tab/>
      <w:t>Rule 102, Sec. 6</w:t>
    </w:r>
  </w:p>
  <w:p w14:paraId="2CC2A49D" w14:textId="77777777" w:rsidR="00371CD6" w:rsidRPr="00BF5A81" w:rsidRDefault="00371CD6">
    <w:pPr>
      <w:pStyle w:val="Header"/>
      <w:jc w:val="right"/>
      <w:rPr>
        <w:i/>
        <w:iCs/>
        <w:color w:val="002060"/>
        <w:sz w:val="20"/>
        <w:szCs w:val="20"/>
      </w:rPr>
    </w:pPr>
    <w:r w:rsidRPr="00BF5A81">
      <w:rPr>
        <w:i/>
        <w:iCs/>
        <w:color w:val="002060"/>
        <w:sz w:val="20"/>
        <w:szCs w:val="20"/>
      </w:rPr>
      <w:t>FORM NO. 102-6-SP</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1165" w14:textId="77777777" w:rsidR="00371CD6" w:rsidRPr="00BF5A81" w:rsidRDefault="00371CD6">
    <w:pPr>
      <w:pStyle w:val="Header"/>
      <w:framePr w:wrap="none" w:vAnchor="text" w:hAnchor="margin" w:y="1"/>
      <w:rPr>
        <w:rStyle w:val="PageNumber"/>
        <w:sz w:val="20"/>
        <w:szCs w:val="20"/>
      </w:rPr>
    </w:pPr>
  </w:p>
  <w:p w14:paraId="4DF6197F" w14:textId="323C1BD2" w:rsidR="00371CD6" w:rsidRPr="00BF5A81"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88640" behindDoc="0" locked="0" layoutInCell="1" allowOverlap="1" wp14:anchorId="47040734" wp14:editId="31E3C41D">
              <wp:simplePos x="0" y="0"/>
              <wp:positionH relativeFrom="margin">
                <wp:posOffset>0</wp:posOffset>
              </wp:positionH>
              <wp:positionV relativeFrom="paragraph">
                <wp:posOffset>-78631</wp:posOffset>
              </wp:positionV>
              <wp:extent cx="3987800" cy="1404620"/>
              <wp:effectExtent l="0" t="0" r="12700" b="26670"/>
              <wp:wrapNone/>
              <wp:docPr id="632299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18791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040734" id="_x0000_t202" coordsize="21600,21600" o:spt="202" path="m,l,21600r21600,l21600,xe">
              <v:stroke joinstyle="miter"/>
              <v:path gradientshapeok="t" o:connecttype="rect"/>
            </v:shapetype>
            <v:shape id="_x0000_s1139" type="#_x0000_t202" style="position:absolute;left:0;text-align:left;margin-left:0;margin-top:-6.2pt;width:314pt;height:110.6pt;z-index:25188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TOGAIAACkEAAAOAAAAZHJzL2Uyb0RvYy54bWysk99v2yAQx98n7X9AvC+2s6RNrDhVly7T&#10;pO6H1O0PwBjHaMAxILGzv74HTtOo216m8YA4Dr7cfe5Y3QxakYNwXoKpaDHJKRGGQyPNrqLfv23f&#10;LCj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x8u1xcL3J0cfQVs3x2NU1lyVj5dN06Hz4I0CQuKuqwqkmeHe59iOGw8ulIfM2Dks1WKpUM&#10;t6s3ypEDww7YppEyeHFMGdJXdDmfzkcCf5XI0/iThJYBW1lJXVHMB8fYXJHbe9OkRgtMqnGNIStz&#10;AhnZjRTDUA9ENsihmMbbkWwNzRHZOhh7F/8aLjpwvyjpsW8r6n/umROUqI8G67MsZrPY6MmYza8R&#10;JnGXnvrSwwxHqYoGSsblJqTPkcjZW6zjVibCz5GcgsZ+TOBPfyc2/KWdTj3/8PUjAA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YvXEzhgCAAApBAAADgAAAAAAAAAAAAAAAAAuAgAAZHJzL2Uyb0RvYy54bWxQSwECLQAUAAYA&#10;CAAAACEABjOKj90AAAAIAQAADwAAAAAAAAAAAAAAAAByBAAAZHJzL2Rvd25yZXYueG1sUEsFBgAA&#10;AAAEAAQA8wAAAHwFAAAAAA==&#10;">
              <v:textbox style="mso-fit-shape-to-text:t">
                <w:txbxContent>
                  <w:p w14:paraId="018791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F5A81">
      <w:rPr>
        <w:color w:val="002060"/>
        <w:sz w:val="20"/>
        <w:szCs w:val="20"/>
      </w:rPr>
      <w:tab/>
    </w:r>
    <w:r w:rsidR="00371CD6" w:rsidRPr="00BF5A81">
      <w:rPr>
        <w:color w:val="002060"/>
        <w:sz w:val="20"/>
        <w:szCs w:val="20"/>
      </w:rPr>
      <w:tab/>
      <w:t>Rule 103, Sec. 2</w:t>
    </w:r>
  </w:p>
  <w:p w14:paraId="753CF3C0" w14:textId="77777777" w:rsidR="00371CD6" w:rsidRPr="00BF5A81" w:rsidRDefault="00371CD6">
    <w:pPr>
      <w:pStyle w:val="Header"/>
      <w:jc w:val="right"/>
      <w:rPr>
        <w:i/>
        <w:iCs/>
        <w:color w:val="002060"/>
        <w:sz w:val="20"/>
        <w:szCs w:val="20"/>
      </w:rPr>
    </w:pPr>
    <w:r w:rsidRPr="00BF5A81">
      <w:rPr>
        <w:i/>
        <w:iCs/>
        <w:color w:val="002060"/>
        <w:sz w:val="20"/>
        <w:szCs w:val="20"/>
      </w:rPr>
      <w:t>FORM NO. 103-2-SP</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29989351"/>
      <w:docPartObj>
        <w:docPartGallery w:val="Page Numbers (Top of Page)"/>
        <w:docPartUnique/>
      </w:docPartObj>
    </w:sdtPr>
    <w:sdtContent>
      <w:p w14:paraId="05BB3FF1" w14:textId="77777777" w:rsidR="00371CD6" w:rsidRPr="00BF5A81" w:rsidRDefault="00000000">
        <w:pPr>
          <w:pStyle w:val="Header"/>
          <w:framePr w:wrap="none" w:vAnchor="text" w:hAnchor="margin" w:y="1"/>
          <w:rPr>
            <w:rStyle w:val="PageNumber"/>
            <w:sz w:val="20"/>
            <w:szCs w:val="20"/>
          </w:rPr>
        </w:pPr>
      </w:p>
    </w:sdtContent>
  </w:sdt>
  <w:p w14:paraId="7B90C5A2" w14:textId="582BFA77" w:rsidR="00371CD6" w:rsidRPr="00BF5A81" w:rsidRDefault="001615A4">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90688" behindDoc="0" locked="0" layoutInCell="1" allowOverlap="1" wp14:anchorId="2A349B12" wp14:editId="4DDD8771">
              <wp:simplePos x="0" y="0"/>
              <wp:positionH relativeFrom="margin">
                <wp:posOffset>0</wp:posOffset>
              </wp:positionH>
              <wp:positionV relativeFrom="paragraph">
                <wp:posOffset>-78631</wp:posOffset>
              </wp:positionV>
              <wp:extent cx="3987800" cy="1404620"/>
              <wp:effectExtent l="0" t="0" r="12700" b="26670"/>
              <wp:wrapNone/>
              <wp:docPr id="231745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9E7663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349B12" id="_x0000_t202" coordsize="21600,21600" o:spt="202" path="m,l,21600r21600,l21600,xe">
              <v:stroke joinstyle="miter"/>
              <v:path gradientshapeok="t" o:connecttype="rect"/>
            </v:shapetype>
            <v:shape id="_x0000_s1140" type="#_x0000_t202" style="position:absolute;left:0;text-align:left;margin-left:0;margin-top:-6.2pt;width:314pt;height:110.6pt;z-index:251890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o4GAIAACk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">
              <v:textbox style="mso-fit-shape-to-text:t">
                <w:txbxContent>
                  <w:p w14:paraId="09E7663A"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F5A81">
      <w:rPr>
        <w:color w:val="002060"/>
        <w:sz w:val="20"/>
        <w:szCs w:val="20"/>
      </w:rPr>
      <w:tab/>
    </w:r>
    <w:r w:rsidR="00371CD6" w:rsidRPr="00BF5A81">
      <w:rPr>
        <w:color w:val="002060"/>
        <w:sz w:val="20"/>
        <w:szCs w:val="20"/>
      </w:rPr>
      <w:tab/>
      <w:t>Rule 103, Sec. 3</w:t>
    </w:r>
  </w:p>
  <w:p w14:paraId="7BFAC3D2" w14:textId="77777777" w:rsidR="00371CD6" w:rsidRPr="00BF5A81" w:rsidRDefault="00371CD6">
    <w:pPr>
      <w:pStyle w:val="Header"/>
      <w:jc w:val="right"/>
      <w:rPr>
        <w:i/>
        <w:iCs/>
        <w:color w:val="002060"/>
        <w:sz w:val="20"/>
        <w:szCs w:val="20"/>
      </w:rPr>
    </w:pPr>
    <w:r w:rsidRPr="00BF5A81">
      <w:rPr>
        <w:i/>
        <w:iCs/>
        <w:color w:val="002060"/>
        <w:sz w:val="20"/>
        <w:szCs w:val="20"/>
      </w:rPr>
      <w:t>FORM NO. 103-3-SP</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60A6" w14:textId="4D8659DA" w:rsidR="00371CD6" w:rsidRPr="005D79BF" w:rsidRDefault="00371CD6" w:rsidP="00F53D50">
    <w:pPr>
      <w:pStyle w:val="Header"/>
      <w:jc w:val="right"/>
      <w:rPr>
        <w:i/>
        <w:iCs/>
        <w:color w:val="002060"/>
        <w:sz w:val="20"/>
        <w:szCs w:val="2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62CC" w14:textId="77777777" w:rsidR="000A5F1D" w:rsidRPr="005D79BF" w:rsidRDefault="000A5F1D" w:rsidP="00AE7F5B">
    <w:pPr>
      <w:pStyle w:val="Header"/>
      <w:framePr w:wrap="none" w:vAnchor="text" w:hAnchor="margin" w:y="1"/>
      <w:rPr>
        <w:rStyle w:val="PageNumber"/>
        <w:sz w:val="20"/>
        <w:szCs w:val="20"/>
      </w:rPr>
    </w:pPr>
  </w:p>
  <w:p w14:paraId="639C0473" w14:textId="75078962" w:rsidR="000A5F1D" w:rsidRPr="005D79BF"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92736" behindDoc="0" locked="0" layoutInCell="1" allowOverlap="1" wp14:anchorId="3D2E6B97" wp14:editId="60EEAC4F">
              <wp:simplePos x="0" y="0"/>
              <wp:positionH relativeFrom="margin">
                <wp:posOffset>0</wp:posOffset>
              </wp:positionH>
              <wp:positionV relativeFrom="paragraph">
                <wp:posOffset>-62339</wp:posOffset>
              </wp:positionV>
              <wp:extent cx="3987800" cy="1404620"/>
              <wp:effectExtent l="0" t="0" r="12700" b="26670"/>
              <wp:wrapNone/>
              <wp:docPr id="1680596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6A1CCB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2E6B97" id="_x0000_t202" coordsize="21600,21600" o:spt="202" path="m,l,21600r21600,l21600,xe">
              <v:stroke joinstyle="miter"/>
              <v:path gradientshapeok="t" o:connecttype="rect"/>
            </v:shapetype>
            <v:shape id="_x0000_s1141" type="#_x0000_t202" style="position:absolute;left:0;text-align:left;margin-left:0;margin-top:-4.9pt;width:314pt;height:110.6pt;z-index:25189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">
              <v:textbox style="mso-fit-shape-to-text:t">
                <w:txbxContent>
                  <w:p w14:paraId="46A1CCB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0A5F1D" w:rsidRPr="005D79BF">
      <w:rPr>
        <w:color w:val="002060"/>
        <w:sz w:val="20"/>
        <w:szCs w:val="20"/>
      </w:rPr>
      <w:tab/>
    </w:r>
    <w:r w:rsidR="000A5F1D" w:rsidRPr="005D79BF">
      <w:rPr>
        <w:color w:val="002060"/>
        <w:sz w:val="20"/>
        <w:szCs w:val="20"/>
      </w:rPr>
      <w:tab/>
      <w:t>Rule 57, Secs. 1,2,3,4,5</w:t>
    </w:r>
  </w:p>
  <w:p w14:paraId="73638F88" w14:textId="77777777" w:rsidR="000A5F1D" w:rsidRPr="005D79BF" w:rsidRDefault="000A5F1D" w:rsidP="00F53D50">
    <w:pPr>
      <w:pStyle w:val="Header"/>
      <w:jc w:val="right"/>
      <w:rPr>
        <w:i/>
        <w:iCs/>
        <w:color w:val="002060"/>
        <w:sz w:val="20"/>
        <w:szCs w:val="20"/>
      </w:rPr>
    </w:pPr>
    <w:r w:rsidRPr="005D79BF">
      <w:rPr>
        <w:i/>
        <w:iCs/>
        <w:color w:val="002060"/>
        <w:sz w:val="20"/>
        <w:szCs w:val="20"/>
      </w:rPr>
      <w:t>FORM NO. 57-1,2,3,4,5-PR</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4C12" w14:textId="77777777" w:rsidR="00371CD6" w:rsidRPr="005D79BF" w:rsidRDefault="00371CD6" w:rsidP="00AE7F5B">
    <w:pPr>
      <w:pStyle w:val="Header"/>
      <w:framePr w:wrap="none" w:vAnchor="text" w:hAnchor="margin" w:y="1"/>
      <w:rPr>
        <w:rStyle w:val="PageNumber"/>
        <w:sz w:val="20"/>
        <w:szCs w:val="20"/>
      </w:rPr>
    </w:pPr>
  </w:p>
  <w:p w14:paraId="2576FD4C" w14:textId="7FDA752A" w:rsidR="00371CD6" w:rsidRPr="005D79BF"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94784" behindDoc="0" locked="0" layoutInCell="1" allowOverlap="1" wp14:anchorId="7ACDBCF2" wp14:editId="4034A2E2">
              <wp:simplePos x="0" y="0"/>
              <wp:positionH relativeFrom="margin">
                <wp:posOffset>0</wp:posOffset>
              </wp:positionH>
              <wp:positionV relativeFrom="paragraph">
                <wp:posOffset>-61704</wp:posOffset>
              </wp:positionV>
              <wp:extent cx="3987800" cy="1404620"/>
              <wp:effectExtent l="0" t="0" r="12700" b="26670"/>
              <wp:wrapNone/>
              <wp:docPr id="500099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F55336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DBCF2" id="_x0000_t202" coordsize="21600,21600" o:spt="202" path="m,l,21600r21600,l21600,xe">
              <v:stroke joinstyle="miter"/>
              <v:path gradientshapeok="t" o:connecttype="rect"/>
            </v:shapetype>
            <v:shape id="_x0000_s1142" type="#_x0000_t202" style="position:absolute;left:0;text-align:left;margin-left:0;margin-top:-4.85pt;width:314pt;height:110.6pt;z-index:25189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gGAIAACkEAAAOAAAAZHJzL2Uyb0RvYy54bWysk99v2yAQx98n7X9AvC+2s6RNrDhVly7T&#10;pO6H1O0PwIBjNMwxILGzv74HTtOo216m8YA4Dr7cfe5Y3QydJgfpvAJT0WKSUyINB6HMrqLfv23f&#10;LCj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">
              <v:textbox style="mso-fit-shape-to-text:t">
                <w:txbxContent>
                  <w:p w14:paraId="3F55336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D79BF">
      <w:rPr>
        <w:color w:val="002060"/>
        <w:sz w:val="20"/>
        <w:szCs w:val="20"/>
      </w:rPr>
      <w:tab/>
    </w:r>
    <w:r w:rsidR="00371CD6" w:rsidRPr="005D79BF">
      <w:rPr>
        <w:color w:val="002060"/>
        <w:sz w:val="20"/>
        <w:szCs w:val="20"/>
      </w:rPr>
      <w:tab/>
      <w:t>Rule 57, Secs. 12,13</w:t>
    </w:r>
  </w:p>
  <w:p w14:paraId="60E00D46" w14:textId="77777777" w:rsidR="00371CD6" w:rsidRPr="005D79BF" w:rsidRDefault="00371CD6" w:rsidP="00F53D50">
    <w:pPr>
      <w:pStyle w:val="Header"/>
      <w:jc w:val="right"/>
      <w:rPr>
        <w:i/>
        <w:iCs/>
        <w:color w:val="002060"/>
        <w:sz w:val="20"/>
        <w:szCs w:val="20"/>
      </w:rPr>
    </w:pPr>
    <w:r w:rsidRPr="005D79BF">
      <w:rPr>
        <w:i/>
        <w:iCs/>
        <w:color w:val="002060"/>
        <w:sz w:val="20"/>
        <w:szCs w:val="20"/>
      </w:rPr>
      <w:t>FORM NO. 57-12,13-PR</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2134" w14:textId="77777777" w:rsidR="00371CD6" w:rsidRPr="0025216F" w:rsidRDefault="00371CD6" w:rsidP="00AE7F5B">
    <w:pPr>
      <w:pStyle w:val="Header"/>
      <w:framePr w:wrap="none" w:vAnchor="text" w:hAnchor="margin" w:y="1"/>
      <w:rPr>
        <w:rStyle w:val="PageNumber"/>
        <w:sz w:val="20"/>
        <w:szCs w:val="20"/>
      </w:rPr>
    </w:pPr>
  </w:p>
  <w:p w14:paraId="57A88C26" w14:textId="70A37863" w:rsidR="00371CD6" w:rsidRPr="0025216F"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96832" behindDoc="0" locked="0" layoutInCell="1" allowOverlap="1" wp14:anchorId="4A4E72E3" wp14:editId="5BAB0F4A">
              <wp:simplePos x="0" y="0"/>
              <wp:positionH relativeFrom="margin">
                <wp:posOffset>0</wp:posOffset>
              </wp:positionH>
              <wp:positionV relativeFrom="paragraph">
                <wp:posOffset>-63391</wp:posOffset>
              </wp:positionV>
              <wp:extent cx="3987800" cy="1404620"/>
              <wp:effectExtent l="0" t="0" r="12700" b="26670"/>
              <wp:wrapNone/>
              <wp:docPr id="1799205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12056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E72E3" id="_x0000_t202" coordsize="21600,21600" o:spt="202" path="m,l,21600r21600,l21600,xe">
              <v:stroke joinstyle="miter"/>
              <v:path gradientshapeok="t" o:connecttype="rect"/>
            </v:shapetype>
            <v:shape id="_x0000_s1143" type="#_x0000_t202" style="position:absolute;left:0;text-align:left;margin-left:0;margin-top:-5pt;width:314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yhGAIAACk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Hz7Wp5tczRxdFXzPLZYprKkrHy6bp1PnyQ0JG4qKjDqiZ5drzzIYbDyqcj8TUPWomd0joZ&#10;bl9vtSNHhh2wSyNl8OKYNqSv6Go+nY8E/iqRp/EniU4FbGWtuopiPjjG5orc3huRGi0wpcc1hqzN&#10;CWRkN1IMQz0QJZBDsYi3I9kaxAOydTD2Lv41XLTgflHSY99W1P88MCcp0R8N1mdVzGax0ZMxm18h&#10;TOIuPfWlhxmOUhUNlIzLbUifI5GzN1jHnUqEnyM5BY39mMCf/k5s+Es7nXr+4ZtH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CoJpyhGAIAACkEAAAOAAAAAAAAAAAAAAAAAC4CAABkcnMvZTJvRG9jLnhtbFBLAQItABQABgAI&#10;AAAAIQAi7co73AAAAAgBAAAPAAAAAAAAAAAAAAAAAHIEAABkcnMvZG93bnJldi54bWxQSwUGAAAA&#10;AAQABADzAAAAewUAAAAA&#10;">
              <v:textbox style="mso-fit-shape-to-text:t">
                <w:txbxContent>
                  <w:p w14:paraId="21205682"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25216F">
      <w:rPr>
        <w:color w:val="002060"/>
        <w:sz w:val="20"/>
        <w:szCs w:val="20"/>
      </w:rPr>
      <w:tab/>
    </w:r>
    <w:r w:rsidR="00371CD6" w:rsidRPr="0025216F">
      <w:rPr>
        <w:color w:val="002060"/>
        <w:sz w:val="20"/>
        <w:szCs w:val="20"/>
      </w:rPr>
      <w:tab/>
      <w:t>Rule 58, Secs. 3,4,5,6</w:t>
    </w:r>
  </w:p>
  <w:p w14:paraId="781579D9" w14:textId="77777777" w:rsidR="00371CD6" w:rsidRPr="0025216F" w:rsidRDefault="00371CD6" w:rsidP="00F53D50">
    <w:pPr>
      <w:pStyle w:val="Header"/>
      <w:jc w:val="right"/>
      <w:rPr>
        <w:i/>
        <w:iCs/>
        <w:color w:val="002060"/>
        <w:sz w:val="20"/>
        <w:szCs w:val="20"/>
      </w:rPr>
    </w:pPr>
    <w:r w:rsidRPr="0025216F">
      <w:rPr>
        <w:i/>
        <w:iCs/>
        <w:color w:val="002060"/>
        <w:sz w:val="20"/>
        <w:szCs w:val="20"/>
      </w:rPr>
      <w:t>FORM NO. 58-3,4,5,6-PR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24EC" w14:textId="708E44D2"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81792" behindDoc="0" locked="0" layoutInCell="1" allowOverlap="1" wp14:anchorId="1CF33077" wp14:editId="3FBF537D">
              <wp:simplePos x="0" y="0"/>
              <wp:positionH relativeFrom="margin">
                <wp:posOffset>0</wp:posOffset>
              </wp:positionH>
              <wp:positionV relativeFrom="paragraph">
                <wp:posOffset>-66353</wp:posOffset>
              </wp:positionV>
              <wp:extent cx="3987800" cy="1404620"/>
              <wp:effectExtent l="0" t="0" r="12700" b="26670"/>
              <wp:wrapNone/>
              <wp:docPr id="119004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A3D6667"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F33077" id="_x0000_t202" coordsize="21600,21600" o:spt="202" path="m,l,21600r21600,l21600,xe">
              <v:stroke joinstyle="miter"/>
              <v:path gradientshapeok="t" o:connecttype="rect"/>
            </v:shapetype>
            <v:shape id="_x0000_s1038" type="#_x0000_t202" style="position:absolute;left:0;text-align:left;margin-left:0;margin-top:-5.2pt;width:314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Fg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">
              <v:textbox style="mso-fit-shape-to-text:t">
                <w:txbxContent>
                  <w:p w14:paraId="0A3D6667"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9, Sec. 3</w:t>
    </w:r>
  </w:p>
  <w:p w14:paraId="520F29C8" w14:textId="423C4206" w:rsidR="00371CD6" w:rsidRPr="00B40B41" w:rsidRDefault="00371CD6" w:rsidP="00A64CA1">
    <w:pPr>
      <w:pStyle w:val="Header"/>
      <w:jc w:val="right"/>
      <w:rPr>
        <w:i/>
        <w:iCs/>
        <w:color w:val="002060"/>
        <w:sz w:val="20"/>
        <w:szCs w:val="20"/>
      </w:rPr>
    </w:pPr>
    <w:r w:rsidRPr="00B40B41">
      <w:rPr>
        <w:i/>
        <w:iCs/>
        <w:color w:val="002060"/>
        <w:sz w:val="20"/>
        <w:szCs w:val="20"/>
      </w:rPr>
      <w:t>FORM NO. 9-3</w:t>
    </w:r>
    <w:r>
      <w:rPr>
        <w:i/>
        <w:iCs/>
        <w:color w:val="002060"/>
        <w:sz w:val="20"/>
        <w:szCs w:val="20"/>
      </w:rPr>
      <w:t>b</w:t>
    </w:r>
    <w:r w:rsidRPr="00B40B41">
      <w:rPr>
        <w:i/>
        <w:iCs/>
        <w:color w:val="002060"/>
        <w:sz w:val="20"/>
        <w:szCs w:val="20"/>
      </w:rPr>
      <w:t>-CV</w:t>
    </w:r>
  </w:p>
  <w:p w14:paraId="2AC2B267" w14:textId="77777777" w:rsidR="00371CD6" w:rsidRPr="00B40B41" w:rsidRDefault="00371CD6">
    <w:pPr>
      <w:pStyle w:val="Header"/>
      <w:rPr>
        <w:sz w:val="20"/>
        <w:szCs w:val="2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2208367"/>
      <w:docPartObj>
        <w:docPartGallery w:val="Page Numbers (Top of Page)"/>
        <w:docPartUnique/>
      </w:docPartObj>
    </w:sdtPr>
    <w:sdtContent>
      <w:p w14:paraId="261941EF" w14:textId="77777777" w:rsidR="00371CD6" w:rsidRDefault="00371CD6" w:rsidP="00AE7F5B">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sdtContent>
  </w:sdt>
  <w:p w14:paraId="32032B0B" w14:textId="77777777" w:rsidR="00371CD6" w:rsidRPr="00A64CA1" w:rsidRDefault="00371CD6" w:rsidP="00F53D50">
    <w:pPr>
      <w:pStyle w:val="Header"/>
      <w:ind w:firstLine="360"/>
      <w:jc w:val="right"/>
      <w:rPr>
        <w:color w:val="002060"/>
        <w:sz w:val="24"/>
        <w:szCs w:val="22"/>
      </w:rPr>
    </w:pPr>
    <w:r>
      <w:rPr>
        <w:color w:val="002060"/>
        <w:sz w:val="24"/>
        <w:szCs w:val="22"/>
      </w:rPr>
      <w:tab/>
    </w:r>
    <w:r>
      <w:rPr>
        <w:color w:val="002060"/>
        <w:sz w:val="24"/>
        <w:szCs w:val="22"/>
      </w:rPr>
      <w:tab/>
      <w:t>Rule 58, Secs. 3, 4, 5</w:t>
    </w:r>
  </w:p>
  <w:p w14:paraId="3E9707D5" w14:textId="77777777" w:rsidR="00371CD6" w:rsidRPr="00F53D50" w:rsidRDefault="00371CD6" w:rsidP="00F53D50">
    <w:pPr>
      <w:pStyle w:val="Header"/>
      <w:jc w:val="right"/>
      <w:rPr>
        <w:i/>
        <w:iCs/>
        <w:color w:val="002060"/>
      </w:rPr>
    </w:pPr>
    <w:r w:rsidRPr="00A64CA1">
      <w:rPr>
        <w:i/>
        <w:iCs/>
        <w:color w:val="002060"/>
        <w:sz w:val="24"/>
        <w:szCs w:val="22"/>
      </w:rPr>
      <w:t xml:space="preserve">FORM NO. </w:t>
    </w:r>
    <w:r>
      <w:rPr>
        <w:i/>
        <w:iCs/>
        <w:color w:val="002060"/>
        <w:sz w:val="24"/>
        <w:szCs w:val="22"/>
      </w:rPr>
      <w:t>58-3, 4, 5 -PR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C476" w14:textId="77777777" w:rsidR="00371CD6" w:rsidRPr="00F43D0E" w:rsidRDefault="00371CD6" w:rsidP="00AE7F5B">
    <w:pPr>
      <w:pStyle w:val="Header"/>
      <w:framePr w:wrap="none" w:vAnchor="text" w:hAnchor="margin" w:y="1"/>
      <w:rPr>
        <w:rStyle w:val="PageNumber"/>
        <w:sz w:val="20"/>
        <w:szCs w:val="20"/>
      </w:rPr>
    </w:pPr>
  </w:p>
  <w:p w14:paraId="1D15D788" w14:textId="5968546C" w:rsidR="00371CD6" w:rsidRPr="00F43D0E"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98880" behindDoc="0" locked="0" layoutInCell="1" allowOverlap="1" wp14:anchorId="127BAB0C" wp14:editId="3DEC28E2">
              <wp:simplePos x="0" y="0"/>
              <wp:positionH relativeFrom="margin">
                <wp:posOffset>0</wp:posOffset>
              </wp:positionH>
              <wp:positionV relativeFrom="paragraph">
                <wp:posOffset>-63391</wp:posOffset>
              </wp:positionV>
              <wp:extent cx="3987800" cy="1404620"/>
              <wp:effectExtent l="0" t="0" r="12700" b="26670"/>
              <wp:wrapNone/>
              <wp:docPr id="1541594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C76830B"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7BAB0C" id="_x0000_t202" coordsize="21600,21600" o:spt="202" path="m,l,21600r21600,l21600,xe">
              <v:stroke joinstyle="miter"/>
              <v:path gradientshapeok="t" o:connecttype="rect"/>
            </v:shapetype>
            <v:shape id="_x0000_s1144" type="#_x0000_t202" style="position:absolute;left:0;text-align:left;margin-left:0;margin-top:-5pt;width:314pt;height:110.6pt;z-index:251898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JXGAIAACkEAAAOAAAAZHJzL2Uyb0RvYy54bWysk99v2yAQx98n7X9AvC+2s6RNrDhVly7T&#10;pO6H1O0PwIBjNMwxILGzv74HTtOo216m8YA4Dr7cfe5Y3QydJgfpvAJT0WKSUyINB6HMrqLfv23f&#10;LCj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j5drm4XuTo4ugrZvnsaprKkrHy6bp1PnyQ0JG4qKjDqiZ5drj3IYbDyqcj8TUPWomt0joZ&#10;bldvtCMHhh2wTSNl8OKYNqSv6HI+nY8E/iqRp/EniU4FbGWtuopiPjjG5orc3huRGi0wpcc1hqzN&#10;CWRkN1IMQz0QJZBDcR1vR7I1iCOydTD2Lv41XLTgflHSY99W1P/cMycp0R8N1mdZzGax0ZMxm18j&#10;TOIuPfWlhxmOUhUNlIzLTUifI5Gzt1jHrUqEnyM5BY39mMCf/k5s+Es7nXr+4etH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B6kfJXGAIAACkEAAAOAAAAAAAAAAAAAAAAAC4CAABkcnMvZTJvRG9jLnhtbFBLAQItABQABgAI&#10;AAAAIQAi7co73AAAAAgBAAAPAAAAAAAAAAAAAAAAAHIEAABkcnMvZG93bnJldi54bWxQSwUGAAAA&#10;AAQABADzAAAAewUAAAAA&#10;">
              <v:textbox style="mso-fit-shape-to-text:t">
                <w:txbxContent>
                  <w:p w14:paraId="4C76830B"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43D0E">
      <w:rPr>
        <w:color w:val="002060"/>
        <w:sz w:val="20"/>
        <w:szCs w:val="20"/>
      </w:rPr>
      <w:tab/>
    </w:r>
    <w:r w:rsidR="00371CD6" w:rsidRPr="00F43D0E">
      <w:rPr>
        <w:color w:val="002060"/>
        <w:sz w:val="20"/>
        <w:szCs w:val="20"/>
      </w:rPr>
      <w:tab/>
      <w:t>Rule 58, Secs. 4,5,6</w:t>
    </w:r>
  </w:p>
  <w:p w14:paraId="69FA4F33" w14:textId="77777777" w:rsidR="00371CD6" w:rsidRPr="00F43D0E" w:rsidRDefault="00371CD6" w:rsidP="00F53D50">
    <w:pPr>
      <w:pStyle w:val="Header"/>
      <w:jc w:val="right"/>
      <w:rPr>
        <w:i/>
        <w:iCs/>
        <w:color w:val="002060"/>
        <w:sz w:val="20"/>
        <w:szCs w:val="20"/>
      </w:rPr>
    </w:pPr>
    <w:r w:rsidRPr="00F43D0E">
      <w:rPr>
        <w:i/>
        <w:iCs/>
        <w:color w:val="002060"/>
        <w:sz w:val="20"/>
        <w:szCs w:val="20"/>
      </w:rPr>
      <w:t>FORM NO. 58-4,5,6-PR</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791172929"/>
      <w:docPartObj>
        <w:docPartGallery w:val="Page Numbers (Top of Page)"/>
        <w:docPartUnique/>
      </w:docPartObj>
    </w:sdtPr>
    <w:sdtContent>
      <w:p w14:paraId="7334E59D" w14:textId="77777777" w:rsidR="00371CD6" w:rsidRPr="00F43D0E" w:rsidRDefault="00000000" w:rsidP="00AE7F5B">
        <w:pPr>
          <w:pStyle w:val="Header"/>
          <w:framePr w:wrap="none" w:vAnchor="text" w:hAnchor="margin" w:y="1"/>
          <w:rPr>
            <w:rStyle w:val="PageNumber"/>
            <w:sz w:val="20"/>
            <w:szCs w:val="20"/>
          </w:rPr>
        </w:pPr>
      </w:p>
    </w:sdtContent>
  </w:sdt>
  <w:p w14:paraId="4F59AFC5" w14:textId="4814CA08" w:rsidR="00371CD6" w:rsidRPr="00F43D0E"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00928" behindDoc="0" locked="0" layoutInCell="1" allowOverlap="1" wp14:anchorId="60977C02" wp14:editId="0F41F202">
              <wp:simplePos x="0" y="0"/>
              <wp:positionH relativeFrom="margin">
                <wp:posOffset>0</wp:posOffset>
              </wp:positionH>
              <wp:positionV relativeFrom="paragraph">
                <wp:posOffset>-63391</wp:posOffset>
              </wp:positionV>
              <wp:extent cx="3987800" cy="1404620"/>
              <wp:effectExtent l="0" t="0" r="12700" b="26670"/>
              <wp:wrapNone/>
              <wp:docPr id="4668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7E93D3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977C02" id="_x0000_t202" coordsize="21600,21600" o:spt="202" path="m,l,21600r21600,l21600,xe">
              <v:stroke joinstyle="miter"/>
              <v:path gradientshapeok="t" o:connecttype="rect"/>
            </v:shapetype>
            <v:shape id="_x0000_s1145" type="#_x0000_t202" style="position:absolute;left:0;text-align:left;margin-left:0;margin-top:-5pt;width:314pt;height:110.6pt;z-index:251900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knGAIAACkEAAAOAAAAZHJzL2Uyb0RvYy54bWysk99v2yAQx98n7X9AvC+2s6RNrDhVly7T&#10;pO6H1O0PwBjHaMAxILGzv74HTtOo216m8YA4Dr7cfe5Y3QxakYNwXoKpaDHJKRGGQyPNrqLfv23f&#10;LCj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x8u1xcL3J0cfQVs3x2NU1lyVj5dN06Hz4I0CQuKuqwqkmeHe59iOGw8ulIfM2Dks1WKpUM&#10;t6s3ypEDww7YppEyeHFMGdJXdDmfzkcCf5XI0/iThJYBW1lJXVHMB8fYXJHbe9OkRgtMqnGNIStz&#10;AhnZjRTDUA9ENsihWMTbkWwNzRHZOhh7F/8aLjpwvyjpsW8r6n/umROUqI8G67MsZrPY6MmYza8R&#10;JnGXnvrSwwxHqYoGSsblJqTPkcjZW6zjVibCz5GcgsZ+TOBPfyc2/KWdTj3/8PUj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ATO9knGAIAACkEAAAOAAAAAAAAAAAAAAAAAC4CAABkcnMvZTJvRG9jLnhtbFBLAQItABQABgAI&#10;AAAAIQAi7co73AAAAAgBAAAPAAAAAAAAAAAAAAAAAHIEAABkcnMvZG93bnJldi54bWxQSwUGAAAA&#10;AAQABADzAAAAewUAAAAA&#10;">
              <v:textbox style="mso-fit-shape-to-text:t">
                <w:txbxContent>
                  <w:p w14:paraId="27E93D3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43D0E">
      <w:rPr>
        <w:color w:val="002060"/>
        <w:sz w:val="20"/>
        <w:szCs w:val="20"/>
      </w:rPr>
      <w:tab/>
    </w:r>
    <w:r w:rsidR="00371CD6" w:rsidRPr="00F43D0E">
      <w:rPr>
        <w:color w:val="002060"/>
        <w:sz w:val="20"/>
        <w:szCs w:val="20"/>
      </w:rPr>
      <w:tab/>
      <w:t>Rule 58, Secs. 4,5</w:t>
    </w:r>
  </w:p>
  <w:p w14:paraId="3EB8FC99" w14:textId="77777777" w:rsidR="00371CD6" w:rsidRPr="00F43D0E" w:rsidRDefault="00371CD6" w:rsidP="00F53D50">
    <w:pPr>
      <w:pStyle w:val="Header"/>
      <w:jc w:val="right"/>
      <w:rPr>
        <w:i/>
        <w:iCs/>
        <w:color w:val="002060"/>
        <w:sz w:val="20"/>
        <w:szCs w:val="20"/>
      </w:rPr>
    </w:pPr>
    <w:r w:rsidRPr="00F43D0E">
      <w:rPr>
        <w:i/>
        <w:iCs/>
        <w:color w:val="002060"/>
        <w:sz w:val="20"/>
        <w:szCs w:val="20"/>
      </w:rPr>
      <w:t>FORM NO. 58-4,5-PR</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E9AA" w14:textId="1DF87C75" w:rsidR="00371CD6" w:rsidRPr="00012E1C"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02976" behindDoc="0" locked="0" layoutInCell="1" allowOverlap="1" wp14:anchorId="60CB6606" wp14:editId="7850E3A2">
              <wp:simplePos x="0" y="0"/>
              <wp:positionH relativeFrom="margin">
                <wp:posOffset>0</wp:posOffset>
              </wp:positionH>
              <wp:positionV relativeFrom="paragraph">
                <wp:posOffset>-63391</wp:posOffset>
              </wp:positionV>
              <wp:extent cx="3987800" cy="1404620"/>
              <wp:effectExtent l="0" t="0" r="12700" b="26670"/>
              <wp:wrapNone/>
              <wp:docPr id="1219180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FEDF8D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B6606" id="_x0000_t202" coordsize="21600,21600" o:spt="202" path="m,l,21600r21600,l21600,xe">
              <v:stroke joinstyle="miter"/>
              <v:path gradientshapeok="t" o:connecttype="rect"/>
            </v:shapetype>
            <v:shape id="_x0000_s1146" type="#_x0000_t202" style="position:absolute;left:0;text-align:left;margin-left:0;margin-top:-5pt;width:314pt;height:110.6pt;z-index:251902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DBjLfRGAIAACkEAAAOAAAAAAAAAAAAAAAAAC4CAABkcnMvZTJvRG9jLnhtbFBLAQItABQABgAI&#10;AAAAIQAi7co73AAAAAgBAAAPAAAAAAAAAAAAAAAAAHIEAABkcnMvZG93bnJldi54bWxQSwUGAAAA&#10;AAQABADzAAAAewUAAAAA&#10;">
              <v:textbox style="mso-fit-shape-to-text:t">
                <w:txbxContent>
                  <w:p w14:paraId="6FEDF8D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012E1C">
      <w:rPr>
        <w:color w:val="002060"/>
        <w:sz w:val="20"/>
        <w:szCs w:val="20"/>
      </w:rPr>
      <w:tab/>
    </w:r>
    <w:r w:rsidR="00371CD6" w:rsidRPr="00012E1C">
      <w:rPr>
        <w:color w:val="002060"/>
        <w:sz w:val="20"/>
        <w:szCs w:val="20"/>
      </w:rPr>
      <w:tab/>
      <w:t>Rule 58, Secs. 3,4,5</w:t>
    </w:r>
  </w:p>
  <w:p w14:paraId="796DD334" w14:textId="77777777" w:rsidR="00371CD6" w:rsidRPr="00012E1C" w:rsidRDefault="00371CD6" w:rsidP="00F53D50">
    <w:pPr>
      <w:pStyle w:val="Header"/>
      <w:jc w:val="right"/>
      <w:rPr>
        <w:i/>
        <w:iCs/>
        <w:color w:val="002060"/>
        <w:sz w:val="20"/>
        <w:szCs w:val="20"/>
      </w:rPr>
    </w:pPr>
    <w:r w:rsidRPr="00012E1C">
      <w:rPr>
        <w:i/>
        <w:iCs/>
        <w:color w:val="002060"/>
        <w:sz w:val="20"/>
        <w:szCs w:val="20"/>
      </w:rPr>
      <w:t>FORM NO. 58-3,4,5-PR</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4AA3" w14:textId="77777777" w:rsidR="00371CD6" w:rsidRPr="00012E1C" w:rsidRDefault="00371CD6" w:rsidP="00AE7F5B">
    <w:pPr>
      <w:pStyle w:val="Header"/>
      <w:framePr w:wrap="none" w:vAnchor="text" w:hAnchor="margin" w:y="1"/>
      <w:rPr>
        <w:rStyle w:val="PageNumber"/>
        <w:sz w:val="20"/>
        <w:szCs w:val="20"/>
      </w:rPr>
    </w:pPr>
  </w:p>
  <w:p w14:paraId="43E82947" w14:textId="0136645A" w:rsidR="00371CD6" w:rsidRPr="00012E1C"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05024" behindDoc="0" locked="0" layoutInCell="1" allowOverlap="1" wp14:anchorId="1EB48F1D" wp14:editId="66713455">
              <wp:simplePos x="0" y="0"/>
              <wp:positionH relativeFrom="margin">
                <wp:posOffset>0</wp:posOffset>
              </wp:positionH>
              <wp:positionV relativeFrom="paragraph">
                <wp:posOffset>-63391</wp:posOffset>
              </wp:positionV>
              <wp:extent cx="3987800" cy="1404620"/>
              <wp:effectExtent l="0" t="0" r="12700" b="26670"/>
              <wp:wrapNone/>
              <wp:docPr id="572604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239B836"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B48F1D" id="_x0000_t202" coordsize="21600,21600" o:spt="202" path="m,l,21600r21600,l21600,xe">
              <v:stroke joinstyle="miter"/>
              <v:path gradientshapeok="t" o:connecttype="rect"/>
            </v:shapetype>
            <v:shape id="_x0000_s1147" type="#_x0000_t202" style="position:absolute;left:0;text-align:left;margin-left:0;margin-top:-5pt;width:314pt;height:110.6pt;z-index:251905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BFg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MDCIZLdQHYktwuBdemu0aAB/cdaRb0vuf+4FKs7MR0v9WYyn02j0tJnOrkmI&#10;4WVkexkRVpJUyQNnw3Id0uNI5Nwt9XGjE+HnTE5Jkx8T+NPbiYa/3KdTzy989Qg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VvsUQRYCAAApBAAADgAAAAAAAAAAAAAAAAAuAgAAZHJzL2Uyb0RvYy54bWxQSwECLQAUAAYACAAA&#10;ACEAIu3KO9wAAAAIAQAADwAAAAAAAAAAAAAAAABwBAAAZHJzL2Rvd25yZXYueG1sUEsFBgAAAAAE&#10;AAQA8wAAAHkFAAAAAA==&#10;">
              <v:textbox style="mso-fit-shape-to-text:t">
                <w:txbxContent>
                  <w:p w14:paraId="5239B836"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012E1C">
      <w:rPr>
        <w:color w:val="002060"/>
        <w:sz w:val="20"/>
        <w:szCs w:val="20"/>
      </w:rPr>
      <w:tab/>
    </w:r>
    <w:r w:rsidR="00371CD6" w:rsidRPr="00012E1C">
      <w:rPr>
        <w:color w:val="002060"/>
        <w:sz w:val="20"/>
        <w:szCs w:val="20"/>
      </w:rPr>
      <w:tab/>
      <w:t>Rule 58, Sec. 6,7</w:t>
    </w:r>
  </w:p>
  <w:p w14:paraId="3C846F5F" w14:textId="77777777" w:rsidR="00371CD6" w:rsidRPr="00012E1C" w:rsidRDefault="00371CD6" w:rsidP="00F53D50">
    <w:pPr>
      <w:pStyle w:val="Header"/>
      <w:jc w:val="right"/>
      <w:rPr>
        <w:i/>
        <w:iCs/>
        <w:color w:val="002060"/>
        <w:sz w:val="20"/>
        <w:szCs w:val="20"/>
      </w:rPr>
    </w:pPr>
    <w:r w:rsidRPr="00012E1C">
      <w:rPr>
        <w:i/>
        <w:iCs/>
        <w:color w:val="002060"/>
        <w:sz w:val="20"/>
        <w:szCs w:val="20"/>
      </w:rPr>
      <w:t>FORM NO. 58-6,7-PR</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E97C" w14:textId="77777777" w:rsidR="00371CD6" w:rsidRPr="00E344DE" w:rsidRDefault="00371CD6" w:rsidP="00AE7F5B">
    <w:pPr>
      <w:pStyle w:val="Header"/>
      <w:framePr w:wrap="none" w:vAnchor="text" w:hAnchor="margin" w:y="1"/>
      <w:rPr>
        <w:rStyle w:val="PageNumber"/>
        <w:sz w:val="20"/>
        <w:szCs w:val="20"/>
      </w:rPr>
    </w:pPr>
  </w:p>
  <w:p w14:paraId="0604FB3D" w14:textId="4E9627F4" w:rsidR="00371CD6" w:rsidRPr="00E344DE"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07072" behindDoc="0" locked="0" layoutInCell="1" allowOverlap="1" wp14:anchorId="7187A07E" wp14:editId="72DF8223">
              <wp:simplePos x="0" y="0"/>
              <wp:positionH relativeFrom="margin">
                <wp:posOffset>0</wp:posOffset>
              </wp:positionH>
              <wp:positionV relativeFrom="paragraph">
                <wp:posOffset>-62121</wp:posOffset>
              </wp:positionV>
              <wp:extent cx="3987800" cy="1404620"/>
              <wp:effectExtent l="0" t="0" r="12700" b="26670"/>
              <wp:wrapNone/>
              <wp:docPr id="947130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FF19DF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87A07E" id="_x0000_t202" coordsize="21600,21600" o:spt="202" path="m,l,21600r21600,l21600,xe">
              <v:stroke joinstyle="miter"/>
              <v:path gradientshapeok="t" o:connecttype="rect"/>
            </v:shapetype>
            <v:shape id="_x0000_s1148" type="#_x0000_t202" style="position:absolute;left:0;text-align:left;margin-left:0;margin-top:-4.9pt;width:314pt;height:110.6pt;z-index:251907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q3Fw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">
              <v:textbox style="mso-fit-shape-to-text:t">
                <w:txbxContent>
                  <w:p w14:paraId="1FF19DF0"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E344DE">
      <w:rPr>
        <w:color w:val="002060"/>
        <w:sz w:val="20"/>
        <w:szCs w:val="20"/>
      </w:rPr>
      <w:tab/>
    </w:r>
    <w:r w:rsidR="00371CD6" w:rsidRPr="00E344DE">
      <w:rPr>
        <w:color w:val="002060"/>
        <w:sz w:val="20"/>
        <w:szCs w:val="20"/>
      </w:rPr>
      <w:tab/>
      <w:t>Rule 59, Secs. 1,2,3</w:t>
    </w:r>
  </w:p>
  <w:p w14:paraId="082707B0" w14:textId="77777777" w:rsidR="00371CD6" w:rsidRPr="00E344DE" w:rsidRDefault="00371CD6" w:rsidP="00F53D50">
    <w:pPr>
      <w:pStyle w:val="Header"/>
      <w:jc w:val="right"/>
      <w:rPr>
        <w:i/>
        <w:iCs/>
        <w:color w:val="002060"/>
        <w:sz w:val="20"/>
        <w:szCs w:val="20"/>
      </w:rPr>
    </w:pPr>
    <w:r w:rsidRPr="00E344DE">
      <w:rPr>
        <w:i/>
        <w:iCs/>
        <w:color w:val="002060"/>
        <w:sz w:val="20"/>
        <w:szCs w:val="20"/>
      </w:rPr>
      <w:t>FORM NO. 59-1,2,3-PR</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A054" w14:textId="77A3F3ED" w:rsidR="00371CD6" w:rsidRPr="00E344DE"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11168" behindDoc="0" locked="0" layoutInCell="1" allowOverlap="1" wp14:anchorId="67D1C9B9" wp14:editId="4887E426">
              <wp:simplePos x="0" y="0"/>
              <wp:positionH relativeFrom="margin">
                <wp:posOffset>0</wp:posOffset>
              </wp:positionH>
              <wp:positionV relativeFrom="paragraph">
                <wp:posOffset>-65931</wp:posOffset>
              </wp:positionV>
              <wp:extent cx="3987800" cy="1404620"/>
              <wp:effectExtent l="0" t="0" r="12700" b="26670"/>
              <wp:wrapNone/>
              <wp:docPr id="64349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B90A98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1C9B9" id="_x0000_t202" coordsize="21600,21600" o:spt="202" path="m,l,21600r21600,l21600,xe">
              <v:stroke joinstyle="miter"/>
              <v:path gradientshapeok="t" o:connecttype="rect"/>
            </v:shapetype>
            <v:shape id="_x0000_s1149" type="#_x0000_t202" style="position:absolute;left:0;text-align:left;margin-left:0;margin-top:-5.2pt;width:314pt;height:110.6pt;z-index:25191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h2GAIAACkEAAAOAAAAZHJzL2Uyb0RvYy54bWysk99v2yAQx98n7X9AvC92vKRNrDhVly7T&#10;pO6H1O0PwBjHaMAxILGzv74HTtOo216m8YA4Dr7cfe5Y3QxakYNwXoKp6HSSUyIMh0aaXUW/f9u+&#10;WVD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">
              <v:textbox style="mso-fit-shape-to-text:t">
                <w:txbxContent>
                  <w:p w14:paraId="4B90A981"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E344DE">
      <w:rPr>
        <w:color w:val="002060"/>
        <w:sz w:val="20"/>
        <w:szCs w:val="20"/>
      </w:rPr>
      <w:tab/>
    </w:r>
    <w:r w:rsidR="00371CD6" w:rsidRPr="00E344DE">
      <w:rPr>
        <w:color w:val="002060"/>
        <w:sz w:val="20"/>
        <w:szCs w:val="20"/>
      </w:rPr>
      <w:tab/>
      <w:t>Rule 59, Sec. 8</w:t>
    </w:r>
  </w:p>
  <w:p w14:paraId="178B7AC7" w14:textId="27B1D2CC" w:rsidR="00371CD6" w:rsidRPr="00E344DE" w:rsidRDefault="00371CD6" w:rsidP="00F53D50">
    <w:pPr>
      <w:pStyle w:val="Header"/>
      <w:jc w:val="right"/>
      <w:rPr>
        <w:i/>
        <w:iCs/>
        <w:color w:val="002060"/>
        <w:sz w:val="20"/>
        <w:szCs w:val="20"/>
      </w:rPr>
    </w:pPr>
    <w:r w:rsidRPr="00E344DE">
      <w:rPr>
        <w:i/>
        <w:iCs/>
        <w:color w:val="002060"/>
        <w:sz w:val="20"/>
        <w:szCs w:val="20"/>
      </w:rPr>
      <w:t>FORM NO. 59-</w:t>
    </w:r>
    <w:r w:rsidR="00807D48">
      <w:rPr>
        <w:i/>
        <w:iCs/>
        <w:color w:val="002060"/>
        <w:sz w:val="20"/>
        <w:szCs w:val="20"/>
      </w:rPr>
      <w:t>3</w:t>
    </w:r>
    <w:r w:rsidRPr="00E344DE">
      <w:rPr>
        <w:i/>
        <w:iCs/>
        <w:color w:val="002060"/>
        <w:sz w:val="20"/>
        <w:szCs w:val="20"/>
      </w:rPr>
      <w:t>-PR</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B4B6" w14:textId="77777777" w:rsidR="00807D48" w:rsidRPr="00E344DE" w:rsidRDefault="00807D48"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32000" behindDoc="0" locked="0" layoutInCell="1" allowOverlap="1" wp14:anchorId="1BF3F64B" wp14:editId="793C663F">
              <wp:simplePos x="0" y="0"/>
              <wp:positionH relativeFrom="margin">
                <wp:posOffset>0</wp:posOffset>
              </wp:positionH>
              <wp:positionV relativeFrom="paragraph">
                <wp:posOffset>-65931</wp:posOffset>
              </wp:positionV>
              <wp:extent cx="3987800" cy="1404620"/>
              <wp:effectExtent l="0" t="0" r="12700" b="26670"/>
              <wp:wrapNone/>
              <wp:docPr id="22511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B8CC9F5" w14:textId="77777777" w:rsidR="00807D48" w:rsidRPr="00CA476A" w:rsidRDefault="00807D48"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F3F64B" id="_x0000_t202" coordsize="21600,21600" o:spt="202" path="m,l,21600r21600,l21600,xe">
              <v:stroke joinstyle="miter"/>
              <v:path gradientshapeok="t" o:connecttype="rect"/>
            </v:shapetype>
            <v:shape id="_x0000_s1150" type="#_x0000_t202" style="position:absolute;left:0;text-align:left;margin-left:0;margin-top:-5.2pt;width:314pt;height:110.6pt;z-index:25203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aA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">
              <v:textbox style="mso-fit-shape-to-text:t">
                <w:txbxContent>
                  <w:p w14:paraId="7B8CC9F5" w14:textId="77777777" w:rsidR="00807D48" w:rsidRPr="00CA476A" w:rsidRDefault="00807D48"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E344DE">
      <w:rPr>
        <w:color w:val="002060"/>
        <w:sz w:val="20"/>
        <w:szCs w:val="20"/>
      </w:rPr>
      <w:tab/>
    </w:r>
    <w:r w:rsidRPr="00E344DE">
      <w:rPr>
        <w:color w:val="002060"/>
        <w:sz w:val="20"/>
        <w:szCs w:val="20"/>
      </w:rPr>
      <w:tab/>
      <w:t>Rule 59, Sec. 8</w:t>
    </w:r>
  </w:p>
  <w:p w14:paraId="451D9BEF" w14:textId="77777777" w:rsidR="00807D48" w:rsidRPr="00E344DE" w:rsidRDefault="00807D48" w:rsidP="00F53D50">
    <w:pPr>
      <w:pStyle w:val="Header"/>
      <w:jc w:val="right"/>
      <w:rPr>
        <w:i/>
        <w:iCs/>
        <w:color w:val="002060"/>
        <w:sz w:val="20"/>
        <w:szCs w:val="20"/>
      </w:rPr>
    </w:pPr>
    <w:r w:rsidRPr="00E344DE">
      <w:rPr>
        <w:i/>
        <w:iCs/>
        <w:color w:val="002060"/>
        <w:sz w:val="20"/>
        <w:szCs w:val="20"/>
      </w:rPr>
      <w:t>FORM NO. 59-8-PR</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F2D0" w14:textId="77777777" w:rsidR="00371CD6" w:rsidRPr="00E344DE" w:rsidRDefault="00371CD6" w:rsidP="00AE7F5B">
    <w:pPr>
      <w:pStyle w:val="Header"/>
      <w:framePr w:wrap="none" w:vAnchor="text" w:hAnchor="margin" w:y="1"/>
      <w:rPr>
        <w:rStyle w:val="PageNumber"/>
        <w:sz w:val="20"/>
        <w:szCs w:val="20"/>
      </w:rPr>
    </w:pPr>
  </w:p>
  <w:p w14:paraId="5DD4EAFB" w14:textId="07127FBE" w:rsidR="00371CD6" w:rsidRPr="00E344DE" w:rsidRDefault="001615A4"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13216" behindDoc="0" locked="0" layoutInCell="1" allowOverlap="1" wp14:anchorId="6BBB3F63" wp14:editId="7EBB2CE3">
              <wp:simplePos x="0" y="0"/>
              <wp:positionH relativeFrom="margin">
                <wp:posOffset>0</wp:posOffset>
              </wp:positionH>
              <wp:positionV relativeFrom="paragraph">
                <wp:posOffset>-47099</wp:posOffset>
              </wp:positionV>
              <wp:extent cx="3987800" cy="1404620"/>
              <wp:effectExtent l="0" t="0" r="12700" b="26670"/>
              <wp:wrapNone/>
              <wp:docPr id="1634341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0485EB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B3F63" id="_x0000_t202" coordsize="21600,21600" o:spt="202" path="m,l,21600r21600,l21600,xe">
              <v:stroke joinstyle="miter"/>
              <v:path gradientshapeok="t" o:connecttype="rect"/>
            </v:shapetype>
            <v:shape id="_x0000_s1151" type="#_x0000_t202" style="position:absolute;left:0;text-align:left;margin-left:0;margin-top:-3.7pt;width:314pt;height:110.6pt;z-index:251913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wuGAIAACkEAAAOAAAAZHJzL2Uyb0RvYy54bWysk99v2yAQx98n7X9AvC92MqdNrDhVly7T&#10;pO6H1O0PwBjHaMAxILGzv74HTtOo216m8YA4Dr7cfe5Y3QxakYNwXoKp6HSSUyIMh0aaXUW/f9u+&#10;WVD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">
              <v:textbox style="mso-fit-shape-to-text:t">
                <w:txbxContent>
                  <w:p w14:paraId="20485EBF" w14:textId="77777777" w:rsidR="001615A4" w:rsidRPr="00CA476A" w:rsidRDefault="001615A4" w:rsidP="001615A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E344DE">
      <w:rPr>
        <w:color w:val="002060"/>
        <w:sz w:val="20"/>
        <w:szCs w:val="20"/>
      </w:rPr>
      <w:tab/>
    </w:r>
    <w:r w:rsidR="00371CD6" w:rsidRPr="00E344DE">
      <w:rPr>
        <w:color w:val="002060"/>
        <w:sz w:val="20"/>
        <w:szCs w:val="20"/>
      </w:rPr>
      <w:tab/>
      <w:t>Rule 60, Secs. 1,2,3</w:t>
    </w:r>
  </w:p>
  <w:p w14:paraId="4C477BB8" w14:textId="77777777" w:rsidR="00371CD6" w:rsidRPr="00E344DE" w:rsidRDefault="00371CD6" w:rsidP="00F53D50">
    <w:pPr>
      <w:pStyle w:val="Header"/>
      <w:jc w:val="right"/>
      <w:rPr>
        <w:i/>
        <w:iCs/>
        <w:color w:val="002060"/>
        <w:sz w:val="20"/>
        <w:szCs w:val="20"/>
      </w:rPr>
    </w:pPr>
    <w:r w:rsidRPr="00E344DE">
      <w:rPr>
        <w:i/>
        <w:iCs/>
        <w:color w:val="002060"/>
        <w:sz w:val="20"/>
        <w:szCs w:val="20"/>
      </w:rPr>
      <w:t>FORM NO. 60-1,2,3-PR</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535582324"/>
      <w:docPartObj>
        <w:docPartGallery w:val="Page Numbers (Top of Page)"/>
        <w:docPartUnique/>
      </w:docPartObj>
    </w:sdtPr>
    <w:sdtContent>
      <w:p w14:paraId="69ACE4A5" w14:textId="77777777" w:rsidR="00371CD6" w:rsidRPr="00E344DE" w:rsidRDefault="00371CD6" w:rsidP="00AE7F5B">
        <w:pPr>
          <w:pStyle w:val="Header"/>
          <w:framePr w:wrap="none" w:vAnchor="text" w:hAnchor="margin" w:y="1"/>
          <w:rPr>
            <w:rStyle w:val="PageNumber"/>
            <w:sz w:val="20"/>
            <w:szCs w:val="20"/>
          </w:rPr>
        </w:pPr>
        <w:r w:rsidRPr="00E344DE">
          <w:rPr>
            <w:rStyle w:val="PageNumber"/>
            <w:sz w:val="20"/>
            <w:szCs w:val="20"/>
          </w:rPr>
          <w:fldChar w:fldCharType="begin"/>
        </w:r>
        <w:r w:rsidRPr="00E344DE">
          <w:rPr>
            <w:rStyle w:val="PageNumber"/>
            <w:sz w:val="20"/>
            <w:szCs w:val="20"/>
          </w:rPr>
          <w:instrText xml:space="preserve"> PAGE </w:instrText>
        </w:r>
        <w:r w:rsidRPr="00E344DE">
          <w:rPr>
            <w:rStyle w:val="PageNumber"/>
            <w:sz w:val="20"/>
            <w:szCs w:val="20"/>
          </w:rPr>
          <w:fldChar w:fldCharType="separate"/>
        </w:r>
        <w:r w:rsidRPr="00E344DE">
          <w:rPr>
            <w:rStyle w:val="PageNumber"/>
            <w:noProof/>
            <w:sz w:val="20"/>
            <w:szCs w:val="20"/>
          </w:rPr>
          <w:t>144</w:t>
        </w:r>
        <w:r w:rsidRPr="00E344DE">
          <w:rPr>
            <w:rStyle w:val="PageNumber"/>
            <w:sz w:val="20"/>
            <w:szCs w:val="20"/>
          </w:rPr>
          <w:fldChar w:fldCharType="end"/>
        </w:r>
      </w:p>
    </w:sdtContent>
  </w:sdt>
  <w:p w14:paraId="28CC9018" w14:textId="77777777" w:rsidR="00371CD6" w:rsidRPr="00E344DE" w:rsidRDefault="00371CD6" w:rsidP="008831C6">
    <w:pPr>
      <w:pStyle w:val="Header"/>
      <w:ind w:firstLine="360"/>
      <w:jc w:val="right"/>
      <w:rPr>
        <w:color w:val="002060"/>
        <w:sz w:val="20"/>
        <w:szCs w:val="20"/>
      </w:rPr>
    </w:pPr>
    <w:r w:rsidRPr="00E344DE">
      <w:rPr>
        <w:color w:val="002060"/>
        <w:sz w:val="20"/>
        <w:szCs w:val="20"/>
      </w:rPr>
      <w:tab/>
    </w:r>
    <w:r w:rsidRPr="00E344DE">
      <w:rPr>
        <w:color w:val="002060"/>
        <w:sz w:val="20"/>
        <w:szCs w:val="20"/>
      </w:rPr>
      <w:tab/>
      <w:t>Rule 60</w:t>
    </w:r>
  </w:p>
  <w:p w14:paraId="4AC0AFC0" w14:textId="77777777" w:rsidR="00371CD6" w:rsidRPr="00E344DE" w:rsidRDefault="00371CD6" w:rsidP="008831C6">
    <w:pPr>
      <w:pStyle w:val="Header"/>
      <w:jc w:val="right"/>
      <w:rPr>
        <w:i/>
        <w:iCs/>
        <w:color w:val="002060"/>
        <w:sz w:val="20"/>
        <w:szCs w:val="20"/>
      </w:rPr>
    </w:pPr>
    <w:r w:rsidRPr="00E344DE">
      <w:rPr>
        <w:i/>
        <w:iCs/>
        <w:color w:val="002060"/>
        <w:sz w:val="20"/>
        <w:szCs w:val="20"/>
      </w:rPr>
      <w:t>FORM NO. 60-PR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5945" w14:textId="5EE7E389" w:rsidR="00371CD6" w:rsidRPr="005F7E73" w:rsidRDefault="00CA476A" w:rsidP="001C1242">
    <w:pPr>
      <w:pStyle w:val="Header"/>
      <w:ind w:firstLine="360"/>
      <w:jc w:val="right"/>
      <w:rPr>
        <w:color w:val="002060"/>
        <w:sz w:val="22"/>
        <w:szCs w:val="22"/>
      </w:rPr>
    </w:pPr>
    <w:r w:rsidRPr="00CA476A">
      <w:rPr>
        <w:noProof/>
        <w:color w:val="002060"/>
        <w:sz w:val="20"/>
        <w:szCs w:val="20"/>
      </w:rPr>
      <mc:AlternateContent>
        <mc:Choice Requires="wps">
          <w:drawing>
            <wp:anchor distT="45720" distB="45720" distL="114300" distR="114300" simplePos="0" relativeHeight="251683840" behindDoc="0" locked="0" layoutInCell="1" allowOverlap="1" wp14:anchorId="0110DD7C" wp14:editId="4D3BC732">
              <wp:simplePos x="0" y="0"/>
              <wp:positionH relativeFrom="margin">
                <wp:posOffset>0</wp:posOffset>
              </wp:positionH>
              <wp:positionV relativeFrom="paragraph">
                <wp:posOffset>-63813</wp:posOffset>
              </wp:positionV>
              <wp:extent cx="3987800" cy="1404620"/>
              <wp:effectExtent l="0" t="0" r="12700" b="26670"/>
              <wp:wrapNone/>
              <wp:docPr id="1446043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9F2B3C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10DD7C" id="_x0000_t202" coordsize="21600,21600" o:spt="202" path="m,l,21600r21600,l21600,xe">
              <v:stroke joinstyle="miter"/>
              <v:path gradientshapeok="t" o:connecttype="rect"/>
            </v:shapetype>
            <v:shape id="_x0000_s1039" type="#_x0000_t202" style="position:absolute;left:0;text-align:left;margin-left:0;margin-top:-5pt;width:314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03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k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MguzTcXAgAAKAQAAA4AAAAAAAAAAAAAAAAALgIAAGRycy9lMm9Eb2MueG1sUEsBAi0AFAAGAAgA&#10;AAAhACLtyjvcAAAACAEAAA8AAAAAAAAAAAAAAAAAcQQAAGRycy9kb3ducmV2LnhtbFBLBQYAAAAA&#10;BAAEAPMAAAB6BQAAAAA=&#10;">
              <v:textbox style="mso-fit-shape-to-text:t">
                <w:txbxContent>
                  <w:p w14:paraId="29F2B3C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2"/>
        <w:szCs w:val="22"/>
      </w:rPr>
      <w:tab/>
    </w:r>
    <w:r w:rsidR="00371CD6" w:rsidRPr="005F7E73">
      <w:rPr>
        <w:color w:val="002060"/>
        <w:sz w:val="22"/>
        <w:szCs w:val="22"/>
      </w:rPr>
      <w:tab/>
      <w:t>Rule 9, Sec. 3</w:t>
    </w:r>
  </w:p>
  <w:p w14:paraId="0EF86012" w14:textId="77777777" w:rsidR="00371CD6" w:rsidRPr="005F7E73" w:rsidRDefault="00371CD6" w:rsidP="00A64CA1">
    <w:pPr>
      <w:pStyle w:val="Header"/>
      <w:jc w:val="right"/>
      <w:rPr>
        <w:i/>
        <w:iCs/>
        <w:color w:val="002060"/>
        <w:sz w:val="22"/>
        <w:szCs w:val="22"/>
      </w:rPr>
    </w:pPr>
    <w:r w:rsidRPr="005F7E73">
      <w:rPr>
        <w:i/>
        <w:iCs/>
        <w:color w:val="002060"/>
        <w:sz w:val="22"/>
        <w:szCs w:val="22"/>
      </w:rPr>
      <w:t>FORM NO. 9-3</w:t>
    </w:r>
    <w:r>
      <w:rPr>
        <w:i/>
        <w:iCs/>
        <w:color w:val="002060"/>
        <w:sz w:val="22"/>
        <w:szCs w:val="22"/>
      </w:rPr>
      <w:t>c</w:t>
    </w:r>
    <w:r w:rsidRPr="005F7E73">
      <w:rPr>
        <w:i/>
        <w:iCs/>
        <w:color w:val="002060"/>
        <w:sz w:val="22"/>
        <w:szCs w:val="22"/>
      </w:rPr>
      <w:t>-CV</w:t>
    </w:r>
  </w:p>
  <w:p w14:paraId="698A4843" w14:textId="77777777" w:rsidR="00371CD6" w:rsidRPr="005F7E73" w:rsidRDefault="00371CD6">
    <w:pPr>
      <w:pStyle w:val="Header"/>
      <w:rPr>
        <w:sz w:val="22"/>
        <w:szCs w:val="2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9201" w14:textId="77777777" w:rsidR="00371CD6" w:rsidRPr="00E344DE" w:rsidRDefault="00371CD6" w:rsidP="00AE7F5B">
    <w:pPr>
      <w:pStyle w:val="Header"/>
      <w:framePr w:wrap="none" w:vAnchor="text" w:hAnchor="margin" w:y="1"/>
      <w:rPr>
        <w:rStyle w:val="PageNumber"/>
        <w:sz w:val="20"/>
        <w:szCs w:val="20"/>
      </w:rPr>
    </w:pPr>
  </w:p>
  <w:p w14:paraId="0CFB1BE4" w14:textId="17291A3D" w:rsidR="00371CD6" w:rsidRPr="00E344DE" w:rsidRDefault="00371CD6" w:rsidP="00371CD6">
    <w:pPr>
      <w:pStyle w:val="Header"/>
      <w:ind w:firstLine="360"/>
      <w:jc w:val="right"/>
      <w:rPr>
        <w:i/>
        <w:iCs/>
        <w:color w:val="002060"/>
        <w:sz w:val="20"/>
        <w:szCs w:val="20"/>
      </w:rPr>
    </w:pPr>
    <w:r w:rsidRPr="00E344DE">
      <w:rPr>
        <w:color w:val="002060"/>
        <w:sz w:val="20"/>
        <w:szCs w:val="20"/>
      </w:rPr>
      <w:tab/>
    </w:r>
    <w:r w:rsidRPr="00E344DE">
      <w:rPr>
        <w:color w:val="002060"/>
        <w:sz w:val="20"/>
        <w:szCs w:val="20"/>
      </w:rPr>
      <w:tab/>
    </w:r>
  </w:p>
  <w:p w14:paraId="1869A00B" w14:textId="272D91E6" w:rsidR="00371CD6" w:rsidRPr="00E344DE" w:rsidRDefault="00371CD6" w:rsidP="008831C6">
    <w:pPr>
      <w:pStyle w:val="Header"/>
      <w:jc w:val="right"/>
      <w:rPr>
        <w:i/>
        <w:iCs/>
        <w:color w:val="002060"/>
        <w:sz w:val="20"/>
        <w:szCs w:val="2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B9B9" w14:textId="6BF73709" w:rsidR="00371CD6" w:rsidRPr="00BC5D93"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17312" behindDoc="0" locked="0" layoutInCell="1" allowOverlap="1" wp14:anchorId="060739F3" wp14:editId="51CC9589">
              <wp:simplePos x="0" y="0"/>
              <wp:positionH relativeFrom="margin">
                <wp:posOffset>0</wp:posOffset>
              </wp:positionH>
              <wp:positionV relativeFrom="paragraph">
                <wp:posOffset>-63813</wp:posOffset>
              </wp:positionV>
              <wp:extent cx="3987800" cy="1404620"/>
              <wp:effectExtent l="0" t="0" r="12700" b="26670"/>
              <wp:wrapNone/>
              <wp:docPr id="122501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BBEA17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0739F3" id="_x0000_t202" coordsize="21600,21600" o:spt="202" path="m,l,21600r21600,l21600,xe">
              <v:stroke joinstyle="miter"/>
              <v:path gradientshapeok="t" o:connecttype="rect"/>
            </v:shapetype>
            <v:shape id="_x0000_s1152" type="#_x0000_t202" style="position:absolute;left:0;text-align:left;margin-left:0;margin-top:-5pt;width:314pt;height:110.6pt;z-index:251917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Y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FAfdiGS3UB2JLcLQu/TXaNEA/uKso74tuf+5F6g4Mx8t1Wcxnk5joydjOrsm&#10;mAwvPdtLj7CSpEoeOBuW65A+RyLnbqmOG50IP0dyCpr6MYE//Z3Y8Jd2OvX8w1eP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BOnyLYGAIAACkEAAAOAAAAAAAAAAAAAAAAAC4CAABkcnMvZTJvRG9jLnhtbFBLAQItABQABgAI&#10;AAAAIQAi7co73AAAAAgBAAAPAAAAAAAAAAAAAAAAAHIEAABkcnMvZG93bnJldi54bWxQSwUGAAAA&#10;AAQABADzAAAAewUAAAAA&#10;">
              <v:textbox style="mso-fit-shape-to-text:t">
                <w:txbxContent>
                  <w:p w14:paraId="4BBEA17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C5D93">
      <w:rPr>
        <w:color w:val="002060"/>
        <w:sz w:val="20"/>
        <w:szCs w:val="20"/>
      </w:rPr>
      <w:tab/>
    </w:r>
    <w:r w:rsidR="00371CD6" w:rsidRPr="00BC5D93">
      <w:rPr>
        <w:color w:val="002060"/>
        <w:sz w:val="20"/>
        <w:szCs w:val="20"/>
      </w:rPr>
      <w:tab/>
      <w:t>Rule 62, Secs. 1,</w:t>
    </w:r>
    <w:r w:rsidR="00371CD6">
      <w:rPr>
        <w:color w:val="002060"/>
        <w:sz w:val="20"/>
        <w:szCs w:val="20"/>
      </w:rPr>
      <w:t xml:space="preserve"> </w:t>
    </w:r>
    <w:r w:rsidR="00371CD6" w:rsidRPr="00BC5D93">
      <w:rPr>
        <w:color w:val="002060"/>
        <w:sz w:val="20"/>
        <w:szCs w:val="20"/>
      </w:rPr>
      <w:t>2</w:t>
    </w:r>
  </w:p>
  <w:p w14:paraId="73F5B5B0" w14:textId="77777777" w:rsidR="00371CD6" w:rsidRPr="00BC5D93" w:rsidRDefault="00371CD6" w:rsidP="00F53D50">
    <w:pPr>
      <w:pStyle w:val="Header"/>
      <w:jc w:val="right"/>
      <w:rPr>
        <w:i/>
        <w:iCs/>
        <w:color w:val="002060"/>
        <w:sz w:val="20"/>
        <w:szCs w:val="20"/>
      </w:rPr>
    </w:pPr>
    <w:r w:rsidRPr="00BC5D93">
      <w:rPr>
        <w:i/>
        <w:iCs/>
        <w:color w:val="002060"/>
        <w:sz w:val="20"/>
        <w:szCs w:val="20"/>
      </w:rPr>
      <w:t>FORM NO. 62-1,</w:t>
    </w:r>
    <w:r>
      <w:rPr>
        <w:i/>
        <w:iCs/>
        <w:color w:val="002060"/>
        <w:sz w:val="20"/>
        <w:szCs w:val="20"/>
      </w:rPr>
      <w:t xml:space="preserve"> </w:t>
    </w:r>
    <w:r w:rsidRPr="00BC5D93">
      <w:rPr>
        <w:i/>
        <w:iCs/>
        <w:color w:val="002060"/>
        <w:sz w:val="20"/>
        <w:szCs w:val="20"/>
      </w:rPr>
      <w:t>2-SCA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2328" w14:textId="5D033147" w:rsidR="00371CD6" w:rsidRPr="00BC5D93" w:rsidRDefault="00371CD6" w:rsidP="00AE7F5B">
    <w:pPr>
      <w:pStyle w:val="Header"/>
      <w:framePr w:wrap="none" w:vAnchor="text" w:hAnchor="margin" w:y="1"/>
      <w:rPr>
        <w:rStyle w:val="PageNumber"/>
        <w:sz w:val="20"/>
        <w:szCs w:val="20"/>
      </w:rPr>
    </w:pPr>
  </w:p>
  <w:p w14:paraId="6821A206" w14:textId="626B2931" w:rsidR="00371CD6" w:rsidRPr="00BC5D93"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19360" behindDoc="0" locked="0" layoutInCell="1" allowOverlap="1" wp14:anchorId="44182D6B" wp14:editId="3CEB5E39">
              <wp:simplePos x="0" y="0"/>
              <wp:positionH relativeFrom="margin">
                <wp:posOffset>0</wp:posOffset>
              </wp:positionH>
              <wp:positionV relativeFrom="paragraph">
                <wp:posOffset>-50478</wp:posOffset>
              </wp:positionV>
              <wp:extent cx="3987800" cy="1404620"/>
              <wp:effectExtent l="0" t="0" r="12700" b="26670"/>
              <wp:wrapNone/>
              <wp:docPr id="2081206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E8654AC"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182D6B" id="_x0000_t202" coordsize="21600,21600" o:spt="202" path="m,l,21600r21600,l21600,xe">
              <v:stroke joinstyle="miter"/>
              <v:path gradientshapeok="t" o:connecttype="rect"/>
            </v:shapetype>
            <v:shape id="_x0000_s1153" type="#_x0000_t202" style="position:absolute;left:0;text-align:left;margin-left:0;margin-top:-3.95pt;width:314pt;height:110.6pt;z-index:25191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AZ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">
              <v:textbox style="mso-fit-shape-to-text:t">
                <w:txbxContent>
                  <w:p w14:paraId="5E8654AC"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C5D93">
      <w:rPr>
        <w:color w:val="002060"/>
        <w:sz w:val="20"/>
        <w:szCs w:val="20"/>
      </w:rPr>
      <w:tab/>
    </w:r>
    <w:r w:rsidR="00371CD6" w:rsidRPr="00BC5D93">
      <w:rPr>
        <w:color w:val="002060"/>
        <w:sz w:val="20"/>
        <w:szCs w:val="20"/>
      </w:rPr>
      <w:tab/>
      <w:t>Rule 63, Sec. 5</w:t>
    </w:r>
  </w:p>
  <w:p w14:paraId="6D51C0FB" w14:textId="77777777" w:rsidR="00371CD6" w:rsidRPr="00BC5D93" w:rsidRDefault="00371CD6" w:rsidP="00F53D50">
    <w:pPr>
      <w:pStyle w:val="Header"/>
      <w:jc w:val="right"/>
      <w:rPr>
        <w:i/>
        <w:iCs/>
        <w:color w:val="002060"/>
        <w:sz w:val="20"/>
        <w:szCs w:val="20"/>
      </w:rPr>
    </w:pPr>
    <w:r w:rsidRPr="00BC5D93">
      <w:rPr>
        <w:i/>
        <w:iCs/>
        <w:color w:val="002060"/>
        <w:sz w:val="20"/>
        <w:szCs w:val="20"/>
      </w:rPr>
      <w:t>FORM NO. 63-5-SCA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DBE3" w14:textId="0078A45B" w:rsidR="00371CD6" w:rsidRPr="00BC5D93"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23456" behindDoc="0" locked="0" layoutInCell="1" allowOverlap="1" wp14:anchorId="2F45EFA1" wp14:editId="45785820">
              <wp:simplePos x="0" y="0"/>
              <wp:positionH relativeFrom="margin">
                <wp:posOffset>0</wp:posOffset>
              </wp:positionH>
              <wp:positionV relativeFrom="paragraph">
                <wp:posOffset>-63813</wp:posOffset>
              </wp:positionV>
              <wp:extent cx="3987800" cy="1404620"/>
              <wp:effectExtent l="0" t="0" r="12700" b="26670"/>
              <wp:wrapNone/>
              <wp:docPr id="2095839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44FCAA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45EFA1" id="_x0000_t202" coordsize="21600,21600" o:spt="202" path="m,l,21600r21600,l21600,xe">
              <v:stroke joinstyle="miter"/>
              <v:path gradientshapeok="t" o:connecttype="rect"/>
            </v:shapetype>
            <v:shape id="_x0000_s1154" type="#_x0000_t202" style="position:absolute;left:0;text-align:left;margin-left:0;margin-top:-5pt;width:314pt;height:110.6pt;z-index:251923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7v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k+t4O5LdQnUktghD79Jfo0UD+Iuzjvq25P7nXqDizHy0VJ/FeDqNjZ6M6eya&#10;YDK89GwvPcJKkip54GxYrkP6HImcu6U6bnQi/BzJKWjqxwT+9Hdiw1/a6dTzD189Ag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Cr9o7vGAIAACkEAAAOAAAAAAAAAAAAAAAAAC4CAABkcnMvZTJvRG9jLnhtbFBLAQItABQABgAI&#10;AAAAIQAi7co73AAAAAgBAAAPAAAAAAAAAAAAAAAAAHIEAABkcnMvZG93bnJldi54bWxQSwUGAAAA&#10;AAQABADzAAAAewUAAAAA&#10;">
              <v:textbox style="mso-fit-shape-to-text:t">
                <w:txbxContent>
                  <w:p w14:paraId="644FCAA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C5D93">
      <w:rPr>
        <w:color w:val="002060"/>
        <w:sz w:val="20"/>
        <w:szCs w:val="20"/>
      </w:rPr>
      <w:tab/>
    </w:r>
    <w:r w:rsidR="00371CD6" w:rsidRPr="00BC5D93">
      <w:rPr>
        <w:color w:val="002060"/>
        <w:sz w:val="20"/>
        <w:szCs w:val="20"/>
      </w:rPr>
      <w:tab/>
      <w:t>Rule 66, Sec. 4</w:t>
    </w:r>
  </w:p>
  <w:p w14:paraId="623A484A" w14:textId="3524D586" w:rsidR="00371CD6" w:rsidRPr="00BC5D93" w:rsidRDefault="00371CD6" w:rsidP="00F53D50">
    <w:pPr>
      <w:pStyle w:val="Header"/>
      <w:jc w:val="right"/>
      <w:rPr>
        <w:i/>
        <w:iCs/>
        <w:color w:val="002060"/>
        <w:sz w:val="20"/>
        <w:szCs w:val="20"/>
      </w:rPr>
    </w:pPr>
    <w:r w:rsidRPr="00BC5D93">
      <w:rPr>
        <w:i/>
        <w:iCs/>
        <w:color w:val="002060"/>
        <w:sz w:val="20"/>
        <w:szCs w:val="20"/>
      </w:rPr>
      <w:t>FORM NO. 6</w:t>
    </w:r>
    <w:r w:rsidR="003F47DC">
      <w:rPr>
        <w:i/>
        <w:iCs/>
        <w:color w:val="002060"/>
        <w:sz w:val="20"/>
        <w:szCs w:val="20"/>
      </w:rPr>
      <w:t>5</w:t>
    </w:r>
    <w:r w:rsidRPr="00BC5D93">
      <w:rPr>
        <w:i/>
        <w:iCs/>
        <w:color w:val="002060"/>
        <w:sz w:val="20"/>
        <w:szCs w:val="20"/>
      </w:rPr>
      <w:t>-</w:t>
    </w:r>
    <w:r w:rsidR="003F47DC">
      <w:rPr>
        <w:i/>
        <w:iCs/>
        <w:color w:val="002060"/>
        <w:sz w:val="20"/>
        <w:szCs w:val="20"/>
      </w:rPr>
      <w:t>6</w:t>
    </w:r>
    <w:r w:rsidRPr="00BC5D93">
      <w:rPr>
        <w:i/>
        <w:iCs/>
        <w:color w:val="002060"/>
        <w:sz w:val="20"/>
        <w:szCs w:val="20"/>
      </w:rPr>
      <w:t>-SCA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72EE" w14:textId="77777777" w:rsidR="003F47DC" w:rsidRPr="00BC5D93" w:rsidRDefault="003F47DC"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34048" behindDoc="0" locked="0" layoutInCell="1" allowOverlap="1" wp14:anchorId="5E41E33B" wp14:editId="20B73F34">
              <wp:simplePos x="0" y="0"/>
              <wp:positionH relativeFrom="margin">
                <wp:posOffset>0</wp:posOffset>
              </wp:positionH>
              <wp:positionV relativeFrom="paragraph">
                <wp:posOffset>-63813</wp:posOffset>
              </wp:positionV>
              <wp:extent cx="3987800" cy="1404620"/>
              <wp:effectExtent l="0" t="0" r="12700" b="26670"/>
              <wp:wrapNone/>
              <wp:docPr id="1977403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FF212F0" w14:textId="77777777" w:rsidR="003F47DC" w:rsidRPr="00CA476A" w:rsidRDefault="003F47DC"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41E33B" id="_x0000_t202" coordsize="21600,21600" o:spt="202" path="m,l,21600r21600,l21600,xe">
              <v:stroke joinstyle="miter"/>
              <v:path gradientshapeok="t" o:connecttype="rect"/>
            </v:shapetype>
            <v:shape id="_x0000_s1155" type="#_x0000_t202" style="position:absolute;left:0;text-align:left;margin-left:0;margin-top:-5pt;width:314pt;height:110.6pt;z-index:25203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Wf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k3m8HcluoToSW4Shd+mv0aIB/MVZR31bcv9zL1BxZj5aqs9iPJ3GRk/GdHZN&#10;MBleeraXHmElSZU8cDYs1yF9jkTO3VIdNzoRfo7kFDT1YwJ/+jux4S/tdOr5h68eAQ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DCXKWfGAIAACkEAAAOAAAAAAAAAAAAAAAAAC4CAABkcnMvZTJvRG9jLnhtbFBLAQItABQABgAI&#10;AAAAIQAi7co73AAAAAgBAAAPAAAAAAAAAAAAAAAAAHIEAABkcnMvZG93bnJldi54bWxQSwUGAAAA&#10;AAQABADzAAAAewUAAAAA&#10;">
              <v:textbox style="mso-fit-shape-to-text:t">
                <w:txbxContent>
                  <w:p w14:paraId="6FF212F0" w14:textId="77777777" w:rsidR="003F47DC" w:rsidRPr="00CA476A" w:rsidRDefault="003F47DC"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BC5D93">
      <w:rPr>
        <w:color w:val="002060"/>
        <w:sz w:val="20"/>
        <w:szCs w:val="20"/>
      </w:rPr>
      <w:tab/>
    </w:r>
    <w:r w:rsidRPr="00BC5D93">
      <w:rPr>
        <w:color w:val="002060"/>
        <w:sz w:val="20"/>
        <w:szCs w:val="20"/>
      </w:rPr>
      <w:tab/>
      <w:t>Rule 66, Sec. 4</w:t>
    </w:r>
  </w:p>
  <w:p w14:paraId="48BEE41C" w14:textId="77777777" w:rsidR="003F47DC" w:rsidRPr="00BC5D93" w:rsidRDefault="003F47DC" w:rsidP="00F53D50">
    <w:pPr>
      <w:pStyle w:val="Header"/>
      <w:jc w:val="right"/>
      <w:rPr>
        <w:i/>
        <w:iCs/>
        <w:color w:val="002060"/>
        <w:sz w:val="20"/>
        <w:szCs w:val="20"/>
      </w:rPr>
    </w:pPr>
    <w:r w:rsidRPr="00BC5D93">
      <w:rPr>
        <w:i/>
        <w:iCs/>
        <w:color w:val="002060"/>
        <w:sz w:val="20"/>
        <w:szCs w:val="20"/>
      </w:rPr>
      <w:t>FORM NO. 66-4-SCA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9F20" w14:textId="702E3686" w:rsidR="00371CD6" w:rsidRPr="00BC5D93" w:rsidRDefault="001B2311" w:rsidP="006D4BA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25504" behindDoc="0" locked="0" layoutInCell="1" allowOverlap="1" wp14:anchorId="37EEA685" wp14:editId="6FA81134">
              <wp:simplePos x="0" y="0"/>
              <wp:positionH relativeFrom="margin">
                <wp:posOffset>0</wp:posOffset>
              </wp:positionH>
              <wp:positionV relativeFrom="paragraph">
                <wp:posOffset>-66353</wp:posOffset>
              </wp:positionV>
              <wp:extent cx="3987800" cy="1404620"/>
              <wp:effectExtent l="0" t="0" r="12700" b="26670"/>
              <wp:wrapNone/>
              <wp:docPr id="961529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4D99D5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EA685" id="_x0000_t202" coordsize="21600,21600" o:spt="202" path="m,l,21600r21600,l21600,xe">
              <v:stroke joinstyle="miter"/>
              <v:path gradientshapeok="t" o:connecttype="rect"/>
            </v:shapetype>
            <v:shape id="_x0000_s1156" type="#_x0000_t202" style="position:absolute;left:0;text-align:left;margin-left:0;margin-top:-5.2pt;width:314pt;height:110.6pt;z-index:251925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tp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">
              <v:textbox style="mso-fit-shape-to-text:t">
                <w:txbxContent>
                  <w:p w14:paraId="34D99D5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C5D93">
      <w:rPr>
        <w:color w:val="002060"/>
        <w:sz w:val="20"/>
        <w:szCs w:val="20"/>
      </w:rPr>
      <w:tab/>
    </w:r>
    <w:r w:rsidR="00371CD6" w:rsidRPr="00BC5D93">
      <w:rPr>
        <w:color w:val="002060"/>
        <w:sz w:val="20"/>
        <w:szCs w:val="20"/>
      </w:rPr>
      <w:tab/>
      <w:t>Rule 66, Sec</w:t>
    </w:r>
    <w:r w:rsidR="00371CD6">
      <w:rPr>
        <w:color w:val="002060"/>
        <w:sz w:val="20"/>
        <w:szCs w:val="20"/>
      </w:rPr>
      <w:t>s</w:t>
    </w:r>
    <w:r w:rsidR="00371CD6" w:rsidRPr="00BC5D93">
      <w:rPr>
        <w:color w:val="002060"/>
        <w:sz w:val="20"/>
        <w:szCs w:val="20"/>
      </w:rPr>
      <w:t xml:space="preserve">. </w:t>
    </w:r>
    <w:r w:rsidR="00371CD6">
      <w:rPr>
        <w:color w:val="002060"/>
        <w:sz w:val="20"/>
        <w:szCs w:val="20"/>
      </w:rPr>
      <w:t>3,</w:t>
    </w:r>
    <w:r w:rsidR="00371CD6" w:rsidRPr="00BC5D93">
      <w:rPr>
        <w:color w:val="002060"/>
        <w:sz w:val="20"/>
        <w:szCs w:val="20"/>
      </w:rPr>
      <w:t>4</w:t>
    </w:r>
  </w:p>
  <w:p w14:paraId="48BD8A08" w14:textId="77777777" w:rsidR="00371CD6" w:rsidRPr="00BC5D93" w:rsidRDefault="00371CD6" w:rsidP="006D4BAE">
    <w:pPr>
      <w:pStyle w:val="Header"/>
      <w:jc w:val="right"/>
      <w:rPr>
        <w:i/>
        <w:iCs/>
        <w:color w:val="002060"/>
        <w:sz w:val="20"/>
        <w:szCs w:val="20"/>
      </w:rPr>
    </w:pPr>
    <w:r w:rsidRPr="00BC5D93">
      <w:rPr>
        <w:i/>
        <w:iCs/>
        <w:color w:val="002060"/>
        <w:sz w:val="20"/>
        <w:szCs w:val="20"/>
      </w:rPr>
      <w:t>FORM NO. 66-</w:t>
    </w:r>
    <w:r>
      <w:rPr>
        <w:i/>
        <w:iCs/>
        <w:color w:val="002060"/>
        <w:sz w:val="20"/>
        <w:szCs w:val="20"/>
      </w:rPr>
      <w:t>3,</w:t>
    </w:r>
    <w:r w:rsidRPr="00BC5D93">
      <w:rPr>
        <w:i/>
        <w:iCs/>
        <w:color w:val="002060"/>
        <w:sz w:val="20"/>
        <w:szCs w:val="20"/>
      </w:rPr>
      <w:t>4-SCA</w:t>
    </w:r>
  </w:p>
  <w:p w14:paraId="2A6534F7" w14:textId="77777777" w:rsidR="00371CD6" w:rsidRPr="00BC5D93" w:rsidRDefault="00371CD6" w:rsidP="00F53D50">
    <w:pPr>
      <w:pStyle w:val="Header"/>
      <w:jc w:val="right"/>
      <w:rPr>
        <w:i/>
        <w:iCs/>
        <w:color w:val="002060"/>
        <w:sz w:val="20"/>
        <w:szCs w:val="2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762678522"/>
      <w:docPartObj>
        <w:docPartGallery w:val="Page Numbers (Top of Page)"/>
        <w:docPartUnique/>
      </w:docPartObj>
    </w:sdtPr>
    <w:sdtContent>
      <w:p w14:paraId="2F1E98C4" w14:textId="77777777" w:rsidR="00371CD6" w:rsidRPr="00DE632A" w:rsidRDefault="00000000" w:rsidP="00AE7F5B">
        <w:pPr>
          <w:pStyle w:val="Header"/>
          <w:framePr w:wrap="none" w:vAnchor="text" w:hAnchor="margin" w:y="1"/>
          <w:rPr>
            <w:rStyle w:val="PageNumber"/>
            <w:sz w:val="20"/>
            <w:szCs w:val="20"/>
          </w:rPr>
        </w:pPr>
      </w:p>
    </w:sdtContent>
  </w:sdt>
  <w:p w14:paraId="43D75E29" w14:textId="49B3326F" w:rsidR="00371CD6" w:rsidRPr="00DE632A"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27552" behindDoc="0" locked="0" layoutInCell="1" allowOverlap="1" wp14:anchorId="7AA2A244" wp14:editId="0735F5B5">
              <wp:simplePos x="0" y="0"/>
              <wp:positionH relativeFrom="margin">
                <wp:posOffset>0</wp:posOffset>
              </wp:positionH>
              <wp:positionV relativeFrom="paragraph">
                <wp:posOffset>-63813</wp:posOffset>
              </wp:positionV>
              <wp:extent cx="3987800" cy="1404620"/>
              <wp:effectExtent l="0" t="0" r="12700" b="26670"/>
              <wp:wrapNone/>
              <wp:docPr id="1142905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DA8E43D"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A2A244" id="_x0000_t202" coordsize="21600,21600" o:spt="202" path="m,l,21600r21600,l21600,xe">
              <v:stroke joinstyle="miter"/>
              <v:path gradientshapeok="t" o:connecttype="rect"/>
            </v:shapetype>
            <v:shape id="_x0000_s1157" type="#_x0000_t202" style="position:absolute;left:0;text-align:left;margin-left:0;margin-top:-5pt;width:314pt;height:110.6pt;z-index:25192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8pFw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3Q7kt1CdSS2CEPv0l+jRQP4k7OO+rbk/sdeoOLMfLBUn8V4Oo2Nnozp7IZg&#10;Mrz0bC89wkqSKnngbFiuQ/ociZy7ozpudCL8HMkpaOrHBP70d2LDX9rp1PMPX/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BkmPykXAgAAKQQAAA4AAAAAAAAAAAAAAAAALgIAAGRycy9lMm9Eb2MueG1sUEsBAi0AFAAGAAgA&#10;AAAhACLtyjvcAAAACAEAAA8AAAAAAAAAAAAAAAAAcQQAAGRycy9kb3ducmV2LnhtbFBLBQYAAAAA&#10;BAAEAPMAAAB6BQAAAAA=&#10;">
              <v:textbox style="mso-fit-shape-to-text:t">
                <w:txbxContent>
                  <w:p w14:paraId="1DA8E43D"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DE632A">
      <w:rPr>
        <w:color w:val="002060"/>
        <w:sz w:val="20"/>
        <w:szCs w:val="20"/>
      </w:rPr>
      <w:tab/>
    </w:r>
    <w:r w:rsidR="00371CD6" w:rsidRPr="00DE632A">
      <w:rPr>
        <w:color w:val="002060"/>
        <w:sz w:val="20"/>
        <w:szCs w:val="20"/>
      </w:rPr>
      <w:tab/>
      <w:t>Rule 67, Sec. 4</w:t>
    </w:r>
  </w:p>
  <w:p w14:paraId="38442542" w14:textId="77777777" w:rsidR="00371CD6" w:rsidRPr="00DE632A" w:rsidRDefault="00371CD6" w:rsidP="00F53D50">
    <w:pPr>
      <w:pStyle w:val="Header"/>
      <w:jc w:val="right"/>
      <w:rPr>
        <w:i/>
        <w:iCs/>
        <w:color w:val="002060"/>
        <w:sz w:val="20"/>
        <w:szCs w:val="20"/>
      </w:rPr>
    </w:pPr>
    <w:r w:rsidRPr="00DE632A">
      <w:rPr>
        <w:i/>
        <w:iCs/>
        <w:color w:val="002060"/>
        <w:sz w:val="20"/>
        <w:szCs w:val="20"/>
      </w:rPr>
      <w:t>FORM NO. 67-4-SCA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15B7" w14:textId="77777777" w:rsidR="00371CD6" w:rsidRPr="00DE632A" w:rsidRDefault="00371CD6" w:rsidP="00AE7F5B">
    <w:pPr>
      <w:pStyle w:val="Header"/>
      <w:framePr w:wrap="none" w:vAnchor="text" w:hAnchor="margin" w:y="1"/>
      <w:rPr>
        <w:rStyle w:val="PageNumber"/>
        <w:sz w:val="20"/>
        <w:szCs w:val="20"/>
      </w:rPr>
    </w:pPr>
  </w:p>
  <w:p w14:paraId="5A3F04B1" w14:textId="0C36B781" w:rsidR="00371CD6" w:rsidRPr="00DE632A"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29600" behindDoc="0" locked="0" layoutInCell="1" allowOverlap="1" wp14:anchorId="2A2A9001" wp14:editId="5583598E">
              <wp:simplePos x="0" y="0"/>
              <wp:positionH relativeFrom="margin">
                <wp:posOffset>0</wp:posOffset>
              </wp:positionH>
              <wp:positionV relativeFrom="paragraph">
                <wp:posOffset>-63813</wp:posOffset>
              </wp:positionV>
              <wp:extent cx="3987800" cy="1404620"/>
              <wp:effectExtent l="0" t="0" r="12700" b="26670"/>
              <wp:wrapNone/>
              <wp:docPr id="1727077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D80AB4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A9001" id="_x0000_t202" coordsize="21600,21600" o:spt="202" path="m,l,21600r21600,l21600,xe">
              <v:stroke joinstyle="miter"/>
              <v:path gradientshapeok="t" o:connecttype="rect"/>
            </v:shapetype>
            <v:shape id="_x0000_s1158" type="#_x0000_t202" style="position:absolute;left:0;text-align:left;margin-left:0;margin-top:-5pt;width:314pt;height:110.6pt;z-index:251929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MuRUd8XAgAAKQQAAA4AAAAAAAAAAAAAAAAALgIAAGRycy9lMm9Eb2MueG1sUEsBAi0AFAAGAAgA&#10;AAAhACLtyjvcAAAACAEAAA8AAAAAAAAAAAAAAAAAcQQAAGRycy9kb3ducmV2LnhtbFBLBQYAAAAA&#10;BAAEAPMAAAB6BQAAAAA=&#10;">
              <v:textbox style="mso-fit-shape-to-text:t">
                <w:txbxContent>
                  <w:p w14:paraId="3D80AB4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DE632A">
      <w:rPr>
        <w:color w:val="002060"/>
        <w:sz w:val="20"/>
        <w:szCs w:val="20"/>
      </w:rPr>
      <w:tab/>
    </w:r>
    <w:r w:rsidR="00371CD6" w:rsidRPr="00DE632A">
      <w:rPr>
        <w:color w:val="002060"/>
        <w:sz w:val="20"/>
        <w:szCs w:val="20"/>
      </w:rPr>
      <w:tab/>
      <w:t>Rule 68, Sec. 2</w:t>
    </w:r>
  </w:p>
  <w:p w14:paraId="3EA3D3C4" w14:textId="77777777" w:rsidR="00371CD6" w:rsidRPr="00DE632A" w:rsidRDefault="00371CD6" w:rsidP="00F53D50">
    <w:pPr>
      <w:pStyle w:val="Header"/>
      <w:jc w:val="right"/>
      <w:rPr>
        <w:i/>
        <w:iCs/>
        <w:color w:val="002060"/>
        <w:sz w:val="20"/>
        <w:szCs w:val="20"/>
      </w:rPr>
    </w:pPr>
    <w:r w:rsidRPr="00DE632A">
      <w:rPr>
        <w:i/>
        <w:iCs/>
        <w:color w:val="002060"/>
        <w:sz w:val="20"/>
        <w:szCs w:val="20"/>
      </w:rPr>
      <w:t>FORM NO. 68-2-SCA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9FB0" w14:textId="3A96860F" w:rsidR="00371CD6" w:rsidRPr="00170C37"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31648" behindDoc="0" locked="0" layoutInCell="1" allowOverlap="1" wp14:anchorId="3BA1BF1F" wp14:editId="4642D13A">
              <wp:simplePos x="0" y="0"/>
              <wp:positionH relativeFrom="margin">
                <wp:posOffset>0</wp:posOffset>
              </wp:positionH>
              <wp:positionV relativeFrom="paragraph">
                <wp:posOffset>-63813</wp:posOffset>
              </wp:positionV>
              <wp:extent cx="3987800" cy="1404620"/>
              <wp:effectExtent l="0" t="0" r="12700" b="26670"/>
              <wp:wrapNone/>
              <wp:docPr id="1186198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B0F8676"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1BF1F" id="_x0000_t202" coordsize="21600,21600" o:spt="202" path="m,l,21600r21600,l21600,xe">
              <v:stroke joinstyle="miter"/>
              <v:path gradientshapeok="t" o:connecttype="rect"/>
            </v:shapetype>
            <v:shape id="_x0000_s1159" type="#_x0000_t202" style="position:absolute;left:0;text-align:left;margin-left:0;margin-top:-5pt;width:314pt;height:110.6pt;z-index:251931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Me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0m8HcluoToSW4Shd+mv0aIB/MlZR31bcv9jL1BxZj5Yqs9iPJ3GRk/GdHZD&#10;MBleeraXHmElSZU8cDYs1yF9jkTO3VEdNzoRfo7kFDT1YwJ/+jux4S/tdOr5h69+AQ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D8T5MeGAIAACkEAAAOAAAAAAAAAAAAAAAAAC4CAABkcnMvZTJvRG9jLnhtbFBLAQItABQABgAI&#10;AAAAIQAi7co73AAAAAgBAAAPAAAAAAAAAAAAAAAAAHIEAABkcnMvZG93bnJldi54bWxQSwUGAAAA&#10;AAQABADzAAAAewUAAAAA&#10;">
              <v:textbox style="mso-fit-shape-to-text:t">
                <w:txbxContent>
                  <w:p w14:paraId="2B0F8676"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70C37">
      <w:rPr>
        <w:color w:val="002060"/>
        <w:sz w:val="20"/>
        <w:szCs w:val="20"/>
      </w:rPr>
      <w:tab/>
    </w:r>
    <w:r w:rsidR="00371CD6" w:rsidRPr="00170C37">
      <w:rPr>
        <w:color w:val="002060"/>
        <w:sz w:val="20"/>
        <w:szCs w:val="20"/>
      </w:rPr>
      <w:tab/>
      <w:t>Rule 68, Sec. 3</w:t>
    </w:r>
  </w:p>
  <w:p w14:paraId="064AEF4B" w14:textId="77777777" w:rsidR="00371CD6" w:rsidRPr="00170C37" w:rsidRDefault="00371CD6" w:rsidP="00F53D50">
    <w:pPr>
      <w:pStyle w:val="Header"/>
      <w:jc w:val="right"/>
      <w:rPr>
        <w:i/>
        <w:iCs/>
        <w:color w:val="002060"/>
        <w:sz w:val="20"/>
        <w:szCs w:val="20"/>
      </w:rPr>
    </w:pPr>
    <w:r w:rsidRPr="00170C37">
      <w:rPr>
        <w:i/>
        <w:iCs/>
        <w:color w:val="002060"/>
        <w:sz w:val="20"/>
        <w:szCs w:val="20"/>
      </w:rPr>
      <w:t>FORM NO. 68-3-SCA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7BCE" w14:textId="3344E8B8" w:rsidR="00371CD6" w:rsidRPr="00170C37"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33696" behindDoc="0" locked="0" layoutInCell="1" allowOverlap="1" wp14:anchorId="75A0A339" wp14:editId="7E1463CB">
              <wp:simplePos x="0" y="0"/>
              <wp:positionH relativeFrom="margin">
                <wp:posOffset>0</wp:posOffset>
              </wp:positionH>
              <wp:positionV relativeFrom="paragraph">
                <wp:posOffset>-65718</wp:posOffset>
              </wp:positionV>
              <wp:extent cx="3987800" cy="1404620"/>
              <wp:effectExtent l="0" t="0" r="12700" b="26670"/>
              <wp:wrapNone/>
              <wp:docPr id="1477993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C616F12"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0A339" id="_x0000_t202" coordsize="21600,21600" o:spt="202" path="m,l,21600r21600,l21600,xe">
              <v:stroke joinstyle="miter"/>
              <v:path gradientshapeok="t" o:connecttype="rect"/>
            </v:shapetype>
            <v:shape id="_x0000_s1160" type="#_x0000_t202" style="position:absolute;left:0;text-align:left;margin-left:0;margin-top:-5.15pt;width:314pt;height:110.6pt;z-index:251933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">
              <v:textbox style="mso-fit-shape-to-text:t">
                <w:txbxContent>
                  <w:p w14:paraId="0C616F12"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70C37">
      <w:rPr>
        <w:color w:val="002060"/>
        <w:sz w:val="20"/>
        <w:szCs w:val="20"/>
      </w:rPr>
      <w:tab/>
    </w:r>
    <w:r w:rsidR="00371CD6" w:rsidRPr="00170C37">
      <w:rPr>
        <w:color w:val="002060"/>
        <w:sz w:val="20"/>
        <w:szCs w:val="20"/>
      </w:rPr>
      <w:tab/>
      <w:t>Rule 68, Sec. 3</w:t>
    </w:r>
  </w:p>
  <w:p w14:paraId="657C3EFD" w14:textId="77777777" w:rsidR="00371CD6" w:rsidRPr="00170C37" w:rsidRDefault="00371CD6" w:rsidP="00F53D50">
    <w:pPr>
      <w:pStyle w:val="Header"/>
      <w:jc w:val="right"/>
      <w:rPr>
        <w:i/>
        <w:iCs/>
        <w:color w:val="002060"/>
        <w:sz w:val="20"/>
        <w:szCs w:val="20"/>
      </w:rPr>
    </w:pPr>
    <w:r w:rsidRPr="00170C37">
      <w:rPr>
        <w:i/>
        <w:iCs/>
        <w:color w:val="002060"/>
        <w:sz w:val="20"/>
        <w:szCs w:val="20"/>
      </w:rPr>
      <w:t>FORM NO. 68-3</w:t>
    </w:r>
    <w:r>
      <w:rPr>
        <w:i/>
        <w:iCs/>
        <w:color w:val="002060"/>
        <w:sz w:val="20"/>
        <w:szCs w:val="20"/>
      </w:rPr>
      <w:t>a</w:t>
    </w:r>
    <w:r w:rsidRPr="00170C37">
      <w:rPr>
        <w:i/>
        <w:iCs/>
        <w:color w:val="002060"/>
        <w:sz w:val="20"/>
        <w:szCs w:val="20"/>
      </w:rPr>
      <w:t>-SCA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E2BD" w14:textId="0A152AE6"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85888" behindDoc="0" locked="0" layoutInCell="1" allowOverlap="1" wp14:anchorId="691B6409" wp14:editId="36FB0C21">
              <wp:simplePos x="0" y="0"/>
              <wp:positionH relativeFrom="margin">
                <wp:posOffset>0</wp:posOffset>
              </wp:positionH>
              <wp:positionV relativeFrom="paragraph">
                <wp:posOffset>-63813</wp:posOffset>
              </wp:positionV>
              <wp:extent cx="3987800" cy="1404620"/>
              <wp:effectExtent l="0" t="0" r="12700" b="26670"/>
              <wp:wrapNone/>
              <wp:docPr id="2142338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955A38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B6409" id="_x0000_t202" coordsize="21600,21600" o:spt="202" path="m,l,21600r21600,l21600,xe">
              <v:stroke joinstyle="miter"/>
              <v:path gradientshapeok="t" o:connecttype="rect"/>
            </v:shapetype>
            <v:shape id="_x0000_s1040" type="#_x0000_t202" style="position:absolute;left:0;text-align:left;margin-left:0;margin-top:-5pt;width:314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PBFwIAACg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3g5gt1CdSS0CEPr0lejRQP4k7OO2rbk/sdeoOLMfLBUnsV4Oo19nozp7IZY&#10;Mrz0bC89wkqSKnngbFiuQ/obCZy7ozJudAL8HMkpZmrHxP30dWK/X9rp1PMHX/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BqZo8EXAgAAKAQAAA4AAAAAAAAAAAAAAAAALgIAAGRycy9lMm9Eb2MueG1sUEsBAi0AFAAGAAgA&#10;AAAhACLtyjvcAAAACAEAAA8AAAAAAAAAAAAAAAAAcQQAAGRycy9kb3ducmV2LnhtbFBLBQYAAAAA&#10;BAAEAPMAAAB6BQAAAAA=&#10;">
              <v:textbox style="mso-fit-shape-to-text:t">
                <w:txbxContent>
                  <w:p w14:paraId="0955A38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10, Sec. 2</w:t>
    </w:r>
  </w:p>
  <w:p w14:paraId="34D11FD6"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10-2-CV</w:t>
    </w:r>
  </w:p>
  <w:p w14:paraId="55BF30E7" w14:textId="77777777" w:rsidR="00371CD6" w:rsidRPr="005F7E73" w:rsidRDefault="00371CD6">
    <w:pPr>
      <w:pStyle w:val="Header"/>
      <w:rPr>
        <w:sz w:val="20"/>
        <w:szCs w:val="2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1214" w14:textId="77777777" w:rsidR="00371CD6" w:rsidRPr="006D4BAE" w:rsidRDefault="00371CD6" w:rsidP="00AE7F5B">
    <w:pPr>
      <w:pStyle w:val="Header"/>
      <w:framePr w:wrap="none" w:vAnchor="text" w:hAnchor="margin" w:y="1"/>
      <w:rPr>
        <w:rStyle w:val="PageNumber"/>
        <w:sz w:val="20"/>
        <w:szCs w:val="20"/>
      </w:rPr>
    </w:pPr>
  </w:p>
  <w:p w14:paraId="13534BE1" w14:textId="5C1D1B28" w:rsidR="00371CD6" w:rsidRPr="006D4BAE"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35744" behindDoc="0" locked="0" layoutInCell="1" allowOverlap="1" wp14:anchorId="63A7B395" wp14:editId="786048F5">
              <wp:simplePos x="0" y="0"/>
              <wp:positionH relativeFrom="margin">
                <wp:posOffset>0</wp:posOffset>
              </wp:positionH>
              <wp:positionV relativeFrom="paragraph">
                <wp:posOffset>-63813</wp:posOffset>
              </wp:positionV>
              <wp:extent cx="3987800" cy="1404620"/>
              <wp:effectExtent l="0" t="0" r="12700" b="26670"/>
              <wp:wrapNone/>
              <wp:docPr id="78108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F4567F7"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A7B395" id="_x0000_t202" coordsize="21600,21600" o:spt="202" path="m,l,21600r21600,l21600,xe">
              <v:stroke joinstyle="miter"/>
              <v:path gradientshapeok="t" o:connecttype="rect"/>
            </v:shapetype>
            <v:shape id="_x0000_s1161" type="#_x0000_t202" style="position:absolute;left:0;text-align:left;margin-left:0;margin-top:-5pt;width:314pt;height:110.6pt;z-index:25193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DT9WdGGAIAACkEAAAOAAAAAAAAAAAAAAAAAC4CAABkcnMvZTJvRG9jLnhtbFBLAQItABQABgAI&#10;AAAAIQAi7co73AAAAAgBAAAPAAAAAAAAAAAAAAAAAHIEAABkcnMvZG93bnJldi54bWxQSwUGAAAA&#10;AAQABADzAAAAewUAAAAA&#10;">
              <v:textbox style="mso-fit-shape-to-text:t">
                <w:txbxContent>
                  <w:p w14:paraId="6F4567F7"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6D4BAE">
      <w:rPr>
        <w:color w:val="002060"/>
        <w:sz w:val="20"/>
        <w:szCs w:val="20"/>
      </w:rPr>
      <w:tab/>
    </w:r>
    <w:r w:rsidR="00371CD6" w:rsidRPr="006D4BAE">
      <w:rPr>
        <w:color w:val="002060"/>
        <w:sz w:val="20"/>
        <w:szCs w:val="20"/>
      </w:rPr>
      <w:tab/>
      <w:t>Rule 68, Sec. 3</w:t>
    </w:r>
  </w:p>
  <w:p w14:paraId="7D92BC91" w14:textId="77777777" w:rsidR="00371CD6" w:rsidRPr="006D4BAE" w:rsidRDefault="00371CD6" w:rsidP="00F53D50">
    <w:pPr>
      <w:pStyle w:val="Header"/>
      <w:jc w:val="right"/>
      <w:rPr>
        <w:i/>
        <w:iCs/>
        <w:color w:val="002060"/>
        <w:sz w:val="20"/>
        <w:szCs w:val="20"/>
      </w:rPr>
    </w:pPr>
    <w:r w:rsidRPr="006D4BAE">
      <w:rPr>
        <w:i/>
        <w:iCs/>
        <w:color w:val="002060"/>
        <w:sz w:val="20"/>
        <w:szCs w:val="20"/>
      </w:rPr>
      <w:t>FORM NO. 68-3b-SCA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272433518"/>
      <w:docPartObj>
        <w:docPartGallery w:val="Page Numbers (Top of Page)"/>
        <w:docPartUnique/>
      </w:docPartObj>
    </w:sdtPr>
    <w:sdtContent>
      <w:p w14:paraId="51132458" w14:textId="77777777" w:rsidR="00371CD6" w:rsidRPr="00170C37" w:rsidRDefault="00000000" w:rsidP="00AE7F5B">
        <w:pPr>
          <w:pStyle w:val="Header"/>
          <w:framePr w:wrap="none" w:vAnchor="text" w:hAnchor="margin" w:y="1"/>
          <w:rPr>
            <w:rStyle w:val="PageNumber"/>
            <w:sz w:val="20"/>
            <w:szCs w:val="20"/>
          </w:rPr>
        </w:pPr>
      </w:p>
    </w:sdtContent>
  </w:sdt>
  <w:p w14:paraId="66662839" w14:textId="50F6824F" w:rsidR="00371CD6" w:rsidRPr="00170C37"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37792" behindDoc="0" locked="0" layoutInCell="1" allowOverlap="1" wp14:anchorId="1BF1EE96" wp14:editId="0B3D1EC7">
              <wp:simplePos x="0" y="0"/>
              <wp:positionH relativeFrom="margin">
                <wp:posOffset>0</wp:posOffset>
              </wp:positionH>
              <wp:positionV relativeFrom="paragraph">
                <wp:posOffset>-63813</wp:posOffset>
              </wp:positionV>
              <wp:extent cx="3987800" cy="1404620"/>
              <wp:effectExtent l="0" t="0" r="12700" b="26670"/>
              <wp:wrapNone/>
              <wp:docPr id="1390545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0DBD2F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F1EE96" id="_x0000_t202" coordsize="21600,21600" o:spt="202" path="m,l,21600r21600,l21600,xe">
              <v:stroke joinstyle="miter"/>
              <v:path gradientshapeok="t" o:connecttype="rect"/>
            </v:shapetype>
            <v:shape id="_x0000_s1162" type="#_x0000_t202" style="position:absolute;left:0;text-align:left;margin-left:0;margin-top:-5pt;width:314pt;height:110.6pt;z-index:251937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mw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1m8HcluoToSW4Shd+mv0aIB/MlZR31bcv9jL1BxZj5Yqs9iPJ3GRk/GdHZD&#10;MBleeraXHmElSZU8cDYs1yF9jkTO3VEdNzoRfo7kFDT1YwJ/+jux4S/tdOr5h69+AQ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ABQgmwGAIAACkEAAAOAAAAAAAAAAAAAAAAAC4CAABkcnMvZTJvRG9jLnhtbFBLAQItABQABgAI&#10;AAAAIQAi7co73AAAAAgBAAAPAAAAAAAAAAAAAAAAAHIEAABkcnMvZG93bnJldi54bWxQSwUGAAAA&#10;AAQABADzAAAAewUAAAAA&#10;">
              <v:textbox style="mso-fit-shape-to-text:t">
                <w:txbxContent>
                  <w:p w14:paraId="20DBD2F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70C37">
      <w:rPr>
        <w:color w:val="002060"/>
        <w:sz w:val="20"/>
        <w:szCs w:val="20"/>
      </w:rPr>
      <w:tab/>
    </w:r>
    <w:r w:rsidR="00371CD6" w:rsidRPr="00170C37">
      <w:rPr>
        <w:color w:val="002060"/>
        <w:sz w:val="20"/>
        <w:szCs w:val="20"/>
      </w:rPr>
      <w:tab/>
      <w:t>Rule 68, Sec. 6</w:t>
    </w:r>
  </w:p>
  <w:p w14:paraId="7821F95B" w14:textId="77777777" w:rsidR="00371CD6" w:rsidRPr="00170C37" w:rsidRDefault="00371CD6" w:rsidP="00F53D50">
    <w:pPr>
      <w:pStyle w:val="Header"/>
      <w:jc w:val="right"/>
      <w:rPr>
        <w:i/>
        <w:iCs/>
        <w:color w:val="002060"/>
        <w:sz w:val="20"/>
        <w:szCs w:val="20"/>
      </w:rPr>
    </w:pPr>
    <w:r w:rsidRPr="00170C37">
      <w:rPr>
        <w:i/>
        <w:iCs/>
        <w:color w:val="002060"/>
        <w:sz w:val="20"/>
        <w:szCs w:val="20"/>
      </w:rPr>
      <w:t>FORM NO. 68-6-SCA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5E2D" w14:textId="77777777" w:rsidR="00371CD6" w:rsidRPr="00170C37" w:rsidRDefault="00371CD6" w:rsidP="00AE7F5B">
    <w:pPr>
      <w:pStyle w:val="Header"/>
      <w:framePr w:wrap="none" w:vAnchor="text" w:hAnchor="margin" w:y="1"/>
      <w:rPr>
        <w:rStyle w:val="PageNumber"/>
        <w:sz w:val="20"/>
        <w:szCs w:val="20"/>
      </w:rPr>
    </w:pPr>
  </w:p>
  <w:p w14:paraId="6B04ACE0" w14:textId="77777777" w:rsidR="00371CD6" w:rsidRPr="00170C37" w:rsidRDefault="00371CD6" w:rsidP="00F53D50">
    <w:pPr>
      <w:pStyle w:val="Header"/>
      <w:ind w:firstLine="360"/>
      <w:jc w:val="right"/>
      <w:rPr>
        <w:color w:val="002060"/>
        <w:sz w:val="20"/>
        <w:szCs w:val="20"/>
      </w:rPr>
    </w:pPr>
    <w:r w:rsidRPr="00170C37">
      <w:rPr>
        <w:color w:val="002060"/>
        <w:sz w:val="20"/>
        <w:szCs w:val="20"/>
      </w:rPr>
      <w:tab/>
    </w:r>
    <w:r w:rsidRPr="00170C37">
      <w:rPr>
        <w:color w:val="002060"/>
        <w:sz w:val="20"/>
        <w:szCs w:val="20"/>
      </w:rPr>
      <w:tab/>
      <w:t>Rule 68, Sec. 6</w:t>
    </w:r>
  </w:p>
  <w:p w14:paraId="2D6906FC" w14:textId="77777777" w:rsidR="00371CD6" w:rsidRPr="00170C37" w:rsidRDefault="00371CD6" w:rsidP="00F53D50">
    <w:pPr>
      <w:pStyle w:val="Header"/>
      <w:jc w:val="right"/>
      <w:rPr>
        <w:i/>
        <w:iCs/>
        <w:color w:val="002060"/>
        <w:sz w:val="20"/>
        <w:szCs w:val="20"/>
      </w:rPr>
    </w:pPr>
    <w:r w:rsidRPr="00170C37">
      <w:rPr>
        <w:i/>
        <w:iCs/>
        <w:color w:val="002060"/>
        <w:sz w:val="20"/>
        <w:szCs w:val="20"/>
      </w:rPr>
      <w:t>FORM NO. 68-6-SCA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F392" w14:textId="77777777" w:rsidR="00371CD6" w:rsidRPr="00170C37" w:rsidRDefault="00371CD6" w:rsidP="00AE7F5B">
    <w:pPr>
      <w:pStyle w:val="Header"/>
      <w:framePr w:wrap="none" w:vAnchor="text" w:hAnchor="margin" w:y="1"/>
      <w:rPr>
        <w:rStyle w:val="PageNumber"/>
        <w:sz w:val="20"/>
        <w:szCs w:val="20"/>
      </w:rPr>
    </w:pPr>
  </w:p>
  <w:p w14:paraId="38DCF78A" w14:textId="7D7B511B" w:rsidR="00371CD6" w:rsidRPr="00170C37"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39840" behindDoc="0" locked="0" layoutInCell="1" allowOverlap="1" wp14:anchorId="7EE3654D" wp14:editId="0C0B7BC9">
              <wp:simplePos x="0" y="0"/>
              <wp:positionH relativeFrom="margin">
                <wp:posOffset>0</wp:posOffset>
              </wp:positionH>
              <wp:positionV relativeFrom="paragraph">
                <wp:posOffset>-66353</wp:posOffset>
              </wp:positionV>
              <wp:extent cx="3987800" cy="1404620"/>
              <wp:effectExtent l="0" t="0" r="12700" b="26670"/>
              <wp:wrapNone/>
              <wp:docPr id="780779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2D2627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E3654D" id="_x0000_t202" coordsize="21600,21600" o:spt="202" path="m,l,21600r21600,l21600,xe">
              <v:stroke joinstyle="miter"/>
              <v:path gradientshapeok="t" o:connecttype="rect"/>
            </v:shapetype>
            <v:shape id="_x0000_s1163" type="#_x0000_t202" style="position:absolute;left:0;text-align:left;margin-left:0;margin-top:-5.2pt;width:314pt;height:110.6pt;z-index:251939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">
              <v:textbox style="mso-fit-shape-to-text:t">
                <w:txbxContent>
                  <w:p w14:paraId="42D2627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70C37">
      <w:rPr>
        <w:color w:val="002060"/>
        <w:sz w:val="20"/>
        <w:szCs w:val="20"/>
      </w:rPr>
      <w:tab/>
    </w:r>
    <w:r w:rsidR="00371CD6" w:rsidRPr="00170C37">
      <w:rPr>
        <w:color w:val="002060"/>
        <w:sz w:val="20"/>
        <w:szCs w:val="20"/>
      </w:rPr>
      <w:tab/>
      <w:t>Rule 6</w:t>
    </w:r>
    <w:r w:rsidR="00371CD6">
      <w:rPr>
        <w:color w:val="002060"/>
        <w:sz w:val="20"/>
        <w:szCs w:val="20"/>
      </w:rPr>
      <w:t>9</w:t>
    </w:r>
    <w:r w:rsidR="00371CD6" w:rsidRPr="00170C37">
      <w:rPr>
        <w:color w:val="002060"/>
        <w:sz w:val="20"/>
        <w:szCs w:val="20"/>
      </w:rPr>
      <w:t>, Sec.</w:t>
    </w:r>
    <w:r w:rsidR="00371CD6">
      <w:rPr>
        <w:color w:val="002060"/>
        <w:sz w:val="20"/>
        <w:szCs w:val="20"/>
      </w:rPr>
      <w:t xml:space="preserve"> 2</w:t>
    </w:r>
  </w:p>
  <w:p w14:paraId="10113843" w14:textId="77777777" w:rsidR="00371CD6" w:rsidRPr="00170C37" w:rsidRDefault="00371CD6" w:rsidP="00F53D50">
    <w:pPr>
      <w:pStyle w:val="Header"/>
      <w:jc w:val="right"/>
      <w:rPr>
        <w:i/>
        <w:iCs/>
        <w:color w:val="002060"/>
        <w:sz w:val="20"/>
        <w:szCs w:val="20"/>
      </w:rPr>
    </w:pPr>
    <w:r w:rsidRPr="00170C37">
      <w:rPr>
        <w:i/>
        <w:iCs/>
        <w:color w:val="002060"/>
        <w:sz w:val="20"/>
        <w:szCs w:val="20"/>
      </w:rPr>
      <w:t>FORM NO. 6</w:t>
    </w:r>
    <w:r>
      <w:rPr>
        <w:i/>
        <w:iCs/>
        <w:color w:val="002060"/>
        <w:sz w:val="20"/>
        <w:szCs w:val="20"/>
      </w:rPr>
      <w:t>9</w:t>
    </w:r>
    <w:r w:rsidRPr="00170C37">
      <w:rPr>
        <w:i/>
        <w:iCs/>
        <w:color w:val="002060"/>
        <w:sz w:val="20"/>
        <w:szCs w:val="20"/>
      </w:rPr>
      <w:t>-</w:t>
    </w:r>
    <w:r>
      <w:rPr>
        <w:i/>
        <w:iCs/>
        <w:color w:val="002060"/>
        <w:sz w:val="20"/>
        <w:szCs w:val="20"/>
      </w:rPr>
      <w:t>2</w:t>
    </w:r>
    <w:r w:rsidRPr="00170C37">
      <w:rPr>
        <w:i/>
        <w:iCs/>
        <w:color w:val="002060"/>
        <w:sz w:val="20"/>
        <w:szCs w:val="20"/>
      </w:rPr>
      <w:t>-SCA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D103" w14:textId="77777777" w:rsidR="00371CD6" w:rsidRPr="00B61106" w:rsidRDefault="00371CD6" w:rsidP="00AE7F5B">
    <w:pPr>
      <w:pStyle w:val="Header"/>
      <w:framePr w:wrap="none" w:vAnchor="text" w:hAnchor="margin" w:y="1"/>
      <w:rPr>
        <w:rStyle w:val="PageNumber"/>
        <w:sz w:val="20"/>
        <w:szCs w:val="20"/>
      </w:rPr>
    </w:pPr>
  </w:p>
  <w:p w14:paraId="2A70459F" w14:textId="19BD6799" w:rsidR="00371CD6" w:rsidRPr="00B61106"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41888" behindDoc="0" locked="0" layoutInCell="1" allowOverlap="1" wp14:anchorId="123C2204" wp14:editId="269CFF23">
              <wp:simplePos x="0" y="0"/>
              <wp:positionH relativeFrom="margin">
                <wp:posOffset>0</wp:posOffset>
              </wp:positionH>
              <wp:positionV relativeFrom="paragraph">
                <wp:posOffset>-63813</wp:posOffset>
              </wp:positionV>
              <wp:extent cx="3987800" cy="1404620"/>
              <wp:effectExtent l="0" t="0" r="12700" b="26670"/>
              <wp:wrapNone/>
              <wp:docPr id="735653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F988FE2"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C2204" id="_x0000_t202" coordsize="21600,21600" o:spt="202" path="m,l,21600r21600,l21600,xe">
              <v:stroke joinstyle="miter"/>
              <v:path gradientshapeok="t" o:connecttype="rect"/>
            </v:shapetype>
            <v:shape id="_x0000_s1164" type="#_x0000_t202" style="position:absolute;left:0;text-align:left;margin-left:0;margin-top:-5pt;width:314pt;height:110.6pt;z-index:251941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WH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">
              <v:textbox style="mso-fit-shape-to-text:t">
                <w:txbxContent>
                  <w:p w14:paraId="2F988FE2"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61106">
      <w:rPr>
        <w:color w:val="002060"/>
        <w:sz w:val="20"/>
        <w:szCs w:val="20"/>
      </w:rPr>
      <w:tab/>
    </w:r>
    <w:r w:rsidR="00371CD6" w:rsidRPr="00B61106">
      <w:rPr>
        <w:color w:val="002060"/>
        <w:sz w:val="20"/>
        <w:szCs w:val="20"/>
      </w:rPr>
      <w:tab/>
      <w:t>Rule 71, Sec. 1</w:t>
    </w:r>
  </w:p>
  <w:p w14:paraId="302B9D09" w14:textId="77777777" w:rsidR="00371CD6" w:rsidRPr="00B61106" w:rsidRDefault="00371CD6" w:rsidP="00F53D50">
    <w:pPr>
      <w:pStyle w:val="Header"/>
      <w:jc w:val="right"/>
      <w:rPr>
        <w:i/>
        <w:iCs/>
        <w:color w:val="002060"/>
        <w:sz w:val="20"/>
        <w:szCs w:val="20"/>
      </w:rPr>
    </w:pPr>
    <w:r w:rsidRPr="00B61106">
      <w:rPr>
        <w:i/>
        <w:iCs/>
        <w:color w:val="002060"/>
        <w:sz w:val="20"/>
        <w:szCs w:val="20"/>
      </w:rPr>
      <w:t>FORM NO. 71-1-SCA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96C6" w14:textId="77777777" w:rsidR="00371CD6" w:rsidRPr="00DD4BEB" w:rsidRDefault="00371CD6" w:rsidP="00AE7F5B">
    <w:pPr>
      <w:pStyle w:val="Header"/>
      <w:framePr w:wrap="none" w:vAnchor="text" w:hAnchor="margin" w:y="1"/>
      <w:rPr>
        <w:rStyle w:val="PageNumber"/>
        <w:sz w:val="20"/>
        <w:szCs w:val="20"/>
      </w:rPr>
    </w:pPr>
  </w:p>
  <w:p w14:paraId="7F51E9C4" w14:textId="1D336EDA" w:rsidR="00371CD6" w:rsidRPr="00DD4BEB" w:rsidRDefault="001B2311" w:rsidP="00F53D50">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43936" behindDoc="0" locked="0" layoutInCell="1" allowOverlap="1" wp14:anchorId="593054BF" wp14:editId="5041534E">
              <wp:simplePos x="0" y="0"/>
              <wp:positionH relativeFrom="margin">
                <wp:posOffset>0</wp:posOffset>
              </wp:positionH>
              <wp:positionV relativeFrom="paragraph">
                <wp:posOffset>-64448</wp:posOffset>
              </wp:positionV>
              <wp:extent cx="3987800" cy="1404620"/>
              <wp:effectExtent l="0" t="0" r="12700" b="26670"/>
              <wp:wrapNone/>
              <wp:docPr id="439009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FF49DCE"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3054BF" id="_x0000_t202" coordsize="21600,21600" o:spt="202" path="m,l,21600r21600,l21600,xe">
              <v:stroke joinstyle="miter"/>
              <v:path gradientshapeok="t" o:connecttype="rect"/>
            </v:shapetype>
            <v:shape id="_x0000_s1165" type="#_x0000_t202" style="position:absolute;left:0;text-align:left;margin-left:0;margin-top:-5.05pt;width:314pt;height:110.6pt;z-index:25194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73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">
              <v:textbox style="mso-fit-shape-to-text:t">
                <w:txbxContent>
                  <w:p w14:paraId="6FF49DCE"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DD4BEB">
      <w:rPr>
        <w:color w:val="002060"/>
        <w:sz w:val="20"/>
        <w:szCs w:val="20"/>
      </w:rPr>
      <w:tab/>
    </w:r>
    <w:r w:rsidR="00371CD6" w:rsidRPr="00DD4BEB">
      <w:rPr>
        <w:color w:val="002060"/>
        <w:sz w:val="20"/>
        <w:szCs w:val="20"/>
      </w:rPr>
      <w:tab/>
      <w:t>Rule 71, Sec</w:t>
    </w:r>
    <w:r w:rsidR="00371CD6">
      <w:rPr>
        <w:color w:val="002060"/>
        <w:sz w:val="20"/>
        <w:szCs w:val="20"/>
      </w:rPr>
      <w:t>s</w:t>
    </w:r>
    <w:r w:rsidR="00371CD6" w:rsidRPr="00DD4BEB">
      <w:rPr>
        <w:color w:val="002060"/>
        <w:sz w:val="20"/>
        <w:szCs w:val="20"/>
      </w:rPr>
      <w:t>. 3, 4</w:t>
    </w:r>
  </w:p>
  <w:p w14:paraId="0481FB1E" w14:textId="77777777" w:rsidR="00371CD6" w:rsidRPr="00DD4BEB" w:rsidRDefault="00371CD6" w:rsidP="00F53D50">
    <w:pPr>
      <w:pStyle w:val="Header"/>
      <w:jc w:val="right"/>
      <w:rPr>
        <w:i/>
        <w:iCs/>
        <w:color w:val="002060"/>
        <w:sz w:val="20"/>
        <w:szCs w:val="20"/>
      </w:rPr>
    </w:pPr>
    <w:r w:rsidRPr="00DD4BEB">
      <w:rPr>
        <w:i/>
        <w:iCs/>
        <w:color w:val="002060"/>
        <w:sz w:val="20"/>
        <w:szCs w:val="20"/>
      </w:rPr>
      <w:t>FORM NO. 71-3, 4-SCA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3C69" w14:textId="5211814B" w:rsidR="00371CD6" w:rsidRPr="00371CD6" w:rsidRDefault="00371CD6" w:rsidP="00371CD6">
    <w:pPr>
      <w:pStyle w:val="Header"/>
      <w:ind w:firstLine="360"/>
      <w:jc w:val="right"/>
      <w:rPr>
        <w:i/>
        <w:iCs/>
        <w:color w:val="002060"/>
        <w:sz w:val="20"/>
        <w:szCs w:val="20"/>
      </w:rPr>
    </w:pPr>
    <w:r w:rsidRPr="00DD4BEB">
      <w:rPr>
        <w:color w:val="002060"/>
        <w:sz w:val="20"/>
        <w:szCs w:val="20"/>
      </w:rPr>
      <w:tab/>
    </w:r>
  </w:p>
  <w:p w14:paraId="03CE746B" w14:textId="2254F27B" w:rsidR="00371CD6" w:rsidRPr="00371CD6" w:rsidRDefault="00371CD6" w:rsidP="00371CD6">
    <w:pPr>
      <w:pStyle w:val="Header"/>
      <w:jc w:val="right"/>
      <w:rPr>
        <w:i/>
        <w:iCs/>
        <w:color w:val="002060"/>
        <w:sz w:val="20"/>
        <w:szCs w:val="2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58126945"/>
      <w:docPartObj>
        <w:docPartGallery w:val="Page Numbers (Top of Page)"/>
        <w:docPartUnique/>
      </w:docPartObj>
    </w:sdtPr>
    <w:sdtContent>
      <w:p w14:paraId="15C0C925" w14:textId="33CF7F9A"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48032" behindDoc="0" locked="0" layoutInCell="1" allowOverlap="1" wp14:anchorId="759B8364" wp14:editId="6D6CFC16">
                  <wp:simplePos x="0" y="0"/>
                  <wp:positionH relativeFrom="margin">
                    <wp:posOffset>0</wp:posOffset>
                  </wp:positionH>
                  <wp:positionV relativeFrom="paragraph">
                    <wp:posOffset>-67623</wp:posOffset>
                  </wp:positionV>
                  <wp:extent cx="3987800" cy="1404620"/>
                  <wp:effectExtent l="0" t="0" r="12700" b="26670"/>
                  <wp:wrapNone/>
                  <wp:docPr id="1619109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B4290A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B8364" id="_x0000_t202" coordsize="21600,21600" o:spt="202" path="m,l,21600r21600,l21600,xe">
                  <v:stroke joinstyle="miter"/>
                  <v:path gradientshapeok="t" o:connecttype="rect"/>
                </v:shapetype>
                <v:shape id="_x0000_s1166" type="#_x0000_t202" style="position:absolute;left:0;text-align:left;margin-left:0;margin-top:-5.3pt;width:314pt;height:110.6pt;z-index:251948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AB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">
                  <v:textbox style="mso-fit-shape-to-text:t">
                    <w:txbxContent>
                      <w:p w14:paraId="6B4290AA"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 Sec. 2</w:t>
        </w:r>
      </w:p>
      <w:p w14:paraId="1FF15980" w14:textId="40B32642" w:rsidR="00371CD6" w:rsidRPr="00F06952" w:rsidRDefault="00371CD6" w:rsidP="00275651">
        <w:pPr>
          <w:pStyle w:val="Header"/>
          <w:jc w:val="right"/>
          <w:rPr>
            <w:i/>
            <w:iCs/>
            <w:color w:val="002060"/>
            <w:sz w:val="20"/>
            <w:szCs w:val="20"/>
          </w:rPr>
        </w:pPr>
        <w:r w:rsidRPr="00F06952">
          <w:rPr>
            <w:i/>
            <w:iCs/>
            <w:color w:val="002060"/>
            <w:sz w:val="20"/>
            <w:szCs w:val="20"/>
          </w:rPr>
          <w:t>FORM NO. II-2-EP</w:t>
        </w:r>
      </w:p>
    </w:sdtContent>
  </w:sdt>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994405384"/>
      <w:docPartObj>
        <w:docPartGallery w:val="Page Numbers (Top of Page)"/>
        <w:docPartUnique/>
      </w:docPartObj>
    </w:sdtPr>
    <w:sdtContent>
      <w:p w14:paraId="367298D3" w14:textId="661C2DD3"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50080" behindDoc="0" locked="0" layoutInCell="1" allowOverlap="1" wp14:anchorId="219A6023" wp14:editId="6216D769">
                  <wp:simplePos x="0" y="0"/>
                  <wp:positionH relativeFrom="margin">
                    <wp:align>left</wp:align>
                  </wp:positionH>
                  <wp:positionV relativeFrom="paragraph">
                    <wp:posOffset>-54525</wp:posOffset>
                  </wp:positionV>
                  <wp:extent cx="3987800" cy="1404620"/>
                  <wp:effectExtent l="0" t="0" r="12700" b="26670"/>
                  <wp:wrapNone/>
                  <wp:docPr id="1201509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0913C1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A6023" id="_x0000_t202" coordsize="21600,21600" o:spt="202" path="m,l,21600r21600,l21600,xe">
                  <v:stroke joinstyle="miter"/>
                  <v:path gradientshapeok="t" o:connecttype="rect"/>
                </v:shapetype>
                <v:shape id="_x0000_s1167" type="#_x0000_t202" style="position:absolute;left:0;text-align:left;margin-left:0;margin-top:-4.3pt;width:314pt;height:110.6pt;z-index:251950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3qFg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">
                  <v:textbox style="mso-fit-shape-to-text:t">
                    <w:txbxContent>
                      <w:p w14:paraId="00913C1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 Sec. 3</w:t>
        </w:r>
      </w:p>
      <w:p w14:paraId="655DAE9E" w14:textId="6874DBAB" w:rsidR="00371CD6" w:rsidRPr="00F06952" w:rsidRDefault="00371CD6" w:rsidP="00275651">
        <w:pPr>
          <w:pStyle w:val="Header"/>
          <w:jc w:val="right"/>
          <w:rPr>
            <w:i/>
            <w:iCs/>
            <w:color w:val="002060"/>
            <w:sz w:val="20"/>
            <w:szCs w:val="20"/>
          </w:rPr>
        </w:pPr>
        <w:r w:rsidRPr="00F06952">
          <w:rPr>
            <w:i/>
            <w:iCs/>
            <w:color w:val="002060"/>
            <w:sz w:val="20"/>
            <w:szCs w:val="20"/>
          </w:rPr>
          <w:t>FORM NO. II-3-EP</w:t>
        </w:r>
      </w:p>
    </w:sdtContent>
  </w:sdt>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66172011"/>
      <w:docPartObj>
        <w:docPartGallery w:val="Page Numbers (Top of Page)"/>
        <w:docPartUnique/>
      </w:docPartObj>
    </w:sdtPr>
    <w:sdtContent>
      <w:p w14:paraId="76D2CE89" w14:textId="288CE48B"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52128" behindDoc="0" locked="0" layoutInCell="1" allowOverlap="1" wp14:anchorId="3326C23A" wp14:editId="40286DE1">
                  <wp:simplePos x="0" y="0"/>
                  <wp:positionH relativeFrom="margin">
                    <wp:align>left</wp:align>
                  </wp:positionH>
                  <wp:positionV relativeFrom="paragraph">
                    <wp:posOffset>-81820</wp:posOffset>
                  </wp:positionV>
                  <wp:extent cx="3987800" cy="1404620"/>
                  <wp:effectExtent l="0" t="0" r="12700" b="26670"/>
                  <wp:wrapNone/>
                  <wp:docPr id="125422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F1F77AC"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26C23A" id="_x0000_t202" coordsize="21600,21600" o:spt="202" path="m,l,21600r21600,l21600,xe">
                  <v:stroke joinstyle="miter"/>
                  <v:path gradientshapeok="t" o:connecttype="rect"/>
                </v:shapetype>
                <v:shape id="_x0000_s1168" type="#_x0000_t202" style="position:absolute;left:0;text-align:left;margin-left:0;margin-top:-6.45pt;width:314pt;height:110.6pt;z-index:251952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McFg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">
                  <v:textbox style="mso-fit-shape-to-text:t">
                    <w:txbxContent>
                      <w:p w14:paraId="2F1F77AC"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2</w:t>
        </w:r>
      </w:p>
      <w:p w14:paraId="104A48FF" w14:textId="321D492C" w:rsidR="00371CD6" w:rsidRPr="00F06952" w:rsidRDefault="00371CD6" w:rsidP="00275651">
        <w:pPr>
          <w:pStyle w:val="Header"/>
          <w:jc w:val="right"/>
          <w:rPr>
            <w:i/>
            <w:iCs/>
            <w:color w:val="002060"/>
            <w:sz w:val="20"/>
            <w:szCs w:val="20"/>
          </w:rPr>
        </w:pPr>
        <w:r w:rsidRPr="00F06952">
          <w:rPr>
            <w:i/>
            <w:iCs/>
            <w:color w:val="002060"/>
            <w:sz w:val="20"/>
            <w:szCs w:val="20"/>
          </w:rPr>
          <w:t>FORM NO. III(A)-2-EP</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F377" w14:textId="4490B077" w:rsidR="00371CD6" w:rsidRPr="00755ED0" w:rsidRDefault="00371CD6" w:rsidP="00AE7F5B">
    <w:pPr>
      <w:pStyle w:val="Header"/>
      <w:framePr w:wrap="none" w:vAnchor="text" w:hAnchor="margin" w:y="1"/>
      <w:rPr>
        <w:rStyle w:val="PageNumber"/>
        <w:sz w:val="20"/>
        <w:szCs w:val="20"/>
      </w:rPr>
    </w:pPr>
  </w:p>
  <w:p w14:paraId="559EE6DC" w14:textId="25D22C81"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87936" behindDoc="0" locked="0" layoutInCell="1" allowOverlap="1" wp14:anchorId="0B022AC8" wp14:editId="21C9FA39">
              <wp:simplePos x="0" y="0"/>
              <wp:positionH relativeFrom="margin">
                <wp:posOffset>0</wp:posOffset>
              </wp:positionH>
              <wp:positionV relativeFrom="paragraph">
                <wp:posOffset>-63813</wp:posOffset>
              </wp:positionV>
              <wp:extent cx="3987800" cy="1404620"/>
              <wp:effectExtent l="0" t="0" r="12700" b="26670"/>
              <wp:wrapNone/>
              <wp:docPr id="263805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80D132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022AC8" id="_x0000_t202" coordsize="21600,21600" o:spt="202" path="m,l,21600r21600,l21600,xe">
              <v:stroke joinstyle="miter"/>
              <v:path gradientshapeok="t" o:connecttype="rect"/>
            </v:shapetype>
            <v:shape id="_x0000_s1041" type="#_x0000_t202" style="position:absolute;left:0;text-align:left;margin-left:0;margin-top:-5pt;width:314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lvFg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4uUIdgvVkdAiDK1LX40WDeAvzjpq25L7n3uBijPz0VJ5FuPpNPZ5Mqaza2LJ&#10;8NKzvfQIK0mq5IGzYbkO6W8kcO6WyrjRCfBzJKeYqR0T99PXif1+aadTzx989Qg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55Q5bxYCAAAoBAAADgAAAAAAAAAAAAAAAAAuAgAAZHJzL2Uyb0RvYy54bWxQSwECLQAUAAYACAAA&#10;ACEAIu3KO9wAAAAIAQAADwAAAAAAAAAAAAAAAABwBAAAZHJzL2Rvd25yZXYueG1sUEsFBgAAAAAE&#10;AAQA8wAAAHkFAAAAAA==&#10;">
              <v:textbox style="mso-fit-shape-to-text:t">
                <w:txbxContent>
                  <w:p w14:paraId="580D132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10, Sec. 3</w:t>
    </w:r>
  </w:p>
  <w:p w14:paraId="4C0B5C77"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10-3-CV</w:t>
    </w:r>
  </w:p>
  <w:p w14:paraId="6AE71333" w14:textId="77777777" w:rsidR="00371CD6" w:rsidRPr="00755ED0" w:rsidRDefault="00371CD6">
    <w:pPr>
      <w:pStyle w:val="Header"/>
      <w:rPr>
        <w:sz w:val="20"/>
        <w:szCs w:val="2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954297869"/>
      <w:docPartObj>
        <w:docPartGallery w:val="Page Numbers (Top of Page)"/>
        <w:docPartUnique/>
      </w:docPartObj>
    </w:sdtPr>
    <w:sdtContent>
      <w:p w14:paraId="645F38DC" w14:textId="1011D662"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54176" behindDoc="0" locked="0" layoutInCell="1" allowOverlap="1" wp14:anchorId="4211A540" wp14:editId="175A2893">
                  <wp:simplePos x="0" y="0"/>
                  <wp:positionH relativeFrom="margin">
                    <wp:align>left</wp:align>
                  </wp:positionH>
                  <wp:positionV relativeFrom="paragraph">
                    <wp:posOffset>-68173</wp:posOffset>
                  </wp:positionV>
                  <wp:extent cx="3987800" cy="1404620"/>
                  <wp:effectExtent l="0" t="0" r="12700" b="26670"/>
                  <wp:wrapNone/>
                  <wp:docPr id="281080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A0C323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1A540" id="_x0000_t202" coordsize="21600,21600" o:spt="202" path="m,l,21600r21600,l21600,xe">
                  <v:stroke joinstyle="miter"/>
                  <v:path gradientshapeok="t" o:connecttype="rect"/>
                </v:shapetype>
                <v:shape id="_x0000_s1169" type="#_x0000_t202" style="position:absolute;left:0;text-align:left;margin-left:0;margin-top:-5.35pt;width:314pt;height:110.6pt;z-index:251954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Hd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">
                  <v:textbox style="mso-fit-shape-to-text:t">
                    <w:txbxContent>
                      <w:p w14:paraId="6A0C323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2a</w:t>
        </w:r>
      </w:p>
      <w:p w14:paraId="34154A95" w14:textId="6DFCA34E" w:rsidR="00371CD6" w:rsidRPr="00F06952" w:rsidRDefault="00371CD6" w:rsidP="00275651">
        <w:pPr>
          <w:pStyle w:val="Header"/>
          <w:jc w:val="right"/>
          <w:rPr>
            <w:i/>
            <w:iCs/>
            <w:color w:val="002060"/>
            <w:sz w:val="20"/>
            <w:szCs w:val="20"/>
          </w:rPr>
        </w:pPr>
        <w:r w:rsidRPr="00F06952">
          <w:rPr>
            <w:i/>
            <w:iCs/>
            <w:color w:val="002060"/>
            <w:sz w:val="20"/>
            <w:szCs w:val="20"/>
          </w:rPr>
          <w:t>FORM NO. III(A)-2a-EP</w:t>
        </w:r>
      </w:p>
    </w:sdtContent>
  </w:sdt>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197047308"/>
      <w:docPartObj>
        <w:docPartGallery w:val="Page Numbers (Top of Page)"/>
        <w:docPartUnique/>
      </w:docPartObj>
    </w:sdtPr>
    <w:sdtContent>
      <w:p w14:paraId="7E3D7A16" w14:textId="13F3DD4F"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56224" behindDoc="0" locked="0" layoutInCell="1" allowOverlap="1" wp14:anchorId="0F97E9FC" wp14:editId="0D7DDCC5">
                  <wp:simplePos x="0" y="0"/>
                  <wp:positionH relativeFrom="margin">
                    <wp:align>left</wp:align>
                  </wp:positionH>
                  <wp:positionV relativeFrom="paragraph">
                    <wp:posOffset>-81821</wp:posOffset>
                  </wp:positionV>
                  <wp:extent cx="3987800" cy="1404620"/>
                  <wp:effectExtent l="0" t="0" r="12700" b="26670"/>
                  <wp:wrapNone/>
                  <wp:docPr id="1198036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B4A73E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7E9FC" id="_x0000_t202" coordsize="21600,21600" o:spt="202" path="m,l,21600r21600,l21600,xe">
                  <v:stroke joinstyle="miter"/>
                  <v:path gradientshapeok="t" o:connecttype="rect"/>
                </v:shapetype>
                <v:shape id="_x0000_s1170" type="#_x0000_t202" style="position:absolute;left:0;text-align:left;margin-left:0;margin-top:-6.45pt;width:314pt;height:110.6pt;z-index:251956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8rFw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">
                  <v:textbox style="mso-fit-shape-to-text:t">
                    <w:txbxContent>
                      <w:p w14:paraId="2B4A73E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4</w:t>
        </w:r>
      </w:p>
      <w:p w14:paraId="17819D39" w14:textId="517F1921" w:rsidR="00371CD6" w:rsidRPr="00F06952" w:rsidRDefault="00371CD6" w:rsidP="00275651">
        <w:pPr>
          <w:pStyle w:val="Header"/>
          <w:jc w:val="right"/>
          <w:rPr>
            <w:i/>
            <w:iCs/>
            <w:color w:val="002060"/>
            <w:sz w:val="20"/>
            <w:szCs w:val="20"/>
          </w:rPr>
        </w:pPr>
        <w:r w:rsidRPr="00F06952">
          <w:rPr>
            <w:i/>
            <w:iCs/>
            <w:color w:val="002060"/>
            <w:sz w:val="20"/>
            <w:szCs w:val="20"/>
          </w:rPr>
          <w:t>FORM NO. III(A)-4-EP</w:t>
        </w:r>
      </w:p>
    </w:sdtContent>
  </w:sdt>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18998041"/>
      <w:docPartObj>
        <w:docPartGallery w:val="Page Numbers (Top of Page)"/>
        <w:docPartUnique/>
      </w:docPartObj>
    </w:sdtPr>
    <w:sdtContent>
      <w:p w14:paraId="64250B4B" w14:textId="6291CDF5"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58272" behindDoc="0" locked="0" layoutInCell="1" allowOverlap="1" wp14:anchorId="489080AB" wp14:editId="0E971BC1">
                  <wp:simplePos x="0" y="0"/>
                  <wp:positionH relativeFrom="margin">
                    <wp:align>left</wp:align>
                  </wp:positionH>
                  <wp:positionV relativeFrom="paragraph">
                    <wp:posOffset>-95468</wp:posOffset>
                  </wp:positionV>
                  <wp:extent cx="3987800" cy="1404620"/>
                  <wp:effectExtent l="0" t="0" r="12700" b="26670"/>
                  <wp:wrapNone/>
                  <wp:docPr id="198895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08B267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080AB" id="_x0000_t202" coordsize="21600,21600" o:spt="202" path="m,l,21600r21600,l21600,xe">
                  <v:stroke joinstyle="miter"/>
                  <v:path gradientshapeok="t" o:connecttype="rect"/>
                </v:shapetype>
                <v:shape id="_x0000_s1171" type="#_x0000_t202" style="position:absolute;left:0;text-align:left;margin-left:0;margin-top:-7.5pt;width:314pt;height:110.6pt;z-index:251958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">
                  <v:textbox style="mso-fit-shape-to-text:t">
                    <w:txbxContent>
                      <w:p w14:paraId="308B267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4</w:t>
        </w:r>
      </w:p>
      <w:p w14:paraId="7C2F23B8" w14:textId="4E5D0B92" w:rsidR="00371CD6" w:rsidRPr="00F06952" w:rsidRDefault="00371CD6" w:rsidP="00275651">
        <w:pPr>
          <w:pStyle w:val="Header"/>
          <w:jc w:val="right"/>
          <w:rPr>
            <w:i/>
            <w:iCs/>
            <w:color w:val="002060"/>
            <w:sz w:val="20"/>
            <w:szCs w:val="20"/>
          </w:rPr>
        </w:pPr>
        <w:r w:rsidRPr="00F06952">
          <w:rPr>
            <w:i/>
            <w:iCs/>
            <w:color w:val="002060"/>
            <w:sz w:val="20"/>
            <w:szCs w:val="20"/>
          </w:rPr>
          <w:t>FORM NO. III(A)(a)-4-EP</w:t>
        </w:r>
      </w:p>
    </w:sdtContent>
  </w:sdt>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26328739"/>
      <w:docPartObj>
        <w:docPartGallery w:val="Page Numbers (Top of Page)"/>
        <w:docPartUnique/>
      </w:docPartObj>
    </w:sdtPr>
    <w:sdtContent>
      <w:p w14:paraId="68946A3F" w14:textId="20534003"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60320" behindDoc="0" locked="0" layoutInCell="1" allowOverlap="1" wp14:anchorId="65C2513B" wp14:editId="34CB71E1">
                  <wp:simplePos x="0" y="0"/>
                  <wp:positionH relativeFrom="margin">
                    <wp:align>left</wp:align>
                  </wp:positionH>
                  <wp:positionV relativeFrom="paragraph">
                    <wp:posOffset>-68172</wp:posOffset>
                  </wp:positionV>
                  <wp:extent cx="3987800" cy="1404620"/>
                  <wp:effectExtent l="0" t="0" r="12700" b="26670"/>
                  <wp:wrapNone/>
                  <wp:docPr id="1260556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610763B"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C2513B" id="_x0000_t202" coordsize="21600,21600" o:spt="202" path="m,l,21600r21600,l21600,xe">
                  <v:stroke joinstyle="miter"/>
                  <v:path gradientshapeok="t" o:connecttype="rect"/>
                </v:shapetype>
                <v:shape id="_x0000_s1172" type="#_x0000_t202" style="position:absolute;left:0;text-align:left;margin-left:0;margin-top:-5.35pt;width:314pt;height:110.6pt;z-index:251960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tz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">
                  <v:textbox style="mso-fit-shape-to-text:t">
                    <w:txbxContent>
                      <w:p w14:paraId="5610763B"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9</w:t>
        </w:r>
      </w:p>
      <w:p w14:paraId="20BCDEF0" w14:textId="45F698DD" w:rsidR="00371CD6" w:rsidRPr="00F06952" w:rsidRDefault="00371CD6" w:rsidP="00275651">
        <w:pPr>
          <w:pStyle w:val="Header"/>
          <w:jc w:val="right"/>
          <w:rPr>
            <w:i/>
            <w:iCs/>
            <w:color w:val="002060"/>
            <w:sz w:val="20"/>
            <w:szCs w:val="20"/>
          </w:rPr>
        </w:pPr>
        <w:r w:rsidRPr="00F06952">
          <w:rPr>
            <w:i/>
            <w:iCs/>
            <w:color w:val="002060"/>
            <w:sz w:val="20"/>
            <w:szCs w:val="20"/>
          </w:rPr>
          <w:t>FORM NO. III(A)-9-EP</w:t>
        </w:r>
      </w:p>
    </w:sdtContent>
  </w:sdt>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478961914"/>
      <w:docPartObj>
        <w:docPartGallery w:val="Page Numbers (Top of Page)"/>
        <w:docPartUnique/>
      </w:docPartObj>
    </w:sdtPr>
    <w:sdtContent>
      <w:p w14:paraId="7AD32057" w14:textId="080C3A0D"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62368" behindDoc="0" locked="0" layoutInCell="1" allowOverlap="1" wp14:anchorId="2C266ACC" wp14:editId="581BB666">
                  <wp:simplePos x="0" y="0"/>
                  <wp:positionH relativeFrom="margin">
                    <wp:align>left</wp:align>
                  </wp:positionH>
                  <wp:positionV relativeFrom="paragraph">
                    <wp:posOffset>-81820</wp:posOffset>
                  </wp:positionV>
                  <wp:extent cx="3987800" cy="1404620"/>
                  <wp:effectExtent l="0" t="0" r="12700" b="26670"/>
                  <wp:wrapNone/>
                  <wp:docPr id="1198676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BDCA6D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266ACC" id="_x0000_t202" coordsize="21600,21600" o:spt="202" path="m,l,21600r21600,l21600,xe">
                  <v:stroke joinstyle="miter"/>
                  <v:path gradientshapeok="t" o:connecttype="rect"/>
                </v:shapetype>
                <v:shape id="_x0000_s1173" type="#_x0000_t202" style="position:absolute;left:0;text-align:left;margin-left:0;margin-top:-6.45pt;width:314pt;height:110.6pt;z-index:2519623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myFw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">
                  <v:textbox style="mso-fit-shape-to-text:t">
                    <w:txbxContent>
                      <w:p w14:paraId="7BDCA6D1"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10</w:t>
        </w:r>
      </w:p>
      <w:p w14:paraId="108CAC82" w14:textId="30F6D312" w:rsidR="00371CD6" w:rsidRPr="00F06952" w:rsidRDefault="00371CD6" w:rsidP="00275651">
        <w:pPr>
          <w:pStyle w:val="Header"/>
          <w:jc w:val="right"/>
          <w:rPr>
            <w:i/>
            <w:iCs/>
            <w:color w:val="002060"/>
            <w:sz w:val="20"/>
            <w:szCs w:val="20"/>
          </w:rPr>
        </w:pPr>
        <w:r w:rsidRPr="00F06952">
          <w:rPr>
            <w:i/>
            <w:iCs/>
            <w:color w:val="002060"/>
            <w:sz w:val="20"/>
            <w:szCs w:val="20"/>
          </w:rPr>
          <w:t>FORM NO. III(A)-10-EP</w:t>
        </w:r>
      </w:p>
    </w:sdtContent>
  </w:sdt>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2839828"/>
      <w:docPartObj>
        <w:docPartGallery w:val="Page Numbers (Top of Page)"/>
        <w:docPartUnique/>
      </w:docPartObj>
    </w:sdtPr>
    <w:sdtContent>
      <w:p w14:paraId="6BFE7755" w14:textId="1705B90B"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64416" behindDoc="0" locked="0" layoutInCell="1" allowOverlap="1" wp14:anchorId="7EDE047A" wp14:editId="51989DFB">
                  <wp:simplePos x="0" y="0"/>
                  <wp:positionH relativeFrom="margin">
                    <wp:align>left</wp:align>
                  </wp:positionH>
                  <wp:positionV relativeFrom="paragraph">
                    <wp:posOffset>-81821</wp:posOffset>
                  </wp:positionV>
                  <wp:extent cx="3987800" cy="1404620"/>
                  <wp:effectExtent l="0" t="0" r="12700" b="26670"/>
                  <wp:wrapNone/>
                  <wp:docPr id="111351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A31514E"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DE047A" id="_x0000_t202" coordsize="21600,21600" o:spt="202" path="m,l,21600r21600,l21600,xe">
                  <v:stroke joinstyle="miter"/>
                  <v:path gradientshapeok="t" o:connecttype="rect"/>
                </v:shapetype>
                <v:shape id="_x0000_s1174" type="#_x0000_t202" style="position:absolute;left:0;text-align:left;margin-left:0;margin-top:-6.45pt;width:314pt;height:110.6pt;z-index:251964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dE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">
                  <v:textbox style="mso-fit-shape-to-text:t">
                    <w:txbxContent>
                      <w:p w14:paraId="3A31514E"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12</w:t>
        </w:r>
      </w:p>
      <w:p w14:paraId="1C34F5FC" w14:textId="1A7509CD" w:rsidR="00371CD6" w:rsidRPr="00F06952" w:rsidRDefault="00371CD6" w:rsidP="00275651">
        <w:pPr>
          <w:pStyle w:val="Header"/>
          <w:jc w:val="right"/>
          <w:rPr>
            <w:i/>
            <w:iCs/>
            <w:color w:val="002060"/>
            <w:sz w:val="20"/>
            <w:szCs w:val="20"/>
          </w:rPr>
        </w:pPr>
        <w:r w:rsidRPr="00F06952">
          <w:rPr>
            <w:i/>
            <w:iCs/>
            <w:color w:val="002060"/>
            <w:sz w:val="20"/>
            <w:szCs w:val="20"/>
          </w:rPr>
          <w:t>FORM NO. III(A)-12-EP</w:t>
        </w:r>
      </w:p>
    </w:sdtContent>
  </w:sdt>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29488996"/>
      <w:docPartObj>
        <w:docPartGallery w:val="Page Numbers (Top of Page)"/>
        <w:docPartUnique/>
      </w:docPartObj>
    </w:sdtPr>
    <w:sdtContent>
      <w:p w14:paraId="6F4C926F" w14:textId="100D982F"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68512" behindDoc="0" locked="0" layoutInCell="1" allowOverlap="1" wp14:anchorId="280188A2" wp14:editId="7493EAEF">
                  <wp:simplePos x="0" y="0"/>
                  <wp:positionH relativeFrom="margin">
                    <wp:align>left</wp:align>
                  </wp:positionH>
                  <wp:positionV relativeFrom="paragraph">
                    <wp:posOffset>-68172</wp:posOffset>
                  </wp:positionV>
                  <wp:extent cx="3987800" cy="1404620"/>
                  <wp:effectExtent l="0" t="0" r="12700" b="26670"/>
                  <wp:wrapNone/>
                  <wp:docPr id="1753516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1907A1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0188A2" id="_x0000_t202" coordsize="21600,21600" o:spt="202" path="m,l,21600r21600,l21600,xe">
                  <v:stroke joinstyle="miter"/>
                  <v:path gradientshapeok="t" o:connecttype="rect"/>
                </v:shapetype>
                <v:shape id="_x0000_s1175" type="#_x0000_t202" style="position:absolute;left:0;text-align:left;margin-left:0;margin-top:-5.35pt;width:314pt;height:110.6pt;z-index:2519685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w0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">
                  <v:textbox style="mso-fit-shape-to-text:t">
                    <w:txbxContent>
                      <w:p w14:paraId="71907A1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III(A), Sec. 14</w:t>
        </w:r>
      </w:p>
      <w:p w14:paraId="679A90E0" w14:textId="521876B8" w:rsidR="00371CD6" w:rsidRPr="00F06952" w:rsidRDefault="00371CD6" w:rsidP="00275651">
        <w:pPr>
          <w:pStyle w:val="Header"/>
          <w:jc w:val="right"/>
          <w:rPr>
            <w:i/>
            <w:iCs/>
            <w:color w:val="002060"/>
            <w:sz w:val="20"/>
            <w:szCs w:val="20"/>
          </w:rPr>
        </w:pPr>
        <w:r w:rsidRPr="00F06952">
          <w:rPr>
            <w:i/>
            <w:iCs/>
            <w:color w:val="002060"/>
            <w:sz w:val="20"/>
            <w:szCs w:val="20"/>
          </w:rPr>
          <w:t>FORM NO. III(A)-1</w:t>
        </w:r>
        <w:r w:rsidR="00F17039">
          <w:rPr>
            <w:i/>
            <w:iCs/>
            <w:color w:val="002060"/>
            <w:sz w:val="20"/>
            <w:szCs w:val="20"/>
          </w:rPr>
          <w:t>3</w:t>
        </w:r>
        <w:r w:rsidRPr="00F06952">
          <w:rPr>
            <w:i/>
            <w:iCs/>
            <w:color w:val="002060"/>
            <w:sz w:val="20"/>
            <w:szCs w:val="20"/>
          </w:rPr>
          <w:t>-EP</w:t>
        </w:r>
      </w:p>
    </w:sdtContent>
  </w:sdt>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790662099"/>
      <w:docPartObj>
        <w:docPartGallery w:val="Page Numbers (Top of Page)"/>
        <w:docPartUnique/>
      </w:docPartObj>
    </w:sdtPr>
    <w:sdtContent>
      <w:p w14:paraId="611F8F15" w14:textId="77777777" w:rsidR="00F17039" w:rsidRPr="00F06952" w:rsidRDefault="00F17039"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36096" behindDoc="0" locked="0" layoutInCell="1" allowOverlap="1" wp14:anchorId="1033CAFC" wp14:editId="2DFED0B5">
                  <wp:simplePos x="0" y="0"/>
                  <wp:positionH relativeFrom="margin">
                    <wp:align>left</wp:align>
                  </wp:positionH>
                  <wp:positionV relativeFrom="paragraph">
                    <wp:posOffset>-68172</wp:posOffset>
                  </wp:positionV>
                  <wp:extent cx="3987800" cy="1404620"/>
                  <wp:effectExtent l="0" t="0" r="12700" b="26670"/>
                  <wp:wrapNone/>
                  <wp:docPr id="190392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147F8C6" w14:textId="77777777" w:rsidR="00F17039" w:rsidRPr="00CA476A" w:rsidRDefault="00F17039"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33CAFC" id="_x0000_t202" coordsize="21600,21600" o:spt="202" path="m,l,21600r21600,l21600,xe">
                  <v:stroke joinstyle="miter"/>
                  <v:path gradientshapeok="t" o:connecttype="rect"/>
                </v:shapetype>
                <v:shape id="_x0000_s1176" type="#_x0000_t202" style="position:absolute;left:0;text-align:left;margin-left:0;margin-top:-5.35pt;width:314pt;height:110.6pt;z-index:2520360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LC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">
                  <v:textbox style="mso-fit-shape-to-text:t">
                    <w:txbxContent>
                      <w:p w14:paraId="2147F8C6" w14:textId="77777777" w:rsidR="00F17039" w:rsidRPr="00CA476A" w:rsidRDefault="00F17039"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06952">
          <w:rPr>
            <w:rStyle w:val="PageNumber"/>
            <w:sz w:val="20"/>
            <w:szCs w:val="20"/>
          </w:rPr>
          <w:tab/>
        </w:r>
        <w:r w:rsidRPr="00F06952">
          <w:rPr>
            <w:rStyle w:val="PageNumber"/>
            <w:sz w:val="20"/>
            <w:szCs w:val="20"/>
          </w:rPr>
          <w:tab/>
        </w:r>
        <w:r w:rsidRPr="00F06952">
          <w:rPr>
            <w:color w:val="002060"/>
            <w:sz w:val="20"/>
            <w:szCs w:val="20"/>
          </w:rPr>
          <w:t>Rule III(A), Sec. 14</w:t>
        </w:r>
      </w:p>
      <w:p w14:paraId="12C0F997" w14:textId="77777777" w:rsidR="00F17039" w:rsidRPr="00F06952" w:rsidRDefault="00F17039" w:rsidP="00275651">
        <w:pPr>
          <w:pStyle w:val="Header"/>
          <w:jc w:val="right"/>
          <w:rPr>
            <w:i/>
            <w:iCs/>
            <w:color w:val="002060"/>
            <w:sz w:val="20"/>
            <w:szCs w:val="20"/>
          </w:rPr>
        </w:pPr>
        <w:r w:rsidRPr="00F06952">
          <w:rPr>
            <w:i/>
            <w:iCs/>
            <w:color w:val="002060"/>
            <w:sz w:val="20"/>
            <w:szCs w:val="20"/>
          </w:rPr>
          <w:t>FORM NO. III(A)-14-EP</w:t>
        </w:r>
      </w:p>
    </w:sdtContent>
  </w:sdt>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40427432"/>
      <w:docPartObj>
        <w:docPartGallery w:val="Page Numbers (Top of Page)"/>
        <w:docPartUnique/>
      </w:docPartObj>
    </w:sdtPr>
    <w:sdtContent>
      <w:p w14:paraId="1ADE1040" w14:textId="37BC8DE3"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72608" behindDoc="0" locked="0" layoutInCell="1" allowOverlap="1" wp14:anchorId="4E317F71" wp14:editId="5535CA16">
                  <wp:simplePos x="0" y="0"/>
                  <wp:positionH relativeFrom="margin">
                    <wp:posOffset>0</wp:posOffset>
                  </wp:positionH>
                  <wp:positionV relativeFrom="paragraph">
                    <wp:posOffset>-44772</wp:posOffset>
                  </wp:positionV>
                  <wp:extent cx="3987800" cy="1404620"/>
                  <wp:effectExtent l="0" t="0" r="12700" b="26670"/>
                  <wp:wrapNone/>
                  <wp:docPr id="1194330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C6384E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317F71" id="_x0000_t202" coordsize="21600,21600" o:spt="202" path="m,l,21600r21600,l21600,xe">
                  <v:stroke joinstyle="miter"/>
                  <v:path gradientshapeok="t" o:connecttype="rect"/>
                </v:shapetype>
                <v:shape id="_x0000_s1177" type="#_x0000_t202" style="position:absolute;left:0;text-align:left;margin-left:0;margin-top:-3.55pt;width:314pt;height:110.6pt;z-index:25197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aC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">
                  <v:textbox style="mso-fit-shape-to-text:t">
                    <w:txbxContent>
                      <w:p w14:paraId="5C6384EF"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2</w:t>
        </w:r>
      </w:p>
      <w:p w14:paraId="54221E3F" w14:textId="55DE33D5" w:rsidR="00371CD6" w:rsidRPr="00F06952" w:rsidRDefault="00371CD6" w:rsidP="00275651">
        <w:pPr>
          <w:pStyle w:val="Header"/>
          <w:jc w:val="right"/>
          <w:rPr>
            <w:i/>
            <w:iCs/>
            <w:color w:val="002060"/>
            <w:sz w:val="20"/>
            <w:szCs w:val="20"/>
          </w:rPr>
        </w:pPr>
        <w:r w:rsidRPr="00F06952">
          <w:rPr>
            <w:i/>
            <w:iCs/>
            <w:color w:val="002060"/>
            <w:sz w:val="20"/>
            <w:szCs w:val="20"/>
          </w:rPr>
          <w:t>FORM NO. III(B)-2-EP</w:t>
        </w:r>
      </w:p>
    </w:sdtContent>
  </w:sdt>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47978680"/>
      <w:docPartObj>
        <w:docPartGallery w:val="Page Numbers (Top of Page)"/>
        <w:docPartUnique/>
      </w:docPartObj>
    </w:sdtPr>
    <w:sdtContent>
      <w:p w14:paraId="59EFF32B" w14:textId="77777777" w:rsidR="00F17039" w:rsidRPr="00F06952" w:rsidRDefault="00F17039"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38144" behindDoc="0" locked="0" layoutInCell="1" allowOverlap="1" wp14:anchorId="612ED218" wp14:editId="5C3ED6DB">
                  <wp:simplePos x="0" y="0"/>
                  <wp:positionH relativeFrom="margin">
                    <wp:posOffset>0</wp:posOffset>
                  </wp:positionH>
                  <wp:positionV relativeFrom="paragraph">
                    <wp:posOffset>-44772</wp:posOffset>
                  </wp:positionV>
                  <wp:extent cx="3987800" cy="1404620"/>
                  <wp:effectExtent l="0" t="0" r="12700" b="26670"/>
                  <wp:wrapNone/>
                  <wp:docPr id="1825376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9DB3794" w14:textId="77777777" w:rsidR="00F17039" w:rsidRPr="00CA476A" w:rsidRDefault="00F17039"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2ED218" id="_x0000_t202" coordsize="21600,21600" o:spt="202" path="m,l,21600r21600,l21600,xe">
                  <v:stroke joinstyle="miter"/>
                  <v:path gradientshapeok="t" o:connecttype="rect"/>
                </v:shapetype>
                <v:shape id="_x0000_s1178" type="#_x0000_t202" style="position:absolute;left:0;text-align:left;margin-left:0;margin-top:-3.55pt;width:314pt;height:110.6pt;z-index:25203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h0Fw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">
                  <v:textbox style="mso-fit-shape-to-text:t">
                    <w:txbxContent>
                      <w:p w14:paraId="29DB3794" w14:textId="77777777" w:rsidR="00F17039" w:rsidRPr="00CA476A" w:rsidRDefault="00F17039"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06952">
          <w:rPr>
            <w:rStyle w:val="PageNumber"/>
            <w:sz w:val="20"/>
            <w:szCs w:val="20"/>
          </w:rPr>
          <w:tab/>
        </w:r>
        <w:r w:rsidRPr="00F06952">
          <w:rPr>
            <w:rStyle w:val="PageNumber"/>
            <w:sz w:val="20"/>
            <w:szCs w:val="20"/>
          </w:rPr>
          <w:tab/>
        </w:r>
        <w:r w:rsidRPr="00F06952">
          <w:rPr>
            <w:color w:val="002060"/>
            <w:sz w:val="20"/>
            <w:szCs w:val="20"/>
          </w:rPr>
          <w:t>Rule III(B), Sec. 2</w:t>
        </w:r>
      </w:p>
      <w:p w14:paraId="6550A09F" w14:textId="4A359990" w:rsidR="00F17039" w:rsidRPr="00F06952" w:rsidRDefault="00F17039" w:rsidP="00275651">
        <w:pPr>
          <w:pStyle w:val="Header"/>
          <w:jc w:val="right"/>
          <w:rPr>
            <w:i/>
            <w:iCs/>
            <w:color w:val="002060"/>
            <w:sz w:val="20"/>
            <w:szCs w:val="20"/>
          </w:rPr>
        </w:pPr>
        <w:r w:rsidRPr="00F06952">
          <w:rPr>
            <w:i/>
            <w:iCs/>
            <w:color w:val="002060"/>
            <w:sz w:val="20"/>
            <w:szCs w:val="20"/>
          </w:rPr>
          <w:t>FORM NO. III(B)</w:t>
        </w:r>
        <w:r>
          <w:rPr>
            <w:i/>
            <w:iCs/>
            <w:color w:val="002060"/>
            <w:sz w:val="20"/>
            <w:szCs w:val="20"/>
          </w:rPr>
          <w:t>(a)</w:t>
        </w:r>
        <w:r w:rsidRPr="00F06952">
          <w:rPr>
            <w:i/>
            <w:iCs/>
            <w:color w:val="002060"/>
            <w:sz w:val="20"/>
            <w:szCs w:val="20"/>
          </w:rPr>
          <w:t>-2-EP</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A990" w14:textId="77777777" w:rsidR="00371CD6" w:rsidRPr="00755ED0" w:rsidRDefault="00371CD6" w:rsidP="00AE7F5B">
    <w:pPr>
      <w:pStyle w:val="Header"/>
      <w:framePr w:wrap="none" w:vAnchor="text" w:hAnchor="margin" w:y="1"/>
      <w:rPr>
        <w:rStyle w:val="PageNumber"/>
        <w:sz w:val="20"/>
        <w:szCs w:val="20"/>
      </w:rPr>
    </w:pPr>
  </w:p>
  <w:p w14:paraId="4762CD88" w14:textId="0F1F7D3A"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89984" behindDoc="0" locked="0" layoutInCell="1" allowOverlap="1" wp14:anchorId="4613CB00" wp14:editId="507D2344">
              <wp:simplePos x="0" y="0"/>
              <wp:positionH relativeFrom="margin">
                <wp:posOffset>0</wp:posOffset>
              </wp:positionH>
              <wp:positionV relativeFrom="paragraph">
                <wp:posOffset>-63813</wp:posOffset>
              </wp:positionV>
              <wp:extent cx="3987800" cy="1404620"/>
              <wp:effectExtent l="0" t="0" r="12700" b="26670"/>
              <wp:wrapNone/>
              <wp:docPr id="130189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94D8CCD"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3CB00" id="_x0000_t202" coordsize="21600,21600" o:spt="202" path="m,l,21600r21600,l21600,xe">
              <v:stroke joinstyle="miter"/>
              <v:path gradientshapeok="t" o:connecttype="rect"/>
            </v:shapetype>
            <v:shape id="_x0000_s1042" type="#_x0000_t202" style="position:absolute;left:0;text-align:left;margin-left:0;margin-top:-5pt;width:314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eZ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DUjV5kXAgAAKAQAAA4AAAAAAAAAAAAAAAAALgIAAGRycy9lMm9Eb2MueG1sUEsBAi0AFAAGAAgA&#10;AAAhACLtyjvcAAAACAEAAA8AAAAAAAAAAAAAAAAAcQQAAGRycy9kb3ducmV2LnhtbFBLBQYAAAAA&#10;BAAEAPMAAAB6BQAAAAA=&#10;">
              <v:textbox style="mso-fit-shape-to-text:t">
                <w:txbxContent>
                  <w:p w14:paraId="594D8CCD"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10, Sec. 3</w:t>
    </w:r>
  </w:p>
  <w:p w14:paraId="3473BA8A"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10-3a-CV</w:t>
    </w:r>
  </w:p>
  <w:p w14:paraId="56C81BB2" w14:textId="77777777" w:rsidR="00371CD6" w:rsidRPr="00755ED0" w:rsidRDefault="00371CD6">
    <w:pPr>
      <w:pStyle w:val="Header"/>
      <w:rPr>
        <w:sz w:val="20"/>
        <w:szCs w:val="2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23538788"/>
      <w:docPartObj>
        <w:docPartGallery w:val="Page Numbers (Top of Page)"/>
        <w:docPartUnique/>
      </w:docPartObj>
    </w:sdtPr>
    <w:sdtContent>
      <w:p w14:paraId="6E61140B" w14:textId="48ECD0D1" w:rsidR="00371CD6" w:rsidRPr="00F06952" w:rsidRDefault="001B2311"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78752" behindDoc="0" locked="0" layoutInCell="1" allowOverlap="1" wp14:anchorId="2E94674C" wp14:editId="4013ACDB">
                  <wp:simplePos x="0" y="0"/>
                  <wp:positionH relativeFrom="margin">
                    <wp:align>left</wp:align>
                  </wp:positionH>
                  <wp:positionV relativeFrom="paragraph">
                    <wp:posOffset>-81820</wp:posOffset>
                  </wp:positionV>
                  <wp:extent cx="3987800" cy="1404620"/>
                  <wp:effectExtent l="0" t="0" r="12700" b="26670"/>
                  <wp:wrapNone/>
                  <wp:docPr id="1409599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069EBA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94674C" id="_x0000_t202" coordsize="21600,21600" o:spt="202" path="m,l,21600r21600,l21600,xe">
                  <v:stroke joinstyle="miter"/>
                  <v:path gradientshapeok="t" o:connecttype="rect"/>
                </v:shapetype>
                <v:shape id="_x0000_s1179" type="#_x0000_t202" style="position:absolute;left:0;text-align:left;margin-left:0;margin-top:-6.45pt;width:314pt;height:110.6pt;z-index:25197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q1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">
                  <v:textbox style="mso-fit-shape-to-text:t">
                    <w:txbxContent>
                      <w:p w14:paraId="4069EBA8"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5</w:t>
        </w:r>
      </w:p>
      <w:p w14:paraId="1D4ADE5D" w14:textId="02887B3F" w:rsidR="00371CD6" w:rsidRPr="00F06952" w:rsidRDefault="00371CD6" w:rsidP="00275651">
        <w:pPr>
          <w:pStyle w:val="Header"/>
          <w:jc w:val="right"/>
          <w:rPr>
            <w:i/>
            <w:iCs/>
            <w:color w:val="002060"/>
            <w:sz w:val="20"/>
            <w:szCs w:val="20"/>
          </w:rPr>
        </w:pPr>
        <w:r w:rsidRPr="00F06952">
          <w:rPr>
            <w:i/>
            <w:iCs/>
            <w:color w:val="002060"/>
            <w:sz w:val="20"/>
            <w:szCs w:val="20"/>
          </w:rPr>
          <w:t>FORM NO. III(B)-5-EP</w:t>
        </w:r>
      </w:p>
    </w:sdtContent>
  </w:sdt>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50566538"/>
      <w:docPartObj>
        <w:docPartGallery w:val="Page Numbers (Top of Page)"/>
        <w:docPartUnique/>
      </w:docPartObj>
    </w:sdtPr>
    <w:sdtContent>
      <w:p w14:paraId="6A37EF5D" w14:textId="1658C557"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80800" behindDoc="0" locked="0" layoutInCell="1" allowOverlap="1" wp14:anchorId="68F93988" wp14:editId="0055FF87">
                  <wp:simplePos x="0" y="0"/>
                  <wp:positionH relativeFrom="margin">
                    <wp:align>left</wp:align>
                  </wp:positionH>
                  <wp:positionV relativeFrom="paragraph">
                    <wp:posOffset>-67955</wp:posOffset>
                  </wp:positionV>
                  <wp:extent cx="3987800" cy="1404620"/>
                  <wp:effectExtent l="0" t="0" r="12700" b="26670"/>
                  <wp:wrapNone/>
                  <wp:docPr id="969570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DDB309D"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93988" id="_x0000_t202" coordsize="21600,21600" o:spt="202" path="m,l,21600r21600,l21600,xe">
                  <v:stroke joinstyle="miter"/>
                  <v:path gradientshapeok="t" o:connecttype="rect"/>
                </v:shapetype>
                <v:shape id="_x0000_s1180" type="#_x0000_t202" style="position:absolute;left:0;text-align:left;margin-left:0;margin-top:-5.35pt;width:314pt;height:110.6pt;z-index:25198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RD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">
                  <v:textbox style="mso-fit-shape-to-text:t">
                    <w:txbxContent>
                      <w:p w14:paraId="4DDB309D" w14:textId="77777777" w:rsidR="001B2311" w:rsidRPr="00CA476A" w:rsidRDefault="001B2311"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6</w:t>
        </w:r>
      </w:p>
      <w:p w14:paraId="7EE6AA42" w14:textId="67FE0027" w:rsidR="00371CD6" w:rsidRPr="00F06952" w:rsidRDefault="00371CD6" w:rsidP="00275651">
        <w:pPr>
          <w:pStyle w:val="Header"/>
          <w:jc w:val="right"/>
          <w:rPr>
            <w:i/>
            <w:iCs/>
            <w:color w:val="002060"/>
            <w:sz w:val="20"/>
            <w:szCs w:val="20"/>
          </w:rPr>
        </w:pPr>
        <w:r w:rsidRPr="00F06952">
          <w:rPr>
            <w:i/>
            <w:iCs/>
            <w:color w:val="002060"/>
            <w:sz w:val="20"/>
            <w:szCs w:val="20"/>
          </w:rPr>
          <w:t>FORM NO. III(B)-6-EP</w:t>
        </w:r>
      </w:p>
    </w:sdtContent>
  </w:sdt>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9599586"/>
      <w:docPartObj>
        <w:docPartGallery w:val="Page Numbers (Top of Page)"/>
        <w:docPartUnique/>
      </w:docPartObj>
    </w:sdtPr>
    <w:sdtContent>
      <w:p w14:paraId="55876128" w14:textId="77777777" w:rsidR="00280A26" w:rsidRPr="00F06952" w:rsidRDefault="00280A26"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21760" behindDoc="0" locked="0" layoutInCell="1" allowOverlap="1" wp14:anchorId="34C39C81" wp14:editId="4F57DCBA">
                  <wp:simplePos x="0" y="0"/>
                  <wp:positionH relativeFrom="margin">
                    <wp:align>left</wp:align>
                  </wp:positionH>
                  <wp:positionV relativeFrom="paragraph">
                    <wp:posOffset>-67955</wp:posOffset>
                  </wp:positionV>
                  <wp:extent cx="3987800" cy="1404620"/>
                  <wp:effectExtent l="0" t="0" r="12700" b="26670"/>
                  <wp:wrapNone/>
                  <wp:docPr id="1807593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2C1720C"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C39C81" id="_x0000_t202" coordsize="21600,21600" o:spt="202" path="m,l,21600r21600,l21600,xe">
                  <v:stroke joinstyle="miter"/>
                  <v:path gradientshapeok="t" o:connecttype="rect"/>
                </v:shapetype>
                <v:shape id="_x0000_s1181" type="#_x0000_t202" style="position:absolute;left:0;text-align:left;margin-left:0;margin-top:-5.35pt;width:314pt;height:110.6pt;z-index:2520217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7tGAIAACkEAAAOAAAAZHJzL2Uyb0RvYy54bWysk99v2yAQx98n7X9AvC92Mqd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">
                  <v:textbox style="mso-fit-shape-to-text:t">
                    <w:txbxContent>
                      <w:p w14:paraId="32C1720C"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06952">
          <w:rPr>
            <w:rStyle w:val="PageNumber"/>
            <w:sz w:val="20"/>
            <w:szCs w:val="20"/>
          </w:rPr>
          <w:tab/>
        </w:r>
        <w:r w:rsidRPr="00F06952">
          <w:rPr>
            <w:rStyle w:val="PageNumber"/>
            <w:sz w:val="20"/>
            <w:szCs w:val="20"/>
          </w:rPr>
          <w:tab/>
        </w:r>
        <w:r w:rsidRPr="00F06952">
          <w:rPr>
            <w:color w:val="002060"/>
            <w:sz w:val="20"/>
            <w:szCs w:val="20"/>
          </w:rPr>
          <w:t>Rule III(B), Sec. 6</w:t>
        </w:r>
      </w:p>
      <w:p w14:paraId="45A70DA7" w14:textId="1343DEF0" w:rsidR="00280A26" w:rsidRPr="00F06952" w:rsidRDefault="00280A26" w:rsidP="00275651">
        <w:pPr>
          <w:pStyle w:val="Header"/>
          <w:jc w:val="right"/>
          <w:rPr>
            <w:i/>
            <w:iCs/>
            <w:color w:val="002060"/>
            <w:sz w:val="20"/>
            <w:szCs w:val="20"/>
          </w:rPr>
        </w:pPr>
        <w:r w:rsidRPr="00F06952">
          <w:rPr>
            <w:i/>
            <w:iCs/>
            <w:color w:val="002060"/>
            <w:sz w:val="20"/>
            <w:szCs w:val="20"/>
          </w:rPr>
          <w:t>FORM NO. III(B)</w:t>
        </w:r>
        <w:r>
          <w:rPr>
            <w:i/>
            <w:iCs/>
            <w:color w:val="002060"/>
            <w:sz w:val="20"/>
            <w:szCs w:val="20"/>
          </w:rPr>
          <w:t>(a)</w:t>
        </w:r>
        <w:r w:rsidRPr="00F06952">
          <w:rPr>
            <w:i/>
            <w:iCs/>
            <w:color w:val="002060"/>
            <w:sz w:val="20"/>
            <w:szCs w:val="20"/>
          </w:rPr>
          <w:t>-</w:t>
        </w:r>
        <w:r>
          <w:rPr>
            <w:i/>
            <w:iCs/>
            <w:color w:val="002060"/>
            <w:sz w:val="20"/>
            <w:szCs w:val="20"/>
          </w:rPr>
          <w:t>5</w:t>
        </w:r>
        <w:r w:rsidRPr="00F06952">
          <w:rPr>
            <w:i/>
            <w:iCs/>
            <w:color w:val="002060"/>
            <w:sz w:val="20"/>
            <w:szCs w:val="20"/>
          </w:rPr>
          <w:t>-EP</w:t>
        </w:r>
      </w:p>
    </w:sdtContent>
  </w:sdt>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29953787"/>
      <w:docPartObj>
        <w:docPartGallery w:val="Page Numbers (Top of Page)"/>
        <w:docPartUnique/>
      </w:docPartObj>
    </w:sdtPr>
    <w:sdtContent>
      <w:p w14:paraId="4784E710" w14:textId="77777777" w:rsidR="00280A26" w:rsidRPr="00F06952" w:rsidRDefault="00280A26"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19712" behindDoc="0" locked="0" layoutInCell="1" allowOverlap="1" wp14:anchorId="512D8301" wp14:editId="5A079E52">
                  <wp:simplePos x="0" y="0"/>
                  <wp:positionH relativeFrom="margin">
                    <wp:align>left</wp:align>
                  </wp:positionH>
                  <wp:positionV relativeFrom="paragraph">
                    <wp:posOffset>-67955</wp:posOffset>
                  </wp:positionV>
                  <wp:extent cx="3987800" cy="1404620"/>
                  <wp:effectExtent l="0" t="0" r="12700" b="26670"/>
                  <wp:wrapNone/>
                  <wp:docPr id="443422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A978155"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2D8301" id="_x0000_t202" coordsize="21600,21600" o:spt="202" path="m,l,21600r21600,l21600,xe">
                  <v:stroke joinstyle="miter"/>
                  <v:path gradientshapeok="t" o:connecttype="rect"/>
                </v:shapetype>
                <v:shape id="_x0000_s1182" type="#_x0000_t202" style="position:absolute;left:0;text-align:left;margin-left:0;margin-top:-5.35pt;width:314pt;height:110.6pt;z-index:2520197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Ab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">
                  <v:textbox style="mso-fit-shape-to-text:t">
                    <w:txbxContent>
                      <w:p w14:paraId="2A978155"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06952">
          <w:rPr>
            <w:rStyle w:val="PageNumber"/>
            <w:sz w:val="20"/>
            <w:szCs w:val="20"/>
          </w:rPr>
          <w:tab/>
        </w:r>
        <w:r w:rsidRPr="00F06952">
          <w:rPr>
            <w:rStyle w:val="PageNumber"/>
            <w:sz w:val="20"/>
            <w:szCs w:val="20"/>
          </w:rPr>
          <w:tab/>
        </w:r>
        <w:r w:rsidRPr="00F06952">
          <w:rPr>
            <w:color w:val="002060"/>
            <w:sz w:val="20"/>
            <w:szCs w:val="20"/>
          </w:rPr>
          <w:t>Rule III(B), Sec. 6</w:t>
        </w:r>
      </w:p>
      <w:p w14:paraId="50A125A1" w14:textId="20B7F442" w:rsidR="00280A26" w:rsidRPr="00F06952" w:rsidRDefault="00280A26" w:rsidP="00275651">
        <w:pPr>
          <w:pStyle w:val="Header"/>
          <w:jc w:val="right"/>
          <w:rPr>
            <w:i/>
            <w:iCs/>
            <w:color w:val="002060"/>
            <w:sz w:val="20"/>
            <w:szCs w:val="20"/>
          </w:rPr>
        </w:pPr>
        <w:r w:rsidRPr="00F06952">
          <w:rPr>
            <w:i/>
            <w:iCs/>
            <w:color w:val="002060"/>
            <w:sz w:val="20"/>
            <w:szCs w:val="20"/>
          </w:rPr>
          <w:t>FORM NO. III(B)</w:t>
        </w:r>
        <w:r>
          <w:rPr>
            <w:i/>
            <w:iCs/>
            <w:color w:val="002060"/>
            <w:sz w:val="20"/>
            <w:szCs w:val="20"/>
          </w:rPr>
          <w:t>(b)</w:t>
        </w:r>
        <w:r w:rsidRPr="00F06952">
          <w:rPr>
            <w:i/>
            <w:iCs/>
            <w:color w:val="002060"/>
            <w:sz w:val="20"/>
            <w:szCs w:val="20"/>
          </w:rPr>
          <w:t>-</w:t>
        </w:r>
        <w:r>
          <w:rPr>
            <w:i/>
            <w:iCs/>
            <w:color w:val="002060"/>
            <w:sz w:val="20"/>
            <w:szCs w:val="20"/>
          </w:rPr>
          <w:t>5</w:t>
        </w:r>
        <w:r w:rsidRPr="00F06952">
          <w:rPr>
            <w:i/>
            <w:iCs/>
            <w:color w:val="002060"/>
            <w:sz w:val="20"/>
            <w:szCs w:val="20"/>
          </w:rPr>
          <w:t>-EP</w:t>
        </w:r>
      </w:p>
    </w:sdtContent>
  </w:sdt>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20284547"/>
      <w:docPartObj>
        <w:docPartGallery w:val="Page Numbers (Top of Page)"/>
        <w:docPartUnique/>
      </w:docPartObj>
    </w:sdtPr>
    <w:sdtContent>
      <w:p w14:paraId="1FFFF6EA" w14:textId="77777777" w:rsidR="00280A26" w:rsidRPr="00F06952" w:rsidRDefault="00280A26"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17664" behindDoc="0" locked="0" layoutInCell="1" allowOverlap="1" wp14:anchorId="36F3AC07" wp14:editId="3D1B5ABD">
                  <wp:simplePos x="0" y="0"/>
                  <wp:positionH relativeFrom="margin">
                    <wp:align>left</wp:align>
                  </wp:positionH>
                  <wp:positionV relativeFrom="paragraph">
                    <wp:posOffset>-67955</wp:posOffset>
                  </wp:positionV>
                  <wp:extent cx="3987800" cy="1404620"/>
                  <wp:effectExtent l="0" t="0" r="12700" b="26670"/>
                  <wp:wrapNone/>
                  <wp:docPr id="1713389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AAE7ABD"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F3AC07" id="_x0000_t202" coordsize="21600,21600" o:spt="202" path="m,l,21600r21600,l21600,xe">
                  <v:stroke joinstyle="miter"/>
                  <v:path gradientshapeok="t" o:connecttype="rect"/>
                </v:shapetype>
                <v:shape id="_x0000_s1183" type="#_x0000_t202" style="position:absolute;left:0;text-align:left;margin-left:0;margin-top:-5.35pt;width:314pt;height:110.6pt;z-index:2520176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La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">
                  <v:textbox style="mso-fit-shape-to-text:t">
                    <w:txbxContent>
                      <w:p w14:paraId="5AAE7ABD" w14:textId="77777777" w:rsidR="00280A26" w:rsidRPr="00CA476A" w:rsidRDefault="00280A26" w:rsidP="001B2311">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06952">
          <w:rPr>
            <w:rStyle w:val="PageNumber"/>
            <w:sz w:val="20"/>
            <w:szCs w:val="20"/>
          </w:rPr>
          <w:tab/>
        </w:r>
        <w:r w:rsidRPr="00F06952">
          <w:rPr>
            <w:rStyle w:val="PageNumber"/>
            <w:sz w:val="20"/>
            <w:szCs w:val="20"/>
          </w:rPr>
          <w:tab/>
        </w:r>
        <w:r w:rsidRPr="00F06952">
          <w:rPr>
            <w:color w:val="002060"/>
            <w:sz w:val="20"/>
            <w:szCs w:val="20"/>
          </w:rPr>
          <w:t>Rule III(B), Sec. 6</w:t>
        </w:r>
      </w:p>
      <w:p w14:paraId="39B02E79" w14:textId="77777777" w:rsidR="00280A26" w:rsidRPr="00F06952" w:rsidRDefault="00280A26" w:rsidP="00275651">
        <w:pPr>
          <w:pStyle w:val="Header"/>
          <w:jc w:val="right"/>
          <w:rPr>
            <w:i/>
            <w:iCs/>
            <w:color w:val="002060"/>
            <w:sz w:val="20"/>
            <w:szCs w:val="20"/>
          </w:rPr>
        </w:pPr>
        <w:r w:rsidRPr="00F06952">
          <w:rPr>
            <w:i/>
            <w:iCs/>
            <w:color w:val="002060"/>
            <w:sz w:val="20"/>
            <w:szCs w:val="20"/>
          </w:rPr>
          <w:t>FORM NO. III(B)-6-EP</w:t>
        </w:r>
      </w:p>
    </w:sdtContent>
  </w:sdt>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11314831"/>
      <w:docPartObj>
        <w:docPartGallery w:val="Page Numbers (Top of Page)"/>
        <w:docPartUnique/>
      </w:docPartObj>
    </w:sdtPr>
    <w:sdtContent>
      <w:p w14:paraId="1BF6EE9A" w14:textId="727BD358"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82848" behindDoc="0" locked="0" layoutInCell="1" allowOverlap="1" wp14:anchorId="1C7D0721" wp14:editId="6F2E0499">
                  <wp:simplePos x="0" y="0"/>
                  <wp:positionH relativeFrom="margin">
                    <wp:align>left</wp:align>
                  </wp:positionH>
                  <wp:positionV relativeFrom="paragraph">
                    <wp:posOffset>-54894</wp:posOffset>
                  </wp:positionV>
                  <wp:extent cx="3987800" cy="1404620"/>
                  <wp:effectExtent l="0" t="0" r="12700" b="26670"/>
                  <wp:wrapNone/>
                  <wp:docPr id="1790619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5E289C3"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7D0721" id="_x0000_t202" coordsize="21600,21600" o:spt="202" path="m,l,21600r21600,l21600,xe">
                  <v:stroke joinstyle="miter"/>
                  <v:path gradientshapeok="t" o:connecttype="rect"/>
                </v:shapetype>
                <v:shape id="_x0000_s1184" type="#_x0000_t202" style="position:absolute;left:0;text-align:left;margin-left:0;margin-top:-4.3pt;width:314pt;height:110.6pt;z-index:2519828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ws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">
                  <v:textbox style="mso-fit-shape-to-text:t">
                    <w:txbxContent>
                      <w:p w14:paraId="55E289C3"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6</w:t>
        </w:r>
      </w:p>
      <w:p w14:paraId="6B2C4FB4" w14:textId="228C112E" w:rsidR="00371CD6" w:rsidRPr="00F06952" w:rsidRDefault="00371CD6" w:rsidP="00275651">
        <w:pPr>
          <w:pStyle w:val="Header"/>
          <w:jc w:val="right"/>
          <w:rPr>
            <w:i/>
            <w:iCs/>
            <w:color w:val="002060"/>
            <w:sz w:val="20"/>
            <w:szCs w:val="20"/>
          </w:rPr>
        </w:pPr>
        <w:r w:rsidRPr="00F06952">
          <w:rPr>
            <w:i/>
            <w:iCs/>
            <w:color w:val="002060"/>
            <w:sz w:val="20"/>
            <w:szCs w:val="20"/>
          </w:rPr>
          <w:t>FORM NO. III(B)(a)-6-EP</w:t>
        </w:r>
      </w:p>
    </w:sdtContent>
  </w:sdt>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48604616"/>
      <w:docPartObj>
        <w:docPartGallery w:val="Page Numbers (Top of Page)"/>
        <w:docPartUnique/>
      </w:docPartObj>
    </w:sdtPr>
    <w:sdtContent>
      <w:p w14:paraId="2F9A7025" w14:textId="3DC8DC85"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84896" behindDoc="0" locked="0" layoutInCell="1" allowOverlap="1" wp14:anchorId="69AD48E4" wp14:editId="00F11141">
                  <wp:simplePos x="0" y="0"/>
                  <wp:positionH relativeFrom="margin">
                    <wp:posOffset>191068</wp:posOffset>
                  </wp:positionH>
                  <wp:positionV relativeFrom="paragraph">
                    <wp:posOffset>-54525</wp:posOffset>
                  </wp:positionV>
                  <wp:extent cx="3987800" cy="1404620"/>
                  <wp:effectExtent l="0" t="0" r="12700" b="26670"/>
                  <wp:wrapNone/>
                  <wp:docPr id="145447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373665B"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AD48E4" id="_x0000_t202" coordsize="21600,21600" o:spt="202" path="m,l,21600r21600,l21600,xe">
                  <v:stroke joinstyle="miter"/>
                  <v:path gradientshapeok="t" o:connecttype="rect"/>
                </v:shapetype>
                <v:shape id="_x0000_s1185" type="#_x0000_t202" style="position:absolute;left:0;text-align:left;margin-left:15.05pt;margin-top:-4.3pt;width:314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dc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">
                  <v:textbox style="mso-fit-shape-to-text:t">
                    <w:txbxContent>
                      <w:p w14:paraId="5373665B"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6</w:t>
        </w:r>
      </w:p>
      <w:p w14:paraId="52CCFFED" w14:textId="1D32B7FB" w:rsidR="00371CD6" w:rsidRPr="00F06952" w:rsidRDefault="00371CD6" w:rsidP="00275651">
        <w:pPr>
          <w:pStyle w:val="Header"/>
          <w:jc w:val="right"/>
          <w:rPr>
            <w:i/>
            <w:iCs/>
            <w:color w:val="002060"/>
            <w:sz w:val="20"/>
            <w:szCs w:val="20"/>
          </w:rPr>
        </w:pPr>
        <w:r w:rsidRPr="00F06952">
          <w:rPr>
            <w:i/>
            <w:iCs/>
            <w:color w:val="002060"/>
            <w:sz w:val="20"/>
            <w:szCs w:val="20"/>
          </w:rPr>
          <w:t>FORM NO. III(B)(b)-6-EP</w:t>
        </w:r>
      </w:p>
    </w:sdtContent>
  </w:sdt>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886262062"/>
      <w:docPartObj>
        <w:docPartGallery w:val="Page Numbers (Top of Page)"/>
        <w:docPartUnique/>
      </w:docPartObj>
    </w:sdtPr>
    <w:sdtContent>
      <w:p w14:paraId="45E48791" w14:textId="36C468BA"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86944" behindDoc="0" locked="0" layoutInCell="1" allowOverlap="1" wp14:anchorId="5030DCB2" wp14:editId="63261B4B">
                  <wp:simplePos x="0" y="0"/>
                  <wp:positionH relativeFrom="margin">
                    <wp:posOffset>0</wp:posOffset>
                  </wp:positionH>
                  <wp:positionV relativeFrom="paragraph">
                    <wp:posOffset>-53662</wp:posOffset>
                  </wp:positionV>
                  <wp:extent cx="3987800" cy="1404620"/>
                  <wp:effectExtent l="0" t="0" r="12700" b="26670"/>
                  <wp:wrapNone/>
                  <wp:docPr id="278714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DC0A6F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30DCB2" id="_x0000_t202" coordsize="21600,21600" o:spt="202" path="m,l,21600r21600,l21600,xe">
                  <v:stroke joinstyle="miter"/>
                  <v:path gradientshapeok="t" o:connecttype="rect"/>
                </v:shapetype>
                <v:shape id="_x0000_s1186" type="#_x0000_t202" style="position:absolute;left:0;text-align:left;margin-left:0;margin-top:-4.25pt;width:314pt;height:110.6pt;z-index:25198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q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">
                  <v:textbox style="mso-fit-shape-to-text:t">
                    <w:txbxContent>
                      <w:p w14:paraId="5DC0A6F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III(B), Sec. 6</w:t>
        </w:r>
      </w:p>
      <w:p w14:paraId="6B319C37" w14:textId="32670F58" w:rsidR="00371CD6" w:rsidRPr="00F06952" w:rsidRDefault="00371CD6" w:rsidP="00275651">
        <w:pPr>
          <w:pStyle w:val="Header"/>
          <w:jc w:val="right"/>
          <w:rPr>
            <w:i/>
            <w:iCs/>
            <w:color w:val="002060"/>
            <w:sz w:val="20"/>
            <w:szCs w:val="20"/>
          </w:rPr>
        </w:pPr>
        <w:r w:rsidRPr="00F06952">
          <w:rPr>
            <w:i/>
            <w:iCs/>
            <w:color w:val="002060"/>
            <w:sz w:val="20"/>
            <w:szCs w:val="20"/>
          </w:rPr>
          <w:t>FORM NO. III(B)(c)-6-EP</w:t>
        </w:r>
      </w:p>
    </w:sdtContent>
  </w:sdt>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57488789"/>
      <w:docPartObj>
        <w:docPartGallery w:val="Page Numbers (Top of Page)"/>
        <w:docPartUnique/>
      </w:docPartObj>
    </w:sdtPr>
    <w:sdtContent>
      <w:p w14:paraId="45F10C7A" w14:textId="04769C6E"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88992" behindDoc="0" locked="0" layoutInCell="1" allowOverlap="1" wp14:anchorId="7550D1CE" wp14:editId="555BD30B">
                  <wp:simplePos x="0" y="0"/>
                  <wp:positionH relativeFrom="margin">
                    <wp:align>left</wp:align>
                  </wp:positionH>
                  <wp:positionV relativeFrom="paragraph">
                    <wp:posOffset>-54524</wp:posOffset>
                  </wp:positionV>
                  <wp:extent cx="3987800" cy="1404620"/>
                  <wp:effectExtent l="0" t="0" r="12700" b="26670"/>
                  <wp:wrapNone/>
                  <wp:docPr id="2110245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7F2009C"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50D1CE" id="_x0000_t202" coordsize="21600,21600" o:spt="202" path="m,l,21600r21600,l21600,xe">
                  <v:stroke joinstyle="miter"/>
                  <v:path gradientshapeok="t" o:connecttype="rect"/>
                </v:shapetype>
                <v:shape id="_x0000_s1187" type="#_x0000_t202" style="position:absolute;left:0;text-align:left;margin-left:0;margin-top:-4.3pt;width:314pt;height:110.6pt;z-index:251988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o6Fw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">
                  <v:textbox style="mso-fit-shape-to-text:t">
                    <w:txbxContent>
                      <w:p w14:paraId="47F2009C"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III(C)</w:t>
        </w:r>
      </w:p>
      <w:p w14:paraId="4B786FFF" w14:textId="598356B6" w:rsidR="00371CD6" w:rsidRPr="00F06952" w:rsidRDefault="00371CD6" w:rsidP="00275651">
        <w:pPr>
          <w:pStyle w:val="Header"/>
          <w:jc w:val="right"/>
          <w:rPr>
            <w:i/>
            <w:iCs/>
            <w:color w:val="002060"/>
            <w:sz w:val="20"/>
            <w:szCs w:val="20"/>
          </w:rPr>
        </w:pPr>
        <w:r w:rsidRPr="00F06952">
          <w:rPr>
            <w:i/>
            <w:iCs/>
            <w:color w:val="002060"/>
            <w:sz w:val="20"/>
            <w:szCs w:val="20"/>
          </w:rPr>
          <w:t>FORM NO. III(C)</w:t>
        </w:r>
        <w:r w:rsidR="00F17039">
          <w:rPr>
            <w:i/>
            <w:iCs/>
            <w:color w:val="002060"/>
            <w:sz w:val="20"/>
            <w:szCs w:val="20"/>
          </w:rPr>
          <w:t>-1</w:t>
        </w:r>
        <w:r w:rsidRPr="00F06952">
          <w:rPr>
            <w:i/>
            <w:iCs/>
            <w:color w:val="002060"/>
            <w:sz w:val="20"/>
            <w:szCs w:val="20"/>
          </w:rPr>
          <w:t>-EP</w:t>
        </w:r>
      </w:p>
    </w:sdtContent>
  </w:sdt>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47317257"/>
      <w:docPartObj>
        <w:docPartGallery w:val="Page Numbers (Top of Page)"/>
        <w:docPartUnique/>
      </w:docPartObj>
    </w:sdtPr>
    <w:sdtContent>
      <w:p w14:paraId="102EB2BC" w14:textId="6563669E" w:rsidR="00371CD6" w:rsidRPr="00F06952"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91040" behindDoc="0" locked="0" layoutInCell="1" allowOverlap="1" wp14:anchorId="053E4BD0" wp14:editId="31649D1B">
                  <wp:simplePos x="0" y="0"/>
                  <wp:positionH relativeFrom="margin">
                    <wp:align>left</wp:align>
                  </wp:positionH>
                  <wp:positionV relativeFrom="paragraph">
                    <wp:posOffset>-54524</wp:posOffset>
                  </wp:positionV>
                  <wp:extent cx="3987800" cy="1404620"/>
                  <wp:effectExtent l="0" t="0" r="12700" b="26670"/>
                  <wp:wrapNone/>
                  <wp:docPr id="182581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EBC37D8"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3E4BD0" id="_x0000_t202" coordsize="21600,21600" o:spt="202" path="m,l,21600r21600,l21600,xe">
                  <v:stroke joinstyle="miter"/>
                  <v:path gradientshapeok="t" o:connecttype="rect"/>
                </v:shapetype>
                <v:shape id="_x0000_s1188" type="#_x0000_t202" style="position:absolute;left:0;text-align:left;margin-left:0;margin-top:-4.3pt;width:314pt;height:110.6pt;z-index:251991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">
                  <v:textbox style="mso-fit-shape-to-text:t">
                    <w:txbxContent>
                      <w:p w14:paraId="3EBC37D8"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06952">
          <w:rPr>
            <w:rStyle w:val="PageNumber"/>
            <w:sz w:val="20"/>
            <w:szCs w:val="20"/>
          </w:rPr>
          <w:tab/>
        </w:r>
        <w:r w:rsidR="00371CD6" w:rsidRPr="00F06952">
          <w:rPr>
            <w:rStyle w:val="PageNumber"/>
            <w:sz w:val="20"/>
            <w:szCs w:val="20"/>
          </w:rPr>
          <w:tab/>
        </w:r>
        <w:r w:rsidR="00371CD6" w:rsidRPr="00F06952">
          <w:rPr>
            <w:color w:val="002060"/>
            <w:sz w:val="20"/>
            <w:szCs w:val="20"/>
          </w:rPr>
          <w:t>Rule IV, Sec. 9</w:t>
        </w:r>
      </w:p>
      <w:p w14:paraId="6A8B8413" w14:textId="0152ED39" w:rsidR="00371CD6" w:rsidRPr="00F06952" w:rsidRDefault="00371CD6" w:rsidP="00275651">
        <w:pPr>
          <w:pStyle w:val="Header"/>
          <w:jc w:val="right"/>
          <w:rPr>
            <w:i/>
            <w:iCs/>
            <w:color w:val="002060"/>
            <w:sz w:val="20"/>
            <w:szCs w:val="20"/>
          </w:rPr>
        </w:pPr>
        <w:r w:rsidRPr="00F06952">
          <w:rPr>
            <w:i/>
            <w:iCs/>
            <w:color w:val="002060"/>
            <w:sz w:val="20"/>
            <w:szCs w:val="20"/>
          </w:rPr>
          <w:t>FORM NO. IV-9-EP</w:t>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0296" w14:textId="77777777" w:rsidR="00371CD6" w:rsidRPr="00F74E29" w:rsidRDefault="00371CD6" w:rsidP="00AE7F5B">
    <w:pPr>
      <w:pStyle w:val="Header"/>
      <w:framePr w:wrap="none" w:vAnchor="text" w:hAnchor="margin" w:y="1"/>
      <w:rPr>
        <w:rStyle w:val="PageNumber"/>
        <w:sz w:val="20"/>
        <w:szCs w:val="20"/>
      </w:rPr>
    </w:pPr>
  </w:p>
  <w:p w14:paraId="1D1215AD" w14:textId="259704ED" w:rsidR="00371CD6" w:rsidRPr="00F74E29"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92032" behindDoc="0" locked="0" layoutInCell="1" allowOverlap="1" wp14:anchorId="2DA4C4FA" wp14:editId="4099D51C">
              <wp:simplePos x="0" y="0"/>
              <wp:positionH relativeFrom="margin">
                <wp:posOffset>0</wp:posOffset>
              </wp:positionH>
              <wp:positionV relativeFrom="paragraph">
                <wp:posOffset>-66353</wp:posOffset>
              </wp:positionV>
              <wp:extent cx="3987800" cy="1404620"/>
              <wp:effectExtent l="0" t="0" r="12700" b="26670"/>
              <wp:wrapNone/>
              <wp:docPr id="123374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BBED6E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A4C4FA" id="_x0000_t202" coordsize="21600,21600" o:spt="202" path="m,l,21600r21600,l21600,xe">
              <v:stroke joinstyle="miter"/>
              <v:path gradientshapeok="t" o:connecttype="rect"/>
            </v:shapetype>
            <v:shape id="_x0000_s1043" type="#_x0000_t202" style="position:absolute;left:0;text-align:left;margin-left:0;margin-top:-5.2pt;width:314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FwIAACg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3g5gt1B9UBoEYbWpa9GiwbwF2cdtW3J/c+DQMWZ+WipPMvxdBr7PBnT2RWx&#10;ZHjp2V16hJUkVfLA2bDchPQ3Ejh3Q2Xc6gT4OZJTzNSOifvp68R+v7TTqecPvn4E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AC/ZVYFwIAACgEAAAOAAAAAAAAAAAAAAAAAC4CAABkcnMvZTJvRG9jLnhtbFBLAQItABQABgAI&#10;AAAAIQCvm+tN3QAAAAgBAAAPAAAAAAAAAAAAAAAAAHEEAABkcnMvZG93bnJldi54bWxQSwUGAAAA&#10;AAQABADzAAAAewUAAAAA&#10;">
              <v:textbox style="mso-fit-shape-to-text:t">
                <w:txbxContent>
                  <w:p w14:paraId="6BBED6E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74E29">
      <w:rPr>
        <w:color w:val="002060"/>
        <w:sz w:val="20"/>
        <w:szCs w:val="20"/>
      </w:rPr>
      <w:tab/>
    </w:r>
    <w:r w:rsidR="00371CD6" w:rsidRPr="00F74E29">
      <w:rPr>
        <w:color w:val="002060"/>
        <w:sz w:val="20"/>
        <w:szCs w:val="20"/>
      </w:rPr>
      <w:tab/>
      <w:t>Rule 10, Sec. 4</w:t>
    </w:r>
  </w:p>
  <w:p w14:paraId="59D657E0" w14:textId="77777777" w:rsidR="00371CD6" w:rsidRPr="00F74E29" w:rsidRDefault="00371CD6" w:rsidP="000C4FA5">
    <w:pPr>
      <w:pStyle w:val="Header"/>
      <w:rPr>
        <w:i/>
        <w:iCs/>
        <w:color w:val="002060"/>
        <w:sz w:val="20"/>
        <w:szCs w:val="20"/>
      </w:rPr>
    </w:pPr>
    <w:r w:rsidRPr="00F74E29">
      <w:rPr>
        <w:i/>
        <w:iCs/>
        <w:color w:val="002060"/>
        <w:sz w:val="20"/>
        <w:szCs w:val="20"/>
      </w:rPr>
      <w:tab/>
    </w:r>
    <w:r w:rsidRPr="00F74E29">
      <w:rPr>
        <w:i/>
        <w:iCs/>
        <w:color w:val="002060"/>
        <w:sz w:val="20"/>
        <w:szCs w:val="20"/>
      </w:rPr>
      <w:tab/>
      <w:t>FORM NO. 10-4-CV</w:t>
    </w:r>
  </w:p>
  <w:p w14:paraId="0EF617E7" w14:textId="77777777" w:rsidR="00371CD6" w:rsidRPr="00F74E29" w:rsidRDefault="00371CD6">
    <w:pPr>
      <w:pStyle w:val="Header"/>
      <w:rPr>
        <w:sz w:val="20"/>
        <w:szCs w:val="2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051836136"/>
      <w:docPartObj>
        <w:docPartGallery w:val="Page Numbers (Top of Page)"/>
        <w:docPartUnique/>
      </w:docPartObj>
    </w:sdtPr>
    <w:sdtContent>
      <w:p w14:paraId="6DED77A4" w14:textId="5A3C1252"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93088" behindDoc="0" locked="0" layoutInCell="1" allowOverlap="1" wp14:anchorId="1A34D524" wp14:editId="236E370C">
                  <wp:simplePos x="0" y="0"/>
                  <wp:positionH relativeFrom="margin">
                    <wp:align>left</wp:align>
                  </wp:positionH>
                  <wp:positionV relativeFrom="paragraph">
                    <wp:posOffset>-67945</wp:posOffset>
                  </wp:positionV>
                  <wp:extent cx="3987800" cy="1404620"/>
                  <wp:effectExtent l="0" t="0" r="12700" b="26670"/>
                  <wp:wrapNone/>
                  <wp:docPr id="188947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BEBF4B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D524" id="_x0000_t202" coordsize="21600,21600" o:spt="202" path="m,l,21600r21600,l21600,xe">
                  <v:stroke joinstyle="miter"/>
                  <v:path gradientshapeok="t" o:connecttype="rect"/>
                </v:shapetype>
                <v:shape id="_x0000_s1189" type="#_x0000_t202" style="position:absolute;left:0;text-align:left;margin-left:0;margin-top:-5.35pt;width:314pt;height:110.6pt;z-index:251993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YN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">
                  <v:textbox style="mso-fit-shape-to-text:t">
                    <w:txbxContent>
                      <w:p w14:paraId="7BEBF4B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9</w:t>
        </w:r>
      </w:p>
      <w:p w14:paraId="4A13CD0F" w14:textId="290259CF" w:rsidR="00371CD6" w:rsidRPr="00FA67B5" w:rsidRDefault="00371CD6" w:rsidP="00275651">
        <w:pPr>
          <w:pStyle w:val="Header"/>
          <w:jc w:val="right"/>
          <w:rPr>
            <w:i/>
            <w:iCs/>
            <w:color w:val="002060"/>
            <w:sz w:val="20"/>
            <w:szCs w:val="20"/>
          </w:rPr>
        </w:pPr>
        <w:r w:rsidRPr="00FA67B5">
          <w:rPr>
            <w:i/>
            <w:iCs/>
            <w:color w:val="002060"/>
            <w:sz w:val="20"/>
            <w:szCs w:val="20"/>
          </w:rPr>
          <w:t>FORM NO. IV(a)-9-EP</w:t>
        </w:r>
      </w:p>
    </w:sdtContent>
  </w:sdt>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03229326"/>
      <w:docPartObj>
        <w:docPartGallery w:val="Page Numbers (Top of Page)"/>
        <w:docPartUnique/>
      </w:docPartObj>
    </w:sdtPr>
    <w:sdtContent>
      <w:p w14:paraId="65F00C6B" w14:textId="459A5626"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95136" behindDoc="0" locked="0" layoutInCell="1" allowOverlap="1" wp14:anchorId="0B441D3B" wp14:editId="487C5F1C">
                  <wp:simplePos x="0" y="0"/>
                  <wp:positionH relativeFrom="margin">
                    <wp:posOffset>0</wp:posOffset>
                  </wp:positionH>
                  <wp:positionV relativeFrom="paragraph">
                    <wp:posOffset>-43493</wp:posOffset>
                  </wp:positionV>
                  <wp:extent cx="3987800" cy="1404620"/>
                  <wp:effectExtent l="0" t="0" r="12700" b="26670"/>
                  <wp:wrapNone/>
                  <wp:docPr id="2121045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6429CA0"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441D3B" id="_x0000_t202" coordsize="21600,21600" o:spt="202" path="m,l,21600r21600,l21600,xe">
                  <v:stroke joinstyle="miter"/>
                  <v:path gradientshapeok="t" o:connecttype="rect"/>
                </v:shapetype>
                <v:shape id="_x0000_s1190" type="#_x0000_t202" style="position:absolute;left:0;text-align:left;margin-left:0;margin-top:-3.4pt;width:314pt;height:110.6pt;z-index:25199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">
                  <v:textbox style="mso-fit-shape-to-text:t">
                    <w:txbxContent>
                      <w:p w14:paraId="56429CA0"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 xml:space="preserve">Rule IV, Sec. </w:t>
        </w:r>
        <w:r w:rsidR="00BD6968">
          <w:rPr>
            <w:color w:val="002060"/>
            <w:sz w:val="20"/>
            <w:szCs w:val="20"/>
          </w:rPr>
          <w:t>9</w:t>
        </w:r>
      </w:p>
      <w:p w14:paraId="451950FE" w14:textId="4E80FDED" w:rsidR="00371CD6" w:rsidRPr="00FA67B5" w:rsidRDefault="00371CD6" w:rsidP="00275651">
        <w:pPr>
          <w:pStyle w:val="Header"/>
          <w:jc w:val="right"/>
          <w:rPr>
            <w:i/>
            <w:iCs/>
            <w:color w:val="002060"/>
            <w:sz w:val="20"/>
            <w:szCs w:val="20"/>
          </w:rPr>
        </w:pPr>
        <w:r w:rsidRPr="00FA67B5">
          <w:rPr>
            <w:i/>
            <w:iCs/>
            <w:color w:val="002060"/>
            <w:sz w:val="20"/>
            <w:szCs w:val="20"/>
          </w:rPr>
          <w:t>FORM NO. IV</w:t>
        </w:r>
        <w:r w:rsidR="00BD6968">
          <w:rPr>
            <w:i/>
            <w:iCs/>
            <w:color w:val="002060"/>
            <w:sz w:val="20"/>
            <w:szCs w:val="20"/>
          </w:rPr>
          <w:t>(b)</w:t>
        </w:r>
        <w:r w:rsidRPr="00FA67B5">
          <w:rPr>
            <w:i/>
            <w:iCs/>
            <w:color w:val="002060"/>
            <w:sz w:val="20"/>
            <w:szCs w:val="20"/>
          </w:rPr>
          <w:t>-</w:t>
        </w:r>
        <w:r w:rsidR="00BD6968">
          <w:rPr>
            <w:i/>
            <w:iCs/>
            <w:color w:val="002060"/>
            <w:sz w:val="20"/>
            <w:szCs w:val="20"/>
          </w:rPr>
          <w:t>9</w:t>
        </w:r>
        <w:r w:rsidRPr="00FA67B5">
          <w:rPr>
            <w:i/>
            <w:iCs/>
            <w:color w:val="002060"/>
            <w:sz w:val="20"/>
            <w:szCs w:val="20"/>
          </w:rPr>
          <w:t>-EP</w:t>
        </w:r>
      </w:p>
    </w:sdtContent>
  </w:sdt>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29938167"/>
      <w:docPartObj>
        <w:docPartGallery w:val="Page Numbers (Top of Page)"/>
        <w:docPartUnique/>
      </w:docPartObj>
    </w:sdtPr>
    <w:sdtContent>
      <w:p w14:paraId="4ED2167F" w14:textId="7A4DD3E8" w:rsidR="00BD6968"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97184" behindDoc="0" locked="0" layoutInCell="1" allowOverlap="1" wp14:anchorId="05E4FAEC" wp14:editId="1A010A3C">
                  <wp:simplePos x="0" y="0"/>
                  <wp:positionH relativeFrom="margin">
                    <wp:posOffset>0</wp:posOffset>
                  </wp:positionH>
                  <wp:positionV relativeFrom="paragraph">
                    <wp:posOffset>-44128</wp:posOffset>
                  </wp:positionV>
                  <wp:extent cx="3987800" cy="1404620"/>
                  <wp:effectExtent l="0" t="0" r="12700" b="26670"/>
                  <wp:wrapNone/>
                  <wp:docPr id="92970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23700DB"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E4FAEC" id="_x0000_t202" coordsize="21600,21600" o:spt="202" path="m,l,21600r21600,l21600,xe">
                  <v:stroke joinstyle="miter"/>
                  <v:path gradientshapeok="t" o:connecttype="rect"/>
                </v:shapetype>
                <v:shape id="_x0000_s1191" type="#_x0000_t202" style="position:absolute;left:0;text-align:left;margin-left:0;margin-top:-3.45pt;width:314pt;height:110.6pt;z-index:25199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">
                  <v:textbox style="mso-fit-shape-to-text:t">
                    <w:txbxContent>
                      <w:p w14:paraId="123700DB"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BD6968" w:rsidRPr="00FA67B5">
          <w:rPr>
            <w:rStyle w:val="PageNumber"/>
            <w:sz w:val="20"/>
            <w:szCs w:val="20"/>
          </w:rPr>
          <w:tab/>
        </w:r>
        <w:r w:rsidR="00BD6968" w:rsidRPr="00FA67B5">
          <w:rPr>
            <w:rStyle w:val="PageNumber"/>
            <w:sz w:val="20"/>
            <w:szCs w:val="20"/>
          </w:rPr>
          <w:tab/>
        </w:r>
        <w:r w:rsidR="00BD6968" w:rsidRPr="00FA67B5">
          <w:rPr>
            <w:color w:val="002060"/>
            <w:sz w:val="20"/>
            <w:szCs w:val="20"/>
          </w:rPr>
          <w:t xml:space="preserve">Rule IV, Sec. </w:t>
        </w:r>
        <w:r w:rsidR="00BD6968">
          <w:rPr>
            <w:color w:val="002060"/>
            <w:sz w:val="20"/>
            <w:szCs w:val="20"/>
          </w:rPr>
          <w:t>12</w:t>
        </w:r>
      </w:p>
      <w:p w14:paraId="6CB5F062" w14:textId="4CFF5432" w:rsidR="00BD6968" w:rsidRPr="00FA67B5" w:rsidRDefault="00BD6968" w:rsidP="00275651">
        <w:pPr>
          <w:pStyle w:val="Header"/>
          <w:jc w:val="right"/>
          <w:rPr>
            <w:i/>
            <w:iCs/>
            <w:color w:val="002060"/>
            <w:sz w:val="20"/>
            <w:szCs w:val="20"/>
          </w:rPr>
        </w:pPr>
        <w:r w:rsidRPr="00FA67B5">
          <w:rPr>
            <w:i/>
            <w:iCs/>
            <w:color w:val="002060"/>
            <w:sz w:val="20"/>
            <w:szCs w:val="20"/>
          </w:rPr>
          <w:t>FORM NO. IV-</w:t>
        </w:r>
        <w:r>
          <w:rPr>
            <w:i/>
            <w:iCs/>
            <w:color w:val="002060"/>
            <w:sz w:val="20"/>
            <w:szCs w:val="20"/>
          </w:rPr>
          <w:t>12</w:t>
        </w:r>
        <w:r w:rsidRPr="00FA67B5">
          <w:rPr>
            <w:i/>
            <w:iCs/>
            <w:color w:val="002060"/>
            <w:sz w:val="20"/>
            <w:szCs w:val="20"/>
          </w:rPr>
          <w:t>-EP</w:t>
        </w:r>
      </w:p>
    </w:sdtContent>
  </w:sdt>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34911206"/>
      <w:docPartObj>
        <w:docPartGallery w:val="Page Numbers (Top of Page)"/>
        <w:docPartUnique/>
      </w:docPartObj>
    </w:sdtPr>
    <w:sdtContent>
      <w:p w14:paraId="2CDA1518" w14:textId="04E6F09B"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999232" behindDoc="0" locked="0" layoutInCell="1" allowOverlap="1" wp14:anchorId="1B1AEB9A" wp14:editId="18799893">
                  <wp:simplePos x="0" y="0"/>
                  <wp:positionH relativeFrom="margin">
                    <wp:posOffset>0</wp:posOffset>
                  </wp:positionH>
                  <wp:positionV relativeFrom="paragraph">
                    <wp:posOffset>-46033</wp:posOffset>
                  </wp:positionV>
                  <wp:extent cx="3987800" cy="1404620"/>
                  <wp:effectExtent l="0" t="0" r="12700" b="26670"/>
                  <wp:wrapNone/>
                  <wp:docPr id="1903095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65987F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1AEB9A" id="_x0000_t202" coordsize="21600,21600" o:spt="202" path="m,l,21600r21600,l21600,xe">
                  <v:stroke joinstyle="miter"/>
                  <v:path gradientshapeok="t" o:connecttype="rect"/>
                </v:shapetype>
                <v:shape id="_x0000_s1192" type="#_x0000_t202" style="position:absolute;left:0;text-align:left;margin-left:0;margin-top:-3.6pt;width:314pt;height:110.6pt;z-index:25199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yj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">
                  <v:textbox style="mso-fit-shape-to-text:t">
                    <w:txbxContent>
                      <w:p w14:paraId="665987F7"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12(f)</w:t>
        </w:r>
      </w:p>
      <w:p w14:paraId="456816B4" w14:textId="35FB4DDD" w:rsidR="00371CD6" w:rsidRPr="00FA67B5" w:rsidRDefault="00371CD6" w:rsidP="00275651">
        <w:pPr>
          <w:pStyle w:val="Header"/>
          <w:jc w:val="right"/>
          <w:rPr>
            <w:i/>
            <w:iCs/>
            <w:color w:val="002060"/>
            <w:sz w:val="20"/>
            <w:szCs w:val="20"/>
          </w:rPr>
        </w:pPr>
        <w:r w:rsidRPr="00FA67B5">
          <w:rPr>
            <w:i/>
            <w:iCs/>
            <w:color w:val="002060"/>
            <w:sz w:val="20"/>
            <w:szCs w:val="20"/>
          </w:rPr>
          <w:t>FORM NO. IV-12(f)-EP</w:t>
        </w:r>
      </w:p>
    </w:sdtContent>
  </w:sdt>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6953685"/>
      <w:docPartObj>
        <w:docPartGallery w:val="Page Numbers (Top of Page)"/>
        <w:docPartUnique/>
      </w:docPartObj>
    </w:sdtPr>
    <w:sdtContent>
      <w:p w14:paraId="253ADA90" w14:textId="55A9DA6E"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01280" behindDoc="0" locked="0" layoutInCell="1" allowOverlap="1" wp14:anchorId="1CF653D7" wp14:editId="5B04C1FE">
                  <wp:simplePos x="0" y="0"/>
                  <wp:positionH relativeFrom="margin">
                    <wp:posOffset>0</wp:posOffset>
                  </wp:positionH>
                  <wp:positionV relativeFrom="paragraph">
                    <wp:posOffset>-57463</wp:posOffset>
                  </wp:positionV>
                  <wp:extent cx="3987800" cy="1404620"/>
                  <wp:effectExtent l="0" t="0" r="12700" b="26670"/>
                  <wp:wrapNone/>
                  <wp:docPr id="212935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BDEF97A"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F653D7" id="_x0000_t202" coordsize="21600,21600" o:spt="202" path="m,l,21600r21600,l21600,xe">
                  <v:stroke joinstyle="miter"/>
                  <v:path gradientshapeok="t" o:connecttype="rect"/>
                </v:shapetype>
                <v:shape id="_x0000_s1193" type="#_x0000_t202" style="position:absolute;left:0;text-align:left;margin-left:0;margin-top:-4.5pt;width:314pt;height:110.6pt;z-index:25200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5i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">
                  <v:textbox style="mso-fit-shape-to-text:t">
                    <w:txbxContent>
                      <w:p w14:paraId="0BDEF97A"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12(e)</w:t>
        </w:r>
      </w:p>
      <w:p w14:paraId="5DDF7DE8" w14:textId="6A082615" w:rsidR="00371CD6" w:rsidRPr="00FA67B5" w:rsidRDefault="00371CD6" w:rsidP="00275651">
        <w:pPr>
          <w:pStyle w:val="Header"/>
          <w:jc w:val="right"/>
          <w:rPr>
            <w:i/>
            <w:iCs/>
            <w:color w:val="002060"/>
            <w:sz w:val="20"/>
            <w:szCs w:val="20"/>
          </w:rPr>
        </w:pPr>
        <w:r w:rsidRPr="00FA67B5">
          <w:rPr>
            <w:i/>
            <w:iCs/>
            <w:color w:val="002060"/>
            <w:sz w:val="20"/>
            <w:szCs w:val="20"/>
          </w:rPr>
          <w:t>FORM NO. IV-12(e)-EP</w:t>
        </w:r>
      </w:p>
    </w:sdtContent>
  </w:sdt>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60701812"/>
      <w:docPartObj>
        <w:docPartGallery w:val="Page Numbers (Top of Page)"/>
        <w:docPartUnique/>
      </w:docPartObj>
    </w:sdtPr>
    <w:sdtContent>
      <w:p w14:paraId="080C0E77" w14:textId="58793BB8"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03328" behindDoc="0" locked="0" layoutInCell="1" allowOverlap="1" wp14:anchorId="1A1CCC05" wp14:editId="08C30A8D">
                  <wp:simplePos x="0" y="0"/>
                  <wp:positionH relativeFrom="margin">
                    <wp:posOffset>0</wp:posOffset>
                  </wp:positionH>
                  <wp:positionV relativeFrom="paragraph">
                    <wp:posOffset>-30167</wp:posOffset>
                  </wp:positionV>
                  <wp:extent cx="3987800" cy="1404620"/>
                  <wp:effectExtent l="0" t="0" r="12700" b="26670"/>
                  <wp:wrapNone/>
                  <wp:docPr id="242474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09302FD"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CCC05" id="_x0000_t202" coordsize="21600,21600" o:spt="202" path="m,l,21600r21600,l21600,xe">
                  <v:stroke joinstyle="miter"/>
                  <v:path gradientshapeok="t" o:connecttype="rect"/>
                </v:shapetype>
                <v:shape id="_x0000_s1194" type="#_x0000_t202" style="position:absolute;left:0;text-align:left;margin-left:0;margin-top:-2.4pt;width:314pt;height:110.6pt;z-index:25200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">
                  <v:textbox style="mso-fit-shape-to-text:t">
                    <w:txbxContent>
                      <w:p w14:paraId="609302FD"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14</w:t>
        </w:r>
      </w:p>
      <w:p w14:paraId="5193A7B2" w14:textId="4767140E" w:rsidR="00371CD6" w:rsidRPr="00FA67B5" w:rsidRDefault="00371CD6" w:rsidP="00275651">
        <w:pPr>
          <w:pStyle w:val="Header"/>
          <w:jc w:val="right"/>
          <w:rPr>
            <w:i/>
            <w:iCs/>
            <w:color w:val="002060"/>
            <w:sz w:val="20"/>
            <w:szCs w:val="20"/>
          </w:rPr>
        </w:pPr>
        <w:r w:rsidRPr="00FA67B5">
          <w:rPr>
            <w:i/>
            <w:iCs/>
            <w:color w:val="002060"/>
            <w:sz w:val="20"/>
            <w:szCs w:val="20"/>
          </w:rPr>
          <w:t>FORM NO. IV-14-EP</w:t>
        </w:r>
      </w:p>
    </w:sdtContent>
  </w:sdt>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323954729"/>
      <w:docPartObj>
        <w:docPartGallery w:val="Page Numbers (Top of Page)"/>
        <w:docPartUnique/>
      </w:docPartObj>
    </w:sdtPr>
    <w:sdtContent>
      <w:p w14:paraId="01F46CDF" w14:textId="3E36BCF0"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05376" behindDoc="0" locked="0" layoutInCell="1" allowOverlap="1" wp14:anchorId="173D80A3" wp14:editId="20D1E030">
                  <wp:simplePos x="0" y="0"/>
                  <wp:positionH relativeFrom="margin">
                    <wp:posOffset>0</wp:posOffset>
                  </wp:positionH>
                  <wp:positionV relativeFrom="paragraph">
                    <wp:posOffset>-33342</wp:posOffset>
                  </wp:positionV>
                  <wp:extent cx="3987800" cy="1404620"/>
                  <wp:effectExtent l="0" t="0" r="12700" b="26670"/>
                  <wp:wrapNone/>
                  <wp:docPr id="1756108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D78750D"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3D80A3" id="_x0000_t202" coordsize="21600,21600" o:spt="202" path="m,l,21600r21600,l21600,xe">
                  <v:stroke joinstyle="miter"/>
                  <v:path gradientshapeok="t" o:connecttype="rect"/>
                </v:shapetype>
                <v:shape id="_x0000_s1195" type="#_x0000_t202" style="position:absolute;left:0;text-align:left;margin-left:0;margin-top:-2.65pt;width:314pt;height:110.6pt;z-index:25200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k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">
                  <v:textbox style="mso-fit-shape-to-text:t">
                    <w:txbxContent>
                      <w:p w14:paraId="3D78750D"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19</w:t>
        </w:r>
      </w:p>
      <w:p w14:paraId="19015578" w14:textId="6C561A2A" w:rsidR="00371CD6" w:rsidRPr="00FA67B5" w:rsidRDefault="00371CD6" w:rsidP="00275651">
        <w:pPr>
          <w:pStyle w:val="Header"/>
          <w:jc w:val="right"/>
          <w:rPr>
            <w:i/>
            <w:iCs/>
            <w:color w:val="002060"/>
            <w:sz w:val="20"/>
            <w:szCs w:val="20"/>
          </w:rPr>
        </w:pPr>
        <w:r w:rsidRPr="00FA67B5">
          <w:rPr>
            <w:i/>
            <w:iCs/>
            <w:color w:val="002060"/>
            <w:sz w:val="20"/>
            <w:szCs w:val="20"/>
          </w:rPr>
          <w:t>FORM NO. IV-19-EP</w:t>
        </w:r>
      </w:p>
    </w:sdtContent>
  </w:sdt>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901174924"/>
      <w:docPartObj>
        <w:docPartGallery w:val="Page Numbers (Top of Page)"/>
        <w:docPartUnique/>
      </w:docPartObj>
    </w:sdtPr>
    <w:sdtContent>
      <w:p w14:paraId="0F88425A" w14:textId="70F4598A"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07424" behindDoc="0" locked="0" layoutInCell="1" allowOverlap="1" wp14:anchorId="13617FC9" wp14:editId="0CFC6A51">
                  <wp:simplePos x="0" y="0"/>
                  <wp:positionH relativeFrom="margin">
                    <wp:posOffset>0</wp:posOffset>
                  </wp:positionH>
                  <wp:positionV relativeFrom="paragraph">
                    <wp:posOffset>-46033</wp:posOffset>
                  </wp:positionV>
                  <wp:extent cx="3987800" cy="1404620"/>
                  <wp:effectExtent l="0" t="0" r="12700" b="26670"/>
                  <wp:wrapNone/>
                  <wp:docPr id="172443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E925AF2"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617FC9" id="_x0000_t202" coordsize="21600,21600" o:spt="202" path="m,l,21600r21600,l21600,xe">
                  <v:stroke joinstyle="miter"/>
                  <v:path gradientshapeok="t" o:connecttype="rect"/>
                </v:shapetype>
                <v:shape id="_x0000_s1196" type="#_x0000_t202" style="position:absolute;left:0;text-align:left;margin-left:0;margin-top:-3.6pt;width:314pt;height:110.6pt;z-index:25200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USGAIAACk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">
                  <v:textbox style="mso-fit-shape-to-text:t">
                    <w:txbxContent>
                      <w:p w14:paraId="2E925AF2"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19</w:t>
        </w:r>
      </w:p>
      <w:p w14:paraId="796622C0" w14:textId="127D6E12" w:rsidR="00371CD6" w:rsidRPr="00FA67B5" w:rsidRDefault="00371CD6" w:rsidP="00275651">
        <w:pPr>
          <w:pStyle w:val="Header"/>
          <w:jc w:val="right"/>
          <w:rPr>
            <w:i/>
            <w:iCs/>
            <w:color w:val="002060"/>
            <w:sz w:val="20"/>
            <w:szCs w:val="20"/>
          </w:rPr>
        </w:pPr>
        <w:r w:rsidRPr="00FA67B5">
          <w:rPr>
            <w:i/>
            <w:iCs/>
            <w:color w:val="002060"/>
            <w:sz w:val="20"/>
            <w:szCs w:val="20"/>
          </w:rPr>
          <w:t>FORM NO. IV(a)-19-EP</w:t>
        </w:r>
      </w:p>
    </w:sdtContent>
  </w:sdt>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657274417"/>
      <w:docPartObj>
        <w:docPartGallery w:val="Page Numbers (Top of Page)"/>
        <w:docPartUnique/>
      </w:docPartObj>
    </w:sdtPr>
    <w:sdtContent>
      <w:p w14:paraId="41C73252" w14:textId="275DE584"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09472" behindDoc="0" locked="0" layoutInCell="1" allowOverlap="1" wp14:anchorId="5630038A" wp14:editId="79379624">
                  <wp:simplePos x="0" y="0"/>
                  <wp:positionH relativeFrom="margin">
                    <wp:posOffset>0</wp:posOffset>
                  </wp:positionH>
                  <wp:positionV relativeFrom="paragraph">
                    <wp:posOffset>-46033</wp:posOffset>
                  </wp:positionV>
                  <wp:extent cx="3987800" cy="1404620"/>
                  <wp:effectExtent l="0" t="0" r="12700" b="26670"/>
                  <wp:wrapNone/>
                  <wp:docPr id="1123290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A875441"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30038A" id="_x0000_t202" coordsize="21600,21600" o:spt="202" path="m,l,21600r21600,l21600,xe">
                  <v:stroke joinstyle="miter"/>
                  <v:path gradientshapeok="t" o:connecttype="rect"/>
                </v:shapetype>
                <v:shape id="_x0000_s1197" type="#_x0000_t202" style="position:absolute;left:0;text-align:left;margin-left:0;margin-top:-3.6pt;width:314pt;height:110.6pt;z-index:25200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FSFw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">
                  <v:textbox style="mso-fit-shape-to-text:t">
                    <w:txbxContent>
                      <w:p w14:paraId="4A875441"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19</w:t>
        </w:r>
      </w:p>
      <w:p w14:paraId="11E24A42" w14:textId="737695CE" w:rsidR="00371CD6" w:rsidRPr="00FA67B5" w:rsidRDefault="00371CD6" w:rsidP="00275651">
        <w:pPr>
          <w:pStyle w:val="Header"/>
          <w:jc w:val="right"/>
          <w:rPr>
            <w:i/>
            <w:iCs/>
            <w:color w:val="002060"/>
            <w:sz w:val="20"/>
            <w:szCs w:val="20"/>
          </w:rPr>
        </w:pPr>
        <w:r w:rsidRPr="00FA67B5">
          <w:rPr>
            <w:i/>
            <w:iCs/>
            <w:color w:val="002060"/>
            <w:sz w:val="20"/>
            <w:szCs w:val="20"/>
          </w:rPr>
          <w:t>FORM NO. IV(b)-19-EP</w:t>
        </w:r>
      </w:p>
    </w:sdtContent>
  </w:sdt>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951313661"/>
      <w:docPartObj>
        <w:docPartGallery w:val="Page Numbers (Top of Page)"/>
        <w:docPartUnique/>
      </w:docPartObj>
    </w:sdtPr>
    <w:sdtContent>
      <w:p w14:paraId="07544C6B" w14:textId="7C917DC0" w:rsidR="00371CD6"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13568" behindDoc="0" locked="0" layoutInCell="1" allowOverlap="1" wp14:anchorId="7F7B26AA" wp14:editId="08A2AAEC">
                  <wp:simplePos x="0" y="0"/>
                  <wp:positionH relativeFrom="margin">
                    <wp:posOffset>-41910</wp:posOffset>
                  </wp:positionH>
                  <wp:positionV relativeFrom="paragraph">
                    <wp:posOffset>-71442</wp:posOffset>
                  </wp:positionV>
                  <wp:extent cx="3987800" cy="1404620"/>
                  <wp:effectExtent l="0" t="0" r="12700" b="26670"/>
                  <wp:wrapNone/>
                  <wp:docPr id="187928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4735CEA"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7B26AA" id="_x0000_t202" coordsize="21600,21600" o:spt="202" path="m,l,21600r21600,l21600,xe">
                  <v:stroke joinstyle="miter"/>
                  <v:path gradientshapeok="t" o:connecttype="rect"/>
                </v:shapetype>
                <v:shape id="_x0000_s1198" type="#_x0000_t202" style="position:absolute;left:0;text-align:left;margin-left:-3.3pt;margin-top:-5.65pt;width:314pt;height:110.6pt;z-index:252013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kFwIAACk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">
                  <v:textbox style="mso-fit-shape-to-text:t">
                    <w:txbxContent>
                      <w:p w14:paraId="44735CEA"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A67B5">
          <w:rPr>
            <w:rStyle w:val="PageNumber"/>
            <w:sz w:val="20"/>
            <w:szCs w:val="20"/>
          </w:rPr>
          <w:tab/>
        </w:r>
        <w:r w:rsidR="00371CD6" w:rsidRPr="00FA67B5">
          <w:rPr>
            <w:rStyle w:val="PageNumber"/>
            <w:sz w:val="20"/>
            <w:szCs w:val="20"/>
          </w:rPr>
          <w:tab/>
        </w:r>
        <w:r w:rsidR="00371CD6" w:rsidRPr="00FA67B5">
          <w:rPr>
            <w:color w:val="002060"/>
            <w:sz w:val="20"/>
            <w:szCs w:val="20"/>
          </w:rPr>
          <w:t>Rule IV, Sec. 22</w:t>
        </w:r>
      </w:p>
      <w:p w14:paraId="480465C2" w14:textId="6424A860" w:rsidR="00371CD6" w:rsidRPr="00FA67B5" w:rsidRDefault="00371CD6" w:rsidP="00275651">
        <w:pPr>
          <w:pStyle w:val="Header"/>
          <w:jc w:val="right"/>
          <w:rPr>
            <w:i/>
            <w:iCs/>
            <w:color w:val="002060"/>
            <w:sz w:val="20"/>
            <w:szCs w:val="20"/>
          </w:rPr>
        </w:pPr>
        <w:r w:rsidRPr="00FA67B5">
          <w:rPr>
            <w:i/>
            <w:iCs/>
            <w:color w:val="002060"/>
            <w:sz w:val="20"/>
            <w:szCs w:val="20"/>
          </w:rPr>
          <w:t>FORM NO. IV-2</w:t>
        </w:r>
        <w:r w:rsidR="00F17039">
          <w:rPr>
            <w:i/>
            <w:iCs/>
            <w:color w:val="002060"/>
            <w:sz w:val="20"/>
            <w:szCs w:val="20"/>
          </w:rPr>
          <w:t>0</w:t>
        </w:r>
        <w:r w:rsidRPr="00FA67B5">
          <w:rPr>
            <w:i/>
            <w:iCs/>
            <w:color w:val="002060"/>
            <w:sz w:val="20"/>
            <w:szCs w:val="20"/>
          </w:rPr>
          <w:t>-EP</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09A5" w14:textId="77777777" w:rsidR="00371CD6" w:rsidRPr="005F7E73" w:rsidRDefault="00371CD6" w:rsidP="00AE7F5B">
    <w:pPr>
      <w:pStyle w:val="Header"/>
      <w:framePr w:wrap="none" w:vAnchor="text" w:hAnchor="margin" w:y="1"/>
      <w:rPr>
        <w:rStyle w:val="PageNumber"/>
        <w:sz w:val="20"/>
        <w:szCs w:val="20"/>
      </w:rPr>
    </w:pPr>
  </w:p>
  <w:p w14:paraId="123BEEAA" w14:textId="6290F362"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59264" behindDoc="0" locked="0" layoutInCell="1" allowOverlap="1" wp14:anchorId="6B65607F" wp14:editId="37B1D225">
              <wp:simplePos x="0" y="0"/>
              <wp:positionH relativeFrom="margin">
                <wp:posOffset>40630</wp:posOffset>
              </wp:positionH>
              <wp:positionV relativeFrom="paragraph">
                <wp:posOffset>-67641</wp:posOffset>
              </wp:positionV>
              <wp:extent cx="3987800" cy="1404620"/>
              <wp:effectExtent l="0" t="0" r="1270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0AC8F5A" w14:textId="458D7EA0"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5607F" id="_x0000_t202" coordsize="21600,21600" o:spt="202" path="m,l,21600r21600,l21600,xe">
              <v:stroke joinstyle="miter"/>
              <v:path gradientshapeok="t" o:connecttype="rect"/>
            </v:shapetype>
            <v:shape id="Text Box 2" o:spid="_x0000_s1027" type="#_x0000_t202" style="position:absolute;left:0;text-align:left;margin-left:3.2pt;margin-top:-5.35pt;width:314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zgEwIAACA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">
              <v:textbox style="mso-fit-shape-to-text:t">
                <w:txbxContent>
                  <w:p w14:paraId="50AC8F5A" w14:textId="458D7EA0"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3, Sec. 9</w:t>
    </w:r>
  </w:p>
  <w:p w14:paraId="203F9C91" w14:textId="473BF774" w:rsidR="00371CD6" w:rsidRPr="005F7E73" w:rsidRDefault="00371CD6" w:rsidP="00A64CA1">
    <w:pPr>
      <w:pStyle w:val="Header"/>
      <w:jc w:val="right"/>
      <w:rPr>
        <w:i/>
        <w:iCs/>
        <w:color w:val="002060"/>
        <w:sz w:val="20"/>
        <w:szCs w:val="20"/>
      </w:rPr>
    </w:pPr>
    <w:r w:rsidRPr="005F7E73">
      <w:rPr>
        <w:i/>
        <w:iCs/>
        <w:color w:val="002060"/>
        <w:sz w:val="20"/>
        <w:szCs w:val="20"/>
      </w:rPr>
      <w:t>FORM NO. 3-</w:t>
    </w:r>
    <w:r w:rsidR="00D05253">
      <w:rPr>
        <w:i/>
        <w:iCs/>
        <w:color w:val="002060"/>
        <w:sz w:val="20"/>
        <w:szCs w:val="20"/>
      </w:rPr>
      <w:t>9</w:t>
    </w:r>
    <w:r w:rsidRPr="005F7E73">
      <w:rPr>
        <w:i/>
        <w:iCs/>
        <w:color w:val="002060"/>
        <w:sz w:val="20"/>
        <w:szCs w:val="20"/>
      </w:rPr>
      <w:t>-CV</w:t>
    </w:r>
  </w:p>
  <w:p w14:paraId="436631FB" w14:textId="77777777" w:rsidR="00371CD6" w:rsidRPr="005F7E73" w:rsidRDefault="00371CD6">
    <w:pPr>
      <w:pStyle w:val="Header"/>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E3AF" w14:textId="77777777" w:rsidR="00371CD6" w:rsidRPr="00F74E29" w:rsidRDefault="00371CD6" w:rsidP="00AE7F5B">
    <w:pPr>
      <w:pStyle w:val="Header"/>
      <w:framePr w:wrap="none" w:vAnchor="text" w:hAnchor="margin" w:y="1"/>
      <w:rPr>
        <w:rStyle w:val="PageNumber"/>
        <w:sz w:val="20"/>
        <w:szCs w:val="20"/>
      </w:rPr>
    </w:pPr>
  </w:p>
  <w:p w14:paraId="0554A8EA" w14:textId="7089AEFB" w:rsidR="00371CD6" w:rsidRPr="00F74E29"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94080" behindDoc="0" locked="0" layoutInCell="1" allowOverlap="1" wp14:anchorId="6D0ACB5E" wp14:editId="727D317D">
              <wp:simplePos x="0" y="0"/>
              <wp:positionH relativeFrom="margin">
                <wp:posOffset>0</wp:posOffset>
              </wp:positionH>
              <wp:positionV relativeFrom="paragraph">
                <wp:posOffset>-66353</wp:posOffset>
              </wp:positionV>
              <wp:extent cx="3987800" cy="1404620"/>
              <wp:effectExtent l="0" t="0" r="12700" b="26670"/>
              <wp:wrapNone/>
              <wp:docPr id="1795407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8917567"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0ACB5E" id="_x0000_t202" coordsize="21600,21600" o:spt="202" path="m,l,21600r21600,l21600,xe">
              <v:stroke joinstyle="miter"/>
              <v:path gradientshapeok="t" o:connecttype="rect"/>
            </v:shapetype>
            <v:shape id="_x0000_s1044" type="#_x0000_t202" style="position:absolute;left:0;text-align:left;margin-left:0;margin-top:-5.2pt;width:314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uu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1/FyBLuF6khoEYbWpa9GiwbwF2cdtW3J/c+9QMWZ+WipPIvxdBr7PBnT2TWx&#10;ZHjp2V56hJUkVfLA2bBch/Q3Ejh3S2Xc6AT4OZJTzNSOifvp68R+v7TTqecPvnoE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DQSvuuFwIAACgEAAAOAAAAAAAAAAAAAAAAAC4CAABkcnMvZTJvRG9jLnhtbFBLAQItABQABgAI&#10;AAAAIQCvm+tN3QAAAAgBAAAPAAAAAAAAAAAAAAAAAHEEAABkcnMvZG93bnJldi54bWxQSwUGAAAA&#10;AAQABADzAAAAewUAAAAA&#10;">
              <v:textbox style="mso-fit-shape-to-text:t">
                <w:txbxContent>
                  <w:p w14:paraId="68917567"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74E29">
      <w:rPr>
        <w:color w:val="002060"/>
        <w:sz w:val="20"/>
        <w:szCs w:val="20"/>
      </w:rPr>
      <w:tab/>
    </w:r>
    <w:r w:rsidR="00371CD6" w:rsidRPr="00F74E29">
      <w:rPr>
        <w:color w:val="002060"/>
        <w:sz w:val="20"/>
        <w:szCs w:val="20"/>
      </w:rPr>
      <w:tab/>
      <w:t xml:space="preserve">Rule 10, Sec. </w:t>
    </w:r>
    <w:r w:rsidR="00371CD6">
      <w:rPr>
        <w:color w:val="002060"/>
        <w:sz w:val="20"/>
        <w:szCs w:val="20"/>
      </w:rPr>
      <w:t>6</w:t>
    </w:r>
  </w:p>
  <w:p w14:paraId="1BE0C1B2" w14:textId="0166B148" w:rsidR="00371CD6" w:rsidRPr="00F74E29" w:rsidRDefault="00371CD6" w:rsidP="000C4FA5">
    <w:pPr>
      <w:pStyle w:val="Header"/>
      <w:rPr>
        <w:i/>
        <w:iCs/>
        <w:color w:val="002060"/>
        <w:sz w:val="20"/>
        <w:szCs w:val="20"/>
      </w:rPr>
    </w:pPr>
    <w:r w:rsidRPr="00F74E29">
      <w:rPr>
        <w:i/>
        <w:iCs/>
        <w:color w:val="002060"/>
        <w:sz w:val="20"/>
        <w:szCs w:val="20"/>
      </w:rPr>
      <w:tab/>
    </w:r>
    <w:r w:rsidRPr="00F74E29">
      <w:rPr>
        <w:i/>
        <w:iCs/>
        <w:color w:val="002060"/>
        <w:sz w:val="20"/>
        <w:szCs w:val="20"/>
      </w:rPr>
      <w:tab/>
      <w:t>FORM NO. 10-</w:t>
    </w:r>
    <w:r>
      <w:rPr>
        <w:i/>
        <w:iCs/>
        <w:color w:val="002060"/>
        <w:sz w:val="20"/>
        <w:szCs w:val="20"/>
      </w:rPr>
      <w:t>6</w:t>
    </w:r>
    <w:r w:rsidRPr="00F74E29">
      <w:rPr>
        <w:i/>
        <w:iCs/>
        <w:color w:val="002060"/>
        <w:sz w:val="20"/>
        <w:szCs w:val="20"/>
      </w:rPr>
      <w:t>-CV</w:t>
    </w:r>
  </w:p>
  <w:p w14:paraId="18739558" w14:textId="77777777" w:rsidR="00371CD6" w:rsidRPr="00F74E29" w:rsidRDefault="00371CD6">
    <w:pPr>
      <w:pStyle w:val="Header"/>
      <w:rPr>
        <w:sz w:val="20"/>
        <w:szCs w:val="2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39914941"/>
      <w:docPartObj>
        <w:docPartGallery w:val="Page Numbers (Top of Page)"/>
        <w:docPartUnique/>
      </w:docPartObj>
    </w:sdtPr>
    <w:sdtContent>
      <w:p w14:paraId="6D2980FE" w14:textId="77777777" w:rsidR="00F17039" w:rsidRPr="00FA67B5" w:rsidRDefault="00F17039"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40192" behindDoc="0" locked="0" layoutInCell="1" allowOverlap="1" wp14:anchorId="66335754" wp14:editId="5AAA28E0">
                  <wp:simplePos x="0" y="0"/>
                  <wp:positionH relativeFrom="margin">
                    <wp:posOffset>-41910</wp:posOffset>
                  </wp:positionH>
                  <wp:positionV relativeFrom="paragraph">
                    <wp:posOffset>-71442</wp:posOffset>
                  </wp:positionV>
                  <wp:extent cx="3987800" cy="1404620"/>
                  <wp:effectExtent l="0" t="0" r="12700" b="26670"/>
                  <wp:wrapNone/>
                  <wp:docPr id="1218249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63BBF5E" w14:textId="77777777" w:rsidR="00F17039" w:rsidRPr="00CA476A" w:rsidRDefault="00F17039"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35754" id="_x0000_t202" coordsize="21600,21600" o:spt="202" path="m,l,21600r21600,l21600,xe">
                  <v:stroke joinstyle="miter"/>
                  <v:path gradientshapeok="t" o:connecttype="rect"/>
                </v:shapetype>
                <v:shape id="_x0000_s1199" type="#_x0000_t202" style="position:absolute;left:0;text-align:left;margin-left:-3.3pt;margin-top:-5.65pt;width:314pt;height:110.6pt;z-index:25204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1lGA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">
                  <v:textbox style="mso-fit-shape-to-text:t">
                    <w:txbxContent>
                      <w:p w14:paraId="763BBF5E" w14:textId="77777777" w:rsidR="00F17039" w:rsidRPr="00CA476A" w:rsidRDefault="00F17039"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A67B5">
          <w:rPr>
            <w:rStyle w:val="PageNumber"/>
            <w:sz w:val="20"/>
            <w:szCs w:val="20"/>
          </w:rPr>
          <w:tab/>
        </w:r>
        <w:r w:rsidRPr="00FA67B5">
          <w:rPr>
            <w:rStyle w:val="PageNumber"/>
            <w:sz w:val="20"/>
            <w:szCs w:val="20"/>
          </w:rPr>
          <w:tab/>
        </w:r>
        <w:r w:rsidRPr="00FA67B5">
          <w:rPr>
            <w:color w:val="002060"/>
            <w:sz w:val="20"/>
            <w:szCs w:val="20"/>
          </w:rPr>
          <w:t>Rule IV, Sec. 22</w:t>
        </w:r>
      </w:p>
      <w:p w14:paraId="6C467640" w14:textId="77777777" w:rsidR="00F17039" w:rsidRPr="00FA67B5" w:rsidRDefault="00F17039" w:rsidP="00275651">
        <w:pPr>
          <w:pStyle w:val="Header"/>
          <w:jc w:val="right"/>
          <w:rPr>
            <w:i/>
            <w:iCs/>
            <w:color w:val="002060"/>
            <w:sz w:val="20"/>
            <w:szCs w:val="20"/>
          </w:rPr>
        </w:pPr>
        <w:r w:rsidRPr="00FA67B5">
          <w:rPr>
            <w:i/>
            <w:iCs/>
            <w:color w:val="002060"/>
            <w:sz w:val="20"/>
            <w:szCs w:val="20"/>
          </w:rPr>
          <w:t>FORM NO. IV-22-EP</w:t>
        </w:r>
      </w:p>
    </w:sdtContent>
  </w:sdt>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4218695"/>
      <w:docPartObj>
        <w:docPartGallery w:val="Page Numbers (Top of Page)"/>
        <w:docPartUnique/>
      </w:docPartObj>
    </w:sdtPr>
    <w:sdtContent>
      <w:p w14:paraId="780C4114" w14:textId="77777777" w:rsidR="00D441E3" w:rsidRPr="00FA67B5" w:rsidRDefault="00D441E3" w:rsidP="00275651">
        <w:pPr>
          <w:pStyle w:val="Header"/>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15616" behindDoc="0" locked="0" layoutInCell="1" allowOverlap="1" wp14:anchorId="1B30E71B" wp14:editId="3E1EBCCB">
                  <wp:simplePos x="0" y="0"/>
                  <wp:positionH relativeFrom="margin">
                    <wp:posOffset>-41910</wp:posOffset>
                  </wp:positionH>
                  <wp:positionV relativeFrom="paragraph">
                    <wp:posOffset>-71442</wp:posOffset>
                  </wp:positionV>
                  <wp:extent cx="3987800" cy="1404620"/>
                  <wp:effectExtent l="0" t="0" r="12700" b="26670"/>
                  <wp:wrapNone/>
                  <wp:docPr id="254172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9818F39"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30E71B" id="_x0000_t202" coordsize="21600,21600" o:spt="202" path="m,l,21600r21600,l21600,xe">
                  <v:stroke joinstyle="miter"/>
                  <v:path gradientshapeok="t" o:connecttype="rect"/>
                </v:shapetype>
                <v:shape id="_x0000_s1200" type="#_x0000_t202" style="position:absolute;left:0;text-align:left;margin-left:-3.3pt;margin-top:-5.65pt;width:314pt;height:110.6pt;z-index:25201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OTGAIAACk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">
                  <v:textbox style="mso-fit-shape-to-text:t">
                    <w:txbxContent>
                      <w:p w14:paraId="19818F39" w14:textId="77777777" w:rsidR="00D441E3" w:rsidRPr="00CA476A" w:rsidRDefault="00D441E3" w:rsidP="00D441E3">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FA67B5">
          <w:rPr>
            <w:rStyle w:val="PageNumber"/>
            <w:sz w:val="20"/>
            <w:szCs w:val="20"/>
          </w:rPr>
          <w:tab/>
        </w:r>
        <w:r w:rsidRPr="00FA67B5">
          <w:rPr>
            <w:rStyle w:val="PageNumber"/>
            <w:sz w:val="20"/>
            <w:szCs w:val="20"/>
          </w:rPr>
          <w:tab/>
        </w:r>
        <w:r w:rsidRPr="00FA67B5">
          <w:rPr>
            <w:color w:val="002060"/>
            <w:sz w:val="20"/>
            <w:szCs w:val="20"/>
          </w:rPr>
          <w:t>Rule IV, Sec. 22</w:t>
        </w:r>
      </w:p>
      <w:p w14:paraId="09299474" w14:textId="1F075030" w:rsidR="00D441E3" w:rsidRPr="00FA67B5" w:rsidRDefault="00D441E3" w:rsidP="00275651">
        <w:pPr>
          <w:pStyle w:val="Header"/>
          <w:jc w:val="right"/>
          <w:rPr>
            <w:i/>
            <w:iCs/>
            <w:color w:val="002060"/>
            <w:sz w:val="20"/>
            <w:szCs w:val="20"/>
          </w:rPr>
        </w:pPr>
        <w:r w:rsidRPr="00FA67B5">
          <w:rPr>
            <w:i/>
            <w:iCs/>
            <w:color w:val="002060"/>
            <w:sz w:val="20"/>
            <w:szCs w:val="20"/>
          </w:rPr>
          <w:t>FORM NO. IV-2</w:t>
        </w:r>
        <w:r>
          <w:rPr>
            <w:i/>
            <w:iCs/>
            <w:color w:val="002060"/>
            <w:sz w:val="20"/>
            <w:szCs w:val="20"/>
          </w:rPr>
          <w:t>5</w:t>
        </w:r>
        <w:r w:rsidRPr="00FA67B5">
          <w:rPr>
            <w:i/>
            <w:iCs/>
            <w:color w:val="002060"/>
            <w:sz w:val="20"/>
            <w:szCs w:val="20"/>
          </w:rPr>
          <w:t>-EP</w: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49DD" w14:textId="77777777" w:rsidR="00371CD6" w:rsidRPr="00755ED0" w:rsidRDefault="00371CD6" w:rsidP="00AE7F5B">
    <w:pPr>
      <w:pStyle w:val="Header"/>
      <w:framePr w:wrap="none" w:vAnchor="text" w:hAnchor="margin" w:y="1"/>
      <w:rPr>
        <w:rStyle w:val="PageNumber"/>
        <w:sz w:val="20"/>
        <w:szCs w:val="20"/>
      </w:rPr>
    </w:pPr>
  </w:p>
  <w:p w14:paraId="3C767A21" w14:textId="25A1DED4"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96128" behindDoc="0" locked="0" layoutInCell="1" allowOverlap="1" wp14:anchorId="4DEE3C9D" wp14:editId="6FD9988E">
              <wp:simplePos x="0" y="0"/>
              <wp:positionH relativeFrom="margin">
                <wp:posOffset>0</wp:posOffset>
              </wp:positionH>
              <wp:positionV relativeFrom="paragraph">
                <wp:posOffset>-66353</wp:posOffset>
              </wp:positionV>
              <wp:extent cx="3987800" cy="1404620"/>
              <wp:effectExtent l="0" t="0" r="12700" b="26670"/>
              <wp:wrapNone/>
              <wp:docPr id="822885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7E08A1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EE3C9D" id="_x0000_t202" coordsize="21600,21600" o:spt="202" path="m,l,21600r21600,l21600,xe">
              <v:stroke joinstyle="miter"/>
              <v:path gradientshapeok="t" o:connecttype="rect"/>
            </v:shapetype>
            <v:shape id="_x0000_s1045" type="#_x0000_t202" style="position:absolute;left:0;text-align:left;margin-left:0;margin-top:-5.2pt;width:314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De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83g5gt1CdSS0CEPr0lejRQP4i7OO2rbk/udeoOLMfLRUnsV4Oo19nozp7JpY&#10;Mrz0bC89wkqSKnngbFiuQ/obCZy7pTJudAL8HMkpZmrHxP30dWK/X9rp1PMHXz0C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C54NDeFwIAACgEAAAOAAAAAAAAAAAAAAAAAC4CAABkcnMvZTJvRG9jLnhtbFBLAQItABQABgAI&#10;AAAAIQCvm+tN3QAAAAgBAAAPAAAAAAAAAAAAAAAAAHEEAABkcnMvZG93bnJldi54bWxQSwUGAAAA&#10;AAQABADzAAAAewUAAAAA&#10;">
              <v:textbox style="mso-fit-shape-to-text:t">
                <w:txbxContent>
                  <w:p w14:paraId="47E08A1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11, Sec. 11</w:t>
    </w:r>
  </w:p>
  <w:p w14:paraId="28380B79"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11-11-CV</w:t>
    </w:r>
  </w:p>
  <w:p w14:paraId="091CDF60" w14:textId="77777777" w:rsidR="00371CD6" w:rsidRPr="00755ED0" w:rsidRDefault="00371CD6">
    <w:pPr>
      <w:pStyle w:val="Header"/>
      <w:rPr>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BC4D" w14:textId="36618A45" w:rsidR="00371CD6" w:rsidRPr="005F7E73" w:rsidRDefault="00371CD6" w:rsidP="00AE7F5B">
    <w:pPr>
      <w:pStyle w:val="Header"/>
      <w:framePr w:wrap="none" w:vAnchor="text" w:hAnchor="margin" w:y="1"/>
      <w:rPr>
        <w:rStyle w:val="PageNumber"/>
        <w:sz w:val="20"/>
        <w:szCs w:val="20"/>
      </w:rPr>
    </w:pPr>
  </w:p>
  <w:p w14:paraId="5F59D4AD" w14:textId="1B9B8435"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98176" behindDoc="0" locked="0" layoutInCell="1" allowOverlap="1" wp14:anchorId="382B99A1" wp14:editId="36C73DD0">
              <wp:simplePos x="0" y="0"/>
              <wp:positionH relativeFrom="margin">
                <wp:posOffset>0</wp:posOffset>
              </wp:positionH>
              <wp:positionV relativeFrom="paragraph">
                <wp:posOffset>-63813</wp:posOffset>
              </wp:positionV>
              <wp:extent cx="3987800" cy="1404620"/>
              <wp:effectExtent l="0" t="0" r="12700" b="26670"/>
              <wp:wrapNone/>
              <wp:docPr id="896585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9BE83E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B99A1" id="_x0000_t202" coordsize="21600,21600" o:spt="202" path="m,l,21600r21600,l21600,xe">
              <v:stroke joinstyle="miter"/>
              <v:path gradientshapeok="t" o:connecttype="rect"/>
            </v:shapetype>
            <v:shape id="_x0000_s1046" type="#_x0000_t202" style="position:absolute;left:0;text-align:left;margin-left:0;margin-top:-5pt;width:314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4o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i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GtXvigXAgAAKAQAAA4AAAAAAAAAAAAAAAAALgIAAGRycy9lMm9Eb2MueG1sUEsBAi0AFAAGAAgA&#10;AAAhACLtyjvcAAAACAEAAA8AAAAAAAAAAAAAAAAAcQQAAGRycy9kb3ducmV2LnhtbFBLBQYAAAAA&#10;BAAEAPMAAAB6BQAAAAA=&#10;">
              <v:textbox style="mso-fit-shape-to-text:t">
                <w:txbxContent>
                  <w:p w14:paraId="09BE83E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12, Sec. 3</w:t>
    </w:r>
  </w:p>
  <w:p w14:paraId="1440D0AF"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12-3-CV</w:t>
    </w:r>
  </w:p>
  <w:p w14:paraId="15928944" w14:textId="77777777" w:rsidR="00371CD6" w:rsidRPr="005F7E73" w:rsidRDefault="00371CD6">
    <w:pPr>
      <w:pStyle w:val="Header"/>
      <w:rPr>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AF10" w14:textId="60083837" w:rsidR="00371CD6" w:rsidRPr="00755ED0" w:rsidRDefault="00371CD6" w:rsidP="00AE7F5B">
    <w:pPr>
      <w:pStyle w:val="Header"/>
      <w:framePr w:wrap="none" w:vAnchor="text" w:hAnchor="margin" w:y="1"/>
      <w:rPr>
        <w:rStyle w:val="PageNumber"/>
        <w:sz w:val="20"/>
        <w:szCs w:val="20"/>
      </w:rPr>
    </w:pPr>
  </w:p>
  <w:p w14:paraId="36B6D75F" w14:textId="7F752623"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00224" behindDoc="0" locked="0" layoutInCell="1" allowOverlap="1" wp14:anchorId="4C44FF48" wp14:editId="67D5C9EC">
              <wp:simplePos x="0" y="0"/>
              <wp:positionH relativeFrom="margin">
                <wp:posOffset>0</wp:posOffset>
              </wp:positionH>
              <wp:positionV relativeFrom="paragraph">
                <wp:posOffset>-63813</wp:posOffset>
              </wp:positionV>
              <wp:extent cx="3987800" cy="1404620"/>
              <wp:effectExtent l="0" t="0" r="12700" b="26670"/>
              <wp:wrapNone/>
              <wp:docPr id="1508566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49B35A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44FF48" id="_x0000_t202" coordsize="21600,21600" o:spt="202" path="m,l,21600r21600,l21600,xe">
              <v:stroke joinstyle="miter"/>
              <v:path gradientshapeok="t" o:connecttype="rect"/>
            </v:shapetype>
            <v:shape id="_x0000_s1047" type="#_x0000_t202" style="position:absolute;left:0;text-align:left;margin-left:0;margin-top:-5pt;width:31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24Fg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quSDwgi2C1UR0KLMFiXnhotGsBfnHVk25L7n3uBijPz0VJ7FuPpNPo8baazaxJi&#10;eBnZXkaElSRV8sDZsFyH9DYSOHdLbdzoBPg5k1POZMfE/fR0ot8v9+nU8wNfPQI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CAduBYCAAAoBAAADgAAAAAAAAAAAAAAAAAuAgAAZHJzL2Uyb0RvYy54bWxQSwECLQAUAAYACAAA&#10;ACEAIu3KO9wAAAAIAQAADwAAAAAAAAAAAAAAAABwBAAAZHJzL2Rvd25yZXYueG1sUEsFBgAAAAAE&#10;AAQA8wAAAHkFAAAAAA==&#10;">
              <v:textbox style="mso-fit-shape-to-text:t">
                <w:txbxContent>
                  <w:p w14:paraId="149B35A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14, Sec. 1</w:t>
    </w:r>
  </w:p>
  <w:p w14:paraId="1F713A32"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14-1-CV</w:t>
    </w:r>
  </w:p>
  <w:p w14:paraId="55D24C1B" w14:textId="77777777" w:rsidR="00371CD6" w:rsidRPr="00755ED0" w:rsidRDefault="00371CD6">
    <w:pPr>
      <w:pStyle w:val="Header"/>
      <w:rPr>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FC1B" w14:textId="77777777" w:rsidR="00371CD6" w:rsidRPr="00F74E29" w:rsidRDefault="00371CD6" w:rsidP="00AE7F5B">
    <w:pPr>
      <w:pStyle w:val="Header"/>
      <w:framePr w:wrap="none" w:vAnchor="text" w:hAnchor="margin" w:y="1"/>
      <w:rPr>
        <w:rStyle w:val="PageNumber"/>
        <w:sz w:val="20"/>
        <w:szCs w:val="20"/>
      </w:rPr>
    </w:pPr>
  </w:p>
  <w:p w14:paraId="2A9F96AB" w14:textId="3A0D59DC" w:rsidR="00371CD6" w:rsidRPr="00F74E29"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02272" behindDoc="0" locked="0" layoutInCell="1" allowOverlap="1" wp14:anchorId="2D3D1946" wp14:editId="235CA16A">
              <wp:simplePos x="0" y="0"/>
              <wp:positionH relativeFrom="margin">
                <wp:posOffset>0</wp:posOffset>
              </wp:positionH>
              <wp:positionV relativeFrom="paragraph">
                <wp:posOffset>-63813</wp:posOffset>
              </wp:positionV>
              <wp:extent cx="3987800" cy="1404620"/>
              <wp:effectExtent l="0" t="0" r="12700" b="26670"/>
              <wp:wrapNone/>
              <wp:docPr id="698400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FB0629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3D1946" id="_x0000_t202" coordsize="21600,21600" o:spt="202" path="m,l,21600r21600,l21600,xe">
              <v:stroke joinstyle="miter"/>
              <v:path gradientshapeok="t" o:connecttype="rect"/>
            </v:shapetype>
            <v:shape id="_x0000_s1048" type="#_x0000_t202" style="position:absolute;left:0;text-align:left;margin-left:0;margin-top:-5pt;width:31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NOFw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quSTxLmCHYL1ZHQIgzWpadGiwbwF2cd2bbk/udeoOLMfLTUnsV4Oo0+T5vp7JpY&#10;MryMbC8jwkqSKnngbFiuQ3obCZy7pTZudAL8nMkpZ7Jj4n56OtHvl/t06vmBrx4B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C6Xc04XAgAAKAQAAA4AAAAAAAAAAAAAAAAALgIAAGRycy9lMm9Eb2MueG1sUEsBAi0AFAAGAAgA&#10;AAAhACLtyjvcAAAACAEAAA8AAAAAAAAAAAAAAAAAcQQAAGRycy9kb3ducmV2LnhtbFBLBQYAAAAA&#10;BAAEAPMAAAB6BQAAAAA=&#10;">
              <v:textbox style="mso-fit-shape-to-text:t">
                <w:txbxContent>
                  <w:p w14:paraId="0FB0629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74E29">
      <w:rPr>
        <w:color w:val="002060"/>
        <w:sz w:val="20"/>
        <w:szCs w:val="20"/>
      </w:rPr>
      <w:tab/>
    </w:r>
    <w:r w:rsidR="00371CD6" w:rsidRPr="00F74E29">
      <w:rPr>
        <w:color w:val="002060"/>
        <w:sz w:val="20"/>
        <w:szCs w:val="20"/>
      </w:rPr>
      <w:tab/>
      <w:t>Rule 14, Secs. 17,18</w:t>
    </w:r>
  </w:p>
  <w:p w14:paraId="4763D618" w14:textId="7D521A56" w:rsidR="00371CD6" w:rsidRPr="00F74E29" w:rsidRDefault="00371CD6" w:rsidP="000C4FA5">
    <w:pPr>
      <w:pStyle w:val="Header"/>
      <w:rPr>
        <w:i/>
        <w:iCs/>
        <w:color w:val="002060"/>
        <w:sz w:val="20"/>
        <w:szCs w:val="20"/>
      </w:rPr>
    </w:pPr>
    <w:r w:rsidRPr="00F74E29">
      <w:rPr>
        <w:i/>
        <w:iCs/>
        <w:color w:val="002060"/>
        <w:sz w:val="20"/>
        <w:szCs w:val="20"/>
      </w:rPr>
      <w:tab/>
    </w:r>
    <w:r w:rsidRPr="00F74E29">
      <w:rPr>
        <w:i/>
        <w:iCs/>
        <w:color w:val="002060"/>
        <w:sz w:val="20"/>
        <w:szCs w:val="20"/>
      </w:rPr>
      <w:tab/>
      <w:t>FORM NO. 14-17,18-CV</w:t>
    </w:r>
  </w:p>
  <w:p w14:paraId="5C19247E" w14:textId="77777777" w:rsidR="00371CD6" w:rsidRPr="00F74E29" w:rsidRDefault="00371CD6">
    <w:pPr>
      <w:pStyle w:val="Header"/>
      <w:rPr>
        <w:sz w:val="20"/>
        <w:szCs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7A49" w14:textId="77777777" w:rsidR="00371CD6" w:rsidRPr="00755ED0" w:rsidRDefault="00371CD6" w:rsidP="00AE7F5B">
    <w:pPr>
      <w:pStyle w:val="Header"/>
      <w:framePr w:wrap="none" w:vAnchor="text" w:hAnchor="margin" w:y="1"/>
      <w:rPr>
        <w:rStyle w:val="PageNumber"/>
        <w:sz w:val="20"/>
        <w:szCs w:val="20"/>
      </w:rPr>
    </w:pPr>
  </w:p>
  <w:p w14:paraId="2CFC14DE" w14:textId="344E7184"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04320" behindDoc="0" locked="0" layoutInCell="1" allowOverlap="1" wp14:anchorId="4065971D" wp14:editId="7DF52A1A">
              <wp:simplePos x="0" y="0"/>
              <wp:positionH relativeFrom="margin">
                <wp:posOffset>0</wp:posOffset>
              </wp:positionH>
              <wp:positionV relativeFrom="paragraph">
                <wp:posOffset>-63813</wp:posOffset>
              </wp:positionV>
              <wp:extent cx="3987800" cy="1404620"/>
              <wp:effectExtent l="0" t="0" r="12700" b="26670"/>
              <wp:wrapNone/>
              <wp:docPr id="209637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3A92F3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65971D" id="_x0000_t202" coordsize="21600,21600" o:spt="202" path="m,l,21600r21600,l21600,xe">
              <v:stroke joinstyle="miter"/>
              <v:path gradientshapeok="t" o:connecttype="rect"/>
            </v:shapetype>
            <v:shape id="_x0000_s1049" type="#_x0000_t202" style="position:absolute;left:0;text-align:left;margin-left:0;margin-top:-5pt;width:314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BlJsY8XAgAAKAQAAA4AAAAAAAAAAAAAAAAALgIAAGRycy9lMm9Eb2MueG1sUEsBAi0AFAAGAAgA&#10;AAAhACLtyjvcAAAACAEAAA8AAAAAAAAAAAAAAAAAcQQAAGRycy9kb3ducmV2LnhtbFBLBQYAAAAA&#10;BAAEAPMAAAB6BQAAAAA=&#10;">
              <v:textbox style="mso-fit-shape-to-text:t">
                <w:txbxContent>
                  <w:p w14:paraId="33A92F3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14, Sec. 12</w:t>
    </w:r>
  </w:p>
  <w:p w14:paraId="5DB95406" w14:textId="3384FC41" w:rsidR="00371CD6" w:rsidRPr="00755ED0" w:rsidRDefault="00371CD6" w:rsidP="00A64CA1">
    <w:pPr>
      <w:pStyle w:val="Header"/>
      <w:jc w:val="right"/>
      <w:rPr>
        <w:i/>
        <w:iCs/>
        <w:color w:val="002060"/>
        <w:sz w:val="20"/>
        <w:szCs w:val="20"/>
      </w:rPr>
    </w:pPr>
    <w:r w:rsidRPr="00755ED0">
      <w:rPr>
        <w:i/>
        <w:iCs/>
        <w:color w:val="002060"/>
        <w:sz w:val="20"/>
        <w:szCs w:val="20"/>
      </w:rPr>
      <w:t>FORM NO. 1</w:t>
    </w:r>
    <w:r>
      <w:rPr>
        <w:i/>
        <w:iCs/>
        <w:color w:val="002060"/>
        <w:sz w:val="20"/>
        <w:szCs w:val="20"/>
      </w:rPr>
      <w:t>4</w:t>
    </w:r>
    <w:r w:rsidRPr="00755ED0">
      <w:rPr>
        <w:i/>
        <w:iCs/>
        <w:color w:val="002060"/>
        <w:sz w:val="20"/>
        <w:szCs w:val="20"/>
      </w:rPr>
      <w:t>-12-CV</w:t>
    </w:r>
  </w:p>
  <w:p w14:paraId="29D9600B" w14:textId="77777777" w:rsidR="00371CD6" w:rsidRPr="00755ED0" w:rsidRDefault="00371CD6">
    <w:pPr>
      <w:pStyle w:val="Header"/>
      <w:rPr>
        <w:sz w:val="20"/>
        <w:szCs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58E9" w14:textId="77777777" w:rsidR="00371CD6" w:rsidRPr="00755ED0" w:rsidRDefault="00371CD6" w:rsidP="00AE7F5B">
    <w:pPr>
      <w:pStyle w:val="Header"/>
      <w:framePr w:wrap="none" w:vAnchor="text" w:hAnchor="margin" w:y="1"/>
      <w:rPr>
        <w:rStyle w:val="PageNumber"/>
        <w:sz w:val="20"/>
        <w:szCs w:val="20"/>
      </w:rPr>
    </w:pPr>
  </w:p>
  <w:p w14:paraId="022BA389" w14:textId="7C59E1EB"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06368" behindDoc="0" locked="0" layoutInCell="1" allowOverlap="1" wp14:anchorId="1F3CE97D" wp14:editId="7900FCFE">
              <wp:simplePos x="0" y="0"/>
              <wp:positionH relativeFrom="margin">
                <wp:posOffset>0</wp:posOffset>
              </wp:positionH>
              <wp:positionV relativeFrom="paragraph">
                <wp:posOffset>-63813</wp:posOffset>
              </wp:positionV>
              <wp:extent cx="3987800" cy="1404620"/>
              <wp:effectExtent l="0" t="0" r="12700" b="26670"/>
              <wp:wrapNone/>
              <wp:docPr id="538505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15D20E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3CE97D" id="_x0000_t202" coordsize="21600,21600" o:spt="202" path="m,l,21600r21600,l21600,xe">
              <v:stroke joinstyle="miter"/>
              <v:path gradientshapeok="t" o:connecttype="rect"/>
            </v:shapetype>
            <v:shape id="_x0000_s1050" type="#_x0000_t202" style="position:absolute;left:0;text-align:left;margin-left:0;margin-top:-5pt;width:314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Mv+33kXAgAAKAQAAA4AAAAAAAAAAAAAAAAALgIAAGRycy9lMm9Eb2MueG1sUEsBAi0AFAAGAAgA&#10;AAAhACLtyjvcAAAACAEAAA8AAAAAAAAAAAAAAAAAcQQAAGRycy9kb3ducmV2LnhtbFBLBQYAAAAA&#10;BAAEAPMAAAB6BQAAAAA=&#10;">
              <v:textbox style="mso-fit-shape-to-text:t">
                <w:txbxContent>
                  <w:p w14:paraId="415D20E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14, Sec. 16</w:t>
    </w:r>
  </w:p>
  <w:p w14:paraId="5F2D7DC8"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14-16-CV</w:t>
    </w:r>
  </w:p>
  <w:p w14:paraId="6F3F58A4" w14:textId="77777777" w:rsidR="00371CD6" w:rsidRPr="00755ED0" w:rsidRDefault="00371CD6">
    <w:pPr>
      <w:pStyle w:val="Header"/>
      <w:rPr>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AD28" w14:textId="77777777" w:rsidR="00371CD6" w:rsidRPr="00B40B41" w:rsidRDefault="00371CD6" w:rsidP="00AE7F5B">
    <w:pPr>
      <w:pStyle w:val="Header"/>
      <w:framePr w:wrap="none" w:vAnchor="text" w:hAnchor="margin" w:y="1"/>
      <w:rPr>
        <w:rStyle w:val="PageNumber"/>
        <w:sz w:val="20"/>
        <w:szCs w:val="20"/>
      </w:rPr>
    </w:pPr>
  </w:p>
  <w:p w14:paraId="12F5BCC3" w14:textId="0A394C8B"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08416" behindDoc="0" locked="0" layoutInCell="1" allowOverlap="1" wp14:anchorId="533A1DD4" wp14:editId="4D834F8E">
              <wp:simplePos x="0" y="0"/>
              <wp:positionH relativeFrom="margin">
                <wp:posOffset>0</wp:posOffset>
              </wp:positionH>
              <wp:positionV relativeFrom="paragraph">
                <wp:posOffset>-63813</wp:posOffset>
              </wp:positionV>
              <wp:extent cx="3987800" cy="1404620"/>
              <wp:effectExtent l="0" t="0" r="12700" b="26670"/>
              <wp:wrapNone/>
              <wp:docPr id="155711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5F6A61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A1DD4" id="_x0000_t202" coordsize="21600,21600" o:spt="202" path="m,l,21600r21600,l21600,xe">
              <v:stroke joinstyle="miter"/>
              <v:path gradientshapeok="t" o:connecttype="rect"/>
            </v:shapetype>
            <v:shape id="_x0000_s1051" type="#_x0000_t202" style="position:absolute;left:0;text-align:left;margin-left:0;margin-top:-5pt;width:314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DbzRdcXAgAAKAQAAA4AAAAAAAAAAAAAAAAALgIAAGRycy9lMm9Eb2MueG1sUEsBAi0AFAAGAAgA&#10;AAAhACLtyjvcAAAACAEAAA8AAAAAAAAAAAAAAAAAcQQAAGRycy9kb3ducmV2LnhtbFBLBQYAAAAA&#10;BAAEAPMAAAB6BQAAAAA=&#10;">
              <v:textbox style="mso-fit-shape-to-text:t">
                <w:txbxContent>
                  <w:p w14:paraId="35F6A61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15, Sec. 4</w:t>
    </w:r>
  </w:p>
  <w:p w14:paraId="78574786"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15-4-CV</w:t>
    </w:r>
  </w:p>
  <w:p w14:paraId="475FD2D8" w14:textId="77777777" w:rsidR="00371CD6" w:rsidRPr="00B40B41" w:rsidRDefault="00371CD6">
    <w:pPr>
      <w:pStyle w:val="Header"/>
      <w:rPr>
        <w:sz w:val="20"/>
        <w:szCs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2964" w14:textId="77777777" w:rsidR="0039042E" w:rsidRPr="00B40B41" w:rsidRDefault="0039042E" w:rsidP="00AE7F5B">
    <w:pPr>
      <w:pStyle w:val="Header"/>
      <w:framePr w:wrap="none" w:vAnchor="text" w:hAnchor="margin" w:y="1"/>
      <w:rPr>
        <w:rStyle w:val="PageNumber"/>
        <w:sz w:val="20"/>
        <w:szCs w:val="20"/>
      </w:rPr>
    </w:pPr>
  </w:p>
  <w:p w14:paraId="14CCC210" w14:textId="77777777" w:rsidR="0039042E" w:rsidRPr="00B40B41" w:rsidRDefault="0039042E"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23808" behindDoc="0" locked="0" layoutInCell="1" allowOverlap="1" wp14:anchorId="168AB7FD" wp14:editId="62C12007">
              <wp:simplePos x="0" y="0"/>
              <wp:positionH relativeFrom="margin">
                <wp:posOffset>0</wp:posOffset>
              </wp:positionH>
              <wp:positionV relativeFrom="paragraph">
                <wp:posOffset>-63813</wp:posOffset>
              </wp:positionV>
              <wp:extent cx="3987800" cy="1404620"/>
              <wp:effectExtent l="0" t="0" r="12700" b="26670"/>
              <wp:wrapNone/>
              <wp:docPr id="356108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38F0694" w14:textId="77777777" w:rsidR="0039042E" w:rsidRPr="00CA476A" w:rsidRDefault="0039042E"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8AB7FD" id="_x0000_t202" coordsize="21600,21600" o:spt="202" path="m,l,21600r21600,l21600,xe">
              <v:stroke joinstyle="miter"/>
              <v:path gradientshapeok="t" o:connecttype="rect"/>
            </v:shapetype>
            <v:shape id="_x0000_s1052" type="#_x0000_t202" style="position:absolute;left:0;text-align:left;margin-left:0;margin-top:-5pt;width:314pt;height:110.6pt;z-index:25202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sh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VySoMeRGK3UB2JWoRBujRqZDSAvzjrSLYl9z/3AhVn5qOl9izG02nUeXKms2vi&#10;kuFlZHsZEVYSVMkDZ4O5Dmk2EnHultq40Yng50xOOZMcE++n0Yl6v/TTrecB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OREKyEXAgAAKAQAAA4AAAAAAAAAAAAAAAAALgIAAGRycy9lMm9Eb2MueG1sUEsBAi0AFAAGAAgA&#10;AAAhACLtyjvcAAAACAEAAA8AAAAAAAAAAAAAAAAAcQQAAGRycy9kb3ducmV2LnhtbFBLBQYAAAAA&#10;BAAEAPMAAAB6BQAAAAA=&#10;">
              <v:textbox style="mso-fit-shape-to-text:t">
                <w:txbxContent>
                  <w:p w14:paraId="138F0694" w14:textId="77777777" w:rsidR="0039042E" w:rsidRPr="00CA476A" w:rsidRDefault="0039042E"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B40B41">
      <w:rPr>
        <w:color w:val="002060"/>
        <w:sz w:val="20"/>
        <w:szCs w:val="20"/>
      </w:rPr>
      <w:tab/>
    </w:r>
    <w:r w:rsidRPr="00B40B41">
      <w:rPr>
        <w:color w:val="002060"/>
        <w:sz w:val="20"/>
        <w:szCs w:val="20"/>
      </w:rPr>
      <w:tab/>
      <w:t>Rule 15, Sec. 4</w:t>
    </w:r>
  </w:p>
  <w:p w14:paraId="0E3DA679" w14:textId="7F5CFA73" w:rsidR="0039042E" w:rsidRPr="00B40B41" w:rsidRDefault="0039042E" w:rsidP="00A64CA1">
    <w:pPr>
      <w:pStyle w:val="Header"/>
      <w:jc w:val="right"/>
      <w:rPr>
        <w:i/>
        <w:iCs/>
        <w:color w:val="002060"/>
        <w:sz w:val="20"/>
        <w:szCs w:val="20"/>
      </w:rPr>
    </w:pPr>
    <w:r w:rsidRPr="00B40B41">
      <w:rPr>
        <w:i/>
        <w:iCs/>
        <w:color w:val="002060"/>
        <w:sz w:val="20"/>
        <w:szCs w:val="20"/>
      </w:rPr>
      <w:t>FORM NO. 15-</w:t>
    </w:r>
    <w:r>
      <w:rPr>
        <w:i/>
        <w:iCs/>
        <w:color w:val="002060"/>
        <w:sz w:val="20"/>
        <w:szCs w:val="20"/>
      </w:rPr>
      <w:t>5</w:t>
    </w:r>
    <w:r w:rsidRPr="00B40B41">
      <w:rPr>
        <w:i/>
        <w:iCs/>
        <w:color w:val="002060"/>
        <w:sz w:val="20"/>
        <w:szCs w:val="20"/>
      </w:rPr>
      <w:t>-CV</w:t>
    </w:r>
  </w:p>
  <w:p w14:paraId="6E282E72" w14:textId="77777777" w:rsidR="0039042E" w:rsidRPr="00B40B41" w:rsidRDefault="0039042E">
    <w:pPr>
      <w:pStyle w:val="Header"/>
      <w:rPr>
        <w:sz w:val="20"/>
        <w:szCs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3DD3" w14:textId="77777777" w:rsidR="00CA476A" w:rsidRDefault="00CA476A" w:rsidP="00A832D3">
    <w:pPr>
      <w:pStyle w:val="Header"/>
      <w:ind w:firstLine="360"/>
      <w:rPr>
        <w:rStyle w:val="PageNumber"/>
        <w:sz w:val="20"/>
        <w:szCs w:val="20"/>
      </w:rPr>
    </w:pPr>
    <w:r w:rsidRPr="00CA476A">
      <w:rPr>
        <w:noProof/>
        <w:color w:val="002060"/>
        <w:sz w:val="20"/>
        <w:szCs w:val="20"/>
      </w:rPr>
      <mc:AlternateContent>
        <mc:Choice Requires="wps">
          <w:drawing>
            <wp:anchor distT="45720" distB="45720" distL="114300" distR="114300" simplePos="0" relativeHeight="251710464" behindDoc="0" locked="0" layoutInCell="1" allowOverlap="1" wp14:anchorId="045768AC" wp14:editId="59199081">
              <wp:simplePos x="0" y="0"/>
              <wp:positionH relativeFrom="margin">
                <wp:posOffset>0</wp:posOffset>
              </wp:positionH>
              <wp:positionV relativeFrom="paragraph">
                <wp:posOffset>41739</wp:posOffset>
              </wp:positionV>
              <wp:extent cx="3987800" cy="1404620"/>
              <wp:effectExtent l="0" t="0" r="12700" b="26670"/>
              <wp:wrapNone/>
              <wp:docPr id="154751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4B2FE50"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768AC" id="_x0000_t202" coordsize="21600,21600" o:spt="202" path="m,l,21600r21600,l21600,xe">
              <v:stroke joinstyle="miter"/>
              <v:path gradientshapeok="t" o:connecttype="rect"/>
            </v:shapetype>
            <v:shape id="_x0000_s1053" type="#_x0000_t202" style="position:absolute;left:0;text-align:left;margin-left:0;margin-top:3.3pt;width:314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ng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">
              <v:textbox style="mso-fit-shape-to-text:t">
                <w:txbxContent>
                  <w:p w14:paraId="14B2FE50"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p>
  <w:sdt>
    <w:sdtPr>
      <w:rPr>
        <w:rStyle w:val="PageNumber"/>
        <w:sz w:val="20"/>
        <w:szCs w:val="20"/>
      </w:rPr>
      <w:id w:val="-1557931747"/>
      <w:docPartObj>
        <w:docPartGallery w:val="Page Numbers (Top of Page)"/>
        <w:docPartUnique/>
      </w:docPartObj>
    </w:sdtPr>
    <w:sdtContent>
      <w:p w14:paraId="282A1637" w14:textId="2CDB468C" w:rsidR="00371CD6" w:rsidRPr="00B40B41" w:rsidRDefault="00371CD6" w:rsidP="00A832D3">
        <w:pPr>
          <w:pStyle w:val="Header"/>
          <w:ind w:firstLine="360"/>
          <w:rPr>
            <w:color w:val="002060"/>
            <w:sz w:val="20"/>
            <w:szCs w:val="20"/>
          </w:rPr>
        </w:pPr>
        <w:r w:rsidRPr="00B40B41">
          <w:rPr>
            <w:rStyle w:val="PageNumber"/>
            <w:sz w:val="20"/>
            <w:szCs w:val="20"/>
          </w:rPr>
          <w:tab/>
        </w:r>
        <w:r w:rsidRPr="00B40B41">
          <w:rPr>
            <w:rStyle w:val="PageNumber"/>
            <w:sz w:val="20"/>
            <w:szCs w:val="20"/>
          </w:rPr>
          <w:tab/>
        </w:r>
        <w:r w:rsidRPr="00B40B41">
          <w:rPr>
            <w:color w:val="002060"/>
            <w:sz w:val="20"/>
            <w:szCs w:val="20"/>
          </w:rPr>
          <w:t>Rule 15, Sec. 5</w:t>
        </w:r>
      </w:p>
      <w:p w14:paraId="71A3119F" w14:textId="77777777" w:rsidR="00371CD6" w:rsidRPr="00B40B41" w:rsidRDefault="00371CD6" w:rsidP="00A832D3">
        <w:pPr>
          <w:pStyle w:val="Header"/>
          <w:jc w:val="right"/>
          <w:rPr>
            <w:i/>
            <w:iCs/>
            <w:color w:val="002060"/>
            <w:sz w:val="20"/>
            <w:szCs w:val="20"/>
          </w:rPr>
        </w:pPr>
        <w:r w:rsidRPr="00B40B41">
          <w:rPr>
            <w:i/>
            <w:iCs/>
            <w:color w:val="002060"/>
            <w:sz w:val="20"/>
            <w:szCs w:val="20"/>
          </w:rPr>
          <w:t>FORM NO. 15-5-CV</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95120482"/>
      <w:docPartObj>
        <w:docPartGallery w:val="Page Numbers (Top of Page)"/>
        <w:docPartUnique/>
      </w:docPartObj>
    </w:sdtPr>
    <w:sdtContent>
      <w:p w14:paraId="0786FA74" w14:textId="77777777" w:rsidR="00371CD6" w:rsidRPr="00B40B41" w:rsidRDefault="00000000" w:rsidP="00AE7F5B">
        <w:pPr>
          <w:pStyle w:val="Header"/>
          <w:framePr w:wrap="none" w:vAnchor="text" w:hAnchor="margin" w:y="1"/>
          <w:rPr>
            <w:rStyle w:val="PageNumber"/>
            <w:sz w:val="20"/>
            <w:szCs w:val="20"/>
          </w:rPr>
        </w:pPr>
      </w:p>
    </w:sdtContent>
  </w:sdt>
  <w:p w14:paraId="6042DBED" w14:textId="5E9AA662"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61312" behindDoc="0" locked="0" layoutInCell="1" allowOverlap="1" wp14:anchorId="6DEDD797" wp14:editId="0D27C4B0">
              <wp:simplePos x="0" y="0"/>
              <wp:positionH relativeFrom="margin">
                <wp:align>left</wp:align>
              </wp:positionH>
              <wp:positionV relativeFrom="paragraph">
                <wp:posOffset>-91402</wp:posOffset>
              </wp:positionV>
              <wp:extent cx="3987800" cy="1404620"/>
              <wp:effectExtent l="0" t="0" r="12700" b="26670"/>
              <wp:wrapNone/>
              <wp:docPr id="1267144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6A337A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DD797" id="_x0000_t202" coordsize="21600,21600" o:spt="202" path="m,l,21600r21600,l21600,xe">
              <v:stroke joinstyle="miter"/>
              <v:path gradientshapeok="t" o:connecttype="rect"/>
            </v:shapetype>
            <v:shape id="_x0000_s1028" type="#_x0000_t202" style="position:absolute;left:0;text-align:left;margin-left:0;margin-top:-7.2pt;width:314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">
              <v:textbox style="mso-fit-shape-to-text:t">
                <w:txbxContent>
                  <w:p w14:paraId="26A337A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3, Sec. 1</w:t>
    </w:r>
    <w:r w:rsidR="00371CD6">
      <w:rPr>
        <w:color w:val="002060"/>
        <w:sz w:val="20"/>
        <w:szCs w:val="20"/>
      </w:rPr>
      <w:t>6</w:t>
    </w:r>
  </w:p>
  <w:p w14:paraId="7FFBFE3E" w14:textId="094473E8" w:rsidR="00371CD6" w:rsidRPr="00B40B41" w:rsidRDefault="00CA476A" w:rsidP="00CA476A">
    <w:pPr>
      <w:pStyle w:val="Header"/>
      <w:tabs>
        <w:tab w:val="left" w:pos="258"/>
        <w:tab w:val="right" w:pos="9020"/>
      </w:tabs>
      <w:rPr>
        <w:i/>
        <w:iCs/>
        <w:color w:val="002060"/>
        <w:sz w:val="20"/>
        <w:szCs w:val="20"/>
      </w:rPr>
    </w:pPr>
    <w:r>
      <w:rPr>
        <w:i/>
        <w:iCs/>
        <w:color w:val="002060"/>
        <w:sz w:val="20"/>
        <w:szCs w:val="20"/>
      </w:rPr>
      <w:tab/>
    </w:r>
    <w:r>
      <w:rPr>
        <w:i/>
        <w:iCs/>
        <w:color w:val="002060"/>
        <w:sz w:val="20"/>
        <w:szCs w:val="20"/>
      </w:rPr>
      <w:tab/>
    </w:r>
    <w:r>
      <w:rPr>
        <w:i/>
        <w:iCs/>
        <w:color w:val="002060"/>
        <w:sz w:val="20"/>
        <w:szCs w:val="20"/>
      </w:rPr>
      <w:tab/>
    </w:r>
    <w:r w:rsidR="00371CD6" w:rsidRPr="00B40B41">
      <w:rPr>
        <w:i/>
        <w:iCs/>
        <w:color w:val="002060"/>
        <w:sz w:val="20"/>
        <w:szCs w:val="20"/>
      </w:rPr>
      <w:t>FORM NO. 3-1</w:t>
    </w:r>
    <w:r w:rsidR="00371CD6">
      <w:rPr>
        <w:i/>
        <w:iCs/>
        <w:color w:val="002060"/>
        <w:sz w:val="20"/>
        <w:szCs w:val="20"/>
      </w:rPr>
      <w:t>6</w:t>
    </w:r>
    <w:r w:rsidR="00371CD6" w:rsidRPr="00B40B41">
      <w:rPr>
        <w:i/>
        <w:iCs/>
        <w:color w:val="002060"/>
        <w:sz w:val="20"/>
        <w:szCs w:val="20"/>
      </w:rPr>
      <w:t>-CV</w:t>
    </w:r>
  </w:p>
  <w:p w14:paraId="015586FD" w14:textId="77777777" w:rsidR="00371CD6" w:rsidRPr="00B40B41" w:rsidRDefault="00371CD6">
    <w:pPr>
      <w:pStyle w:val="Header"/>
      <w:rPr>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8F08" w14:textId="77777777" w:rsidR="00371CD6" w:rsidRPr="00B40B41" w:rsidRDefault="00371CD6" w:rsidP="00AE7F5B">
    <w:pPr>
      <w:pStyle w:val="Header"/>
      <w:framePr w:wrap="none" w:vAnchor="text" w:hAnchor="margin" w:y="1"/>
      <w:rPr>
        <w:rStyle w:val="PageNumber"/>
        <w:sz w:val="20"/>
        <w:szCs w:val="20"/>
      </w:rPr>
    </w:pPr>
  </w:p>
  <w:p w14:paraId="12D2ED17" w14:textId="59C87325"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12512" behindDoc="0" locked="0" layoutInCell="1" allowOverlap="1" wp14:anchorId="79F634BF" wp14:editId="2214108F">
              <wp:simplePos x="0" y="0"/>
              <wp:positionH relativeFrom="margin">
                <wp:posOffset>0</wp:posOffset>
              </wp:positionH>
              <wp:positionV relativeFrom="paragraph">
                <wp:posOffset>-65727</wp:posOffset>
              </wp:positionV>
              <wp:extent cx="3987800" cy="1404620"/>
              <wp:effectExtent l="0" t="0" r="12700" b="26670"/>
              <wp:wrapNone/>
              <wp:docPr id="2022793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4C98A64"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F634BF" id="_x0000_t202" coordsize="21600,21600" o:spt="202" path="m,l,21600r21600,l21600,xe">
              <v:stroke joinstyle="miter"/>
              <v:path gradientshapeok="t" o:connecttype="rect"/>
            </v:shapetype>
            <v:shape id="_x0000_s1054" type="#_x0000_t202" style="position:absolute;left:0;text-align:left;margin-left:0;margin-top:-5.2pt;width:314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cW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yXV8HIndQnUkahEG6dKokdEA/uKsI9mW3P/cC1ScmY+W2rMYT6dR58mZzq6J&#10;S4aXke1lRFhJUCUPnA3mOqTZSMS5W2rjRieCnzM55UxyTLyfRifq/dJPt54HfPUI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ABLYcWFwIAACgEAAAOAAAAAAAAAAAAAAAAAC4CAABkcnMvZTJvRG9jLnhtbFBLAQItABQABgAI&#10;AAAAIQCvm+tN3QAAAAgBAAAPAAAAAAAAAAAAAAAAAHEEAABkcnMvZG93bnJldi54bWxQSwUGAAAA&#10;AAQABADzAAAAewUAAAAA&#10;">
              <v:textbox style="mso-fit-shape-to-text:t">
                <w:txbxContent>
                  <w:p w14:paraId="44C98A64"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 xml:space="preserve">Rule 15, Sec. </w:t>
    </w:r>
    <w:r w:rsidR="00371CD6">
      <w:rPr>
        <w:color w:val="002060"/>
        <w:sz w:val="20"/>
        <w:szCs w:val="20"/>
      </w:rPr>
      <w:t>12</w:t>
    </w:r>
  </w:p>
  <w:p w14:paraId="40DE5443"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15-</w:t>
    </w:r>
    <w:r>
      <w:rPr>
        <w:i/>
        <w:iCs/>
        <w:color w:val="002060"/>
        <w:sz w:val="20"/>
        <w:szCs w:val="20"/>
      </w:rPr>
      <w:t>12</w:t>
    </w:r>
    <w:r w:rsidRPr="00B40B41">
      <w:rPr>
        <w:i/>
        <w:iCs/>
        <w:color w:val="002060"/>
        <w:sz w:val="20"/>
        <w:szCs w:val="20"/>
      </w:rPr>
      <w:t>-CV</w:t>
    </w:r>
  </w:p>
  <w:p w14:paraId="2C535E11" w14:textId="77777777" w:rsidR="00371CD6" w:rsidRPr="00B40B41" w:rsidRDefault="00371CD6">
    <w:pPr>
      <w:pStyle w:val="Header"/>
      <w:rPr>
        <w:sz w:val="20"/>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4868192"/>
      <w:docPartObj>
        <w:docPartGallery w:val="Page Numbers (Top of Page)"/>
        <w:docPartUnique/>
      </w:docPartObj>
    </w:sdtPr>
    <w:sdtContent>
      <w:p w14:paraId="306B77C1" w14:textId="77777777" w:rsidR="00371CD6" w:rsidRPr="00A64CA1" w:rsidRDefault="00371CD6" w:rsidP="00A832D3">
        <w:pPr>
          <w:pStyle w:val="Header"/>
          <w:ind w:firstLine="360"/>
          <w:rPr>
            <w:color w:val="002060"/>
            <w:sz w:val="24"/>
            <w:szCs w:val="22"/>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ab/>
        </w:r>
        <w:r>
          <w:rPr>
            <w:rStyle w:val="PageNumber"/>
          </w:rPr>
          <w:tab/>
        </w:r>
        <w:r w:rsidRPr="00A64CA1">
          <w:rPr>
            <w:color w:val="002060"/>
            <w:sz w:val="24"/>
            <w:szCs w:val="22"/>
          </w:rPr>
          <w:t xml:space="preserve">Rule </w:t>
        </w:r>
        <w:r>
          <w:rPr>
            <w:color w:val="002060"/>
            <w:sz w:val="24"/>
            <w:szCs w:val="22"/>
          </w:rPr>
          <w:t>15</w:t>
        </w:r>
        <w:r w:rsidRPr="00A64CA1">
          <w:rPr>
            <w:color w:val="002060"/>
            <w:sz w:val="24"/>
            <w:szCs w:val="22"/>
          </w:rPr>
          <w:t xml:space="preserve">, Sec. </w:t>
        </w:r>
        <w:r>
          <w:rPr>
            <w:color w:val="002060"/>
            <w:sz w:val="24"/>
            <w:szCs w:val="22"/>
          </w:rPr>
          <w:t>12</w:t>
        </w:r>
      </w:p>
      <w:p w14:paraId="25DDE921" w14:textId="2CCB1829" w:rsidR="00371CD6" w:rsidRPr="00A832D3" w:rsidRDefault="00371CD6" w:rsidP="00A832D3">
        <w:pPr>
          <w:pStyle w:val="Header"/>
          <w:jc w:val="right"/>
          <w:rPr>
            <w:i/>
            <w:iCs/>
            <w:color w:val="002060"/>
          </w:rPr>
        </w:pPr>
        <w:r w:rsidRPr="00A64CA1">
          <w:rPr>
            <w:i/>
            <w:iCs/>
            <w:color w:val="002060"/>
            <w:sz w:val="24"/>
            <w:szCs w:val="22"/>
          </w:rPr>
          <w:t xml:space="preserve">FORM NO. </w:t>
        </w:r>
        <w:r>
          <w:rPr>
            <w:i/>
            <w:iCs/>
            <w:color w:val="002060"/>
            <w:sz w:val="24"/>
            <w:szCs w:val="22"/>
          </w:rPr>
          <w:t>15-12-CV</w:t>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E738" w14:textId="7FA3992D"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14560" behindDoc="0" locked="0" layoutInCell="1" allowOverlap="1" wp14:anchorId="42385C2B" wp14:editId="0E264522">
              <wp:simplePos x="0" y="0"/>
              <wp:positionH relativeFrom="margin">
                <wp:posOffset>0</wp:posOffset>
              </wp:positionH>
              <wp:positionV relativeFrom="paragraph">
                <wp:posOffset>-66353</wp:posOffset>
              </wp:positionV>
              <wp:extent cx="3987800" cy="1404620"/>
              <wp:effectExtent l="0" t="0" r="12700" b="26670"/>
              <wp:wrapNone/>
              <wp:docPr id="1394948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6CC09B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385C2B" id="_x0000_t202" coordsize="21600,21600" o:spt="202" path="m,l,21600r21600,l21600,xe">
              <v:stroke joinstyle="miter"/>
              <v:path gradientshapeok="t" o:connecttype="rect"/>
            </v:shapetype>
            <v:shape id="_x0000_s1055" type="#_x0000_t202" style="position:absolute;left:0;text-align:left;margin-left:0;margin-top:-5.2pt;width:314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xm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yTw+jsRuoToStQiDdGnUyGgAf3HWkWxL7n/uBSrOzEdL7VmMp9Oo8+RMZ9fE&#10;JcPLyPYyIqwkqJIHzgZzHdJsJOLcLbVxoxPBz5mcciY5Jt5PoxP1fumnW88DvnoE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Boh6xmFwIAACgEAAAOAAAAAAAAAAAAAAAAAC4CAABkcnMvZTJvRG9jLnhtbFBLAQItABQABgAI&#10;AAAAIQCvm+tN3QAAAAgBAAAPAAAAAAAAAAAAAAAAAHEEAABkcnMvZG93bnJldi54bWxQSwUGAAAA&#10;AAQABADzAAAAewUAAAAA&#10;">
              <v:textbox style="mso-fit-shape-to-text:t">
                <w:txbxContent>
                  <w:p w14:paraId="76CC09B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17, Sec. 1</w:t>
    </w:r>
  </w:p>
  <w:p w14:paraId="24923FE3"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17-1-CV</w:t>
    </w:r>
  </w:p>
  <w:p w14:paraId="19A9BAB6" w14:textId="77777777" w:rsidR="00371CD6" w:rsidRPr="00B40B41" w:rsidRDefault="00371CD6">
    <w:pPr>
      <w:pStyle w:val="Header"/>
      <w:rPr>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6681" w14:textId="77777777" w:rsidR="00371CD6" w:rsidRPr="00755ED0" w:rsidRDefault="00371CD6" w:rsidP="00AE7F5B">
    <w:pPr>
      <w:pStyle w:val="Header"/>
      <w:framePr w:wrap="none" w:vAnchor="text" w:hAnchor="margin" w:y="1"/>
      <w:rPr>
        <w:rStyle w:val="PageNumber"/>
        <w:sz w:val="20"/>
        <w:szCs w:val="20"/>
      </w:rPr>
    </w:pPr>
  </w:p>
  <w:p w14:paraId="27FE3835" w14:textId="7399FF28"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16608" behindDoc="0" locked="0" layoutInCell="1" allowOverlap="1" wp14:anchorId="75DE86FB" wp14:editId="1DCDC4F6">
              <wp:simplePos x="0" y="0"/>
              <wp:positionH relativeFrom="margin">
                <wp:posOffset>0</wp:posOffset>
              </wp:positionH>
              <wp:positionV relativeFrom="paragraph">
                <wp:posOffset>-77148</wp:posOffset>
              </wp:positionV>
              <wp:extent cx="3987800" cy="1404620"/>
              <wp:effectExtent l="0" t="0" r="12700" b="26670"/>
              <wp:wrapNone/>
              <wp:docPr id="2023785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D36CF5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DE86FB" id="_x0000_t202" coordsize="21600,21600" o:spt="202" path="m,l,21600r21600,l21600,xe">
              <v:stroke joinstyle="miter"/>
              <v:path gradientshapeok="t" o:connecttype="rect"/>
            </v:shapetype>
            <v:shape id="_x0000_s1056" type="#_x0000_t202" style="position:absolute;left:0;text-align:left;margin-left:0;margin-top:-6.05pt;width:314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KQ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">
              <v:textbox style="mso-fit-shape-to-text:t">
                <w:txbxContent>
                  <w:p w14:paraId="6D36CF5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17, Sec. 2</w:t>
    </w:r>
  </w:p>
  <w:p w14:paraId="5EBF1ED2"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17-2-CV</w:t>
    </w:r>
  </w:p>
  <w:p w14:paraId="650E48C3" w14:textId="77777777" w:rsidR="00371CD6" w:rsidRPr="00755ED0" w:rsidRDefault="00371CD6">
    <w:pPr>
      <w:pStyle w:val="Header"/>
      <w:rPr>
        <w:sz w:val="20"/>
        <w:szCs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7BB2" w14:textId="77777777" w:rsidR="00371CD6" w:rsidRPr="00755ED0" w:rsidRDefault="00371CD6" w:rsidP="00AE7F5B">
    <w:pPr>
      <w:pStyle w:val="Header"/>
      <w:framePr w:wrap="none" w:vAnchor="text" w:hAnchor="margin" w:y="1"/>
      <w:rPr>
        <w:rStyle w:val="PageNumber"/>
        <w:sz w:val="20"/>
        <w:szCs w:val="20"/>
      </w:rPr>
    </w:pPr>
  </w:p>
  <w:p w14:paraId="53B438A6" w14:textId="179AF443"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18656" behindDoc="0" locked="0" layoutInCell="1" allowOverlap="1" wp14:anchorId="2E996989" wp14:editId="389FD060">
              <wp:simplePos x="0" y="0"/>
              <wp:positionH relativeFrom="margin">
                <wp:posOffset>0</wp:posOffset>
              </wp:positionH>
              <wp:positionV relativeFrom="paragraph">
                <wp:posOffset>-77148</wp:posOffset>
              </wp:positionV>
              <wp:extent cx="3987800" cy="1404620"/>
              <wp:effectExtent l="0" t="0" r="12700" b="26670"/>
              <wp:wrapNone/>
              <wp:docPr id="2088662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A09E49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996989" id="_x0000_t202" coordsize="21600,21600" o:spt="202" path="m,l,21600r21600,l21600,xe">
              <v:stroke joinstyle="miter"/>
              <v:path gradientshapeok="t" o:connecttype="rect"/>
            </v:shapetype>
            <v:shape id="_x0000_s1057" type="#_x0000_t202" style="position:absolute;left:0;text-align:left;margin-left:0;margin-top:-6.05pt;width:314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QFg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">
              <v:textbox style="mso-fit-shape-to-text:t">
                <w:txbxContent>
                  <w:p w14:paraId="7A09E49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17, Sec. 2</w:t>
    </w:r>
  </w:p>
  <w:p w14:paraId="43EE221B" w14:textId="16FE3984" w:rsidR="00371CD6" w:rsidRPr="00755ED0" w:rsidRDefault="00371CD6" w:rsidP="00A64CA1">
    <w:pPr>
      <w:pStyle w:val="Header"/>
      <w:jc w:val="right"/>
      <w:rPr>
        <w:i/>
        <w:iCs/>
        <w:color w:val="002060"/>
        <w:sz w:val="20"/>
        <w:szCs w:val="20"/>
      </w:rPr>
    </w:pPr>
    <w:r w:rsidRPr="00755ED0">
      <w:rPr>
        <w:i/>
        <w:iCs/>
        <w:color w:val="002060"/>
        <w:sz w:val="20"/>
        <w:szCs w:val="20"/>
      </w:rPr>
      <w:t>FORM NO. 17-</w:t>
    </w:r>
    <w:r>
      <w:rPr>
        <w:i/>
        <w:iCs/>
        <w:color w:val="002060"/>
        <w:sz w:val="20"/>
        <w:szCs w:val="20"/>
      </w:rPr>
      <w:t>3</w:t>
    </w:r>
    <w:r w:rsidRPr="00755ED0">
      <w:rPr>
        <w:i/>
        <w:iCs/>
        <w:color w:val="002060"/>
        <w:sz w:val="20"/>
        <w:szCs w:val="20"/>
      </w:rPr>
      <w:t>-CV</w:t>
    </w:r>
  </w:p>
  <w:p w14:paraId="219F2B92" w14:textId="77777777" w:rsidR="00371CD6" w:rsidRPr="00755ED0" w:rsidRDefault="00371CD6">
    <w:pPr>
      <w:pStyle w:val="Header"/>
      <w:rPr>
        <w:sz w:val="20"/>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1F05" w14:textId="77777777" w:rsidR="00371CD6" w:rsidRPr="005F7E73" w:rsidRDefault="00371CD6" w:rsidP="00AE7F5B">
    <w:pPr>
      <w:pStyle w:val="Header"/>
      <w:framePr w:wrap="none" w:vAnchor="text" w:hAnchor="margin" w:y="1"/>
      <w:rPr>
        <w:rStyle w:val="PageNumber"/>
        <w:sz w:val="20"/>
        <w:szCs w:val="20"/>
      </w:rPr>
    </w:pPr>
  </w:p>
  <w:p w14:paraId="589BC1AE" w14:textId="4C2ABF82"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20704" behindDoc="0" locked="0" layoutInCell="1" allowOverlap="1" wp14:anchorId="1F01B0BA" wp14:editId="083490C6">
              <wp:simplePos x="0" y="0"/>
              <wp:positionH relativeFrom="margin">
                <wp:posOffset>0</wp:posOffset>
              </wp:positionH>
              <wp:positionV relativeFrom="paragraph">
                <wp:posOffset>-63813</wp:posOffset>
              </wp:positionV>
              <wp:extent cx="3987800" cy="1404620"/>
              <wp:effectExtent l="0" t="0" r="12700" b="26670"/>
              <wp:wrapNone/>
              <wp:docPr id="303316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609C5E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01B0BA" id="_x0000_t202" coordsize="21600,21600" o:spt="202" path="m,l,21600r21600,l21600,xe">
              <v:stroke joinstyle="miter"/>
              <v:path gradientshapeok="t" o:connecttype="rect"/>
            </v:shapetype>
            <v:shape id="_x0000_s1058" type="#_x0000_t202" style="position:absolute;left:0;text-align:left;margin-left:0;margin-top:-5pt;width:314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gmFg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iuCkjBHsFuojoQWYbAuPTVaNIC/OOvItiX3P/cCFWfmo6X2LMbTafR52kxn18SS&#10;4WVkexkRVpJUyQNnw3Id0ttI4NwttXGjE+DnTE45kx0T99PTiX6/3KdTzw989Qg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YUpYJhYCAAAoBAAADgAAAAAAAAAAAAAAAAAuAgAAZHJzL2Uyb0RvYy54bWxQSwECLQAUAAYACAAA&#10;ACEAIu3KO9wAAAAIAQAADwAAAAAAAAAAAAAAAABwBAAAZHJzL2Rvd25yZXYueG1sUEsFBgAAAAAE&#10;AAQA8wAAAHkFAAAAAA==&#10;">
              <v:textbox style="mso-fit-shape-to-text:t">
                <w:txbxContent>
                  <w:p w14:paraId="6609C5E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18, Sec. 3</w:t>
    </w:r>
  </w:p>
  <w:p w14:paraId="6A621942"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18-3-CV</w:t>
    </w:r>
  </w:p>
  <w:p w14:paraId="506FEC24" w14:textId="77777777" w:rsidR="00371CD6" w:rsidRPr="005F7E73" w:rsidRDefault="00371CD6">
    <w:pPr>
      <w:pStyle w:val="Header"/>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1224271"/>
      <w:docPartObj>
        <w:docPartGallery w:val="Page Numbers (Top of Page)"/>
        <w:docPartUnique/>
      </w:docPartObj>
    </w:sdtPr>
    <w:sdtContent>
      <w:p w14:paraId="042C2F05" w14:textId="77777777" w:rsidR="00371CD6" w:rsidRDefault="00371CD6" w:rsidP="00AE7F5B">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2E14864B" w14:textId="77777777" w:rsidR="00371CD6" w:rsidRPr="00A64CA1" w:rsidRDefault="00371CD6" w:rsidP="001C1242">
    <w:pPr>
      <w:pStyle w:val="Header"/>
      <w:ind w:firstLine="360"/>
      <w:jc w:val="right"/>
      <w:rPr>
        <w:color w:val="002060"/>
        <w:sz w:val="24"/>
        <w:szCs w:val="22"/>
      </w:rPr>
    </w:pPr>
    <w:r>
      <w:rPr>
        <w:color w:val="002060"/>
        <w:sz w:val="24"/>
        <w:szCs w:val="22"/>
      </w:rPr>
      <w:tab/>
    </w:r>
    <w:r>
      <w:rPr>
        <w:color w:val="002060"/>
        <w:sz w:val="24"/>
        <w:szCs w:val="22"/>
      </w:rPr>
      <w:tab/>
    </w:r>
    <w:r w:rsidRPr="00A64CA1">
      <w:rPr>
        <w:color w:val="002060"/>
        <w:sz w:val="24"/>
        <w:szCs w:val="22"/>
      </w:rPr>
      <w:t xml:space="preserve">Rule </w:t>
    </w:r>
    <w:r>
      <w:rPr>
        <w:color w:val="002060"/>
        <w:sz w:val="24"/>
        <w:szCs w:val="22"/>
      </w:rPr>
      <w:t>18</w:t>
    </w:r>
    <w:r w:rsidRPr="00A64CA1">
      <w:rPr>
        <w:color w:val="002060"/>
        <w:sz w:val="24"/>
        <w:szCs w:val="22"/>
      </w:rPr>
      <w:t>, Sec.</w:t>
    </w:r>
    <w:r>
      <w:rPr>
        <w:color w:val="002060"/>
        <w:sz w:val="24"/>
        <w:szCs w:val="22"/>
      </w:rPr>
      <w:t xml:space="preserve"> 5</w:t>
    </w:r>
  </w:p>
  <w:p w14:paraId="6470BCEB" w14:textId="77777777" w:rsidR="00371CD6" w:rsidRPr="00A64CA1" w:rsidRDefault="00371CD6" w:rsidP="00A64CA1">
    <w:pPr>
      <w:pStyle w:val="Header"/>
      <w:jc w:val="right"/>
      <w:rPr>
        <w:i/>
        <w:iCs/>
        <w:color w:val="002060"/>
      </w:rPr>
    </w:pPr>
    <w:r w:rsidRPr="00A64CA1">
      <w:rPr>
        <w:i/>
        <w:iCs/>
        <w:color w:val="002060"/>
        <w:sz w:val="24"/>
        <w:szCs w:val="22"/>
      </w:rPr>
      <w:t xml:space="preserve">FORM NO. </w:t>
    </w:r>
    <w:r>
      <w:rPr>
        <w:i/>
        <w:iCs/>
        <w:color w:val="002060"/>
        <w:sz w:val="24"/>
        <w:szCs w:val="22"/>
      </w:rPr>
      <w:t>18-5-CV</w:t>
    </w:r>
  </w:p>
  <w:p w14:paraId="540C5CC2" w14:textId="77777777" w:rsidR="00371CD6" w:rsidRDefault="00371CD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1EED" w14:textId="77777777" w:rsidR="00371CD6" w:rsidRPr="005F7E73" w:rsidRDefault="00371CD6" w:rsidP="00AE7F5B">
    <w:pPr>
      <w:pStyle w:val="Header"/>
      <w:framePr w:wrap="none" w:vAnchor="text" w:hAnchor="margin" w:y="1"/>
      <w:rPr>
        <w:rStyle w:val="PageNumber"/>
        <w:sz w:val="20"/>
        <w:szCs w:val="20"/>
      </w:rPr>
    </w:pPr>
  </w:p>
  <w:p w14:paraId="6AF55C83" w14:textId="4F8F7D38"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22752" behindDoc="0" locked="0" layoutInCell="1" allowOverlap="1" wp14:anchorId="4EC3B81E" wp14:editId="695D60AF">
              <wp:simplePos x="0" y="0"/>
              <wp:positionH relativeFrom="margin">
                <wp:posOffset>0</wp:posOffset>
              </wp:positionH>
              <wp:positionV relativeFrom="paragraph">
                <wp:posOffset>-63813</wp:posOffset>
              </wp:positionV>
              <wp:extent cx="3987800" cy="1404620"/>
              <wp:effectExtent l="0" t="0" r="12700" b="26670"/>
              <wp:wrapNone/>
              <wp:docPr id="197879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3A2B51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C3B81E" id="_x0000_t202" coordsize="21600,21600" o:spt="202" path="m,l,21600r21600,l21600,xe">
              <v:stroke joinstyle="miter"/>
              <v:path gradientshapeok="t" o:connecttype="rect"/>
            </v:shapetype>
            <v:shape id="_x0000_s1059" type="#_x0000_t202" style="position:absolute;left:0;text-align:left;margin-left:0;margin-top:-5pt;width:314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rn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k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FaUmucXAgAAKAQAAA4AAAAAAAAAAAAAAAAALgIAAGRycy9lMm9Eb2MueG1sUEsBAi0AFAAGAAgA&#10;AAAhACLtyjvcAAAACAEAAA8AAAAAAAAAAAAAAAAAcQQAAGRycy9kb3ducmV2LnhtbFBLBQYAAAAA&#10;BAAEAPMAAAB6BQAAAAA=&#10;">
              <v:textbox style="mso-fit-shape-to-text:t">
                <w:txbxContent>
                  <w:p w14:paraId="63A2B51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18, Sec. 5</w:t>
    </w:r>
  </w:p>
  <w:p w14:paraId="61EAF583"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18-5-CV</w:t>
    </w:r>
  </w:p>
  <w:p w14:paraId="0DD9A066" w14:textId="77777777" w:rsidR="00371CD6" w:rsidRPr="005F7E73" w:rsidRDefault="00371CD6">
    <w:pPr>
      <w:pStyle w:val="Header"/>
      <w:rPr>
        <w:sz w:val="20"/>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FF65" w14:textId="77777777" w:rsidR="00371CD6" w:rsidRPr="005F7E73" w:rsidRDefault="00371CD6" w:rsidP="00AE7F5B">
    <w:pPr>
      <w:pStyle w:val="Header"/>
      <w:framePr w:wrap="none" w:vAnchor="text" w:hAnchor="margin" w:y="1"/>
      <w:rPr>
        <w:rStyle w:val="PageNumber"/>
        <w:sz w:val="20"/>
        <w:szCs w:val="20"/>
      </w:rPr>
    </w:pPr>
  </w:p>
  <w:p w14:paraId="08A5BFD4" w14:textId="1C65C44A"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24800" behindDoc="0" locked="0" layoutInCell="1" allowOverlap="1" wp14:anchorId="072804A8" wp14:editId="37B82B2D">
              <wp:simplePos x="0" y="0"/>
              <wp:positionH relativeFrom="margin">
                <wp:posOffset>0</wp:posOffset>
              </wp:positionH>
              <wp:positionV relativeFrom="paragraph">
                <wp:posOffset>-63187</wp:posOffset>
              </wp:positionV>
              <wp:extent cx="3987800" cy="1404620"/>
              <wp:effectExtent l="0" t="0" r="12700" b="26670"/>
              <wp:wrapNone/>
              <wp:docPr id="359178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E530E0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2804A8" id="_x0000_t202" coordsize="21600,21600" o:spt="202" path="m,l,21600r21600,l21600,xe">
              <v:stroke joinstyle="miter"/>
              <v:path gradientshapeok="t" o:connecttype="rect"/>
            </v:shapetype>
            <v:shape id="_x0000_s1060" type="#_x0000_t202" style="position:absolute;left:0;text-align:left;margin-left:0;margin-top:-5pt;width:314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IQj9BEXAgAAKAQAAA4AAAAAAAAAAAAAAAAALgIAAGRycy9lMm9Eb2MueG1sUEsBAi0AFAAGAAgA&#10;AAAhACLtyjvcAAAACAEAAA8AAAAAAAAAAAAAAAAAcQQAAGRycy9kb3ducmV2LnhtbFBLBQYAAAAA&#10;BAAEAPMAAAB6BQAAAAA=&#10;">
              <v:textbox style="mso-fit-shape-to-text:t">
                <w:txbxContent>
                  <w:p w14:paraId="3E530E0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 xml:space="preserve">Rule 18, Sec. </w:t>
    </w:r>
    <w:r w:rsidR="00371CD6">
      <w:rPr>
        <w:color w:val="002060"/>
        <w:sz w:val="20"/>
        <w:szCs w:val="20"/>
      </w:rPr>
      <w:t>7</w:t>
    </w:r>
  </w:p>
  <w:p w14:paraId="59BCDE56" w14:textId="0F359F2D" w:rsidR="00371CD6" w:rsidRPr="005F7E73" w:rsidRDefault="00371CD6" w:rsidP="00A64CA1">
    <w:pPr>
      <w:pStyle w:val="Header"/>
      <w:jc w:val="right"/>
      <w:rPr>
        <w:i/>
        <w:iCs/>
        <w:color w:val="002060"/>
        <w:sz w:val="20"/>
        <w:szCs w:val="20"/>
      </w:rPr>
    </w:pPr>
    <w:r w:rsidRPr="005F7E73">
      <w:rPr>
        <w:i/>
        <w:iCs/>
        <w:color w:val="002060"/>
        <w:sz w:val="20"/>
        <w:szCs w:val="20"/>
      </w:rPr>
      <w:t>FORM NO. 18-</w:t>
    </w:r>
    <w:r>
      <w:rPr>
        <w:i/>
        <w:iCs/>
        <w:color w:val="002060"/>
        <w:sz w:val="20"/>
        <w:szCs w:val="20"/>
      </w:rPr>
      <w:t>7</w:t>
    </w:r>
    <w:r w:rsidRPr="005F7E73">
      <w:rPr>
        <w:i/>
        <w:iCs/>
        <w:color w:val="002060"/>
        <w:sz w:val="20"/>
        <w:szCs w:val="20"/>
      </w:rPr>
      <w:t>-CV</w:t>
    </w:r>
  </w:p>
  <w:p w14:paraId="3DAA7D88" w14:textId="77777777" w:rsidR="00371CD6" w:rsidRPr="005F7E73" w:rsidRDefault="00371CD6">
    <w:pPr>
      <w:pStyle w:val="Header"/>
      <w:rPr>
        <w:sz w:val="20"/>
        <w:szCs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1265" w14:textId="77777777" w:rsidR="00371CD6" w:rsidRPr="00B40B41" w:rsidRDefault="00371CD6" w:rsidP="00AE7F5B">
    <w:pPr>
      <w:pStyle w:val="Header"/>
      <w:framePr w:wrap="none" w:vAnchor="text" w:hAnchor="margin" w:y="1"/>
      <w:rPr>
        <w:rStyle w:val="PageNumber"/>
        <w:sz w:val="20"/>
        <w:szCs w:val="20"/>
      </w:rPr>
    </w:pPr>
  </w:p>
  <w:p w14:paraId="20F17AD8" w14:textId="414D734C"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26848" behindDoc="0" locked="0" layoutInCell="1" allowOverlap="1" wp14:anchorId="534D0772" wp14:editId="5CFA57D0">
              <wp:simplePos x="0" y="0"/>
              <wp:positionH relativeFrom="margin">
                <wp:posOffset>0</wp:posOffset>
              </wp:positionH>
              <wp:positionV relativeFrom="paragraph">
                <wp:posOffset>-63813</wp:posOffset>
              </wp:positionV>
              <wp:extent cx="3987800" cy="1404620"/>
              <wp:effectExtent l="0" t="0" r="12700" b="26670"/>
              <wp:wrapNone/>
              <wp:docPr id="421928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F5D3A1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D0772" id="_x0000_t202" coordsize="21600,21600" o:spt="202" path="m,l,21600r21600,l21600,xe">
              <v:stroke joinstyle="miter"/>
              <v:path gradientshapeok="t" o:connecttype="rect"/>
            </v:shapetype>
            <v:shape id="_x0000_s1061" type="#_x0000_t202" style="position:absolute;left:0;text-align:left;margin-left:0;margin-top:-5pt;width:31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6/FwIAACgEAAAOAAAAZHJzL2Uyb0RvYy54bWysk99v2yAQx98n7X9AvC92Mqd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t8vF9SJHF0fftMiLq1kqS8bKp+vW+fBBQkfioqIOq5rk2eHehxgOK5+OxNc8aCW2Sutk&#10;uF290Y4cGHbANo2UwYtj2pC+osv5bD4S+KtEnsafJDoVsJW16iqK+eAYmytye29EarTAlB7XGLI2&#10;J5CR3UgxDPVAlEAoRbwcwdYgjojWwdi6+NVw0YL7RUmPbVtR/3PPnKREfzRYnuW0KGKfJ6OYXyNL&#10;4i499aWHGY5SFQ2UjMtNSH8jgbO3WMatSoCfIznFjO2YuJ++Tuz3Szudev7g60cA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Hkubr8XAgAAKAQAAA4AAAAAAAAAAAAAAAAALgIAAGRycy9lMm9Eb2MueG1sUEsBAi0AFAAGAAgA&#10;AAAhACLtyjvcAAAACAEAAA8AAAAAAAAAAAAAAAAAcQQAAGRycy9kb3ducmV2LnhtbFBLBQYAAAAA&#10;BAAEAPMAAAB6BQAAAAA=&#10;">
              <v:textbox style="mso-fit-shape-to-text:t">
                <w:txbxContent>
                  <w:p w14:paraId="2F5D3A1C"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19, Sec. 1</w:t>
    </w:r>
  </w:p>
  <w:p w14:paraId="6B027540"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19-1-CV</w:t>
    </w:r>
  </w:p>
  <w:p w14:paraId="58590EB6" w14:textId="77777777" w:rsidR="00371CD6" w:rsidRPr="00B40B41" w:rsidRDefault="00371CD6">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844122"/>
      <w:docPartObj>
        <w:docPartGallery w:val="Page Numbers (Top of Page)"/>
        <w:docPartUnique/>
      </w:docPartObj>
    </w:sdtPr>
    <w:sdtContent>
      <w:p w14:paraId="2AE39B00" w14:textId="77777777" w:rsidR="00371CD6" w:rsidRPr="00A64CA1" w:rsidRDefault="00371CD6" w:rsidP="00A832D3">
        <w:pPr>
          <w:pStyle w:val="Header"/>
          <w:ind w:firstLine="360"/>
          <w:rPr>
            <w:color w:val="002060"/>
            <w:sz w:val="24"/>
            <w:szCs w:val="22"/>
          </w:rPr>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ab/>
        </w:r>
        <w:r>
          <w:rPr>
            <w:rStyle w:val="PageNumber"/>
          </w:rPr>
          <w:tab/>
        </w:r>
        <w:r w:rsidRPr="00A64CA1">
          <w:rPr>
            <w:color w:val="002060"/>
            <w:sz w:val="24"/>
            <w:szCs w:val="22"/>
          </w:rPr>
          <w:t xml:space="preserve">Rule </w:t>
        </w:r>
        <w:r>
          <w:rPr>
            <w:color w:val="002060"/>
            <w:sz w:val="24"/>
            <w:szCs w:val="22"/>
          </w:rPr>
          <w:t>15</w:t>
        </w:r>
        <w:r w:rsidRPr="00A64CA1">
          <w:rPr>
            <w:color w:val="002060"/>
            <w:sz w:val="24"/>
            <w:szCs w:val="22"/>
          </w:rPr>
          <w:t xml:space="preserve">, Sec. </w:t>
        </w:r>
        <w:r>
          <w:rPr>
            <w:color w:val="002060"/>
            <w:sz w:val="24"/>
            <w:szCs w:val="22"/>
          </w:rPr>
          <w:t>4</w:t>
        </w:r>
      </w:p>
      <w:p w14:paraId="78BE1A3A" w14:textId="77777777" w:rsidR="00371CD6" w:rsidRPr="00A832D3" w:rsidRDefault="00371CD6" w:rsidP="00A832D3">
        <w:pPr>
          <w:pStyle w:val="Header"/>
          <w:jc w:val="right"/>
          <w:rPr>
            <w:i/>
            <w:iCs/>
            <w:color w:val="002060"/>
          </w:rPr>
        </w:pPr>
        <w:r w:rsidRPr="00A64CA1">
          <w:rPr>
            <w:i/>
            <w:iCs/>
            <w:color w:val="002060"/>
            <w:sz w:val="24"/>
            <w:szCs w:val="22"/>
          </w:rPr>
          <w:t xml:space="preserve">FORM NO. </w:t>
        </w:r>
        <w:r>
          <w:rPr>
            <w:i/>
            <w:iCs/>
            <w:color w:val="002060"/>
            <w:sz w:val="24"/>
            <w:szCs w:val="22"/>
          </w:rPr>
          <w:t>15-4-CV</w:t>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0548" w14:textId="77777777" w:rsidR="00371CD6" w:rsidRPr="005F7E73" w:rsidRDefault="00371CD6" w:rsidP="00AE7F5B">
    <w:pPr>
      <w:pStyle w:val="Header"/>
      <w:framePr w:wrap="none" w:vAnchor="text" w:hAnchor="margin" w:y="1"/>
      <w:rPr>
        <w:rStyle w:val="PageNumber"/>
        <w:sz w:val="20"/>
        <w:szCs w:val="20"/>
      </w:rPr>
    </w:pPr>
  </w:p>
  <w:p w14:paraId="75469A28" w14:textId="6031B406"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28896" behindDoc="0" locked="0" layoutInCell="1" allowOverlap="1" wp14:anchorId="6DD4213E" wp14:editId="23EBC649">
              <wp:simplePos x="0" y="0"/>
              <wp:positionH relativeFrom="margin">
                <wp:posOffset>0</wp:posOffset>
              </wp:positionH>
              <wp:positionV relativeFrom="paragraph">
                <wp:posOffset>-63813</wp:posOffset>
              </wp:positionV>
              <wp:extent cx="3987800" cy="1404620"/>
              <wp:effectExtent l="0" t="0" r="12700" b="26670"/>
              <wp:wrapNone/>
              <wp:docPr id="1660372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0BA253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4213E" id="_x0000_t202" coordsize="21600,21600" o:spt="202" path="m,l,21600r21600,l21600,xe">
              <v:stroke joinstyle="miter"/>
              <v:path gradientshapeok="t" o:connecttype="rect"/>
            </v:shapetype>
            <v:shape id="_x0000_s1062" type="#_x0000_t202" style="position:absolute;left:0;text-align:left;margin-left:0;margin-top:-5pt;width:314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J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s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KuZAEkXAgAAKAQAAA4AAAAAAAAAAAAAAAAALgIAAGRycy9lMm9Eb2MueG1sUEsBAi0AFAAGAAgA&#10;AAAhACLtyjvcAAAACAEAAA8AAAAAAAAAAAAAAAAAcQQAAGRycy9kb3ducmV2LnhtbFBLBQYAAAAA&#10;BAAEAPMAAAB6BQAAAAA=&#10;">
              <v:textbox style="mso-fit-shape-to-text:t">
                <w:txbxContent>
                  <w:p w14:paraId="60BA253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21, Sec. 1</w:t>
    </w:r>
  </w:p>
  <w:p w14:paraId="3094EC2A"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21-1-CV</w:t>
    </w:r>
  </w:p>
  <w:p w14:paraId="5C34D602" w14:textId="77777777" w:rsidR="00371CD6" w:rsidRPr="005F7E73" w:rsidRDefault="00371CD6">
    <w:pPr>
      <w:pStyle w:val="Header"/>
      <w:rPr>
        <w:sz w:val="20"/>
        <w:szCs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A0F0" w14:textId="77777777" w:rsidR="00371CD6" w:rsidRPr="005F7E73" w:rsidRDefault="00371CD6" w:rsidP="00AE7F5B">
    <w:pPr>
      <w:pStyle w:val="Header"/>
      <w:framePr w:wrap="none" w:vAnchor="text" w:hAnchor="margin" w:y="1"/>
      <w:rPr>
        <w:rStyle w:val="PageNumber"/>
        <w:sz w:val="20"/>
        <w:szCs w:val="20"/>
      </w:rPr>
    </w:pPr>
  </w:p>
  <w:p w14:paraId="45840A94" w14:textId="71A12FD9"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30944" behindDoc="0" locked="0" layoutInCell="1" allowOverlap="1" wp14:anchorId="4FB58B4C" wp14:editId="65702980">
              <wp:simplePos x="0" y="0"/>
              <wp:positionH relativeFrom="margin">
                <wp:posOffset>0</wp:posOffset>
              </wp:positionH>
              <wp:positionV relativeFrom="paragraph">
                <wp:posOffset>-63813</wp:posOffset>
              </wp:positionV>
              <wp:extent cx="3987800" cy="1404620"/>
              <wp:effectExtent l="0" t="0" r="12700" b="26670"/>
              <wp:wrapNone/>
              <wp:docPr id="22291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722A8C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B58B4C" id="_x0000_t202" coordsize="21600,21600" o:spt="202" path="m,l,21600r21600,l21600,xe">
              <v:stroke joinstyle="miter"/>
              <v:path gradientshapeok="t" o:connecttype="rect"/>
            </v:shapetype>
            <v:shape id="_x0000_s1063" type="#_x0000_t202" style="position:absolute;left:0;text-align:left;margin-left:0;margin-top:-5pt;width:31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JxHwogXAgAAKAQAAA4AAAAAAAAAAAAAAAAALgIAAGRycy9lMm9Eb2MueG1sUEsBAi0AFAAGAAgA&#10;AAAhACLtyjvcAAAACAEAAA8AAAAAAAAAAAAAAAAAcQQAAGRycy9kb3ducmV2LnhtbFBLBQYAAAAA&#10;BAAEAPMAAAB6BQAAAAA=&#10;">
              <v:textbox style="mso-fit-shape-to-text:t">
                <w:txbxContent>
                  <w:p w14:paraId="2722A8C6"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21, Sec. 4</w:t>
    </w:r>
  </w:p>
  <w:p w14:paraId="75969F1D"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21-4-CV</w:t>
    </w:r>
  </w:p>
  <w:p w14:paraId="2E630316" w14:textId="77777777" w:rsidR="00371CD6" w:rsidRPr="005F7E73" w:rsidRDefault="00371CD6">
    <w:pPr>
      <w:pStyle w:val="Header"/>
      <w:rPr>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CF83" w14:textId="473AC1B8"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32992" behindDoc="0" locked="0" layoutInCell="1" allowOverlap="1" wp14:anchorId="34269A65" wp14:editId="59E1095C">
              <wp:simplePos x="0" y="0"/>
              <wp:positionH relativeFrom="margin">
                <wp:posOffset>0</wp:posOffset>
              </wp:positionH>
              <wp:positionV relativeFrom="paragraph">
                <wp:posOffset>-63813</wp:posOffset>
              </wp:positionV>
              <wp:extent cx="3987800" cy="1404620"/>
              <wp:effectExtent l="0" t="0" r="12700" b="26670"/>
              <wp:wrapNone/>
              <wp:docPr id="504786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AF4FAA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269A65" id="_x0000_t202" coordsize="21600,21600" o:spt="202" path="m,l,21600r21600,l21600,xe">
              <v:stroke joinstyle="miter"/>
              <v:path gradientshapeok="t" o:connecttype="rect"/>
            </v:shapetype>
            <v:shape id="_x0000_s1064" type="#_x0000_t202" style="position:absolute;left:0;text-align:left;margin-left:0;margin-top:-5pt;width:314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x+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1/FyBLuF6khoEYbWpa9GiwbwF2cdtW3J/c+9QMWZ+WipPIvxdBr7PBnT2TWx&#10;ZHjp2V56hJUkVfLA2bBch/Q3Ejh3S2Xc6AT4OZJTzNSOifvp68R+v7TTqecPvno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E7wrH4XAgAAKAQAAA4AAAAAAAAAAAAAAAAALgIAAGRycy9lMm9Eb2MueG1sUEsBAi0AFAAGAAgA&#10;AAAhACLtyjvcAAAACAEAAA8AAAAAAAAAAAAAAAAAcQQAAGRycy9kb3ducmV2LnhtbFBLBQYAAAAA&#10;BAAEAPMAAAB6BQAAAAA=&#10;">
              <v:textbox style="mso-fit-shape-to-text:t">
                <w:txbxContent>
                  <w:p w14:paraId="1AF4FAA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23, Sec. 1</w:t>
    </w:r>
  </w:p>
  <w:p w14:paraId="16AEA956"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23-1, 25-CV</w:t>
    </w:r>
  </w:p>
  <w:p w14:paraId="45A30C6D" w14:textId="77777777" w:rsidR="00371CD6" w:rsidRPr="00755ED0" w:rsidRDefault="00371CD6">
    <w:pPr>
      <w:pStyle w:val="Header"/>
      <w:rPr>
        <w:sz w:val="20"/>
        <w:szCs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31BC" w14:textId="77777777" w:rsidR="00371CD6" w:rsidRPr="00B40B41" w:rsidRDefault="00371CD6" w:rsidP="00AE7F5B">
    <w:pPr>
      <w:pStyle w:val="Header"/>
      <w:framePr w:wrap="none" w:vAnchor="text" w:hAnchor="margin" w:y="1"/>
      <w:rPr>
        <w:rStyle w:val="PageNumber"/>
        <w:sz w:val="20"/>
        <w:szCs w:val="20"/>
      </w:rPr>
    </w:pPr>
  </w:p>
  <w:p w14:paraId="3373FA1A" w14:textId="7B15A934"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35040" behindDoc="0" locked="0" layoutInCell="1" allowOverlap="1" wp14:anchorId="09093185" wp14:editId="321CC6A2">
              <wp:simplePos x="0" y="0"/>
              <wp:positionH relativeFrom="margin">
                <wp:posOffset>0</wp:posOffset>
              </wp:positionH>
              <wp:positionV relativeFrom="paragraph">
                <wp:posOffset>-63813</wp:posOffset>
              </wp:positionV>
              <wp:extent cx="3987800" cy="1404620"/>
              <wp:effectExtent l="0" t="0" r="12700" b="26670"/>
              <wp:wrapNone/>
              <wp:docPr id="960341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930E68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93185" id="_x0000_t202" coordsize="21600,21600" o:spt="202" path="m,l,21600r21600,l21600,xe">
              <v:stroke joinstyle="miter"/>
              <v:path gradientshapeok="t" o:connecttype="rect"/>
            </v:shapetype>
            <v:shape id="_x0000_s1065" type="#_x0000_t202" style="position:absolute;left:0;text-align:left;margin-left:0;margin-top:-5pt;width:314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cOFw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83g5gt1CdSS0CEPr0lejRQP4i7OO2rbk/udeoOLMfLRUnsV4Oo19nozp7JpY&#10;Mrz0bC89wkqSKnngbFiuQ/obCZy7pTJudAL8HMkpZmrHxP30dWK/X9rp1PMHXz0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Cdahw4XAgAAKAQAAA4AAAAAAAAAAAAAAAAALgIAAGRycy9lMm9Eb2MueG1sUEsBAi0AFAAGAAgA&#10;AAAhACLtyjvcAAAACAEAAA8AAAAAAAAAAAAAAAAAcQQAAGRycy9kb3ducmV2LnhtbFBLBQYAAAAA&#10;BAAEAPMAAAB6BQAAAAA=&#10;">
              <v:textbox style="mso-fit-shape-to-text:t">
                <w:txbxContent>
                  <w:p w14:paraId="2930E68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23, Secs. 11,12,13</w:t>
    </w:r>
  </w:p>
  <w:p w14:paraId="034E7437" w14:textId="420A1926" w:rsidR="00371CD6" w:rsidRPr="00B40B41" w:rsidRDefault="00371CD6" w:rsidP="00A64CA1">
    <w:pPr>
      <w:pStyle w:val="Header"/>
      <w:jc w:val="right"/>
      <w:rPr>
        <w:i/>
        <w:iCs/>
        <w:color w:val="002060"/>
        <w:sz w:val="20"/>
        <w:szCs w:val="20"/>
      </w:rPr>
    </w:pPr>
    <w:r w:rsidRPr="00B40B41">
      <w:rPr>
        <w:i/>
        <w:iCs/>
        <w:color w:val="002060"/>
        <w:sz w:val="20"/>
        <w:szCs w:val="20"/>
      </w:rPr>
      <w:t>FORM NO. 23-11,12,13-CV</w:t>
    </w:r>
  </w:p>
  <w:p w14:paraId="73CD215E" w14:textId="77777777" w:rsidR="00371CD6" w:rsidRPr="00B40B41" w:rsidRDefault="00371CD6">
    <w:pPr>
      <w:pStyle w:val="Header"/>
      <w:rPr>
        <w:sz w:val="20"/>
        <w:szCs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C7BC" w14:textId="77777777" w:rsidR="00371CD6" w:rsidRPr="005F7E73" w:rsidRDefault="00371CD6" w:rsidP="00AE7F5B">
    <w:pPr>
      <w:pStyle w:val="Header"/>
      <w:framePr w:wrap="none" w:vAnchor="text" w:hAnchor="margin" w:y="1"/>
      <w:rPr>
        <w:rStyle w:val="PageNumber"/>
        <w:sz w:val="20"/>
        <w:szCs w:val="20"/>
      </w:rPr>
    </w:pPr>
  </w:p>
  <w:p w14:paraId="38A74C6B" w14:textId="58F4ADFD"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37088" behindDoc="0" locked="0" layoutInCell="1" allowOverlap="1" wp14:anchorId="3DC3A478" wp14:editId="1E15003B">
              <wp:simplePos x="0" y="0"/>
              <wp:positionH relativeFrom="margin">
                <wp:posOffset>0</wp:posOffset>
              </wp:positionH>
              <wp:positionV relativeFrom="paragraph">
                <wp:posOffset>-66353</wp:posOffset>
              </wp:positionV>
              <wp:extent cx="3987800" cy="1404620"/>
              <wp:effectExtent l="0" t="0" r="12700" b="26670"/>
              <wp:wrapNone/>
              <wp:docPr id="8696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4FCF3DF"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3A478" id="_x0000_t202" coordsize="21600,21600" o:spt="202" path="m,l,21600r21600,l21600,xe">
              <v:stroke joinstyle="miter"/>
              <v:path gradientshapeok="t" o:connecttype="rect"/>
            </v:shapetype>
            <v:shape id="_x0000_s1066" type="#_x0000_t202" style="position:absolute;left:0;text-align:left;margin-left:0;margin-top:-5.2pt;width:314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n4FgIAACg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">
              <v:textbox style="mso-fit-shape-to-text:t">
                <w:txbxContent>
                  <w:p w14:paraId="14FCF3DF"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23, Sec. 12</w:t>
    </w:r>
  </w:p>
  <w:p w14:paraId="052B658A"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23-12-CV</w:t>
    </w:r>
  </w:p>
  <w:p w14:paraId="6CE3093D" w14:textId="77777777" w:rsidR="00371CD6" w:rsidRPr="005F7E73" w:rsidRDefault="00371CD6">
    <w:pPr>
      <w:pStyle w:val="Header"/>
      <w:rPr>
        <w:sz w:val="20"/>
        <w:szCs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7C84" w14:textId="77777777" w:rsidR="00371CD6" w:rsidRPr="005F7E73" w:rsidRDefault="00371CD6" w:rsidP="00AE7F5B">
    <w:pPr>
      <w:pStyle w:val="Header"/>
      <w:framePr w:wrap="none" w:vAnchor="text" w:hAnchor="margin" w:y="1"/>
      <w:rPr>
        <w:rStyle w:val="PageNumber"/>
        <w:sz w:val="20"/>
        <w:szCs w:val="20"/>
      </w:rPr>
    </w:pPr>
  </w:p>
  <w:p w14:paraId="27B4C0FA" w14:textId="0C7DE511"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39136" behindDoc="0" locked="0" layoutInCell="1" allowOverlap="1" wp14:anchorId="54C96C74" wp14:editId="2A8E2046">
              <wp:simplePos x="0" y="0"/>
              <wp:positionH relativeFrom="margin">
                <wp:posOffset>0</wp:posOffset>
              </wp:positionH>
              <wp:positionV relativeFrom="paragraph">
                <wp:posOffset>-63813</wp:posOffset>
              </wp:positionV>
              <wp:extent cx="3987800" cy="1404620"/>
              <wp:effectExtent l="0" t="0" r="12700" b="26670"/>
              <wp:wrapNone/>
              <wp:docPr id="1012616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6B6A36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96C74" id="_x0000_t202" coordsize="21600,21600" o:spt="202" path="m,l,21600r21600,l21600,xe">
              <v:stroke joinstyle="miter"/>
              <v:path gradientshapeok="t" o:connecttype="rect"/>
            </v:shapetype>
            <v:shape id="_x0000_s1067" type="#_x0000_t202" style="position:absolute;left:0;text-align:left;margin-left:0;margin-top:-5pt;width:314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B/plBMXAgAAKAQAAA4AAAAAAAAAAAAAAAAALgIAAGRycy9lMm9Eb2MueG1sUEsBAi0AFAAGAAgA&#10;AAAhACLtyjvcAAAACAEAAA8AAAAAAAAAAAAAAAAAcQQAAGRycy9kb3ducmV2LnhtbFBLBQYAAAAA&#10;BAAEAPMAAAB6BQAAAAA=&#10;">
              <v:textbox style="mso-fit-shape-to-text:t">
                <w:txbxContent>
                  <w:p w14:paraId="26B6A36A"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23, Secs. 11,12,13</w:t>
    </w:r>
  </w:p>
  <w:p w14:paraId="5C5BF54F"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23-11,12,13-CV</w:t>
    </w:r>
  </w:p>
  <w:p w14:paraId="4EDEC445" w14:textId="77777777" w:rsidR="00371CD6" w:rsidRPr="005F7E73" w:rsidRDefault="00371CD6">
    <w:pPr>
      <w:pStyle w:val="Header"/>
      <w:rPr>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45F6" w14:textId="10661AFE"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41184" behindDoc="0" locked="0" layoutInCell="1" allowOverlap="1" wp14:anchorId="38264197" wp14:editId="4AB78A06">
              <wp:simplePos x="0" y="0"/>
              <wp:positionH relativeFrom="margin">
                <wp:posOffset>0</wp:posOffset>
              </wp:positionH>
              <wp:positionV relativeFrom="paragraph">
                <wp:posOffset>-63813</wp:posOffset>
              </wp:positionV>
              <wp:extent cx="3987800" cy="1404620"/>
              <wp:effectExtent l="0" t="0" r="12700" b="26670"/>
              <wp:wrapNone/>
              <wp:docPr id="95757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978DD4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64197" id="_x0000_t202" coordsize="21600,21600" o:spt="202" path="m,l,21600r21600,l21600,xe">
              <v:stroke joinstyle="miter"/>
              <v:path gradientshapeok="t" o:connecttype="rect"/>
            </v:shapetype>
            <v:shape id="_x0000_s1068" type="#_x0000_t202" style="position:absolute;left:0;text-align:left;margin-left:0;margin-top:-5pt;width:314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zV765RYCAAAoBAAADgAAAAAAAAAAAAAAAAAuAgAAZHJzL2Uyb0RvYy54bWxQSwECLQAUAAYACAAA&#10;ACEAIu3KO9wAAAAIAQAADwAAAAAAAAAAAAAAAABwBAAAZHJzL2Rvd25yZXYueG1sUEsFBgAAAAAE&#10;AAQA8wAAAHkFAAAAAA==&#10;">
              <v:textbox style="mso-fit-shape-to-text:t">
                <w:txbxContent>
                  <w:p w14:paraId="2978DD4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23, Sec. 16</w:t>
    </w:r>
  </w:p>
  <w:p w14:paraId="7F25C368"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23-16-CV</w:t>
    </w:r>
  </w:p>
  <w:p w14:paraId="66C67333" w14:textId="77777777" w:rsidR="00371CD6" w:rsidRPr="00755ED0" w:rsidRDefault="00371CD6">
    <w:pPr>
      <w:pStyle w:val="Header"/>
      <w:rPr>
        <w:sz w:val="20"/>
        <w:szCs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3F67" w14:textId="45F2F62D"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43232" behindDoc="0" locked="0" layoutInCell="1" allowOverlap="1" wp14:anchorId="14DAF344" wp14:editId="179C41DF">
              <wp:simplePos x="0" y="0"/>
              <wp:positionH relativeFrom="margin">
                <wp:posOffset>0</wp:posOffset>
              </wp:positionH>
              <wp:positionV relativeFrom="paragraph">
                <wp:posOffset>-66353</wp:posOffset>
              </wp:positionV>
              <wp:extent cx="3987800" cy="1404620"/>
              <wp:effectExtent l="0" t="0" r="12700" b="26670"/>
              <wp:wrapNone/>
              <wp:docPr id="194482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E36EA0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AF344" id="_x0000_t202" coordsize="21600,21600" o:spt="202" path="m,l,21600r21600,l21600,xe">
              <v:stroke joinstyle="miter"/>
              <v:path gradientshapeok="t" o:connecttype="rect"/>
            </v:shapetype>
            <v:shape id="_x0000_s1069" type="#_x0000_t202" style="position:absolute;left:0;text-align:left;margin-left:0;margin-top:-5.2pt;width:314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D6gDgkFwIAACgEAAAOAAAAAAAAAAAAAAAAAC4CAABkcnMvZTJvRG9jLnhtbFBLAQItABQABgAI&#10;AAAAIQCvm+tN3QAAAAgBAAAPAAAAAAAAAAAAAAAAAHEEAABkcnMvZG93bnJldi54bWxQSwUGAAAA&#10;AAQABADzAAAAewUAAAAA&#10;">
              <v:textbox style="mso-fit-shape-to-text:t">
                <w:txbxContent>
                  <w:p w14:paraId="7E36EA08"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23, Sec. 16</w:t>
    </w:r>
  </w:p>
  <w:p w14:paraId="6F311121"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23-16-CV</w:t>
    </w:r>
  </w:p>
  <w:p w14:paraId="486B2077" w14:textId="77777777" w:rsidR="00371CD6" w:rsidRPr="00755ED0" w:rsidRDefault="00371CD6">
    <w:pPr>
      <w:pStyle w:val="Header"/>
      <w:rPr>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814C" w14:textId="77777777" w:rsidR="00371CD6" w:rsidRPr="00B40B41" w:rsidRDefault="00371CD6" w:rsidP="00AE7F5B">
    <w:pPr>
      <w:pStyle w:val="Header"/>
      <w:framePr w:wrap="none" w:vAnchor="text" w:hAnchor="margin" w:y="1"/>
      <w:rPr>
        <w:rStyle w:val="PageNumber"/>
        <w:sz w:val="20"/>
        <w:szCs w:val="20"/>
      </w:rPr>
    </w:pPr>
  </w:p>
  <w:p w14:paraId="747E15BA" w14:textId="10D02931"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45280" behindDoc="0" locked="0" layoutInCell="1" allowOverlap="1" wp14:anchorId="1CC8F334" wp14:editId="76D02FF5">
              <wp:simplePos x="0" y="0"/>
              <wp:positionH relativeFrom="margin">
                <wp:posOffset>0</wp:posOffset>
              </wp:positionH>
              <wp:positionV relativeFrom="paragraph">
                <wp:posOffset>-77148</wp:posOffset>
              </wp:positionV>
              <wp:extent cx="3987800" cy="1404620"/>
              <wp:effectExtent l="0" t="0" r="12700" b="26670"/>
              <wp:wrapNone/>
              <wp:docPr id="1452486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097D56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C8F334" id="_x0000_t202" coordsize="21600,21600" o:spt="202" path="m,l,21600r21600,l21600,xe">
              <v:stroke joinstyle="miter"/>
              <v:path gradientshapeok="t" o:connecttype="rect"/>
            </v:shapetype>
            <v:shape id="_x0000_s1070" type="#_x0000_t202" style="position:absolute;left:0;text-align:left;margin-left:0;margin-top:-6.05pt;width:314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">
              <v:textbox style="mso-fit-shape-to-text:t">
                <w:txbxContent>
                  <w:p w14:paraId="6097D569"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23, Sec. 18</w:t>
    </w:r>
  </w:p>
  <w:p w14:paraId="24146799"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23-18-CV</w:t>
    </w:r>
  </w:p>
  <w:p w14:paraId="3DD72921" w14:textId="77777777" w:rsidR="00371CD6" w:rsidRPr="00B40B41" w:rsidRDefault="00371CD6">
    <w:pPr>
      <w:pStyle w:val="Header"/>
      <w:rPr>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C7FD" w14:textId="7EAA2C1B" w:rsidR="00371CD6" w:rsidRPr="005F7E73" w:rsidRDefault="00CA476A" w:rsidP="005F7E73">
    <w:pPr>
      <w:pStyle w:val="Header"/>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747328" behindDoc="0" locked="0" layoutInCell="1" allowOverlap="1" wp14:anchorId="616B0A68" wp14:editId="3D6FA0FC">
              <wp:simplePos x="0" y="0"/>
              <wp:positionH relativeFrom="margin">
                <wp:posOffset>0</wp:posOffset>
              </wp:positionH>
              <wp:positionV relativeFrom="paragraph">
                <wp:posOffset>-63813</wp:posOffset>
              </wp:positionV>
              <wp:extent cx="3987800" cy="1404620"/>
              <wp:effectExtent l="0" t="0" r="12700" b="26670"/>
              <wp:wrapNone/>
              <wp:docPr id="1313417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BCCCDC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6B0A68" id="_x0000_t202" coordsize="21600,21600" o:spt="202" path="m,l,21600r21600,l21600,xe">
              <v:stroke joinstyle="miter"/>
              <v:path gradientshapeok="t" o:connecttype="rect"/>
            </v:shapetype>
            <v:shape id="_x0000_s1071" type="#_x0000_t202" style="position:absolute;left:0;text-align:left;margin-left:0;margin-top:-5pt;width:314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NU6zHwXAgAAKAQAAA4AAAAAAAAAAAAAAAAALgIAAGRycy9lMm9Eb2MueG1sUEsBAi0AFAAGAAgA&#10;AAAhACLtyjvcAAAACAEAAA8AAAAAAAAAAAAAAAAAcQQAAGRycy9kb3ducmV2LnhtbFBLBQYAAAAA&#10;BAAEAPMAAAB6BQAAAAA=&#10;">
              <v:textbox style="mso-fit-shape-to-text:t">
                <w:txbxContent>
                  <w:p w14:paraId="2BCCCDC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w:t>
    </w:r>
    <w:r w:rsidR="00371CD6">
      <w:rPr>
        <w:color w:val="002060"/>
        <w:sz w:val="20"/>
        <w:szCs w:val="20"/>
      </w:rPr>
      <w:t>4</w:t>
    </w:r>
    <w:r w:rsidR="00371CD6" w:rsidRPr="005F7E73">
      <w:rPr>
        <w:color w:val="002060"/>
        <w:sz w:val="20"/>
        <w:szCs w:val="20"/>
      </w:rPr>
      <w:t>, Sec</w:t>
    </w:r>
    <w:r w:rsidR="00371CD6">
      <w:rPr>
        <w:color w:val="002060"/>
        <w:sz w:val="20"/>
        <w:szCs w:val="20"/>
      </w:rPr>
      <w:t>s</w:t>
    </w:r>
    <w:r w:rsidR="00371CD6" w:rsidRPr="005F7E73">
      <w:rPr>
        <w:color w:val="002060"/>
        <w:sz w:val="20"/>
        <w:szCs w:val="20"/>
      </w:rPr>
      <w:t>. 1</w:t>
    </w:r>
    <w:r w:rsidR="00371CD6">
      <w:rPr>
        <w:color w:val="002060"/>
        <w:sz w:val="20"/>
        <w:szCs w:val="20"/>
      </w:rPr>
      <w:t>,7</w:t>
    </w:r>
  </w:p>
  <w:p w14:paraId="66BFFE30"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w:t>
    </w:r>
    <w:r>
      <w:rPr>
        <w:i/>
        <w:iCs/>
        <w:color w:val="002060"/>
        <w:sz w:val="20"/>
        <w:szCs w:val="20"/>
      </w:rPr>
      <w:t>4</w:t>
    </w:r>
    <w:r w:rsidRPr="005F7E73">
      <w:rPr>
        <w:i/>
        <w:iCs/>
        <w:color w:val="002060"/>
        <w:sz w:val="20"/>
        <w:szCs w:val="20"/>
      </w:rPr>
      <w:t>-1</w:t>
    </w:r>
    <w:r>
      <w:rPr>
        <w:i/>
        <w:iCs/>
        <w:color w:val="002060"/>
        <w:sz w:val="20"/>
        <w:szCs w:val="20"/>
      </w:rPr>
      <w:t>,7</w:t>
    </w:r>
    <w:r w:rsidRPr="005F7E73">
      <w:rPr>
        <w:i/>
        <w:iCs/>
        <w:color w:val="002060"/>
        <w:sz w:val="20"/>
        <w:szCs w:val="20"/>
      </w:rPr>
      <w:t>-CV</w:t>
    </w:r>
  </w:p>
  <w:p w14:paraId="6E876A00" w14:textId="77777777" w:rsidR="00371CD6" w:rsidRPr="005F7E73" w:rsidRDefault="00371CD6">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724413595"/>
      <w:docPartObj>
        <w:docPartGallery w:val="Page Numbers (Top of Page)"/>
        <w:docPartUnique/>
      </w:docPartObj>
    </w:sdtPr>
    <w:sdtContent>
      <w:p w14:paraId="06EE362F" w14:textId="77777777" w:rsidR="00371CD6" w:rsidRPr="00B40B41" w:rsidRDefault="00000000" w:rsidP="00AE7F5B">
        <w:pPr>
          <w:pStyle w:val="Header"/>
          <w:framePr w:wrap="none" w:vAnchor="text" w:hAnchor="margin" w:y="1"/>
          <w:rPr>
            <w:rStyle w:val="PageNumber"/>
            <w:sz w:val="20"/>
            <w:szCs w:val="20"/>
          </w:rPr>
        </w:pPr>
      </w:p>
    </w:sdtContent>
  </w:sdt>
  <w:p w14:paraId="7BA14E16" w14:textId="0750ABDA"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63360" behindDoc="0" locked="0" layoutInCell="1" allowOverlap="1" wp14:anchorId="3CDD8E88" wp14:editId="7C735289">
              <wp:simplePos x="0" y="0"/>
              <wp:positionH relativeFrom="margin">
                <wp:posOffset>0</wp:posOffset>
              </wp:positionH>
              <wp:positionV relativeFrom="paragraph">
                <wp:posOffset>-90483</wp:posOffset>
              </wp:positionV>
              <wp:extent cx="3987800" cy="1404620"/>
              <wp:effectExtent l="0" t="0" r="12700" b="26670"/>
              <wp:wrapNone/>
              <wp:docPr id="1910127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8482B3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D8E88" id="_x0000_t202" coordsize="21600,21600" o:spt="202" path="m,l,21600r21600,l21600,xe">
              <v:stroke joinstyle="miter"/>
              <v:path gradientshapeok="t" o:connecttype="rect"/>
            </v:shapetype>
            <v:shape id="_x0000_s1029" type="#_x0000_t202" style="position:absolute;left:0;text-align:left;margin-left:0;margin-top:-7.1pt;width:31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mHFg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">
              <v:textbox style="mso-fit-shape-to-text:t">
                <w:txbxContent>
                  <w:p w14:paraId="38482B3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3, Sec. 1</w:t>
    </w:r>
    <w:r w:rsidR="00371CD6">
      <w:rPr>
        <w:color w:val="002060"/>
        <w:sz w:val="20"/>
        <w:szCs w:val="20"/>
      </w:rPr>
      <w:t>6</w:t>
    </w:r>
  </w:p>
  <w:p w14:paraId="763D97DA" w14:textId="38539B2B" w:rsidR="00371CD6" w:rsidRPr="00B40B41" w:rsidRDefault="00371CD6" w:rsidP="00A64CA1">
    <w:pPr>
      <w:pStyle w:val="Header"/>
      <w:jc w:val="right"/>
      <w:rPr>
        <w:i/>
        <w:iCs/>
        <w:color w:val="002060"/>
        <w:sz w:val="20"/>
        <w:szCs w:val="20"/>
      </w:rPr>
    </w:pPr>
    <w:r w:rsidRPr="00B40B41">
      <w:rPr>
        <w:i/>
        <w:iCs/>
        <w:color w:val="002060"/>
        <w:sz w:val="20"/>
        <w:szCs w:val="20"/>
      </w:rPr>
      <w:t>FORM NO. 3-1</w:t>
    </w:r>
    <w:r>
      <w:rPr>
        <w:i/>
        <w:iCs/>
        <w:color w:val="002060"/>
        <w:sz w:val="20"/>
        <w:szCs w:val="20"/>
      </w:rPr>
      <w:t>6a</w:t>
    </w:r>
    <w:r w:rsidRPr="00B40B41">
      <w:rPr>
        <w:i/>
        <w:iCs/>
        <w:color w:val="002060"/>
        <w:sz w:val="20"/>
        <w:szCs w:val="20"/>
      </w:rPr>
      <w:t>-CV</w:t>
    </w:r>
  </w:p>
  <w:p w14:paraId="33F77BC2" w14:textId="77777777" w:rsidR="00371CD6" w:rsidRPr="00B40B41" w:rsidRDefault="00371CD6">
    <w:pPr>
      <w:pStyle w:val="Header"/>
      <w:rPr>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97A7" w14:textId="1D6715A0"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49376" behindDoc="0" locked="0" layoutInCell="1" allowOverlap="1" wp14:anchorId="16B56AB4" wp14:editId="7D7AC4F2">
              <wp:simplePos x="0" y="0"/>
              <wp:positionH relativeFrom="margin">
                <wp:posOffset>0</wp:posOffset>
              </wp:positionH>
              <wp:positionV relativeFrom="paragraph">
                <wp:posOffset>-63813</wp:posOffset>
              </wp:positionV>
              <wp:extent cx="3987800" cy="1404620"/>
              <wp:effectExtent l="0" t="0" r="12700" b="26670"/>
              <wp:wrapNone/>
              <wp:docPr id="181168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E7FB33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B56AB4" id="_x0000_t202" coordsize="21600,21600" o:spt="202" path="m,l,21600r21600,l21600,xe">
              <v:stroke joinstyle="miter"/>
              <v:path gradientshapeok="t" o:connecttype="rect"/>
            </v:shapetype>
            <v:shape id="_x0000_s1072" type="#_x0000_t202" style="position:absolute;left:0;text-align:left;margin-left:0;margin-top:-5pt;width:314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KKFw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kRFi3l8HImtQRyRWgejdHHU0GjB/aKkR9lW1P/cMycp0R8Ntmc5LYqo8+QU82vk&#10;krjLSH0ZYYYjVEUDJaO5CWk2EnH2Ftu4VYng50xOOaMcE++n0Yl6v/TTrecBXz8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AeNoooXAgAAKAQAAA4AAAAAAAAAAAAAAAAALgIAAGRycy9lMm9Eb2MueG1sUEsBAi0AFAAGAAgA&#10;AAAhACLtyjvcAAAACAEAAA8AAAAAAAAAAAAAAAAAcQQAAGRycy9kb3ducmV2LnhtbFBLBQYAAAAA&#10;BAAEAPMAAAB6BQAAAAA=&#10;">
              <v:textbox style="mso-fit-shape-to-text:t">
                <w:txbxContent>
                  <w:p w14:paraId="7E7FB331"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25, Secs. 1,3</w:t>
    </w:r>
  </w:p>
  <w:p w14:paraId="56CED954"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25-1,3-CV</w:t>
    </w:r>
  </w:p>
  <w:p w14:paraId="5874486D" w14:textId="77777777" w:rsidR="00371CD6" w:rsidRPr="00755ED0" w:rsidRDefault="00371CD6">
    <w:pPr>
      <w:pStyle w:val="Header"/>
      <w:rPr>
        <w:sz w:val="20"/>
        <w:szCs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BC0C" w14:textId="77777777" w:rsidR="00371CD6" w:rsidRPr="001C2E98" w:rsidRDefault="00371CD6" w:rsidP="00AE7F5B">
    <w:pPr>
      <w:pStyle w:val="Header"/>
      <w:framePr w:wrap="none" w:vAnchor="text" w:hAnchor="margin" w:y="1"/>
      <w:rPr>
        <w:rStyle w:val="PageNumber"/>
        <w:sz w:val="20"/>
        <w:szCs w:val="20"/>
      </w:rPr>
    </w:pPr>
  </w:p>
  <w:p w14:paraId="4A64E190" w14:textId="3943D113" w:rsidR="00371CD6" w:rsidRPr="001C2E9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51424" behindDoc="0" locked="0" layoutInCell="1" allowOverlap="1" wp14:anchorId="79B88729" wp14:editId="088DDEF6">
              <wp:simplePos x="0" y="0"/>
              <wp:positionH relativeFrom="margin">
                <wp:posOffset>0</wp:posOffset>
              </wp:positionH>
              <wp:positionV relativeFrom="paragraph">
                <wp:posOffset>-63813</wp:posOffset>
              </wp:positionV>
              <wp:extent cx="3987800" cy="1404620"/>
              <wp:effectExtent l="0" t="0" r="12700" b="26670"/>
              <wp:wrapNone/>
              <wp:docPr id="134310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95DA73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B88729" id="_x0000_t202" coordsize="21600,21600" o:spt="202" path="m,l,21600r21600,l21600,xe">
              <v:stroke joinstyle="miter"/>
              <v:path gradientshapeok="t" o:connecttype="rect"/>
            </v:shapetype>
            <v:shape id="_x0000_s1073" type="#_x0000_t202" style="position:absolute;left:0;text-align:left;margin-left:0;margin-top:-5pt;width:314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DBTYEsXAgAAKAQAAA4AAAAAAAAAAAAAAAAALgIAAGRycy9lMm9Eb2MueG1sUEsBAi0AFAAGAAgA&#10;AAAhACLtyjvcAAAACAEAAA8AAAAAAAAAAAAAAAAAcQQAAGRycy9kb3ducmV2LnhtbFBLBQYAAAAA&#10;BAAEAPMAAAB6BQAAAAA=&#10;">
              <v:textbox style="mso-fit-shape-to-text:t">
                <w:txbxContent>
                  <w:p w14:paraId="295DA73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C2E98">
      <w:rPr>
        <w:color w:val="002060"/>
        <w:sz w:val="20"/>
        <w:szCs w:val="20"/>
      </w:rPr>
      <w:tab/>
    </w:r>
    <w:r w:rsidR="00371CD6" w:rsidRPr="001C2E98">
      <w:rPr>
        <w:color w:val="002060"/>
        <w:sz w:val="20"/>
        <w:szCs w:val="20"/>
      </w:rPr>
      <w:tab/>
      <w:t>Rule 26, Sec. 2</w:t>
    </w:r>
  </w:p>
  <w:p w14:paraId="1B2E3CE9" w14:textId="77777777" w:rsidR="00371CD6" w:rsidRPr="001C2E98" w:rsidRDefault="00371CD6" w:rsidP="00A64CA1">
    <w:pPr>
      <w:pStyle w:val="Header"/>
      <w:jc w:val="right"/>
      <w:rPr>
        <w:i/>
        <w:iCs/>
        <w:color w:val="002060"/>
        <w:sz w:val="20"/>
        <w:szCs w:val="20"/>
      </w:rPr>
    </w:pPr>
    <w:r w:rsidRPr="001C2E98">
      <w:rPr>
        <w:i/>
        <w:iCs/>
        <w:color w:val="002060"/>
        <w:sz w:val="20"/>
        <w:szCs w:val="20"/>
      </w:rPr>
      <w:t>FORM NO. 26-2-CV</w:t>
    </w:r>
  </w:p>
  <w:p w14:paraId="57E38A30" w14:textId="77777777" w:rsidR="00371CD6" w:rsidRPr="001C2E98" w:rsidRDefault="00371CD6">
    <w:pPr>
      <w:pStyle w:val="Header"/>
      <w:rPr>
        <w:sz w:val="20"/>
        <w:szCs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3B7D" w14:textId="288C5A48" w:rsidR="00371CD6" w:rsidRPr="005F7E73" w:rsidRDefault="006F3504" w:rsidP="005F7E73">
    <w:pPr>
      <w:pStyle w:val="Header"/>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753472" behindDoc="0" locked="0" layoutInCell="1" allowOverlap="1" wp14:anchorId="2B7051F3" wp14:editId="5400C114">
              <wp:simplePos x="0" y="0"/>
              <wp:positionH relativeFrom="margin">
                <wp:posOffset>0</wp:posOffset>
              </wp:positionH>
              <wp:positionV relativeFrom="paragraph">
                <wp:posOffset>-63813</wp:posOffset>
              </wp:positionV>
              <wp:extent cx="3987800" cy="1404620"/>
              <wp:effectExtent l="0" t="0" r="12700" b="26670"/>
              <wp:wrapNone/>
              <wp:docPr id="2042368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5AF3857"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051F3" id="_x0000_t202" coordsize="21600,21600" o:spt="202" path="m,l,21600r21600,l21600,xe">
              <v:stroke joinstyle="miter"/>
              <v:path gradientshapeok="t" o:connecttype="rect"/>
            </v:shapetype>
            <v:shape id="_x0000_s1074" type="#_x0000_t202" style="position:absolute;left:0;text-align:left;margin-left:0;margin-top:-5pt;width:31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69Fw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kRFi+v4OBJbgzgitQ5G6eKoodGC+0VJj7KtqP+5Z05Soj8abM9yWhRR58kp5tfI&#10;JXGXkfoywgxHqIoGSkZzE9JsJOLsLbZxqxLBz5mcckY5Jt5PoxP1fumnW88Dvn4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OLkDr0XAgAAKAQAAA4AAAAAAAAAAAAAAAAALgIAAGRycy9lMm9Eb2MueG1sUEsBAi0AFAAGAAgA&#10;AAAhACLtyjvcAAAACAEAAA8AAAAAAAAAAAAAAAAAcQQAAGRycy9kb3ducmV2LnhtbFBLBQYAAAAA&#10;BAAEAPMAAAB6BQAAAAA=&#10;">
              <v:textbox style="mso-fit-shape-to-text:t">
                <w:txbxContent>
                  <w:p w14:paraId="45AF3857"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2</w:t>
    </w:r>
    <w:r w:rsidR="00371CD6">
      <w:rPr>
        <w:color w:val="002060"/>
        <w:sz w:val="20"/>
        <w:szCs w:val="20"/>
      </w:rPr>
      <w:t>7</w:t>
    </w:r>
    <w:r w:rsidR="00371CD6" w:rsidRPr="005F7E73">
      <w:rPr>
        <w:color w:val="002060"/>
        <w:sz w:val="20"/>
        <w:szCs w:val="20"/>
      </w:rPr>
      <w:t>, Sec. 1</w:t>
    </w:r>
  </w:p>
  <w:p w14:paraId="01FF0DC5"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2</w:t>
    </w:r>
    <w:r>
      <w:rPr>
        <w:i/>
        <w:iCs/>
        <w:color w:val="002060"/>
        <w:sz w:val="20"/>
        <w:szCs w:val="20"/>
      </w:rPr>
      <w:t>7</w:t>
    </w:r>
    <w:r w:rsidRPr="005F7E73">
      <w:rPr>
        <w:i/>
        <w:iCs/>
        <w:color w:val="002060"/>
        <w:sz w:val="20"/>
        <w:szCs w:val="20"/>
      </w:rPr>
      <w:t>-1-CV</w:t>
    </w:r>
  </w:p>
  <w:p w14:paraId="30BFEC80" w14:textId="77777777" w:rsidR="00371CD6" w:rsidRPr="005F7E73" w:rsidRDefault="00371CD6">
    <w:pPr>
      <w:pStyle w:val="Header"/>
      <w:rPr>
        <w:sz w:val="20"/>
        <w:szCs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25D7" w14:textId="227E9FD2" w:rsidR="00371CD6" w:rsidRPr="00755ED0"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55520" behindDoc="0" locked="0" layoutInCell="1" allowOverlap="1" wp14:anchorId="6EC611E7" wp14:editId="16EE46E7">
              <wp:simplePos x="0" y="0"/>
              <wp:positionH relativeFrom="margin">
                <wp:posOffset>0</wp:posOffset>
              </wp:positionH>
              <wp:positionV relativeFrom="paragraph">
                <wp:posOffset>-66353</wp:posOffset>
              </wp:positionV>
              <wp:extent cx="3987800" cy="1404620"/>
              <wp:effectExtent l="0" t="0" r="12700" b="26670"/>
              <wp:wrapNone/>
              <wp:docPr id="92546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BFBF01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611E7" id="_x0000_t202" coordsize="21600,21600" o:spt="202" path="m,l,21600r21600,l21600,xe">
              <v:stroke joinstyle="miter"/>
              <v:path gradientshapeok="t" o:connecttype="rect"/>
            </v:shapetype>
            <v:shape id="_x0000_s1075" type="#_x0000_t202" style="position:absolute;left:0;text-align:left;margin-left:0;margin-top:-5.2pt;width:31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CLTiXNFwIAACgEAAAOAAAAAAAAAAAAAAAAAC4CAABkcnMvZTJvRG9jLnhtbFBLAQItABQABgAI&#10;AAAAIQCvm+tN3QAAAAgBAAAPAAAAAAAAAAAAAAAAAHEEAABkcnMvZG93bnJldi54bWxQSwUGAAAA&#10;AAQABADzAAAAewUAAAAA&#10;">
              <v:textbox style="mso-fit-shape-to-text:t">
                <w:txbxContent>
                  <w:p w14:paraId="3BFBF01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28, Secs. 1,2</w:t>
    </w:r>
  </w:p>
  <w:p w14:paraId="5BDB86B1"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28-1,2-CV</w:t>
    </w:r>
  </w:p>
  <w:p w14:paraId="0FCB16C3" w14:textId="77777777" w:rsidR="00371CD6" w:rsidRPr="00755ED0" w:rsidRDefault="00371CD6">
    <w:pPr>
      <w:pStyle w:val="Header"/>
      <w:rPr>
        <w:sz w:val="20"/>
        <w:szCs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F1F5" w14:textId="77777777" w:rsidR="00371CD6" w:rsidRPr="008D0B48" w:rsidRDefault="00371CD6" w:rsidP="00AE7F5B">
    <w:pPr>
      <w:pStyle w:val="Header"/>
      <w:framePr w:wrap="none" w:vAnchor="text" w:hAnchor="margin" w:y="1"/>
      <w:rPr>
        <w:rStyle w:val="PageNumber"/>
        <w:sz w:val="20"/>
        <w:szCs w:val="20"/>
      </w:rPr>
    </w:pPr>
  </w:p>
  <w:p w14:paraId="15760D5D" w14:textId="3D51AC54" w:rsidR="00371CD6" w:rsidRPr="008D0B4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57568" behindDoc="0" locked="0" layoutInCell="1" allowOverlap="1" wp14:anchorId="014CF8DF" wp14:editId="299CC7CA">
              <wp:simplePos x="0" y="0"/>
              <wp:positionH relativeFrom="margin">
                <wp:posOffset>0</wp:posOffset>
              </wp:positionH>
              <wp:positionV relativeFrom="paragraph">
                <wp:posOffset>-63813</wp:posOffset>
              </wp:positionV>
              <wp:extent cx="3987800" cy="1404620"/>
              <wp:effectExtent l="0" t="0" r="12700" b="26670"/>
              <wp:wrapNone/>
              <wp:docPr id="122771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E22BC8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4CF8DF" id="_x0000_t202" coordsize="21600,21600" o:spt="202" path="m,l,21600r21600,l21600,xe">
              <v:stroke joinstyle="miter"/>
              <v:path gradientshapeok="t" o:connecttype="rect"/>
            </v:shapetype>
            <v:shape id="_x0000_s1076" type="#_x0000_t202" style="position:absolute;left:0;text-align:left;margin-left:0;margin-top:-5pt;width:314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Fn5SzsXAgAAKAQAAA4AAAAAAAAAAAAAAAAALgIAAGRycy9lMm9Eb2MueG1sUEsBAi0AFAAGAAgA&#10;AAAhACLtyjvcAAAACAEAAA8AAAAAAAAAAAAAAAAAcQQAAGRycy9kb3ducmV2LnhtbFBLBQYAAAAA&#10;BAAEAPMAAAB6BQAAAAA=&#10;">
              <v:textbox style="mso-fit-shape-to-text:t">
                <w:txbxContent>
                  <w:p w14:paraId="4E22BC8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8D0B48">
      <w:rPr>
        <w:color w:val="002060"/>
        <w:sz w:val="20"/>
        <w:szCs w:val="20"/>
      </w:rPr>
      <w:tab/>
    </w:r>
    <w:r w:rsidR="00371CD6" w:rsidRPr="008D0B48">
      <w:rPr>
        <w:color w:val="002060"/>
        <w:sz w:val="20"/>
        <w:szCs w:val="20"/>
      </w:rPr>
      <w:tab/>
      <w:t>Rule 29, Secs. 3,5</w:t>
    </w:r>
  </w:p>
  <w:p w14:paraId="6CEB5597" w14:textId="77777777" w:rsidR="00371CD6" w:rsidRPr="008D0B48" w:rsidRDefault="00371CD6" w:rsidP="00A64CA1">
    <w:pPr>
      <w:pStyle w:val="Header"/>
      <w:jc w:val="right"/>
      <w:rPr>
        <w:i/>
        <w:iCs/>
        <w:color w:val="002060"/>
        <w:sz w:val="20"/>
        <w:szCs w:val="20"/>
      </w:rPr>
    </w:pPr>
    <w:r w:rsidRPr="008D0B48">
      <w:rPr>
        <w:i/>
        <w:iCs/>
        <w:color w:val="002060"/>
        <w:sz w:val="20"/>
        <w:szCs w:val="20"/>
      </w:rPr>
      <w:t>FORM NO. 29-3,5-CV</w:t>
    </w:r>
  </w:p>
  <w:p w14:paraId="1B3F7386" w14:textId="77777777" w:rsidR="00371CD6" w:rsidRPr="008D0B48" w:rsidRDefault="00371CD6">
    <w:pPr>
      <w:pStyle w:val="Header"/>
      <w:rPr>
        <w:sz w:val="20"/>
        <w:szCs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120948"/>
      <w:docPartObj>
        <w:docPartGallery w:val="Page Numbers (Top of Page)"/>
        <w:docPartUnique/>
      </w:docPartObj>
    </w:sdtPr>
    <w:sdtContent>
      <w:p w14:paraId="608E5EBB" w14:textId="77777777" w:rsidR="00371CD6" w:rsidRDefault="00371CD6" w:rsidP="00AE7F5B">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sdtContent>
  </w:sdt>
  <w:p w14:paraId="50D52072" w14:textId="77777777" w:rsidR="00371CD6" w:rsidRPr="00A64CA1" w:rsidRDefault="00371CD6" w:rsidP="001C1242">
    <w:pPr>
      <w:pStyle w:val="Header"/>
      <w:ind w:firstLine="360"/>
      <w:jc w:val="right"/>
      <w:rPr>
        <w:color w:val="002060"/>
        <w:sz w:val="24"/>
        <w:szCs w:val="22"/>
      </w:rPr>
    </w:pPr>
    <w:r>
      <w:rPr>
        <w:color w:val="002060"/>
        <w:sz w:val="24"/>
        <w:szCs w:val="22"/>
      </w:rPr>
      <w:tab/>
    </w:r>
    <w:r>
      <w:rPr>
        <w:color w:val="002060"/>
        <w:sz w:val="24"/>
        <w:szCs w:val="22"/>
      </w:rPr>
      <w:tab/>
    </w:r>
    <w:r w:rsidRPr="00A64CA1">
      <w:rPr>
        <w:color w:val="002060"/>
        <w:sz w:val="24"/>
        <w:szCs w:val="22"/>
      </w:rPr>
      <w:t xml:space="preserve">Rule </w:t>
    </w:r>
    <w:r>
      <w:rPr>
        <w:color w:val="002060"/>
        <w:sz w:val="24"/>
        <w:szCs w:val="22"/>
      </w:rPr>
      <w:t>31, Sec. 1</w:t>
    </w:r>
  </w:p>
  <w:p w14:paraId="1B4AA090" w14:textId="77777777" w:rsidR="00371CD6" w:rsidRPr="00A64CA1" w:rsidRDefault="00371CD6" w:rsidP="00A64CA1">
    <w:pPr>
      <w:pStyle w:val="Header"/>
      <w:jc w:val="right"/>
      <w:rPr>
        <w:i/>
        <w:iCs/>
        <w:color w:val="002060"/>
      </w:rPr>
    </w:pPr>
    <w:r w:rsidRPr="00A64CA1">
      <w:rPr>
        <w:i/>
        <w:iCs/>
        <w:color w:val="002060"/>
        <w:sz w:val="24"/>
        <w:szCs w:val="22"/>
      </w:rPr>
      <w:t xml:space="preserve">FORM NO. </w:t>
    </w:r>
    <w:r>
      <w:rPr>
        <w:i/>
        <w:iCs/>
        <w:color w:val="002060"/>
        <w:sz w:val="24"/>
        <w:szCs w:val="22"/>
      </w:rPr>
      <w:t>31-1-CV</w:t>
    </w:r>
  </w:p>
  <w:p w14:paraId="18FE846A" w14:textId="77777777" w:rsidR="00371CD6" w:rsidRDefault="00371CD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CC90" w14:textId="16F46E05" w:rsidR="00371CD6" w:rsidRPr="00755ED0"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59616" behindDoc="0" locked="0" layoutInCell="1" allowOverlap="1" wp14:anchorId="3A2D8517" wp14:editId="370E7268">
              <wp:simplePos x="0" y="0"/>
              <wp:positionH relativeFrom="margin">
                <wp:posOffset>0</wp:posOffset>
              </wp:positionH>
              <wp:positionV relativeFrom="paragraph">
                <wp:posOffset>-63813</wp:posOffset>
              </wp:positionV>
              <wp:extent cx="3987800" cy="1404620"/>
              <wp:effectExtent l="0" t="0" r="12700" b="26670"/>
              <wp:wrapNone/>
              <wp:docPr id="1747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EA9520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2D8517" id="_x0000_t202" coordsize="21600,21600" o:spt="202" path="m,l,21600r21600,l21600,xe">
              <v:stroke joinstyle="miter"/>
              <v:path gradientshapeok="t" o:connecttype="rect"/>
            </v:shapetype>
            <v:shape id="_x0000_s1077" type="#_x0000_t202" style="position:absolute;left:0;text-align:left;margin-left:0;margin-top:-5pt;width:314pt;height:110.6pt;z-index:25175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97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WXocid1CdSRqEQbp0qiR0QD+4qwj2Zbc/9wLVJyZj5basxhPp1HnyZnOrolL&#10;hpeR7WVEWElQJQ+cDeY6pNlIxLlbauNGJ4KfMznlTHJMvJ9GJ+r90k+3ngd89Qg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UDS/exYCAAAoBAAADgAAAAAAAAAAAAAAAAAuAgAAZHJzL2Uyb0RvYy54bWxQSwECLQAUAAYACAAA&#10;ACEAIu3KO9wAAAAIAQAADwAAAAAAAAAAAAAAAABwBAAAZHJzL2Rvd25yZXYueG1sUEsFBgAAAAAE&#10;AAQA8wAAAHkFAAAAAA==&#10;">
              <v:textbox style="mso-fit-shape-to-text:t">
                <w:txbxContent>
                  <w:p w14:paraId="7EA9520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30, Sec</w:t>
    </w:r>
    <w:r w:rsidR="005E3F1E">
      <w:rPr>
        <w:color w:val="002060"/>
        <w:sz w:val="20"/>
        <w:szCs w:val="20"/>
      </w:rPr>
      <w:t>. 6</w:t>
    </w:r>
  </w:p>
  <w:p w14:paraId="1B24A9A0" w14:textId="56D464DE" w:rsidR="00371CD6" w:rsidRPr="00755ED0" w:rsidRDefault="00371CD6" w:rsidP="00A64CA1">
    <w:pPr>
      <w:pStyle w:val="Header"/>
      <w:jc w:val="right"/>
      <w:rPr>
        <w:i/>
        <w:iCs/>
        <w:color w:val="002060"/>
        <w:sz w:val="20"/>
        <w:szCs w:val="20"/>
      </w:rPr>
    </w:pPr>
    <w:r w:rsidRPr="00755ED0">
      <w:rPr>
        <w:i/>
        <w:iCs/>
        <w:color w:val="002060"/>
        <w:sz w:val="20"/>
        <w:szCs w:val="20"/>
      </w:rPr>
      <w:t>FORM NO. 30-</w:t>
    </w:r>
    <w:r w:rsidR="0039042E">
      <w:rPr>
        <w:i/>
        <w:iCs/>
        <w:color w:val="002060"/>
        <w:sz w:val="20"/>
        <w:szCs w:val="20"/>
      </w:rPr>
      <w:t>2,3,4</w:t>
    </w:r>
    <w:r w:rsidRPr="00755ED0">
      <w:rPr>
        <w:i/>
        <w:iCs/>
        <w:color w:val="002060"/>
        <w:sz w:val="20"/>
        <w:szCs w:val="20"/>
      </w:rPr>
      <w:t>-CV</w:t>
    </w:r>
  </w:p>
  <w:p w14:paraId="688C1599" w14:textId="77777777" w:rsidR="00371CD6" w:rsidRPr="00755ED0" w:rsidRDefault="00371CD6">
    <w:pPr>
      <w:pStyle w:val="Header"/>
      <w:rPr>
        <w:sz w:val="20"/>
        <w:szCs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7998" w14:textId="77777777" w:rsidR="003B7E2A" w:rsidRPr="00755ED0" w:rsidRDefault="003B7E2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25856" behindDoc="0" locked="0" layoutInCell="1" allowOverlap="1" wp14:anchorId="38934F26" wp14:editId="065030A3">
              <wp:simplePos x="0" y="0"/>
              <wp:positionH relativeFrom="margin">
                <wp:posOffset>0</wp:posOffset>
              </wp:positionH>
              <wp:positionV relativeFrom="paragraph">
                <wp:posOffset>-63813</wp:posOffset>
              </wp:positionV>
              <wp:extent cx="3987800" cy="1404620"/>
              <wp:effectExtent l="0" t="0" r="12700" b="26670"/>
              <wp:wrapNone/>
              <wp:docPr id="1944992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839C75A" w14:textId="77777777" w:rsidR="003B7E2A" w:rsidRPr="00CA476A" w:rsidRDefault="003B7E2A"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934F26" id="_x0000_t202" coordsize="21600,21600" o:spt="202" path="m,l,21600r21600,l21600,xe">
              <v:stroke joinstyle="miter"/>
              <v:path gradientshapeok="t" o:connecttype="rect"/>
            </v:shapetype>
            <v:shape id="_x0000_s1078" type="#_x0000_t202" style="position:absolute;left:0;text-align:left;margin-left:0;margin-top:-5pt;width:314pt;height:110.6pt;z-index:25202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GNFw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quSzxLmCHYL1ZHQIgzWpadGiwbwF2cd2bbk/udeoOLMfLTUnsV4Oo0+T5vp7JpY&#10;MryMbC8jwkqSKnngbFiuQ3obCZy7pTZudAL8nMkpZ7Jj4n56OtHvl/t06vmBrx4B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IKD0Y0XAgAAKAQAAA4AAAAAAAAAAAAAAAAALgIAAGRycy9lMm9Eb2MueG1sUEsBAi0AFAAGAAgA&#10;AAAhACLtyjvcAAAACAEAAA8AAAAAAAAAAAAAAAAAcQQAAGRycy9kb3ducmV2LnhtbFBLBQYAAAAA&#10;BAAEAPMAAAB6BQAAAAA=&#10;">
              <v:textbox style="mso-fit-shape-to-text:t">
                <w:txbxContent>
                  <w:p w14:paraId="1839C75A" w14:textId="77777777" w:rsidR="003B7E2A" w:rsidRPr="00CA476A" w:rsidRDefault="003B7E2A"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755ED0">
      <w:rPr>
        <w:color w:val="002060"/>
        <w:sz w:val="20"/>
        <w:szCs w:val="20"/>
      </w:rPr>
      <w:tab/>
    </w:r>
    <w:r w:rsidRPr="00755ED0">
      <w:rPr>
        <w:color w:val="002060"/>
        <w:sz w:val="20"/>
        <w:szCs w:val="20"/>
      </w:rPr>
      <w:tab/>
      <w:t>Rule 30, Sec</w:t>
    </w:r>
    <w:r>
      <w:rPr>
        <w:color w:val="002060"/>
        <w:sz w:val="20"/>
        <w:szCs w:val="20"/>
      </w:rPr>
      <w:t>. 6</w:t>
    </w:r>
  </w:p>
  <w:p w14:paraId="7CC2BB5E" w14:textId="0A66435F" w:rsidR="003B7E2A" w:rsidRPr="00755ED0" w:rsidRDefault="003B7E2A" w:rsidP="00A64CA1">
    <w:pPr>
      <w:pStyle w:val="Header"/>
      <w:jc w:val="right"/>
      <w:rPr>
        <w:i/>
        <w:iCs/>
        <w:color w:val="002060"/>
        <w:sz w:val="20"/>
        <w:szCs w:val="20"/>
      </w:rPr>
    </w:pPr>
    <w:r w:rsidRPr="00755ED0">
      <w:rPr>
        <w:i/>
        <w:iCs/>
        <w:color w:val="002060"/>
        <w:sz w:val="20"/>
        <w:szCs w:val="20"/>
      </w:rPr>
      <w:t>FORM NO. 30-</w:t>
    </w:r>
    <w:r>
      <w:rPr>
        <w:i/>
        <w:iCs/>
        <w:color w:val="002060"/>
        <w:sz w:val="20"/>
        <w:szCs w:val="20"/>
      </w:rPr>
      <w:t>6</w:t>
    </w:r>
    <w:r w:rsidRPr="00755ED0">
      <w:rPr>
        <w:i/>
        <w:iCs/>
        <w:color w:val="002060"/>
        <w:sz w:val="20"/>
        <w:szCs w:val="20"/>
      </w:rPr>
      <w:t>-CV</w:t>
    </w:r>
  </w:p>
  <w:p w14:paraId="559B0ECA" w14:textId="77777777" w:rsidR="003B7E2A" w:rsidRPr="00755ED0" w:rsidRDefault="003B7E2A">
    <w:pPr>
      <w:pStyle w:val="Header"/>
      <w:rPr>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BA58" w14:textId="77777777" w:rsidR="00371CD6" w:rsidRPr="00B40B41" w:rsidRDefault="00371CD6" w:rsidP="00AE7F5B">
    <w:pPr>
      <w:pStyle w:val="Header"/>
      <w:framePr w:wrap="none" w:vAnchor="text" w:hAnchor="margin" w:y="1"/>
      <w:rPr>
        <w:rStyle w:val="PageNumber"/>
        <w:sz w:val="20"/>
        <w:szCs w:val="20"/>
      </w:rPr>
    </w:pPr>
  </w:p>
  <w:p w14:paraId="5A82A386" w14:textId="00593A01" w:rsidR="00371CD6" w:rsidRPr="00B40B41"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61664" behindDoc="0" locked="0" layoutInCell="1" allowOverlap="1" wp14:anchorId="7A12EB89" wp14:editId="24F353CD">
              <wp:simplePos x="0" y="0"/>
              <wp:positionH relativeFrom="margin">
                <wp:posOffset>0</wp:posOffset>
              </wp:positionH>
              <wp:positionV relativeFrom="paragraph">
                <wp:posOffset>-63813</wp:posOffset>
              </wp:positionV>
              <wp:extent cx="3987800" cy="1404620"/>
              <wp:effectExtent l="0" t="0" r="12700" b="26670"/>
              <wp:wrapNone/>
              <wp:docPr id="155454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047C4D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2EB89" id="_x0000_t202" coordsize="21600,21600" o:spt="202" path="m,l,21600r21600,l21600,xe">
              <v:stroke joinstyle="miter"/>
              <v:path gradientshapeok="t" o:connecttype="rect"/>
            </v:shapetype>
            <v:shape id="_x0000_s1079" type="#_x0000_t202" style="position:absolute;left:0;text-align:left;margin-left:0;margin-top:-5pt;width:314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NM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2SQ+jsRuoToStQiDdGnUyGgAf3HWkWxL7n/uBSrOzEdL7VmMp9Oo8+RMZ9fE&#10;JcPLyPYyIqwkqJIHzgZzHdJsJOLcLbVxoxPBz5mcciY5Jt5PoxP1fumnW88Dvno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LVdE0wXAgAAKAQAAA4AAAAAAAAAAAAAAAAALgIAAGRycy9lMm9Eb2MueG1sUEsBAi0AFAAGAAgA&#10;AAAhACLtyjvcAAAACAEAAA8AAAAAAAAAAAAAAAAAcQQAAGRycy9kb3ducmV2LnhtbFBLBQYAAAAA&#10;BAAEAPMAAAB6BQAAAAA=&#10;">
              <v:textbox style="mso-fit-shape-to-text:t">
                <w:txbxContent>
                  <w:p w14:paraId="4047C4D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30, Sec. 9</w:t>
    </w:r>
  </w:p>
  <w:p w14:paraId="60C84403" w14:textId="77777777" w:rsidR="00371CD6" w:rsidRPr="00B40B41" w:rsidRDefault="00371CD6" w:rsidP="00A64CA1">
    <w:pPr>
      <w:pStyle w:val="Header"/>
      <w:jc w:val="right"/>
      <w:rPr>
        <w:i/>
        <w:iCs/>
        <w:color w:val="002060"/>
        <w:sz w:val="20"/>
        <w:szCs w:val="20"/>
      </w:rPr>
    </w:pPr>
    <w:r w:rsidRPr="00B40B41">
      <w:rPr>
        <w:i/>
        <w:iCs/>
        <w:color w:val="002060"/>
        <w:sz w:val="20"/>
        <w:szCs w:val="20"/>
      </w:rPr>
      <w:t>FORM NO. 30-9-CV</w:t>
    </w:r>
  </w:p>
  <w:p w14:paraId="7DE61C59" w14:textId="77777777" w:rsidR="00371CD6" w:rsidRPr="00B40B41" w:rsidRDefault="00371CD6">
    <w:pPr>
      <w:pStyle w:val="Header"/>
      <w:rPr>
        <w:sz w:val="20"/>
        <w:szCs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6FB2" w14:textId="468A548F" w:rsidR="00371CD6" w:rsidRPr="008D0B48" w:rsidRDefault="006F3504" w:rsidP="008D0B48">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63712" behindDoc="0" locked="0" layoutInCell="1" allowOverlap="1" wp14:anchorId="43DACB90" wp14:editId="14BD0488">
              <wp:simplePos x="0" y="0"/>
              <wp:positionH relativeFrom="margin">
                <wp:posOffset>0</wp:posOffset>
              </wp:positionH>
              <wp:positionV relativeFrom="paragraph">
                <wp:posOffset>-63813</wp:posOffset>
              </wp:positionV>
              <wp:extent cx="3987800" cy="1404620"/>
              <wp:effectExtent l="0" t="0" r="12700" b="26670"/>
              <wp:wrapNone/>
              <wp:docPr id="210002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5E2B3E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DACB90" id="_x0000_t202" coordsize="21600,21600" o:spt="202" path="m,l,21600r21600,l21600,xe">
              <v:stroke joinstyle="miter"/>
              <v:path gradientshapeok="t" o:connecttype="rect"/>
            </v:shapetype>
            <v:shape id="_x0000_s1080" type="#_x0000_t202" style="position:absolute;left:0;text-align:left;margin-left:0;margin-top:-5pt;width:314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GfqfboXAgAAKAQAAA4AAAAAAAAAAAAAAAAALgIAAGRycy9lMm9Eb2MueG1sUEsBAi0AFAAGAAgA&#10;AAAhACLtyjvcAAAACAEAAA8AAAAAAAAAAAAAAAAAcQQAAGRycy9kb3ducmV2LnhtbFBLBQYAAAAA&#10;BAAEAPMAAAB6BQAAAAA=&#10;">
              <v:textbox style="mso-fit-shape-to-text:t">
                <w:txbxContent>
                  <w:p w14:paraId="25E2B3E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8D0B48">
      <w:rPr>
        <w:color w:val="002060"/>
        <w:sz w:val="20"/>
        <w:szCs w:val="20"/>
      </w:rPr>
      <w:t>Rule 31, Sec. 1</w:t>
    </w:r>
  </w:p>
  <w:p w14:paraId="5E3BBF20" w14:textId="77777777" w:rsidR="00371CD6" w:rsidRPr="008D0B48" w:rsidRDefault="00371CD6" w:rsidP="008D0B48">
    <w:pPr>
      <w:pStyle w:val="Header"/>
      <w:jc w:val="right"/>
      <w:rPr>
        <w:i/>
        <w:iCs/>
        <w:color w:val="002060"/>
        <w:sz w:val="20"/>
        <w:szCs w:val="20"/>
      </w:rPr>
    </w:pPr>
    <w:r w:rsidRPr="008D0B48">
      <w:rPr>
        <w:i/>
        <w:iCs/>
        <w:color w:val="002060"/>
        <w:sz w:val="20"/>
        <w:szCs w:val="20"/>
      </w:rPr>
      <w:t>FORM NO. 31-1-CV</w:t>
    </w:r>
  </w:p>
  <w:p w14:paraId="3520290F" w14:textId="77777777" w:rsidR="00371CD6" w:rsidRPr="008D0B48" w:rsidRDefault="00371CD6">
    <w:pPr>
      <w:pStyle w:val="Head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2089604164"/>
      <w:docPartObj>
        <w:docPartGallery w:val="Page Numbers (Top of Page)"/>
        <w:docPartUnique/>
      </w:docPartObj>
    </w:sdtPr>
    <w:sdtContent>
      <w:p w14:paraId="1234EC11" w14:textId="77777777" w:rsidR="00371CD6" w:rsidRPr="00B40B41" w:rsidRDefault="00000000" w:rsidP="00AE7F5B">
        <w:pPr>
          <w:pStyle w:val="Header"/>
          <w:framePr w:wrap="none" w:vAnchor="text" w:hAnchor="margin" w:y="1"/>
          <w:rPr>
            <w:rStyle w:val="PageNumber"/>
            <w:sz w:val="20"/>
            <w:szCs w:val="20"/>
          </w:rPr>
        </w:pPr>
      </w:p>
    </w:sdtContent>
  </w:sdt>
  <w:p w14:paraId="1351161B" w14:textId="714B22B4" w:rsidR="00371CD6" w:rsidRPr="00B40B41"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65408" behindDoc="0" locked="0" layoutInCell="1" allowOverlap="1" wp14:anchorId="6A7F52FE" wp14:editId="7DFDC905">
              <wp:simplePos x="0" y="0"/>
              <wp:positionH relativeFrom="margin">
                <wp:posOffset>0</wp:posOffset>
              </wp:positionH>
              <wp:positionV relativeFrom="paragraph">
                <wp:posOffset>-63178</wp:posOffset>
              </wp:positionV>
              <wp:extent cx="3987800" cy="1404620"/>
              <wp:effectExtent l="0" t="0" r="12700" b="26670"/>
              <wp:wrapNone/>
              <wp:docPr id="1723726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8324DA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F52FE" id="_x0000_t202" coordsize="21600,21600" o:spt="202" path="m,l,21600r21600,l21600,xe">
              <v:stroke joinstyle="miter"/>
              <v:path gradientshapeok="t" o:connecttype="rect"/>
            </v:shapetype>
            <v:shape id="_x0000_s1030" type="#_x0000_t202" style="position:absolute;left:0;text-align:left;margin-left:0;margin-top:-4.95pt;width:31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dxFgIAACc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">
              <v:textbox style="mso-fit-shape-to-text:t">
                <w:txbxContent>
                  <w:p w14:paraId="68324DA5"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B40B41">
      <w:rPr>
        <w:color w:val="002060"/>
        <w:sz w:val="20"/>
        <w:szCs w:val="20"/>
      </w:rPr>
      <w:tab/>
    </w:r>
    <w:r w:rsidR="00371CD6" w:rsidRPr="00B40B41">
      <w:rPr>
        <w:color w:val="002060"/>
        <w:sz w:val="20"/>
        <w:szCs w:val="20"/>
      </w:rPr>
      <w:tab/>
      <w:t>Rule 3, Sec. 1</w:t>
    </w:r>
    <w:r w:rsidR="00371CD6">
      <w:rPr>
        <w:color w:val="002060"/>
        <w:sz w:val="20"/>
        <w:szCs w:val="20"/>
      </w:rPr>
      <w:t>7</w:t>
    </w:r>
  </w:p>
  <w:p w14:paraId="28C9B9B1" w14:textId="733C286A" w:rsidR="00371CD6" w:rsidRPr="00B40B41" w:rsidRDefault="00371CD6" w:rsidP="00A64CA1">
    <w:pPr>
      <w:pStyle w:val="Header"/>
      <w:jc w:val="right"/>
      <w:rPr>
        <w:i/>
        <w:iCs/>
        <w:color w:val="002060"/>
        <w:sz w:val="20"/>
        <w:szCs w:val="20"/>
      </w:rPr>
    </w:pPr>
    <w:r w:rsidRPr="00B40B41">
      <w:rPr>
        <w:i/>
        <w:iCs/>
        <w:color w:val="002060"/>
        <w:sz w:val="20"/>
        <w:szCs w:val="20"/>
      </w:rPr>
      <w:t>FORM NO. 3-1</w:t>
    </w:r>
    <w:r>
      <w:rPr>
        <w:i/>
        <w:iCs/>
        <w:color w:val="002060"/>
        <w:sz w:val="20"/>
        <w:szCs w:val="20"/>
      </w:rPr>
      <w:t>7-</w:t>
    </w:r>
    <w:r w:rsidRPr="00B40B41">
      <w:rPr>
        <w:i/>
        <w:iCs/>
        <w:color w:val="002060"/>
        <w:sz w:val="20"/>
        <w:szCs w:val="20"/>
      </w:rPr>
      <w:t>CV</w:t>
    </w:r>
  </w:p>
  <w:p w14:paraId="5DE57166" w14:textId="77777777" w:rsidR="00371CD6" w:rsidRPr="00B40B41" w:rsidRDefault="00371CD6">
    <w:pPr>
      <w:pStyle w:val="Header"/>
      <w:rPr>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245044"/>
      <w:docPartObj>
        <w:docPartGallery w:val="Page Numbers (Top of Page)"/>
        <w:docPartUnique/>
      </w:docPartObj>
    </w:sdtPr>
    <w:sdtContent>
      <w:p w14:paraId="37A9FBBF" w14:textId="77777777" w:rsidR="00371CD6" w:rsidRDefault="00371CD6" w:rsidP="00AE7F5B">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sdtContent>
  </w:sdt>
  <w:p w14:paraId="0F2BA622" w14:textId="77777777" w:rsidR="00371CD6" w:rsidRPr="00A64CA1" w:rsidRDefault="00371CD6" w:rsidP="001C1242">
    <w:pPr>
      <w:pStyle w:val="Header"/>
      <w:ind w:firstLine="360"/>
      <w:jc w:val="right"/>
      <w:rPr>
        <w:color w:val="002060"/>
        <w:sz w:val="24"/>
        <w:szCs w:val="22"/>
      </w:rPr>
    </w:pPr>
    <w:r>
      <w:rPr>
        <w:color w:val="002060"/>
        <w:sz w:val="24"/>
        <w:szCs w:val="22"/>
      </w:rPr>
      <w:tab/>
    </w:r>
    <w:r>
      <w:rPr>
        <w:color w:val="002060"/>
        <w:sz w:val="24"/>
        <w:szCs w:val="22"/>
      </w:rPr>
      <w:tab/>
    </w:r>
    <w:r w:rsidRPr="00A64CA1">
      <w:rPr>
        <w:color w:val="002060"/>
        <w:sz w:val="24"/>
        <w:szCs w:val="22"/>
      </w:rPr>
      <w:t xml:space="preserve">Rule </w:t>
    </w:r>
    <w:r>
      <w:rPr>
        <w:color w:val="002060"/>
        <w:sz w:val="24"/>
        <w:szCs w:val="22"/>
      </w:rPr>
      <w:t>31, Sec. 2</w:t>
    </w:r>
  </w:p>
  <w:p w14:paraId="18910E5E" w14:textId="77777777" w:rsidR="00371CD6" w:rsidRPr="00A64CA1" w:rsidRDefault="00371CD6" w:rsidP="00A64CA1">
    <w:pPr>
      <w:pStyle w:val="Header"/>
      <w:jc w:val="right"/>
      <w:rPr>
        <w:i/>
        <w:iCs/>
        <w:color w:val="002060"/>
      </w:rPr>
    </w:pPr>
    <w:r w:rsidRPr="00A64CA1">
      <w:rPr>
        <w:i/>
        <w:iCs/>
        <w:color w:val="002060"/>
        <w:sz w:val="24"/>
        <w:szCs w:val="22"/>
      </w:rPr>
      <w:t xml:space="preserve">FORM NO. </w:t>
    </w:r>
    <w:r>
      <w:rPr>
        <w:i/>
        <w:iCs/>
        <w:color w:val="002060"/>
        <w:sz w:val="24"/>
        <w:szCs w:val="22"/>
      </w:rPr>
      <w:t>31-2-CV</w:t>
    </w:r>
  </w:p>
  <w:p w14:paraId="0FE0DF7A" w14:textId="77777777" w:rsidR="00371CD6" w:rsidRDefault="00371CD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6569" w14:textId="3CF18FF8" w:rsidR="00371CD6" w:rsidRPr="00755ED0"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65760" behindDoc="0" locked="0" layoutInCell="1" allowOverlap="1" wp14:anchorId="1A2CF8E2" wp14:editId="68C149C3">
              <wp:simplePos x="0" y="0"/>
              <wp:positionH relativeFrom="margin">
                <wp:posOffset>0</wp:posOffset>
              </wp:positionH>
              <wp:positionV relativeFrom="paragraph">
                <wp:posOffset>-66353</wp:posOffset>
              </wp:positionV>
              <wp:extent cx="3987800" cy="1404620"/>
              <wp:effectExtent l="0" t="0" r="12700" b="26670"/>
              <wp:wrapNone/>
              <wp:docPr id="477178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2639AF1"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CF8E2" id="_x0000_t202" coordsize="21600,21600" o:spt="202" path="m,l,21600r21600,l21600,xe">
              <v:stroke joinstyle="miter"/>
              <v:path gradientshapeok="t" o:connecttype="rect"/>
            </v:shapetype>
            <v:shape id="_x0000_s1081" type="#_x0000_t202" style="position:absolute;left:0;text-align:left;margin-left:0;margin-top:-5.2pt;width:314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Fw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">
              <v:textbox style="mso-fit-shape-to-text:t">
                <w:txbxContent>
                  <w:p w14:paraId="32639AF1"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3</w:t>
    </w:r>
    <w:r w:rsidR="00371CD6">
      <w:rPr>
        <w:color w:val="002060"/>
        <w:sz w:val="20"/>
        <w:szCs w:val="20"/>
      </w:rPr>
      <w:t>1</w:t>
    </w:r>
    <w:r w:rsidR="00371CD6" w:rsidRPr="00755ED0">
      <w:rPr>
        <w:color w:val="002060"/>
        <w:sz w:val="20"/>
        <w:szCs w:val="20"/>
      </w:rPr>
      <w:t>, Sec.</w:t>
    </w:r>
    <w:r w:rsidR="00371CD6">
      <w:rPr>
        <w:color w:val="002060"/>
        <w:sz w:val="20"/>
        <w:szCs w:val="20"/>
      </w:rPr>
      <w:t xml:space="preserve"> </w:t>
    </w:r>
    <w:r w:rsidR="00371CD6" w:rsidRPr="00755ED0">
      <w:rPr>
        <w:color w:val="002060"/>
        <w:sz w:val="20"/>
        <w:szCs w:val="20"/>
      </w:rPr>
      <w:t>2</w:t>
    </w:r>
  </w:p>
  <w:p w14:paraId="604C70B8" w14:textId="6F5A84D6" w:rsidR="00371CD6" w:rsidRPr="00755ED0" w:rsidRDefault="00371CD6" w:rsidP="00A64CA1">
    <w:pPr>
      <w:pStyle w:val="Header"/>
      <w:jc w:val="right"/>
      <w:rPr>
        <w:i/>
        <w:iCs/>
        <w:color w:val="002060"/>
        <w:sz w:val="20"/>
        <w:szCs w:val="20"/>
      </w:rPr>
    </w:pPr>
    <w:r w:rsidRPr="00755ED0">
      <w:rPr>
        <w:i/>
        <w:iCs/>
        <w:color w:val="002060"/>
        <w:sz w:val="20"/>
        <w:szCs w:val="20"/>
      </w:rPr>
      <w:t>FORM NO. 3</w:t>
    </w:r>
    <w:r>
      <w:rPr>
        <w:i/>
        <w:iCs/>
        <w:color w:val="002060"/>
        <w:sz w:val="20"/>
        <w:szCs w:val="20"/>
      </w:rPr>
      <w:t>1</w:t>
    </w:r>
    <w:r w:rsidRPr="00755ED0">
      <w:rPr>
        <w:i/>
        <w:iCs/>
        <w:color w:val="002060"/>
        <w:sz w:val="20"/>
        <w:szCs w:val="20"/>
      </w:rPr>
      <w:t>-2-CV</w:t>
    </w:r>
  </w:p>
  <w:p w14:paraId="6F8D1B2E" w14:textId="77777777" w:rsidR="00371CD6" w:rsidRPr="00755ED0" w:rsidRDefault="00371CD6">
    <w:pPr>
      <w:pStyle w:val="Header"/>
      <w:rPr>
        <w:sz w:val="20"/>
        <w:szCs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F15F" w14:textId="4A996E31" w:rsidR="00371CD6" w:rsidRPr="00755ED0"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67808" behindDoc="0" locked="0" layoutInCell="1" allowOverlap="1" wp14:anchorId="7B252550" wp14:editId="0E220F9C">
              <wp:simplePos x="0" y="0"/>
              <wp:positionH relativeFrom="margin">
                <wp:posOffset>0</wp:posOffset>
              </wp:positionH>
              <wp:positionV relativeFrom="paragraph">
                <wp:posOffset>-63813</wp:posOffset>
              </wp:positionV>
              <wp:extent cx="3987800" cy="1404620"/>
              <wp:effectExtent l="0" t="0" r="12700" b="26670"/>
              <wp:wrapNone/>
              <wp:docPr id="435940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A37B08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52550" id="_x0000_t202" coordsize="21600,21600" o:spt="202" path="m,l,21600r21600,l21600,xe">
              <v:stroke joinstyle="miter"/>
              <v:path gradientshapeok="t" o:connecttype="rect"/>
            </v:shapetype>
            <v:shape id="_x0000_s1082" type="#_x0000_t202" style="position:absolute;left:0;text-align:left;margin-left:0;margin-top:-5pt;width:314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ni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2Sw+jsRuoToStQiDdGnUyGgAf3HWkWxL7n/uBSrOzEdL7VmMp9Oo8+RMZ9fE&#10;JcPLyPYyIqwkqJIHzgZzHdJsJOLcLbVxoxPBz5mcciY5Jt5PoxP1fumnW88Dvno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EhQieIXAgAAKAQAAA4AAAAAAAAAAAAAAAAALgIAAGRycy9lMm9Eb2MueG1sUEsBAi0AFAAGAAgA&#10;AAAhACLtyjvcAAAACAEAAA8AAAAAAAAAAAAAAAAAcQQAAGRycy9kb3ducmV2LnhtbFBLBQYAAAAA&#10;BAAEAPMAAAB6BQAAAAA=&#10;">
              <v:textbox style="mso-fit-shape-to-text:t">
                <w:txbxContent>
                  <w:p w14:paraId="5A37B08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3</w:t>
    </w:r>
    <w:r w:rsidR="00371CD6">
      <w:rPr>
        <w:color w:val="002060"/>
        <w:sz w:val="20"/>
        <w:szCs w:val="20"/>
      </w:rPr>
      <w:t>2</w:t>
    </w:r>
    <w:r w:rsidR="00371CD6" w:rsidRPr="00755ED0">
      <w:rPr>
        <w:color w:val="002060"/>
        <w:sz w:val="20"/>
        <w:szCs w:val="20"/>
      </w:rPr>
      <w:t>, Sec</w:t>
    </w:r>
    <w:r w:rsidR="00371CD6">
      <w:rPr>
        <w:color w:val="002060"/>
        <w:sz w:val="20"/>
        <w:szCs w:val="20"/>
      </w:rPr>
      <w:t>s</w:t>
    </w:r>
    <w:r w:rsidR="00371CD6" w:rsidRPr="00755ED0">
      <w:rPr>
        <w:color w:val="002060"/>
        <w:sz w:val="20"/>
        <w:szCs w:val="20"/>
      </w:rPr>
      <w:t>.</w:t>
    </w:r>
    <w:r w:rsidR="00371CD6">
      <w:rPr>
        <w:color w:val="002060"/>
        <w:sz w:val="20"/>
        <w:szCs w:val="20"/>
      </w:rPr>
      <w:t xml:space="preserve"> 1,</w:t>
    </w:r>
    <w:r w:rsidR="00371CD6" w:rsidRPr="00755ED0">
      <w:rPr>
        <w:color w:val="002060"/>
        <w:sz w:val="20"/>
        <w:szCs w:val="20"/>
      </w:rPr>
      <w:t>2</w:t>
    </w:r>
    <w:r w:rsidR="00371CD6">
      <w:rPr>
        <w:color w:val="002060"/>
        <w:sz w:val="20"/>
        <w:szCs w:val="20"/>
      </w:rPr>
      <w:t>,3</w:t>
    </w:r>
  </w:p>
  <w:p w14:paraId="72569D94" w14:textId="7A180B6C" w:rsidR="00371CD6" w:rsidRPr="00755ED0" w:rsidRDefault="00371CD6" w:rsidP="00A64CA1">
    <w:pPr>
      <w:pStyle w:val="Header"/>
      <w:jc w:val="right"/>
      <w:rPr>
        <w:i/>
        <w:iCs/>
        <w:color w:val="002060"/>
        <w:sz w:val="20"/>
        <w:szCs w:val="20"/>
      </w:rPr>
    </w:pPr>
    <w:r w:rsidRPr="00755ED0">
      <w:rPr>
        <w:i/>
        <w:iCs/>
        <w:color w:val="002060"/>
        <w:sz w:val="20"/>
        <w:szCs w:val="20"/>
      </w:rPr>
      <w:t>FORM NO. 3</w:t>
    </w:r>
    <w:r>
      <w:rPr>
        <w:i/>
        <w:iCs/>
        <w:color w:val="002060"/>
        <w:sz w:val="20"/>
        <w:szCs w:val="20"/>
      </w:rPr>
      <w:t>2</w:t>
    </w:r>
    <w:r w:rsidRPr="00755ED0">
      <w:rPr>
        <w:i/>
        <w:iCs/>
        <w:color w:val="002060"/>
        <w:sz w:val="20"/>
        <w:szCs w:val="20"/>
      </w:rPr>
      <w:t>-</w:t>
    </w:r>
    <w:r>
      <w:rPr>
        <w:i/>
        <w:iCs/>
        <w:color w:val="002060"/>
        <w:sz w:val="20"/>
        <w:szCs w:val="20"/>
      </w:rPr>
      <w:t>1,</w:t>
    </w:r>
    <w:r w:rsidRPr="00755ED0">
      <w:rPr>
        <w:i/>
        <w:iCs/>
        <w:color w:val="002060"/>
        <w:sz w:val="20"/>
        <w:szCs w:val="20"/>
      </w:rPr>
      <w:t>2</w:t>
    </w:r>
    <w:r>
      <w:rPr>
        <w:i/>
        <w:iCs/>
        <w:color w:val="002060"/>
        <w:sz w:val="20"/>
        <w:szCs w:val="20"/>
      </w:rPr>
      <w:t>,3</w:t>
    </w:r>
    <w:r w:rsidRPr="00755ED0">
      <w:rPr>
        <w:i/>
        <w:iCs/>
        <w:color w:val="002060"/>
        <w:sz w:val="20"/>
        <w:szCs w:val="20"/>
      </w:rPr>
      <w:t>-CV</w:t>
    </w:r>
  </w:p>
  <w:p w14:paraId="7FE82F52" w14:textId="77777777" w:rsidR="00371CD6" w:rsidRPr="00755ED0" w:rsidRDefault="00371CD6">
    <w:pPr>
      <w:pStyle w:val="Header"/>
      <w:rPr>
        <w:sz w:val="20"/>
        <w:szCs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FB5D" w14:textId="08C54357" w:rsidR="00371CD6" w:rsidRPr="001C2E9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69856" behindDoc="0" locked="0" layoutInCell="1" allowOverlap="1" wp14:anchorId="12B51775" wp14:editId="285E3C20">
              <wp:simplePos x="0" y="0"/>
              <wp:positionH relativeFrom="margin">
                <wp:posOffset>0</wp:posOffset>
              </wp:positionH>
              <wp:positionV relativeFrom="paragraph">
                <wp:posOffset>-63813</wp:posOffset>
              </wp:positionV>
              <wp:extent cx="3987800" cy="1404620"/>
              <wp:effectExtent l="0" t="0" r="12700" b="26670"/>
              <wp:wrapNone/>
              <wp:docPr id="152401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BBD8A25"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B51775" id="_x0000_t202" coordsize="21600,21600" o:spt="202" path="m,l,21600r21600,l21600,xe">
              <v:stroke joinstyle="miter"/>
              <v:path gradientshapeok="t" o:connecttype="rect"/>
            </v:shapetype>
            <v:shape id="_x0000_s1083" type="#_x0000_t202" style="position:absolute;left:0;text-align:left;margin-left:0;margin-top:-5pt;width:314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j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2Tw+jsTuoHogahEG6dKokdEA/uKsI9mW3P88CFScmY+W2rMcT6dR58mZzq6I&#10;S4aXkd1lRFhJUCUPnA3mJqTZSMS5G2rjVieCnzM55UxyTLyfRifq/dJPt54HfP0I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H+OSyMXAgAAKAQAAA4AAAAAAAAAAAAAAAAALgIAAGRycy9lMm9Eb2MueG1sUEsBAi0AFAAGAAgA&#10;AAAhACLtyjvcAAAACAEAAA8AAAAAAAAAAAAAAAAAcQQAAGRycy9kb3ducmV2LnhtbFBLBQYAAAAA&#10;BAAEAPMAAAB6BQAAAAA=&#10;">
              <v:textbox style="mso-fit-shape-to-text:t">
                <w:txbxContent>
                  <w:p w14:paraId="4BBD8A25"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C2E98">
      <w:rPr>
        <w:color w:val="002060"/>
        <w:sz w:val="20"/>
        <w:szCs w:val="20"/>
      </w:rPr>
      <w:tab/>
    </w:r>
    <w:r w:rsidR="00371CD6" w:rsidRPr="001C2E98">
      <w:rPr>
        <w:color w:val="002060"/>
        <w:sz w:val="20"/>
        <w:szCs w:val="20"/>
      </w:rPr>
      <w:tab/>
      <w:t>Rule 32, Sec. 3</w:t>
    </w:r>
  </w:p>
  <w:p w14:paraId="53A4FC72" w14:textId="77777777" w:rsidR="00371CD6" w:rsidRPr="001C2E98" w:rsidRDefault="00371CD6" w:rsidP="00A64CA1">
    <w:pPr>
      <w:pStyle w:val="Header"/>
      <w:jc w:val="right"/>
      <w:rPr>
        <w:i/>
        <w:iCs/>
        <w:color w:val="002060"/>
        <w:sz w:val="20"/>
        <w:szCs w:val="20"/>
      </w:rPr>
    </w:pPr>
    <w:r w:rsidRPr="001C2E98">
      <w:rPr>
        <w:i/>
        <w:iCs/>
        <w:color w:val="002060"/>
        <w:sz w:val="20"/>
        <w:szCs w:val="20"/>
      </w:rPr>
      <w:t>FORM NO. 32-3-CV</w:t>
    </w:r>
  </w:p>
  <w:p w14:paraId="7B757D33" w14:textId="77777777" w:rsidR="00371CD6" w:rsidRPr="001C2E98" w:rsidRDefault="00371CD6">
    <w:pPr>
      <w:pStyle w:val="Header"/>
      <w:rPr>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BE91" w14:textId="4BB4BE60" w:rsidR="00371CD6" w:rsidRPr="00755ED0"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71904" behindDoc="0" locked="0" layoutInCell="1" allowOverlap="1" wp14:anchorId="6FF84329" wp14:editId="166DBA72">
              <wp:simplePos x="0" y="0"/>
              <wp:positionH relativeFrom="margin">
                <wp:posOffset>0</wp:posOffset>
              </wp:positionH>
              <wp:positionV relativeFrom="paragraph">
                <wp:posOffset>-63813</wp:posOffset>
              </wp:positionV>
              <wp:extent cx="3987800" cy="1404620"/>
              <wp:effectExtent l="0" t="0" r="12700" b="26670"/>
              <wp:wrapNone/>
              <wp:docPr id="669826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42355CD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F84329" id="_x0000_t202" coordsize="21600,21600" o:spt="202" path="m,l,21600r21600,l21600,xe">
              <v:stroke joinstyle="miter"/>
              <v:path gradientshapeok="t" o:connecttype="rect"/>
            </v:shapetype>
            <v:shape id="_x0000_s1084" type="#_x0000_t202" style="position:absolute;left:0;text-align:left;margin-left:0;margin-top:-5pt;width:314pt;height:11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XV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2XV8HIndQnUkahEG6dKokdEA/uKsI9mW3P/cC1ScmY+W2rMYT6dR58mZzq6J&#10;S4aXke1lRFhJUCUPnA3mOqTZSMS5W2rjRieCnzM55UxyTLyfRifq/dJPt54HfPUI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K05JdUXAgAAKAQAAA4AAAAAAAAAAAAAAAAALgIAAGRycy9lMm9Eb2MueG1sUEsBAi0AFAAGAAgA&#10;AAAhACLtyjvcAAAACAEAAA8AAAAAAAAAAAAAAAAAcQQAAGRycy9kb3ducmV2LnhtbFBLBQYAAAAA&#10;BAAEAPMAAAB6BQAAAAA=&#10;">
              <v:textbox style="mso-fit-shape-to-text:t">
                <w:txbxContent>
                  <w:p w14:paraId="42355CD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3</w:t>
    </w:r>
    <w:r w:rsidR="00371CD6">
      <w:rPr>
        <w:color w:val="002060"/>
        <w:sz w:val="20"/>
        <w:szCs w:val="20"/>
      </w:rPr>
      <w:t>2</w:t>
    </w:r>
    <w:r w:rsidR="00371CD6" w:rsidRPr="00755ED0">
      <w:rPr>
        <w:color w:val="002060"/>
        <w:sz w:val="20"/>
        <w:szCs w:val="20"/>
      </w:rPr>
      <w:t>, Sec.</w:t>
    </w:r>
    <w:r w:rsidR="00371CD6">
      <w:rPr>
        <w:color w:val="002060"/>
        <w:sz w:val="20"/>
        <w:szCs w:val="20"/>
      </w:rPr>
      <w:t xml:space="preserve"> 11</w:t>
    </w:r>
  </w:p>
  <w:p w14:paraId="2CAAC3BA" w14:textId="1C75D434" w:rsidR="00371CD6" w:rsidRPr="00755ED0" w:rsidRDefault="00371CD6" w:rsidP="00A64CA1">
    <w:pPr>
      <w:pStyle w:val="Header"/>
      <w:jc w:val="right"/>
      <w:rPr>
        <w:i/>
        <w:iCs/>
        <w:color w:val="002060"/>
        <w:sz w:val="20"/>
        <w:szCs w:val="20"/>
      </w:rPr>
    </w:pPr>
    <w:r w:rsidRPr="00755ED0">
      <w:rPr>
        <w:i/>
        <w:iCs/>
        <w:color w:val="002060"/>
        <w:sz w:val="20"/>
        <w:szCs w:val="20"/>
      </w:rPr>
      <w:t>FORM NO. 3</w:t>
    </w:r>
    <w:r>
      <w:rPr>
        <w:i/>
        <w:iCs/>
        <w:color w:val="002060"/>
        <w:sz w:val="20"/>
        <w:szCs w:val="20"/>
      </w:rPr>
      <w:t>2</w:t>
    </w:r>
    <w:r w:rsidRPr="00755ED0">
      <w:rPr>
        <w:i/>
        <w:iCs/>
        <w:color w:val="002060"/>
        <w:sz w:val="20"/>
        <w:szCs w:val="20"/>
      </w:rPr>
      <w:t>-</w:t>
    </w:r>
    <w:r>
      <w:rPr>
        <w:i/>
        <w:iCs/>
        <w:color w:val="002060"/>
        <w:sz w:val="20"/>
        <w:szCs w:val="20"/>
      </w:rPr>
      <w:t>11</w:t>
    </w:r>
    <w:r w:rsidRPr="00755ED0">
      <w:rPr>
        <w:i/>
        <w:iCs/>
        <w:color w:val="002060"/>
        <w:sz w:val="20"/>
        <w:szCs w:val="20"/>
      </w:rPr>
      <w:t>-CV</w:t>
    </w:r>
  </w:p>
  <w:p w14:paraId="2E238492" w14:textId="77777777" w:rsidR="00371CD6" w:rsidRPr="00755ED0" w:rsidRDefault="00371CD6">
    <w:pPr>
      <w:pStyle w:val="Header"/>
      <w:rPr>
        <w:sz w:val="20"/>
        <w:szCs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EE9A" w14:textId="77777777" w:rsidR="00371CD6" w:rsidRPr="008D0B48" w:rsidRDefault="00371CD6" w:rsidP="00AE7F5B">
    <w:pPr>
      <w:pStyle w:val="Header"/>
      <w:framePr w:wrap="none" w:vAnchor="text" w:hAnchor="margin" w:y="1"/>
      <w:rPr>
        <w:rStyle w:val="PageNumber"/>
        <w:sz w:val="20"/>
        <w:szCs w:val="20"/>
      </w:rPr>
    </w:pPr>
  </w:p>
  <w:p w14:paraId="6C657E62" w14:textId="705075A7" w:rsidR="00371CD6" w:rsidRPr="008D0B4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73952" behindDoc="0" locked="0" layoutInCell="1" allowOverlap="1" wp14:anchorId="59BE6CAC" wp14:editId="687D945F">
              <wp:simplePos x="0" y="0"/>
              <wp:positionH relativeFrom="margin">
                <wp:posOffset>0</wp:posOffset>
              </wp:positionH>
              <wp:positionV relativeFrom="paragraph">
                <wp:posOffset>-63813</wp:posOffset>
              </wp:positionV>
              <wp:extent cx="3987800" cy="1404620"/>
              <wp:effectExtent l="0" t="0" r="12700" b="26670"/>
              <wp:wrapNone/>
              <wp:docPr id="961623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A967678"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BE6CAC" id="_x0000_t202" coordsize="21600,21600" o:spt="202" path="m,l,21600r21600,l21600,xe">
              <v:stroke joinstyle="miter"/>
              <v:path gradientshapeok="t" o:connecttype="rect"/>
            </v:shapetype>
            <v:shape id="_x0000_s1085" type="#_x0000_t202" style="position:absolute;left:0;text-align:left;margin-left:0;margin-top:-5pt;width:314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6l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2Tw+jsRuoToStQiDdGnUyGgAf3HWkWxL7n/uBSrOzEdL7VmMp9Oo8+RMZ9fE&#10;JcPLyPYyIqwkqJIHzgZzHdJsJOLcLbVxoxPBz5mcciY5Jt5PoxP1fumnW88Dvno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MSTDqUXAgAAKAQAAA4AAAAAAAAAAAAAAAAALgIAAGRycy9lMm9Eb2MueG1sUEsBAi0AFAAGAAgA&#10;AAAhACLtyjvcAAAACAEAAA8AAAAAAAAAAAAAAAAAcQQAAGRycy9kb3ducmV2LnhtbFBLBQYAAAAA&#10;BAAEAPMAAAB6BQAAAAA=&#10;">
              <v:textbox style="mso-fit-shape-to-text:t">
                <w:txbxContent>
                  <w:p w14:paraId="0A967678"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8D0B48">
      <w:rPr>
        <w:color w:val="002060"/>
        <w:sz w:val="20"/>
        <w:szCs w:val="20"/>
      </w:rPr>
      <w:tab/>
    </w:r>
    <w:r w:rsidR="00371CD6" w:rsidRPr="008D0B48">
      <w:rPr>
        <w:color w:val="002060"/>
        <w:sz w:val="20"/>
        <w:szCs w:val="20"/>
      </w:rPr>
      <w:tab/>
      <w:t>Rule 33, Sec. 1</w:t>
    </w:r>
  </w:p>
  <w:p w14:paraId="0CAE59EF" w14:textId="77777777" w:rsidR="00371CD6" w:rsidRPr="008D0B48" w:rsidRDefault="00371CD6" w:rsidP="00A64CA1">
    <w:pPr>
      <w:pStyle w:val="Header"/>
      <w:jc w:val="right"/>
      <w:rPr>
        <w:i/>
        <w:iCs/>
        <w:color w:val="002060"/>
        <w:sz w:val="20"/>
        <w:szCs w:val="20"/>
      </w:rPr>
    </w:pPr>
    <w:r w:rsidRPr="008D0B48">
      <w:rPr>
        <w:i/>
        <w:iCs/>
        <w:color w:val="002060"/>
        <w:sz w:val="20"/>
        <w:szCs w:val="20"/>
      </w:rPr>
      <w:t>FORM NO. 33-1-CV</w:t>
    </w:r>
  </w:p>
  <w:p w14:paraId="17BCE1B2" w14:textId="77777777" w:rsidR="00371CD6" w:rsidRPr="008D0B48" w:rsidRDefault="00371CD6">
    <w:pPr>
      <w:pStyle w:val="Header"/>
      <w:rPr>
        <w:sz w:val="20"/>
        <w:szCs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2365" w14:textId="77777777" w:rsidR="00371CD6" w:rsidRPr="008D0B48" w:rsidRDefault="00371CD6" w:rsidP="00AE7F5B">
    <w:pPr>
      <w:pStyle w:val="Header"/>
      <w:framePr w:wrap="none" w:vAnchor="text" w:hAnchor="margin" w:y="1"/>
      <w:rPr>
        <w:rStyle w:val="PageNumber"/>
        <w:sz w:val="20"/>
        <w:szCs w:val="20"/>
      </w:rPr>
    </w:pPr>
  </w:p>
  <w:p w14:paraId="343F9B68" w14:textId="4235AF7F" w:rsidR="00371CD6" w:rsidRPr="008D0B4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76000" behindDoc="0" locked="0" layoutInCell="1" allowOverlap="1" wp14:anchorId="209A80D1" wp14:editId="29541E78">
              <wp:simplePos x="0" y="0"/>
              <wp:positionH relativeFrom="margin">
                <wp:posOffset>0</wp:posOffset>
              </wp:positionH>
              <wp:positionV relativeFrom="paragraph">
                <wp:posOffset>-63813</wp:posOffset>
              </wp:positionV>
              <wp:extent cx="3987800" cy="1404620"/>
              <wp:effectExtent l="0" t="0" r="12700" b="26670"/>
              <wp:wrapNone/>
              <wp:docPr id="236671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4B1E6B7"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9A80D1" id="_x0000_t202" coordsize="21600,21600" o:spt="202" path="m,l,21600r21600,l21600,xe">
              <v:stroke joinstyle="miter"/>
              <v:path gradientshapeok="t" o:connecttype="rect"/>
            </v:shapetype>
            <v:shape id="_x0000_s1086" type="#_x0000_t202" style="position:absolute;left:0;text-align:left;margin-left:0;margin-top:-5pt;width:314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BT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2SI+jsRuoToStQiDdGnUyGgAf3HWkWxL7n/uBSrOzEdL7VmMp9Oo8+RMZ9fE&#10;JcPLyPYyIqwkqJIHzgZzHdJsJOLcLbVxoxPBz5mcciY5Jt5PoxP1fumnW88DvnoE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BYkYFMXAgAAKAQAAA4AAAAAAAAAAAAAAAAALgIAAGRycy9lMm9Eb2MueG1sUEsBAi0AFAAGAAgA&#10;AAAhACLtyjvcAAAACAEAAA8AAAAAAAAAAAAAAAAAcQQAAGRycy9kb3ducmV2LnhtbFBLBQYAAAAA&#10;BAAEAPMAAAB6BQAAAAA=&#10;">
              <v:textbox style="mso-fit-shape-to-text:t">
                <w:txbxContent>
                  <w:p w14:paraId="34B1E6B7"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8D0B48">
      <w:rPr>
        <w:color w:val="002060"/>
        <w:sz w:val="20"/>
        <w:szCs w:val="20"/>
      </w:rPr>
      <w:tab/>
    </w:r>
    <w:r w:rsidR="00371CD6" w:rsidRPr="008D0B48">
      <w:rPr>
        <w:color w:val="002060"/>
        <w:sz w:val="20"/>
        <w:szCs w:val="20"/>
      </w:rPr>
      <w:tab/>
      <w:t>Rule 3</w:t>
    </w:r>
    <w:r w:rsidR="00371CD6">
      <w:rPr>
        <w:color w:val="002060"/>
        <w:sz w:val="20"/>
        <w:szCs w:val="20"/>
      </w:rPr>
      <w:t>4</w:t>
    </w:r>
    <w:r w:rsidR="00371CD6" w:rsidRPr="008D0B48">
      <w:rPr>
        <w:color w:val="002060"/>
        <w:sz w:val="20"/>
        <w:szCs w:val="20"/>
      </w:rPr>
      <w:t>, Sec</w:t>
    </w:r>
    <w:r w:rsidR="00371CD6">
      <w:rPr>
        <w:color w:val="002060"/>
        <w:sz w:val="20"/>
        <w:szCs w:val="20"/>
      </w:rPr>
      <w:t>s</w:t>
    </w:r>
    <w:r w:rsidR="00371CD6" w:rsidRPr="008D0B48">
      <w:rPr>
        <w:color w:val="002060"/>
        <w:sz w:val="20"/>
        <w:szCs w:val="20"/>
      </w:rPr>
      <w:t>. 1</w:t>
    </w:r>
    <w:r w:rsidR="00371CD6">
      <w:rPr>
        <w:color w:val="002060"/>
        <w:sz w:val="20"/>
        <w:szCs w:val="20"/>
      </w:rPr>
      <w:t>,2</w:t>
    </w:r>
  </w:p>
  <w:p w14:paraId="0739A3BA" w14:textId="33AFE1E9" w:rsidR="00371CD6" w:rsidRPr="008D0B48" w:rsidRDefault="00371CD6" w:rsidP="00A64CA1">
    <w:pPr>
      <w:pStyle w:val="Header"/>
      <w:jc w:val="right"/>
      <w:rPr>
        <w:i/>
        <w:iCs/>
        <w:color w:val="002060"/>
        <w:sz w:val="20"/>
        <w:szCs w:val="20"/>
      </w:rPr>
    </w:pPr>
    <w:r w:rsidRPr="008D0B48">
      <w:rPr>
        <w:i/>
        <w:iCs/>
        <w:color w:val="002060"/>
        <w:sz w:val="20"/>
        <w:szCs w:val="20"/>
      </w:rPr>
      <w:t>FORM NO. 3</w:t>
    </w:r>
    <w:r>
      <w:rPr>
        <w:i/>
        <w:iCs/>
        <w:color w:val="002060"/>
        <w:sz w:val="20"/>
        <w:szCs w:val="20"/>
      </w:rPr>
      <w:t>4</w:t>
    </w:r>
    <w:r w:rsidRPr="008D0B48">
      <w:rPr>
        <w:i/>
        <w:iCs/>
        <w:color w:val="002060"/>
        <w:sz w:val="20"/>
        <w:szCs w:val="20"/>
      </w:rPr>
      <w:t>-1</w:t>
    </w:r>
    <w:r>
      <w:rPr>
        <w:i/>
        <w:iCs/>
        <w:color w:val="002060"/>
        <w:sz w:val="20"/>
        <w:szCs w:val="20"/>
      </w:rPr>
      <w:t>,2</w:t>
    </w:r>
    <w:r w:rsidRPr="008D0B48">
      <w:rPr>
        <w:i/>
        <w:iCs/>
        <w:color w:val="002060"/>
        <w:sz w:val="20"/>
        <w:szCs w:val="20"/>
      </w:rPr>
      <w:t>-CV</w:t>
    </w:r>
  </w:p>
  <w:p w14:paraId="494AB9DC" w14:textId="77777777" w:rsidR="00371CD6" w:rsidRPr="008D0B48" w:rsidRDefault="00371CD6">
    <w:pPr>
      <w:pStyle w:val="Header"/>
      <w:rPr>
        <w:sz w:val="20"/>
        <w:szCs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6D4C" w14:textId="03C1FB7F" w:rsidR="00371CD6" w:rsidRPr="00755ED0" w:rsidRDefault="006F3504" w:rsidP="00755ED0">
    <w:pPr>
      <w:pStyle w:val="Header"/>
      <w:ind w:firstLine="360"/>
      <w:jc w:val="center"/>
      <w:rPr>
        <w:color w:val="002060"/>
        <w:sz w:val="20"/>
        <w:szCs w:val="20"/>
      </w:rPr>
    </w:pPr>
    <w:r w:rsidRPr="00CA476A">
      <w:rPr>
        <w:noProof/>
        <w:color w:val="002060"/>
        <w:sz w:val="20"/>
        <w:szCs w:val="20"/>
      </w:rPr>
      <mc:AlternateContent>
        <mc:Choice Requires="wps">
          <w:drawing>
            <wp:anchor distT="45720" distB="45720" distL="114300" distR="114300" simplePos="0" relativeHeight="251778048" behindDoc="0" locked="0" layoutInCell="1" allowOverlap="1" wp14:anchorId="43D9F2B4" wp14:editId="5D591B90">
              <wp:simplePos x="0" y="0"/>
              <wp:positionH relativeFrom="margin">
                <wp:posOffset>0</wp:posOffset>
              </wp:positionH>
              <wp:positionV relativeFrom="paragraph">
                <wp:posOffset>-63813</wp:posOffset>
              </wp:positionV>
              <wp:extent cx="3987800" cy="1404620"/>
              <wp:effectExtent l="0" t="0" r="12700" b="26670"/>
              <wp:wrapNone/>
              <wp:docPr id="1977204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B21B7B0"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D9F2B4" id="_x0000_t202" coordsize="21600,21600" o:spt="202" path="m,l,21600r21600,l21600,xe">
              <v:stroke joinstyle="miter"/>
              <v:path gradientshapeok="t" o:connecttype="rect"/>
            </v:shapetype>
            <v:shape id="_x0000_s1087" type="#_x0000_t202" style="position:absolute;left:0;text-align:left;margin-left:0;margin-top:-5pt;width:314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PDFg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eXocid1B9UDUIgzSpVEjowH8xVlHsi25/3kQqDgzHy21ZzmeTqPOkzOdXRGX&#10;DC8ju8uIsJKgSh44G8xNSLORiHM31MatTgQ/Z3LKmeSYeD+NTtT7pZ9uPQ/4+hE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gVPDwxYCAAAoBAAADgAAAAAAAAAAAAAAAAAuAgAAZHJzL2Uyb0RvYy54bWxQSwECLQAUAAYACAAA&#10;ACEAIu3KO9wAAAAIAQAADwAAAAAAAAAAAAAAAABwBAAAZHJzL2Rvd25yZXYueG1sUEsFBgAAAAAE&#10;AAQA8wAAAHkFAAAAAA==&#10;">
              <v:textbox style="mso-fit-shape-to-text:t">
                <w:txbxContent>
                  <w:p w14:paraId="1B21B7B0"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34</w:t>
    </w:r>
  </w:p>
  <w:p w14:paraId="0276B0FD"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34-CV</w:t>
    </w:r>
  </w:p>
  <w:p w14:paraId="1E708C1D" w14:textId="77777777" w:rsidR="00371CD6" w:rsidRPr="00755ED0" w:rsidRDefault="00371CD6">
    <w:pPr>
      <w:pStyle w:val="Header"/>
      <w:rPr>
        <w:sz w:val="20"/>
        <w:szCs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B577" w14:textId="77777777" w:rsidR="00371CD6" w:rsidRPr="00A64CA1" w:rsidRDefault="00371CD6" w:rsidP="00755ED0">
    <w:pPr>
      <w:pStyle w:val="Header"/>
      <w:ind w:firstLine="360"/>
      <w:jc w:val="right"/>
      <w:rPr>
        <w:i/>
        <w:iCs/>
        <w:color w:val="002060"/>
      </w:rPr>
    </w:pPr>
    <w:r>
      <w:rPr>
        <w:color w:val="002060"/>
        <w:sz w:val="24"/>
        <w:szCs w:val="22"/>
      </w:rPr>
      <w:tab/>
    </w:r>
  </w:p>
  <w:p w14:paraId="54CF7B62" w14:textId="77777777" w:rsidR="00371CD6" w:rsidRDefault="00371CD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595B" w14:textId="25DB375E" w:rsidR="00371CD6" w:rsidRPr="001C2E9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80096" behindDoc="0" locked="0" layoutInCell="1" allowOverlap="1" wp14:anchorId="65E7C5D2" wp14:editId="7F8A55EF">
              <wp:simplePos x="0" y="0"/>
              <wp:positionH relativeFrom="margin">
                <wp:posOffset>0</wp:posOffset>
              </wp:positionH>
              <wp:positionV relativeFrom="paragraph">
                <wp:posOffset>-63813</wp:posOffset>
              </wp:positionV>
              <wp:extent cx="3987800" cy="1404620"/>
              <wp:effectExtent l="0" t="0" r="12700" b="26670"/>
              <wp:wrapNone/>
              <wp:docPr id="497301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E834F0F"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7C5D2" id="_x0000_t202" coordsize="21600,21600" o:spt="202" path="m,l,21600r21600,l21600,xe">
              <v:stroke joinstyle="miter"/>
              <v:path gradientshapeok="t" o:connecttype="rect"/>
            </v:shapetype>
            <v:shape id="_x0000_s1088" type="#_x0000_t202" style="position:absolute;left:0;text-align:left;margin-left:0;margin-top:-5pt;width:314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FPkrTUXAgAAKAQAAA4AAAAAAAAAAAAAAAAALgIAAGRycy9lMm9Eb2MueG1sUEsBAi0AFAAGAAgA&#10;AAAhACLtyjvcAAAACAEAAA8AAAAAAAAAAAAAAAAAcQQAAGRycy9kb3ducmV2LnhtbFBLBQYAAAAA&#10;BAAEAPMAAAB6BQAAAAA=&#10;">
              <v:textbox style="mso-fit-shape-to-text:t">
                <w:txbxContent>
                  <w:p w14:paraId="3E834F0F"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C2E98">
      <w:rPr>
        <w:color w:val="002060"/>
        <w:sz w:val="20"/>
        <w:szCs w:val="20"/>
      </w:rPr>
      <w:tab/>
    </w:r>
    <w:r w:rsidR="00371CD6" w:rsidRPr="001C2E98">
      <w:rPr>
        <w:color w:val="002060"/>
        <w:sz w:val="20"/>
        <w:szCs w:val="20"/>
      </w:rPr>
      <w:tab/>
      <w:t>Rule 35</w:t>
    </w:r>
  </w:p>
  <w:p w14:paraId="159BC670" w14:textId="055192D4" w:rsidR="00371CD6" w:rsidRPr="001C2E98" w:rsidRDefault="00371CD6" w:rsidP="00A64CA1">
    <w:pPr>
      <w:pStyle w:val="Header"/>
      <w:jc w:val="right"/>
      <w:rPr>
        <w:i/>
        <w:iCs/>
        <w:color w:val="002060"/>
        <w:sz w:val="20"/>
        <w:szCs w:val="20"/>
      </w:rPr>
    </w:pPr>
    <w:r w:rsidRPr="001C2E98">
      <w:rPr>
        <w:i/>
        <w:iCs/>
        <w:color w:val="002060"/>
        <w:sz w:val="20"/>
        <w:szCs w:val="20"/>
      </w:rPr>
      <w:t>FORM NO. 35-CV</w:t>
    </w:r>
  </w:p>
  <w:p w14:paraId="14186A04" w14:textId="77777777" w:rsidR="00371CD6" w:rsidRPr="001C2E98" w:rsidRDefault="00371CD6">
    <w:pPr>
      <w:pStyle w:val="Header"/>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66AA" w14:textId="77777777" w:rsidR="00371CD6" w:rsidRPr="005F7E73" w:rsidRDefault="00371CD6" w:rsidP="00AE7F5B">
    <w:pPr>
      <w:pStyle w:val="Header"/>
      <w:framePr w:wrap="none" w:vAnchor="text" w:hAnchor="margin" w:y="1"/>
      <w:rPr>
        <w:rStyle w:val="PageNumber"/>
        <w:sz w:val="20"/>
        <w:szCs w:val="20"/>
      </w:rPr>
    </w:pPr>
  </w:p>
  <w:p w14:paraId="7C5A6318" w14:textId="6F1F5723" w:rsidR="00371CD6" w:rsidRPr="005F7E73"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67456" behindDoc="0" locked="0" layoutInCell="1" allowOverlap="1" wp14:anchorId="205EDB7E" wp14:editId="03CD5720">
              <wp:simplePos x="0" y="0"/>
              <wp:positionH relativeFrom="margin">
                <wp:posOffset>0</wp:posOffset>
              </wp:positionH>
              <wp:positionV relativeFrom="paragraph">
                <wp:posOffset>-65718</wp:posOffset>
              </wp:positionV>
              <wp:extent cx="3987800" cy="1404620"/>
              <wp:effectExtent l="0" t="0" r="12700" b="26670"/>
              <wp:wrapNone/>
              <wp:docPr id="1042466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EFF9A7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5EDB7E" id="_x0000_t202" coordsize="21600,21600" o:spt="202" path="m,l,21600r21600,l21600,xe">
              <v:stroke joinstyle="miter"/>
              <v:path gradientshapeok="t" o:connecttype="rect"/>
            </v:shapetype>
            <v:shape id="_x0000_s1031" type="#_x0000_t202" style="position:absolute;left:0;text-align:left;margin-left:0;margin-top:-5.15pt;width:31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">
              <v:textbox style="mso-fit-shape-to-text:t">
                <w:txbxContent>
                  <w:p w14:paraId="6EFF9A7E"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F7E73">
      <w:rPr>
        <w:color w:val="002060"/>
        <w:sz w:val="20"/>
        <w:szCs w:val="20"/>
      </w:rPr>
      <w:tab/>
    </w:r>
    <w:r w:rsidR="00371CD6" w:rsidRPr="005F7E73">
      <w:rPr>
        <w:color w:val="002060"/>
        <w:sz w:val="20"/>
        <w:szCs w:val="20"/>
      </w:rPr>
      <w:tab/>
      <w:t>Rule 3, Sec. 19</w:t>
    </w:r>
  </w:p>
  <w:p w14:paraId="329879AB" w14:textId="77777777" w:rsidR="00371CD6" w:rsidRPr="005F7E73" w:rsidRDefault="00371CD6" w:rsidP="00A64CA1">
    <w:pPr>
      <w:pStyle w:val="Header"/>
      <w:jc w:val="right"/>
      <w:rPr>
        <w:i/>
        <w:iCs/>
        <w:color w:val="002060"/>
        <w:sz w:val="20"/>
        <w:szCs w:val="20"/>
      </w:rPr>
    </w:pPr>
    <w:r w:rsidRPr="005F7E73">
      <w:rPr>
        <w:i/>
        <w:iCs/>
        <w:color w:val="002060"/>
        <w:sz w:val="20"/>
        <w:szCs w:val="20"/>
      </w:rPr>
      <w:t>FORM NO. 3-19-CV</w:t>
    </w:r>
  </w:p>
  <w:p w14:paraId="1E8068F8" w14:textId="77777777" w:rsidR="00371CD6" w:rsidRPr="005F7E73" w:rsidRDefault="00371CD6">
    <w:pPr>
      <w:pStyle w:val="Header"/>
      <w:rPr>
        <w:sz w:val="20"/>
        <w:szCs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80D0" w14:textId="46C6C424" w:rsidR="00371CD6" w:rsidRPr="001C2E98" w:rsidRDefault="006F3504"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82144" behindDoc="0" locked="0" layoutInCell="1" allowOverlap="1" wp14:anchorId="525F7AEF" wp14:editId="3CAA6151">
              <wp:simplePos x="0" y="0"/>
              <wp:positionH relativeFrom="margin">
                <wp:posOffset>0</wp:posOffset>
              </wp:positionH>
              <wp:positionV relativeFrom="paragraph">
                <wp:posOffset>-63813</wp:posOffset>
              </wp:positionV>
              <wp:extent cx="3987800" cy="1404620"/>
              <wp:effectExtent l="0" t="0" r="12700" b="26670"/>
              <wp:wrapNone/>
              <wp:docPr id="784349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790FA536"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F7AEF" id="_x0000_t202" coordsize="21600,21600" o:spt="202" path="m,l,21600r21600,l21600,xe">
              <v:stroke joinstyle="miter"/>
              <v:path gradientshapeok="t" o:connecttype="rect"/>
            </v:shapetype>
            <v:shape id="_x0000_s1089" type="#_x0000_t202" style="position:absolute;left:0;text-align:left;margin-left:0;margin-top:-5pt;width:314pt;height:110.6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0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">
              <v:textbox style="mso-fit-shape-to-text:t">
                <w:txbxContent>
                  <w:p w14:paraId="790FA536"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1C2E98">
      <w:rPr>
        <w:color w:val="002060"/>
        <w:sz w:val="20"/>
        <w:szCs w:val="20"/>
      </w:rPr>
      <w:tab/>
    </w:r>
    <w:r w:rsidR="00371CD6" w:rsidRPr="001C2E98">
      <w:rPr>
        <w:color w:val="002060"/>
        <w:sz w:val="20"/>
        <w:szCs w:val="20"/>
      </w:rPr>
      <w:tab/>
      <w:t>Rule 35</w:t>
    </w:r>
  </w:p>
  <w:p w14:paraId="574C7B6F" w14:textId="69812508" w:rsidR="00371CD6" w:rsidRPr="001C2E98" w:rsidRDefault="00371CD6" w:rsidP="00A64CA1">
    <w:pPr>
      <w:pStyle w:val="Header"/>
      <w:jc w:val="right"/>
      <w:rPr>
        <w:i/>
        <w:iCs/>
        <w:color w:val="002060"/>
        <w:sz w:val="20"/>
        <w:szCs w:val="20"/>
      </w:rPr>
    </w:pPr>
    <w:r w:rsidRPr="001C2E98">
      <w:rPr>
        <w:i/>
        <w:iCs/>
        <w:color w:val="002060"/>
        <w:sz w:val="20"/>
        <w:szCs w:val="20"/>
      </w:rPr>
      <w:t>FORM NO. 35</w:t>
    </w:r>
    <w:r w:rsidR="003545CE">
      <w:rPr>
        <w:i/>
        <w:iCs/>
        <w:color w:val="002060"/>
        <w:sz w:val="20"/>
        <w:szCs w:val="20"/>
      </w:rPr>
      <w:t>a</w:t>
    </w:r>
    <w:r w:rsidRPr="001C2E98">
      <w:rPr>
        <w:i/>
        <w:iCs/>
        <w:color w:val="002060"/>
        <w:sz w:val="20"/>
        <w:szCs w:val="20"/>
      </w:rPr>
      <w:t>-CV</w:t>
    </w:r>
  </w:p>
  <w:p w14:paraId="2C28434B" w14:textId="77777777" w:rsidR="00371CD6" w:rsidRPr="001C2E98" w:rsidRDefault="00371CD6">
    <w:pPr>
      <w:pStyle w:val="Header"/>
      <w:rPr>
        <w:sz w:val="20"/>
        <w:szCs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24A5" w14:textId="3E5AD46E" w:rsidR="000C54E1" w:rsidRPr="006F3504" w:rsidRDefault="000C54E1" w:rsidP="000C54E1">
    <w:pPr>
      <w:pStyle w:val="Header"/>
      <w:ind w:firstLine="360"/>
      <w:jc w:val="right"/>
      <w:rPr>
        <w:i/>
        <w:iCs/>
        <w:color w:val="002060"/>
        <w:sz w:val="20"/>
        <w:szCs w:val="20"/>
      </w:rPr>
    </w:pPr>
    <w:r w:rsidRPr="008D0B48">
      <w:rPr>
        <w:color w:val="002060"/>
        <w:sz w:val="20"/>
        <w:szCs w:val="20"/>
      </w:rPr>
      <w:tab/>
    </w:r>
    <w:r w:rsidRPr="008D0B48">
      <w:rPr>
        <w:color w:val="002060"/>
        <w:sz w:val="20"/>
        <w:szCs w:val="20"/>
      </w:rPr>
      <w:tab/>
    </w:r>
  </w:p>
  <w:p w14:paraId="43F69739" w14:textId="77777777" w:rsidR="000C54E1" w:rsidRPr="008D0B48" w:rsidRDefault="000C54E1">
    <w:pPr>
      <w:pStyle w:val="Header"/>
      <w:rPr>
        <w:sz w:val="20"/>
        <w:szCs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70A3" w14:textId="77777777" w:rsidR="00371CD6" w:rsidRDefault="00371CD6" w:rsidP="009B108E">
    <w:pPr>
      <w:pStyle w:val="Header"/>
      <w:tabs>
        <w:tab w:val="clear" w:pos="4680"/>
        <w:tab w:val="clear" w:pos="9360"/>
      </w:tabs>
      <w:jc w:val="right"/>
      <w:rPr>
        <w:color w:val="8496B0" w:themeColor="text2" w:themeTint="99"/>
        <w:sz w:val="24"/>
        <w:lang w:val="en-US"/>
      </w:rPr>
    </w:pPr>
    <w:r>
      <w:rPr>
        <w:color w:val="8496B0" w:themeColor="text2" w:themeTint="99"/>
        <w:sz w:val="24"/>
        <w:lang w:val="en-US"/>
      </w:rPr>
      <w:t>Rule 73, Sec. 2</w:t>
    </w:r>
  </w:p>
  <w:p w14:paraId="21D5E8E5" w14:textId="77777777" w:rsidR="00371CD6" w:rsidRPr="006F421D" w:rsidRDefault="00371CD6" w:rsidP="009B108E">
    <w:pPr>
      <w:pStyle w:val="Header"/>
      <w:tabs>
        <w:tab w:val="clear" w:pos="4680"/>
        <w:tab w:val="clear" w:pos="9360"/>
      </w:tabs>
      <w:jc w:val="right"/>
      <w:rPr>
        <w:color w:val="8496B0" w:themeColor="text2" w:themeTint="99"/>
        <w:sz w:val="24"/>
        <w:lang w:val="en-US"/>
      </w:rPr>
    </w:pPr>
    <w:r>
      <w:rPr>
        <w:color w:val="8496B0" w:themeColor="text2" w:themeTint="99"/>
        <w:sz w:val="24"/>
        <w:lang w:val="en-US"/>
      </w:rPr>
      <w:t>FORM NO. 73-2-SP</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0EE1" w14:textId="5FAFBCFD" w:rsidR="003B7E2A" w:rsidRPr="006F3504" w:rsidRDefault="003B7E2A" w:rsidP="003B7E2A">
    <w:pPr>
      <w:pStyle w:val="Header"/>
      <w:ind w:firstLine="360"/>
      <w:jc w:val="right"/>
      <w:rPr>
        <w:i/>
        <w:iCs/>
        <w:color w:val="002060"/>
        <w:sz w:val="20"/>
        <w:szCs w:val="20"/>
      </w:rPr>
    </w:pPr>
    <w:r w:rsidRPr="008D0B48">
      <w:rPr>
        <w:color w:val="002060"/>
        <w:sz w:val="20"/>
        <w:szCs w:val="20"/>
      </w:rPr>
      <w:tab/>
    </w:r>
    <w:r w:rsidRPr="008D0B48">
      <w:rPr>
        <w:color w:val="002060"/>
        <w:sz w:val="20"/>
        <w:szCs w:val="20"/>
      </w:rPr>
      <w:tab/>
    </w:r>
  </w:p>
  <w:p w14:paraId="15D48424" w14:textId="77777777" w:rsidR="003B7E2A" w:rsidRPr="008D0B48" w:rsidRDefault="003B7E2A">
    <w:pPr>
      <w:pStyle w:val="Header"/>
      <w:rPr>
        <w:sz w:val="20"/>
        <w:szCs w:val="2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CA06" w14:textId="77777777" w:rsidR="000C54E1" w:rsidRPr="00383CE2" w:rsidRDefault="000C54E1" w:rsidP="003B7E2A">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2044288" behindDoc="0" locked="0" layoutInCell="1" allowOverlap="1" wp14:anchorId="728F6D3C" wp14:editId="035E925C">
              <wp:simplePos x="0" y="0"/>
              <wp:positionH relativeFrom="margin">
                <wp:posOffset>0</wp:posOffset>
              </wp:positionH>
              <wp:positionV relativeFrom="paragraph">
                <wp:posOffset>-65718</wp:posOffset>
              </wp:positionV>
              <wp:extent cx="3987800" cy="1404620"/>
              <wp:effectExtent l="0" t="0" r="12700" b="26670"/>
              <wp:wrapNone/>
              <wp:docPr id="53434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0D68684" w14:textId="77777777" w:rsidR="000C54E1" w:rsidRPr="00CA476A" w:rsidRDefault="000C54E1" w:rsidP="003B7E2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8F6D3C" id="_x0000_t202" coordsize="21600,21600" o:spt="202" path="m,l,21600r21600,l21600,xe">
              <v:stroke joinstyle="miter"/>
              <v:path gradientshapeok="t" o:connecttype="rect"/>
            </v:shapetype>
            <v:shape id="_x0000_s1090" type="#_x0000_t202" style="position:absolute;left:0;text-align:left;margin-left:0;margin-top:-5.15pt;width:314pt;height:110.6pt;z-index:252044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C2jQECFwIAACgEAAAOAAAAAAAAAAAAAAAAAC4CAABkcnMvZTJvRG9jLnhtbFBLAQItABQABgAI&#10;AAAAIQAocjuu3QAAAAgBAAAPAAAAAAAAAAAAAAAAAHEEAABkcnMvZG93bnJldi54bWxQSwUGAAAA&#10;AAQABADzAAAAewUAAAAA&#10;">
              <v:textbox style="mso-fit-shape-to-text:t">
                <w:txbxContent>
                  <w:p w14:paraId="20D68684" w14:textId="77777777" w:rsidR="000C54E1" w:rsidRPr="00CA476A" w:rsidRDefault="000C54E1" w:rsidP="003B7E2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Pr="008D0B48">
      <w:rPr>
        <w:color w:val="002060"/>
        <w:sz w:val="20"/>
        <w:szCs w:val="20"/>
      </w:rPr>
      <w:tab/>
    </w:r>
    <w:r w:rsidRPr="008D0B48">
      <w:rPr>
        <w:color w:val="002060"/>
        <w:sz w:val="20"/>
        <w:szCs w:val="20"/>
      </w:rPr>
      <w:tab/>
    </w:r>
    <w:r w:rsidRPr="00383CE2">
      <w:rPr>
        <w:color w:val="002060"/>
        <w:sz w:val="20"/>
        <w:szCs w:val="20"/>
      </w:rPr>
      <w:t>Rule 73, Sec. 3</w:t>
    </w:r>
  </w:p>
  <w:p w14:paraId="4BC62BE9" w14:textId="77777777" w:rsidR="000C54E1" w:rsidRPr="006F3504" w:rsidRDefault="000C54E1" w:rsidP="003B7E2A">
    <w:pPr>
      <w:pStyle w:val="Header"/>
      <w:jc w:val="right"/>
      <w:rPr>
        <w:i/>
        <w:iCs/>
        <w:color w:val="002060"/>
        <w:sz w:val="20"/>
        <w:szCs w:val="20"/>
      </w:rPr>
    </w:pPr>
    <w:r w:rsidRPr="00383CE2">
      <w:rPr>
        <w:i/>
        <w:iCs/>
        <w:color w:val="002060"/>
        <w:sz w:val="20"/>
        <w:szCs w:val="20"/>
      </w:rPr>
      <w:t>FORM NO. 73-3-SP</w:t>
    </w:r>
  </w:p>
  <w:p w14:paraId="0C8F5A7F" w14:textId="77777777" w:rsidR="000C54E1" w:rsidRPr="008D0B48" w:rsidRDefault="000C54E1">
    <w:pPr>
      <w:pStyle w:val="Header"/>
      <w:rPr>
        <w:sz w:val="20"/>
        <w:szCs w:val="2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5614"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5DE6" w14:textId="77777777" w:rsidR="00371CD6" w:rsidRPr="00383CE2" w:rsidRDefault="00371CD6" w:rsidP="009B108E">
    <w:pPr>
      <w:pStyle w:val="Header"/>
      <w:framePr w:wrap="none" w:vAnchor="text" w:hAnchor="margin" w:y="1"/>
      <w:rPr>
        <w:rStyle w:val="PageNumber"/>
        <w:sz w:val="20"/>
        <w:szCs w:val="20"/>
      </w:rPr>
    </w:pPr>
  </w:p>
  <w:p w14:paraId="392C009E" w14:textId="74800063" w:rsidR="00371CD6" w:rsidRPr="00383CE2"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84192" behindDoc="0" locked="0" layoutInCell="1" allowOverlap="1" wp14:anchorId="6D9BDA23" wp14:editId="6F7409BB">
              <wp:simplePos x="0" y="0"/>
              <wp:positionH relativeFrom="margin">
                <wp:posOffset>0</wp:posOffset>
              </wp:positionH>
              <wp:positionV relativeFrom="paragraph">
                <wp:posOffset>-65718</wp:posOffset>
              </wp:positionV>
              <wp:extent cx="3987800" cy="1404620"/>
              <wp:effectExtent l="0" t="0" r="12700" b="26670"/>
              <wp:wrapNone/>
              <wp:docPr id="1457708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CF3152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9BDA23" id="_x0000_t202" coordsize="21600,21600" o:spt="202" path="m,l,21600r21600,l21600,xe">
              <v:stroke joinstyle="miter"/>
              <v:path gradientshapeok="t" o:connecttype="rect"/>
            </v:shapetype>
            <v:shape id="_x0000_s1091" type="#_x0000_t202" style="position:absolute;left:0;text-align:left;margin-left:0;margin-top:-5.15pt;width:314pt;height:110.6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BLgJusFwIAACgEAAAOAAAAAAAAAAAAAAAAAC4CAABkcnMvZTJvRG9jLnhtbFBLAQItABQABgAI&#10;AAAAIQAocjuu3QAAAAgBAAAPAAAAAAAAAAAAAAAAAHEEAABkcnMvZG93bnJldi54bWxQSwUGAAAA&#10;AAQABADzAAAAewUAAAAA&#10;">
              <v:textbox style="mso-fit-shape-to-text:t">
                <w:txbxContent>
                  <w:p w14:paraId="5CF3152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383CE2">
      <w:rPr>
        <w:color w:val="8496B0" w:themeColor="text2" w:themeTint="99"/>
        <w:sz w:val="20"/>
        <w:szCs w:val="20"/>
        <w:lang w:val="en-US"/>
      </w:rPr>
      <w:tab/>
    </w:r>
    <w:r w:rsidR="00371CD6" w:rsidRPr="00383CE2">
      <w:rPr>
        <w:color w:val="002060"/>
        <w:sz w:val="20"/>
        <w:szCs w:val="20"/>
      </w:rPr>
      <w:t>Rule 73, Sec. 3</w:t>
    </w:r>
  </w:p>
  <w:p w14:paraId="682092D9" w14:textId="77777777" w:rsidR="00371CD6" w:rsidRPr="00383CE2" w:rsidRDefault="00371CD6" w:rsidP="009B108E">
    <w:pPr>
      <w:pStyle w:val="Header"/>
      <w:jc w:val="right"/>
      <w:rPr>
        <w:i/>
        <w:iCs/>
        <w:color w:val="002060"/>
        <w:sz w:val="20"/>
        <w:szCs w:val="20"/>
      </w:rPr>
    </w:pPr>
    <w:r w:rsidRPr="00383CE2">
      <w:rPr>
        <w:i/>
        <w:iCs/>
        <w:color w:val="002060"/>
        <w:sz w:val="20"/>
        <w:szCs w:val="20"/>
      </w:rPr>
      <w:t>FORM NO. 73-3</w:t>
    </w:r>
    <w:r>
      <w:rPr>
        <w:i/>
        <w:iCs/>
        <w:color w:val="002060"/>
        <w:sz w:val="20"/>
        <w:szCs w:val="20"/>
      </w:rPr>
      <w:t>a</w:t>
    </w:r>
    <w:r w:rsidRPr="00383CE2">
      <w:rPr>
        <w:i/>
        <w:iCs/>
        <w:color w:val="002060"/>
        <w:sz w:val="20"/>
        <w:szCs w:val="20"/>
      </w:rPr>
      <w:t>-SP</w:t>
    </w:r>
  </w:p>
  <w:p w14:paraId="44AE8CC9" w14:textId="77777777" w:rsidR="00371CD6" w:rsidRPr="00383CE2" w:rsidRDefault="00371CD6" w:rsidP="009B108E">
    <w:pPr>
      <w:pStyle w:val="Header"/>
      <w:tabs>
        <w:tab w:val="clear" w:pos="4680"/>
        <w:tab w:val="clear" w:pos="9360"/>
        <w:tab w:val="left" w:pos="285"/>
      </w:tabs>
      <w:rPr>
        <w:color w:val="8496B0" w:themeColor="text2" w:themeTint="99"/>
        <w:sz w:val="20"/>
        <w:szCs w:val="20"/>
        <w:lang w:val="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1739"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446957672"/>
      <w:docPartObj>
        <w:docPartGallery w:val="Page Numbers (Top of Page)"/>
        <w:docPartUnique/>
      </w:docPartObj>
    </w:sdtPr>
    <w:sdtContent>
      <w:p w14:paraId="652D56D8" w14:textId="77777777" w:rsidR="00371CD6" w:rsidRPr="00C24A36" w:rsidRDefault="00000000" w:rsidP="009B108E">
        <w:pPr>
          <w:pStyle w:val="Header"/>
          <w:framePr w:wrap="none" w:vAnchor="text" w:hAnchor="margin" w:y="1"/>
          <w:rPr>
            <w:rStyle w:val="PageNumber"/>
            <w:sz w:val="20"/>
            <w:szCs w:val="20"/>
          </w:rPr>
        </w:pPr>
      </w:p>
    </w:sdtContent>
  </w:sdt>
  <w:p w14:paraId="17698F30" w14:textId="402449E6" w:rsidR="00371CD6" w:rsidRPr="00C24A36" w:rsidRDefault="006F3504" w:rsidP="006F3504">
    <w:pPr>
      <w:pStyle w:val="Header"/>
      <w:tabs>
        <w:tab w:val="left" w:pos="1354"/>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786240" behindDoc="0" locked="0" layoutInCell="1" allowOverlap="1" wp14:anchorId="4B33E468" wp14:editId="3C6CF312">
              <wp:simplePos x="0" y="0"/>
              <wp:positionH relativeFrom="margin">
                <wp:posOffset>0</wp:posOffset>
              </wp:positionH>
              <wp:positionV relativeFrom="paragraph">
                <wp:posOffset>-63178</wp:posOffset>
              </wp:positionV>
              <wp:extent cx="3987800" cy="1404620"/>
              <wp:effectExtent l="0" t="0" r="12700" b="26670"/>
              <wp:wrapNone/>
              <wp:docPr id="1557631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D38F9E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33E468" id="_x0000_t202" coordsize="21600,21600" o:spt="202" path="m,l,21600r21600,l21600,xe">
              <v:stroke joinstyle="miter"/>
              <v:path gradientshapeok="t" o:connecttype="rect"/>
            </v:shapetype>
            <v:shape id="_x0000_s1092" type="#_x0000_t202" style="position:absolute;left:0;text-align:left;margin-left:0;margin-top:-4.95pt;width:314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a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Sw+jsTuoHogahEG6dKokdEA/uKsI9mW3P88CFScmY+W2rMcT6dR58mZzq6I&#10;S4aXkd1lRFhJUCUPnA3mJqTZSMS5G2rjVieCnzM55UxyTLyfRifq/dJPt54HfP0I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Jk39VoXAgAAKAQAAA4AAAAAAAAAAAAAAAAALgIAAGRycy9lMm9Eb2MueG1sUEsBAi0AFAAGAAgA&#10;AAAhAPh/veDcAAAABwEAAA8AAAAAAAAAAAAAAAAAcQQAAGRycy9kb3ducmV2LnhtbFBLBQYAAAAA&#10;BAAEAPMAAAB6BQAAAAA=&#10;">
              <v:textbox style="mso-fit-shape-to-text:t">
                <w:txbxContent>
                  <w:p w14:paraId="6D38F9EC"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Pr>
        <w:color w:val="002060"/>
        <w:sz w:val="20"/>
        <w:szCs w:val="20"/>
      </w:rPr>
      <w:tab/>
    </w:r>
    <w:r w:rsidR="00371CD6" w:rsidRPr="00C24A36">
      <w:rPr>
        <w:color w:val="002060"/>
        <w:sz w:val="20"/>
        <w:szCs w:val="20"/>
      </w:rPr>
      <w:t>Rule 75</w:t>
    </w:r>
    <w:r w:rsidR="00371CD6">
      <w:rPr>
        <w:color w:val="002060"/>
        <w:sz w:val="20"/>
        <w:szCs w:val="20"/>
      </w:rPr>
      <w:t>, Secs. 2, 3</w:t>
    </w:r>
  </w:p>
  <w:p w14:paraId="47A6DB6F" w14:textId="77777777" w:rsidR="00371CD6" w:rsidRPr="00C24A36" w:rsidRDefault="00371CD6" w:rsidP="009B108E">
    <w:pPr>
      <w:pStyle w:val="Header"/>
      <w:jc w:val="right"/>
      <w:rPr>
        <w:i/>
        <w:iCs/>
        <w:color w:val="002060"/>
        <w:sz w:val="20"/>
        <w:szCs w:val="20"/>
      </w:rPr>
    </w:pPr>
    <w:r w:rsidRPr="00C24A36">
      <w:rPr>
        <w:i/>
        <w:iCs/>
        <w:color w:val="002060"/>
        <w:sz w:val="20"/>
        <w:szCs w:val="20"/>
      </w:rPr>
      <w:t>FORM NO. 75</w:t>
    </w:r>
    <w:r>
      <w:rPr>
        <w:i/>
        <w:iCs/>
        <w:color w:val="002060"/>
        <w:sz w:val="20"/>
        <w:szCs w:val="20"/>
      </w:rPr>
      <w:t>-2, 3</w:t>
    </w:r>
    <w:r w:rsidRPr="00C24A36">
      <w:rPr>
        <w:i/>
        <w:iCs/>
        <w:color w:val="002060"/>
        <w:sz w:val="20"/>
        <w:szCs w:val="20"/>
      </w:rPr>
      <w:t>-SP</w:t>
    </w:r>
  </w:p>
  <w:p w14:paraId="673D1799" w14:textId="77777777" w:rsidR="00371CD6" w:rsidRPr="00C24A36" w:rsidRDefault="00371CD6" w:rsidP="009B108E">
    <w:pPr>
      <w:pStyle w:val="Header"/>
      <w:tabs>
        <w:tab w:val="clear" w:pos="4680"/>
        <w:tab w:val="clear" w:pos="9360"/>
      </w:tabs>
      <w:jc w:val="right"/>
      <w:rPr>
        <w:color w:val="8496B0" w:themeColor="text2" w:themeTint="99"/>
        <w:sz w:val="20"/>
        <w:szCs w:val="20"/>
        <w:lang w:val="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937978154"/>
      <w:docPartObj>
        <w:docPartGallery w:val="Page Numbers (Top of Page)"/>
        <w:docPartUnique/>
      </w:docPartObj>
    </w:sdtPr>
    <w:sdtContent>
      <w:p w14:paraId="1DFEFCB4" w14:textId="77777777" w:rsidR="00371CD6" w:rsidRPr="00F47544" w:rsidRDefault="00000000" w:rsidP="009B108E">
        <w:pPr>
          <w:pStyle w:val="Header"/>
          <w:framePr w:wrap="none" w:vAnchor="text" w:hAnchor="margin" w:y="1"/>
          <w:rPr>
            <w:rStyle w:val="PageNumber"/>
            <w:sz w:val="20"/>
            <w:szCs w:val="20"/>
          </w:rPr>
        </w:pPr>
      </w:p>
    </w:sdtContent>
  </w:sdt>
  <w:p w14:paraId="5A314514" w14:textId="02ED6EFE" w:rsidR="00371CD6" w:rsidRPr="00F47544"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88288" behindDoc="0" locked="0" layoutInCell="1" allowOverlap="1" wp14:anchorId="69C7AF42" wp14:editId="5478B2E9">
              <wp:simplePos x="0" y="0"/>
              <wp:positionH relativeFrom="margin">
                <wp:posOffset>0</wp:posOffset>
              </wp:positionH>
              <wp:positionV relativeFrom="paragraph">
                <wp:posOffset>-65718</wp:posOffset>
              </wp:positionV>
              <wp:extent cx="3987800" cy="1404620"/>
              <wp:effectExtent l="0" t="0" r="12700" b="26670"/>
              <wp:wrapNone/>
              <wp:docPr id="1526857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0FCE5A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C7AF42" id="_x0000_t202" coordsize="21600,21600" o:spt="202" path="m,l,21600r21600,l21600,xe">
              <v:stroke joinstyle="miter"/>
              <v:path gradientshapeok="t" o:connecttype="rect"/>
            </v:shapetype>
            <v:shape id="_x0000_s1093" type="#_x0000_t202" style="position:absolute;left:0;text-align:left;margin-left:0;margin-top:-5.15pt;width:314pt;height:11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eb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Tw+jsTuoHogahEG6dKokdEA/uKsI9mW3P88CFScmY+W2rMcT6dR58mZzq6I&#10;S4aXkd1lRFhJUCUPnA3mJqTZSMS5G2rjVieCnzM55UxyTLyfRifq/dJPt54HfP0I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Cu6TebFwIAACgEAAAOAAAAAAAAAAAAAAAAAC4CAABkcnMvZTJvRG9jLnhtbFBLAQItABQABgAI&#10;AAAAIQAocjuu3QAAAAgBAAAPAAAAAAAAAAAAAAAAAHEEAABkcnMvZG93bnJldi54bWxQSwUGAAAA&#10;AAQABADzAAAAewUAAAAA&#10;">
              <v:textbox style="mso-fit-shape-to-text:t">
                <w:txbxContent>
                  <w:p w14:paraId="30FCE5A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47544">
      <w:rPr>
        <w:color w:val="002060"/>
        <w:sz w:val="20"/>
        <w:szCs w:val="20"/>
      </w:rPr>
      <w:t>Rule 75, Secs. 4, 5</w:t>
    </w:r>
  </w:p>
  <w:p w14:paraId="2F33F93E" w14:textId="77777777" w:rsidR="00371CD6" w:rsidRPr="00F47544" w:rsidRDefault="00371CD6" w:rsidP="009B108E">
    <w:pPr>
      <w:pStyle w:val="Header"/>
      <w:jc w:val="right"/>
      <w:rPr>
        <w:i/>
        <w:iCs/>
        <w:color w:val="002060"/>
        <w:sz w:val="20"/>
        <w:szCs w:val="20"/>
      </w:rPr>
    </w:pPr>
    <w:r w:rsidRPr="00F47544">
      <w:rPr>
        <w:i/>
        <w:iCs/>
        <w:color w:val="002060"/>
        <w:sz w:val="20"/>
        <w:szCs w:val="20"/>
      </w:rPr>
      <w:t>FORM NO. 75-4,5-SP</w:t>
    </w:r>
  </w:p>
  <w:p w14:paraId="77ED855B" w14:textId="77777777" w:rsidR="00371CD6" w:rsidRPr="00F47544" w:rsidRDefault="00371CD6" w:rsidP="009B108E">
    <w:pPr>
      <w:pStyle w:val="Header"/>
      <w:tabs>
        <w:tab w:val="clear" w:pos="4680"/>
        <w:tab w:val="clear" w:pos="9360"/>
      </w:tabs>
      <w:jc w:val="right"/>
      <w:rPr>
        <w:color w:val="8496B0" w:themeColor="text2" w:themeTint="99"/>
        <w:sz w:val="20"/>
        <w:szCs w:val="20"/>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24A7" w14:textId="77777777" w:rsidR="00371CD6" w:rsidRPr="00755ED0" w:rsidRDefault="00371CD6" w:rsidP="00AE7F5B">
    <w:pPr>
      <w:pStyle w:val="Header"/>
      <w:framePr w:wrap="none" w:vAnchor="text" w:hAnchor="margin" w:y="1"/>
      <w:rPr>
        <w:rStyle w:val="PageNumber"/>
        <w:sz w:val="20"/>
        <w:szCs w:val="20"/>
      </w:rPr>
    </w:pPr>
  </w:p>
  <w:p w14:paraId="40E4ED64" w14:textId="7EF6322C"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69504" behindDoc="0" locked="0" layoutInCell="1" allowOverlap="1" wp14:anchorId="45EFB90C" wp14:editId="13E4FF0B">
              <wp:simplePos x="0" y="0"/>
              <wp:positionH relativeFrom="margin">
                <wp:posOffset>0</wp:posOffset>
              </wp:positionH>
              <wp:positionV relativeFrom="paragraph">
                <wp:posOffset>-63813</wp:posOffset>
              </wp:positionV>
              <wp:extent cx="3987800" cy="1404620"/>
              <wp:effectExtent l="0" t="0" r="12700" b="26670"/>
              <wp:wrapNone/>
              <wp:docPr id="20557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EF159A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FB90C" id="_x0000_t202" coordsize="21600,21600" o:spt="202" path="m,l,21600r21600,l21600,xe">
              <v:stroke joinstyle="miter"/>
              <v:path gradientshapeok="t" o:connecttype="rect"/>
            </v:shapetype>
            <v:shape id="_x0000_s1032" type="#_x0000_t202" style="position:absolute;left:0;text-align:left;margin-left:0;margin-top:-5pt;width:31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MpFgIAACc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">
              <v:textbox style="mso-fit-shape-to-text:t">
                <w:txbxContent>
                  <w:p w14:paraId="3EF159A3"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6, Sec. 11</w:t>
    </w:r>
  </w:p>
  <w:p w14:paraId="2973DD30"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6-11-CV</w:t>
    </w:r>
  </w:p>
  <w:p w14:paraId="5CF93554" w14:textId="77777777" w:rsidR="00371CD6" w:rsidRPr="00755ED0" w:rsidRDefault="00371CD6">
    <w:pPr>
      <w:pStyle w:val="Header"/>
      <w:rPr>
        <w:sz w:val="20"/>
        <w:szCs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2F2A"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223101018"/>
      <w:docPartObj>
        <w:docPartGallery w:val="Page Numbers (Top of Page)"/>
        <w:docPartUnique/>
      </w:docPartObj>
    </w:sdtPr>
    <w:sdtContent>
      <w:p w14:paraId="38AB98DD" w14:textId="77777777" w:rsidR="00371CD6" w:rsidRPr="00F47544" w:rsidRDefault="00000000" w:rsidP="009B108E">
        <w:pPr>
          <w:pStyle w:val="Header"/>
          <w:framePr w:wrap="none" w:vAnchor="text" w:hAnchor="margin" w:y="1"/>
          <w:rPr>
            <w:rStyle w:val="PageNumber"/>
            <w:sz w:val="20"/>
            <w:szCs w:val="20"/>
          </w:rPr>
        </w:pPr>
      </w:p>
    </w:sdtContent>
  </w:sdt>
  <w:p w14:paraId="2A142E2D" w14:textId="4189CA3D" w:rsidR="00371CD6" w:rsidRPr="00F47544"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90336" behindDoc="0" locked="0" layoutInCell="1" allowOverlap="1" wp14:anchorId="5E205DF9" wp14:editId="3810256B">
              <wp:simplePos x="0" y="0"/>
              <wp:positionH relativeFrom="margin">
                <wp:posOffset>0</wp:posOffset>
              </wp:positionH>
              <wp:positionV relativeFrom="paragraph">
                <wp:posOffset>-63178</wp:posOffset>
              </wp:positionV>
              <wp:extent cx="3987800" cy="1404620"/>
              <wp:effectExtent l="0" t="0" r="12700" b="26670"/>
              <wp:wrapNone/>
              <wp:docPr id="1885403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574781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205DF9" id="_x0000_t202" coordsize="21600,21600" o:spt="202" path="m,l,21600r21600,l21600,xe">
              <v:stroke joinstyle="miter"/>
              <v:path gradientshapeok="t" o:connecttype="rect"/>
            </v:shapetype>
            <v:shape id="_x0000_s1094" type="#_x0000_t202" style="position:absolute;left:0;text-align:left;margin-left:0;margin-top:-4.95pt;width:314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">
              <v:textbox style="mso-fit-shape-to-text:t">
                <w:txbxContent>
                  <w:p w14:paraId="35747813"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F47544">
      <w:rPr>
        <w:color w:val="002060"/>
        <w:sz w:val="20"/>
        <w:szCs w:val="20"/>
      </w:rPr>
      <w:t>Rule 76, Secs. 3, 4</w:t>
    </w:r>
  </w:p>
  <w:p w14:paraId="633C50A8" w14:textId="77777777" w:rsidR="00371CD6" w:rsidRPr="00F47544" w:rsidRDefault="00371CD6" w:rsidP="009B108E">
    <w:pPr>
      <w:pStyle w:val="Header"/>
      <w:jc w:val="right"/>
      <w:rPr>
        <w:i/>
        <w:iCs/>
        <w:color w:val="002060"/>
        <w:sz w:val="20"/>
        <w:szCs w:val="20"/>
      </w:rPr>
    </w:pPr>
    <w:r w:rsidRPr="00F47544">
      <w:rPr>
        <w:i/>
        <w:iCs/>
        <w:color w:val="002060"/>
        <w:sz w:val="20"/>
        <w:szCs w:val="20"/>
      </w:rPr>
      <w:t>FORM NO. 76-3,4-SP</w:t>
    </w:r>
  </w:p>
  <w:p w14:paraId="1BEF34D8" w14:textId="77777777" w:rsidR="00371CD6" w:rsidRPr="00F47544" w:rsidRDefault="00371CD6" w:rsidP="009B108E">
    <w:pPr>
      <w:pStyle w:val="Header"/>
      <w:tabs>
        <w:tab w:val="clear" w:pos="4680"/>
        <w:tab w:val="clear" w:pos="9360"/>
      </w:tabs>
      <w:jc w:val="right"/>
      <w:rPr>
        <w:color w:val="8496B0" w:themeColor="text2" w:themeTint="99"/>
        <w:sz w:val="20"/>
        <w:szCs w:val="20"/>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943996979"/>
      <w:docPartObj>
        <w:docPartGallery w:val="Page Numbers (Top of Page)"/>
        <w:docPartUnique/>
      </w:docPartObj>
    </w:sdtPr>
    <w:sdtContent>
      <w:p w14:paraId="01D6993C" w14:textId="77777777" w:rsidR="00371CD6" w:rsidRPr="00A24BEA" w:rsidRDefault="00000000" w:rsidP="009B108E">
        <w:pPr>
          <w:pStyle w:val="Header"/>
          <w:framePr w:wrap="none" w:vAnchor="text" w:hAnchor="margin" w:y="1"/>
          <w:rPr>
            <w:rStyle w:val="PageNumber"/>
            <w:sz w:val="20"/>
            <w:szCs w:val="20"/>
          </w:rPr>
        </w:pPr>
      </w:p>
    </w:sdtContent>
  </w:sdt>
  <w:p w14:paraId="20C13710" w14:textId="41C33D05" w:rsidR="00371CD6" w:rsidRPr="00A24BEA" w:rsidRDefault="006F3504" w:rsidP="006F3504">
    <w:pPr>
      <w:pStyle w:val="Header"/>
      <w:tabs>
        <w:tab w:val="right" w:pos="9009"/>
      </w:tabs>
      <w:ind w:firstLine="360"/>
      <w:rPr>
        <w:color w:val="002060"/>
        <w:sz w:val="20"/>
        <w:szCs w:val="20"/>
      </w:rPr>
    </w:pPr>
    <w:r w:rsidRPr="00CA476A">
      <w:rPr>
        <w:noProof/>
        <w:color w:val="002060"/>
        <w:sz w:val="20"/>
        <w:szCs w:val="20"/>
      </w:rPr>
      <mc:AlternateContent>
        <mc:Choice Requires="wps">
          <w:drawing>
            <wp:anchor distT="45720" distB="45720" distL="114300" distR="114300" simplePos="0" relativeHeight="251792384" behindDoc="0" locked="0" layoutInCell="1" allowOverlap="1" wp14:anchorId="7A08C2CD" wp14:editId="18321CDB">
              <wp:simplePos x="0" y="0"/>
              <wp:positionH relativeFrom="margin">
                <wp:posOffset>0</wp:posOffset>
              </wp:positionH>
              <wp:positionV relativeFrom="paragraph">
                <wp:posOffset>-65718</wp:posOffset>
              </wp:positionV>
              <wp:extent cx="3987800" cy="1404620"/>
              <wp:effectExtent l="0" t="0" r="12700" b="26670"/>
              <wp:wrapNone/>
              <wp:docPr id="634676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A031F00"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08C2CD" id="_x0000_t202" coordsize="21600,21600" o:spt="202" path="m,l,21600r21600,l21600,xe">
              <v:stroke joinstyle="miter"/>
              <v:path gradientshapeok="t" o:connecttype="rect"/>
            </v:shapetype>
            <v:shape id="_x0000_s1095" type="#_x0000_t202" style="position:absolute;left:0;text-align:left;margin-left:0;margin-top:-5.15pt;width:314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Id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SI+jsTuoHogahEG6dKokdEA/uKsI9mW3P88CFScmY+W2rMcT6dR58mZzq6I&#10;S4aXkd1lRFhJUCUPnA3mJqTZSMS5G2rjVieCnzM55UxyTLyfRifq/dJPt54HfP0I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AV9HIdFwIAACgEAAAOAAAAAAAAAAAAAAAAAC4CAABkcnMvZTJvRG9jLnhtbFBLAQItABQABgAI&#10;AAAAIQAocjuu3QAAAAgBAAAPAAAAAAAAAAAAAAAAAHEEAABkcnMvZG93bnJldi54bWxQSwUGAAAA&#10;AAQABADzAAAAewUAAAAA&#10;">
              <v:textbox style="mso-fit-shape-to-text:t">
                <w:txbxContent>
                  <w:p w14:paraId="2A031F00"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Pr>
        <w:color w:val="002060"/>
        <w:sz w:val="20"/>
        <w:szCs w:val="20"/>
      </w:rPr>
      <w:tab/>
    </w:r>
    <w:r>
      <w:rPr>
        <w:color w:val="002060"/>
        <w:sz w:val="20"/>
        <w:szCs w:val="20"/>
      </w:rPr>
      <w:tab/>
    </w:r>
    <w:r w:rsidR="00371CD6" w:rsidRPr="00A24BEA">
      <w:rPr>
        <w:color w:val="002060"/>
        <w:sz w:val="20"/>
        <w:szCs w:val="20"/>
      </w:rPr>
      <w:t>Rule 76, Secs. 3, 4</w:t>
    </w:r>
  </w:p>
  <w:p w14:paraId="2F6A375C" w14:textId="77777777" w:rsidR="00371CD6" w:rsidRPr="00A24BEA" w:rsidRDefault="00371CD6" w:rsidP="009B108E">
    <w:pPr>
      <w:pStyle w:val="Header"/>
      <w:jc w:val="right"/>
      <w:rPr>
        <w:i/>
        <w:iCs/>
        <w:color w:val="002060"/>
        <w:sz w:val="20"/>
        <w:szCs w:val="20"/>
      </w:rPr>
    </w:pPr>
    <w:r w:rsidRPr="00A24BEA">
      <w:rPr>
        <w:i/>
        <w:iCs/>
        <w:color w:val="002060"/>
        <w:sz w:val="20"/>
        <w:szCs w:val="20"/>
      </w:rPr>
      <w:t>FORM NO. 76-3,4</w:t>
    </w:r>
    <w:r>
      <w:rPr>
        <w:i/>
        <w:iCs/>
        <w:color w:val="002060"/>
        <w:sz w:val="20"/>
        <w:szCs w:val="20"/>
      </w:rPr>
      <w:t>a</w:t>
    </w:r>
    <w:r w:rsidRPr="00A24BEA">
      <w:rPr>
        <w:i/>
        <w:iCs/>
        <w:color w:val="002060"/>
        <w:sz w:val="20"/>
        <w:szCs w:val="20"/>
      </w:rPr>
      <w:t>-SP</w:t>
    </w:r>
  </w:p>
  <w:p w14:paraId="18DA8709" w14:textId="77777777" w:rsidR="00371CD6" w:rsidRPr="00A24BEA" w:rsidRDefault="00371CD6" w:rsidP="009B108E">
    <w:pPr>
      <w:pStyle w:val="Header"/>
      <w:tabs>
        <w:tab w:val="clear" w:pos="4680"/>
        <w:tab w:val="clear" w:pos="9360"/>
      </w:tabs>
      <w:jc w:val="right"/>
      <w:rPr>
        <w:color w:val="8496B0" w:themeColor="text2" w:themeTint="99"/>
        <w:sz w:val="20"/>
        <w:szCs w:val="20"/>
        <w:lang w:val="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0C60"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84600809"/>
      <w:docPartObj>
        <w:docPartGallery w:val="Page Numbers (Top of Page)"/>
        <w:docPartUnique/>
      </w:docPartObj>
    </w:sdtPr>
    <w:sdtContent>
      <w:p w14:paraId="0B97AC03" w14:textId="77777777" w:rsidR="00371CD6" w:rsidRPr="005C11A5" w:rsidRDefault="00000000" w:rsidP="009B108E">
        <w:pPr>
          <w:pStyle w:val="Header"/>
          <w:framePr w:wrap="none" w:vAnchor="text" w:hAnchor="margin" w:y="1"/>
          <w:rPr>
            <w:rStyle w:val="PageNumber"/>
            <w:sz w:val="20"/>
            <w:szCs w:val="20"/>
          </w:rPr>
        </w:pPr>
      </w:p>
    </w:sdtContent>
  </w:sdt>
  <w:p w14:paraId="54AEA809" w14:textId="0ED45F55" w:rsidR="00371CD6" w:rsidRPr="005C11A5"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94432" behindDoc="0" locked="0" layoutInCell="1" allowOverlap="1" wp14:anchorId="045A027E" wp14:editId="7855BD5A">
              <wp:simplePos x="0" y="0"/>
              <wp:positionH relativeFrom="margin">
                <wp:posOffset>0</wp:posOffset>
              </wp:positionH>
              <wp:positionV relativeFrom="paragraph">
                <wp:posOffset>-62552</wp:posOffset>
              </wp:positionV>
              <wp:extent cx="3987800" cy="1404620"/>
              <wp:effectExtent l="0" t="0" r="12700" b="26670"/>
              <wp:wrapNone/>
              <wp:docPr id="152884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5589AEB6"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A027E" id="_x0000_t202" coordsize="21600,21600" o:spt="202" path="m,l,21600r21600,l21600,xe">
              <v:stroke joinstyle="miter"/>
              <v:path gradientshapeok="t" o:connecttype="rect"/>
            </v:shapetype>
            <v:shape id="_x0000_s1096" type="#_x0000_t202" style="position:absolute;left:0;text-align:left;margin-left:0;margin-top:-4.95pt;width:314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zrFwIAACg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TI+jsTuoHogahEG6dKokdEA/uKsI9mW3P88CFScmY+W2rMcT6dR58mZzq6I&#10;S4aXkd1lRFhJUCUPnA3mJqTZSMS5G2rjVieCnzM55UxyTLyfRifq/dJPt54HfP0I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MdDHOsXAgAAKAQAAA4AAAAAAAAAAAAAAAAALgIAAGRycy9lMm9Eb2MueG1sUEsBAi0AFAAGAAgA&#10;AAAhAPh/veDcAAAABwEAAA8AAAAAAAAAAAAAAAAAcQQAAGRycy9kb3ducmV2LnhtbFBLBQYAAAAA&#10;BAAEAPMAAAB6BQAAAAA=&#10;">
              <v:textbox style="mso-fit-shape-to-text:t">
                <w:txbxContent>
                  <w:p w14:paraId="5589AEB6"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5C11A5">
      <w:rPr>
        <w:color w:val="002060"/>
        <w:sz w:val="20"/>
        <w:szCs w:val="20"/>
      </w:rPr>
      <w:t>Rule 76</w:t>
    </w:r>
  </w:p>
  <w:p w14:paraId="4B713CE8" w14:textId="77777777" w:rsidR="00371CD6" w:rsidRPr="005C11A5" w:rsidRDefault="00371CD6" w:rsidP="009B108E">
    <w:pPr>
      <w:pStyle w:val="Header"/>
      <w:jc w:val="right"/>
      <w:rPr>
        <w:i/>
        <w:iCs/>
        <w:color w:val="002060"/>
        <w:sz w:val="20"/>
        <w:szCs w:val="20"/>
      </w:rPr>
    </w:pPr>
    <w:r w:rsidRPr="005C11A5">
      <w:rPr>
        <w:i/>
        <w:iCs/>
        <w:color w:val="002060"/>
        <w:sz w:val="20"/>
        <w:szCs w:val="20"/>
      </w:rPr>
      <w:t>FORM NO. 76-SP</w:t>
    </w:r>
  </w:p>
  <w:p w14:paraId="523A6FBD" w14:textId="77777777" w:rsidR="00371CD6" w:rsidRPr="005C11A5" w:rsidRDefault="00371CD6" w:rsidP="009B108E">
    <w:pPr>
      <w:pStyle w:val="Header"/>
      <w:tabs>
        <w:tab w:val="clear" w:pos="4680"/>
        <w:tab w:val="clear" w:pos="9360"/>
      </w:tabs>
      <w:jc w:val="right"/>
      <w:rPr>
        <w:color w:val="8496B0" w:themeColor="text2" w:themeTint="99"/>
        <w:sz w:val="20"/>
        <w:szCs w:val="20"/>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C804"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774981459"/>
      <w:docPartObj>
        <w:docPartGallery w:val="Page Numbers (Top of Page)"/>
        <w:docPartUnique/>
      </w:docPartObj>
    </w:sdtPr>
    <w:sdtContent>
      <w:p w14:paraId="6F3683AE" w14:textId="77777777" w:rsidR="00371CD6" w:rsidRPr="00A037D5" w:rsidRDefault="00000000" w:rsidP="009B108E">
        <w:pPr>
          <w:pStyle w:val="Header"/>
          <w:framePr w:wrap="none" w:vAnchor="text" w:hAnchor="margin" w:y="1"/>
          <w:rPr>
            <w:rStyle w:val="PageNumber"/>
            <w:sz w:val="20"/>
            <w:szCs w:val="20"/>
          </w:rPr>
        </w:pPr>
      </w:p>
    </w:sdtContent>
  </w:sdt>
  <w:p w14:paraId="196691D7" w14:textId="5C377B9F" w:rsidR="00371CD6" w:rsidRPr="00A037D5"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96480" behindDoc="0" locked="0" layoutInCell="1" allowOverlap="1" wp14:anchorId="578E6A3D" wp14:editId="2C933A7A">
              <wp:simplePos x="0" y="0"/>
              <wp:positionH relativeFrom="margin">
                <wp:posOffset>0</wp:posOffset>
              </wp:positionH>
              <wp:positionV relativeFrom="paragraph">
                <wp:posOffset>-65718</wp:posOffset>
              </wp:positionV>
              <wp:extent cx="3987800" cy="1404620"/>
              <wp:effectExtent l="0" t="0" r="12700" b="26670"/>
              <wp:wrapNone/>
              <wp:docPr id="160857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0C4E24ED"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8E6A3D" id="_x0000_t202" coordsize="21600,21600" o:spt="202" path="m,l,21600r21600,l21600,xe">
              <v:stroke joinstyle="miter"/>
              <v:path gradientshapeok="t" o:connecttype="rect"/>
            </v:shapetype>
            <v:shape id="_x0000_s1097" type="#_x0000_t202" style="position:absolute;left:0;text-align:left;margin-left:0;margin-top:-5.15pt;width:314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irFg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">
              <v:textbox style="mso-fit-shape-to-text:t">
                <w:txbxContent>
                  <w:p w14:paraId="0C4E24ED"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A037D5">
      <w:rPr>
        <w:color w:val="002060"/>
        <w:sz w:val="20"/>
        <w:szCs w:val="20"/>
      </w:rPr>
      <w:t>Rule 76, Sec. 7</w:t>
    </w:r>
  </w:p>
  <w:p w14:paraId="0EF5A0AD" w14:textId="77777777" w:rsidR="00371CD6" w:rsidRPr="00A037D5" w:rsidRDefault="00371CD6" w:rsidP="009B108E">
    <w:pPr>
      <w:pStyle w:val="Header"/>
      <w:jc w:val="right"/>
      <w:rPr>
        <w:i/>
        <w:iCs/>
        <w:color w:val="002060"/>
        <w:sz w:val="20"/>
        <w:szCs w:val="20"/>
      </w:rPr>
    </w:pPr>
    <w:r w:rsidRPr="00A037D5">
      <w:rPr>
        <w:i/>
        <w:iCs/>
        <w:color w:val="002060"/>
        <w:sz w:val="20"/>
        <w:szCs w:val="20"/>
      </w:rPr>
      <w:t>FORM NO. 76-7-SP</w:t>
    </w:r>
  </w:p>
  <w:p w14:paraId="0021CFD6" w14:textId="77777777" w:rsidR="00371CD6" w:rsidRPr="00A037D5" w:rsidRDefault="00371CD6" w:rsidP="009B108E">
    <w:pPr>
      <w:pStyle w:val="Header"/>
      <w:tabs>
        <w:tab w:val="clear" w:pos="4680"/>
        <w:tab w:val="clear" w:pos="9360"/>
      </w:tabs>
      <w:jc w:val="right"/>
      <w:rPr>
        <w:color w:val="8496B0" w:themeColor="text2" w:themeTint="99"/>
        <w:sz w:val="20"/>
        <w:szCs w:val="20"/>
        <w:lang w:val="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746A" w14:textId="5C9C9096" w:rsidR="00371CD6" w:rsidRPr="00A037D5"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798528" behindDoc="0" locked="0" layoutInCell="1" allowOverlap="1" wp14:anchorId="7D63BEA1" wp14:editId="7DA2BC25">
              <wp:simplePos x="0" y="0"/>
              <wp:positionH relativeFrom="margin">
                <wp:posOffset>0</wp:posOffset>
              </wp:positionH>
              <wp:positionV relativeFrom="paragraph">
                <wp:posOffset>-65718</wp:posOffset>
              </wp:positionV>
              <wp:extent cx="3987800" cy="1404620"/>
              <wp:effectExtent l="0" t="0" r="12700" b="26670"/>
              <wp:wrapNone/>
              <wp:docPr id="21582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73724BA"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3BEA1" id="_x0000_t202" coordsize="21600,21600" o:spt="202" path="m,l,21600r21600,l21600,xe">
              <v:stroke joinstyle="miter"/>
              <v:path gradientshapeok="t" o:connecttype="rect"/>
            </v:shapetype>
            <v:shape id="_x0000_s1098" type="#_x0000_t202" style="position:absolute;left:0;text-align:left;margin-left:0;margin-top:-5.15pt;width:314pt;height:110.6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AcOYZdFwIAACgEAAAOAAAAAAAAAAAAAAAAAC4CAABkcnMvZTJvRG9jLnhtbFBLAQItABQABgAI&#10;AAAAIQAocjuu3QAAAAgBAAAPAAAAAAAAAAAAAAAAAHEEAABkcnMvZG93bnJldi54bWxQSwUGAAAA&#10;AAQABADzAAAAewUAAAAA&#10;">
              <v:textbox style="mso-fit-shape-to-text:t">
                <w:txbxContent>
                  <w:p w14:paraId="273724BA"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A037D5">
      <w:rPr>
        <w:color w:val="002060"/>
        <w:sz w:val="20"/>
        <w:szCs w:val="20"/>
      </w:rPr>
      <w:t>Rule 76, Sec. 8</w:t>
    </w:r>
  </w:p>
  <w:p w14:paraId="4834BD94" w14:textId="77777777" w:rsidR="00371CD6" w:rsidRPr="00A037D5" w:rsidRDefault="00371CD6" w:rsidP="009B108E">
    <w:pPr>
      <w:pStyle w:val="Header"/>
      <w:jc w:val="right"/>
      <w:rPr>
        <w:i/>
        <w:iCs/>
        <w:color w:val="002060"/>
        <w:sz w:val="20"/>
        <w:szCs w:val="20"/>
      </w:rPr>
    </w:pPr>
    <w:r w:rsidRPr="00A037D5">
      <w:rPr>
        <w:i/>
        <w:iCs/>
        <w:color w:val="002060"/>
        <w:sz w:val="20"/>
        <w:szCs w:val="20"/>
      </w:rPr>
      <w:t>FORM NO. 76-8-SP</w:t>
    </w:r>
  </w:p>
  <w:p w14:paraId="2A59C403" w14:textId="77777777" w:rsidR="00371CD6" w:rsidRPr="00A037D5" w:rsidRDefault="00371CD6" w:rsidP="009B108E">
    <w:pPr>
      <w:pStyle w:val="Header"/>
      <w:tabs>
        <w:tab w:val="clear" w:pos="4680"/>
        <w:tab w:val="clear" w:pos="9360"/>
      </w:tabs>
      <w:jc w:val="right"/>
      <w:rPr>
        <w:color w:val="8496B0" w:themeColor="text2" w:themeTint="99"/>
        <w:sz w:val="20"/>
        <w:szCs w:val="20"/>
        <w:lang w:val="en-US"/>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C742"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BECF" w14:textId="19959945"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00576" behindDoc="0" locked="0" layoutInCell="1" allowOverlap="1" wp14:anchorId="1B25B679" wp14:editId="48BAA492">
              <wp:simplePos x="0" y="0"/>
              <wp:positionH relativeFrom="margin">
                <wp:posOffset>0</wp:posOffset>
              </wp:positionH>
              <wp:positionV relativeFrom="paragraph">
                <wp:posOffset>-63178</wp:posOffset>
              </wp:positionV>
              <wp:extent cx="3987800" cy="1404620"/>
              <wp:effectExtent l="0" t="0" r="12700" b="26670"/>
              <wp:wrapNone/>
              <wp:docPr id="708546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718C92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5B679" id="_x0000_t202" coordsize="21600,21600" o:spt="202" path="m,l,21600r21600,l21600,xe">
              <v:stroke joinstyle="miter"/>
              <v:path gradientshapeok="t" o:connecttype="rect"/>
            </v:shapetype>
            <v:shape id="_x0000_s1099" type="#_x0000_t202" style="position:absolute;left:0;text-align:left;margin-left:0;margin-top:-4.95pt;width:314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Sc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0l8HIndQnUkahEG6dKokdEA/uKsI9mW3P/cC1ScmY+W2rMYT6dR58mZzq6J&#10;S4aXke1lRFhJUCUPnA3mOqTZSMS5W2rjRieCnzM55UxyTLyfRifq/dJPt54HfPUI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CvnRJwXAgAAKAQAAA4AAAAAAAAAAAAAAAAALgIAAGRycy9lMm9Eb2MueG1sUEsBAi0AFAAGAAgA&#10;AAAhAPh/veDcAAAABwEAAA8AAAAAAAAAAAAAAAAAcQQAAGRycy9kb3ducmV2LnhtbFBLBQYAAAAA&#10;BAAEAPMAAAB6BQAAAAA=&#10;">
              <v:textbox style="mso-fit-shape-to-text:t">
                <w:txbxContent>
                  <w:p w14:paraId="6718C92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77, Sec. 2</w:t>
    </w:r>
  </w:p>
  <w:p w14:paraId="13E5F946"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77-2-SP</w:t>
    </w:r>
  </w:p>
  <w:p w14:paraId="78989F62"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4EC7" w14:textId="5F8D229B" w:rsidR="00371CD6" w:rsidRPr="00755ED0" w:rsidRDefault="00CA476A" w:rsidP="001C1242">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671552" behindDoc="0" locked="0" layoutInCell="1" allowOverlap="1" wp14:anchorId="44756CA6" wp14:editId="725A96DA">
              <wp:simplePos x="0" y="0"/>
              <wp:positionH relativeFrom="margin">
                <wp:posOffset>0</wp:posOffset>
              </wp:positionH>
              <wp:positionV relativeFrom="paragraph">
                <wp:posOffset>-66353</wp:posOffset>
              </wp:positionV>
              <wp:extent cx="3987800" cy="1404620"/>
              <wp:effectExtent l="0" t="0" r="12700" b="26670"/>
              <wp:wrapNone/>
              <wp:docPr id="796722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0C4C2BD"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756CA6" id="_x0000_t202" coordsize="21600,21600" o:spt="202" path="m,l,21600r21600,l21600,xe">
              <v:stroke joinstyle="miter"/>
              <v:path gradientshapeok="t" o:connecttype="rect"/>
            </v:shapetype>
            <v:shape id="_x0000_s1033" type="#_x0000_t202" style="position:absolute;left:0;text-align:left;margin-left:0;margin-top:-5.2pt;width:31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">
              <v:textbox style="mso-fit-shape-to-text:t">
                <w:txbxContent>
                  <w:p w14:paraId="30C4C2BD" w14:textId="77777777" w:rsidR="00CA476A" w:rsidRPr="00CA476A" w:rsidRDefault="00CA476A" w:rsidP="00CA476A">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755ED0">
      <w:rPr>
        <w:color w:val="002060"/>
        <w:sz w:val="20"/>
        <w:szCs w:val="20"/>
      </w:rPr>
      <w:tab/>
    </w:r>
    <w:r w:rsidR="00371CD6" w:rsidRPr="00755ED0">
      <w:rPr>
        <w:color w:val="002060"/>
        <w:sz w:val="20"/>
        <w:szCs w:val="20"/>
      </w:rPr>
      <w:tab/>
      <w:t>Rule 6, Sec. 11</w:t>
    </w:r>
  </w:p>
  <w:p w14:paraId="694AF53E" w14:textId="77777777" w:rsidR="00371CD6" w:rsidRPr="00755ED0" w:rsidRDefault="00371CD6" w:rsidP="00A64CA1">
    <w:pPr>
      <w:pStyle w:val="Header"/>
      <w:jc w:val="right"/>
      <w:rPr>
        <w:i/>
        <w:iCs/>
        <w:color w:val="002060"/>
        <w:sz w:val="20"/>
        <w:szCs w:val="20"/>
      </w:rPr>
    </w:pPr>
    <w:r w:rsidRPr="00755ED0">
      <w:rPr>
        <w:i/>
        <w:iCs/>
        <w:color w:val="002060"/>
        <w:sz w:val="20"/>
        <w:szCs w:val="20"/>
      </w:rPr>
      <w:t>FORM NO. 6-11a-CV</w:t>
    </w:r>
  </w:p>
  <w:p w14:paraId="7BAF3A44" w14:textId="77777777" w:rsidR="00371CD6" w:rsidRPr="00755ED0" w:rsidRDefault="00371CD6">
    <w:pPr>
      <w:pStyle w:val="Header"/>
      <w:rPr>
        <w:sz w:val="20"/>
        <w:szCs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1B9F"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51E5" w14:textId="6B47563B"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02624" behindDoc="0" locked="0" layoutInCell="1" allowOverlap="1" wp14:anchorId="2AC4084D" wp14:editId="65A8C763">
              <wp:simplePos x="0" y="0"/>
              <wp:positionH relativeFrom="margin">
                <wp:posOffset>0</wp:posOffset>
              </wp:positionH>
              <wp:positionV relativeFrom="paragraph">
                <wp:posOffset>-62552</wp:posOffset>
              </wp:positionV>
              <wp:extent cx="3987800" cy="1404620"/>
              <wp:effectExtent l="0" t="0" r="12700" b="26670"/>
              <wp:wrapNone/>
              <wp:docPr id="1139267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3B4846DD"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C4084D" id="_x0000_t202" coordsize="21600,21600" o:spt="202" path="m,l,21600r21600,l21600,xe">
              <v:stroke joinstyle="miter"/>
              <v:path gradientshapeok="t" o:connecttype="rect"/>
            </v:shapetype>
            <v:shape id="_x0000_s1100" type="#_x0000_t202" style="position:absolute;left:0;text-align:left;margin-left:0;margin-top:-4.95pt;width:314pt;height:110.6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PlQKmoXAgAAKAQAAA4AAAAAAAAAAAAAAAAALgIAAGRycy9lMm9Eb2MueG1sUEsBAi0AFAAGAAgA&#10;AAAhAPh/veDcAAAABwEAAA8AAAAAAAAAAAAAAAAAcQQAAGRycy9kb3ducmV2LnhtbFBLBQYAAAAA&#10;BAAEAPMAAAB6BQAAAAA=&#10;">
              <v:textbox style="mso-fit-shape-to-text:t">
                <w:txbxContent>
                  <w:p w14:paraId="3B4846DD"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77, Sec. 3</w:t>
    </w:r>
  </w:p>
  <w:p w14:paraId="30BF8034"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77-3-SP</w:t>
    </w:r>
  </w:p>
  <w:p w14:paraId="3DA625B4"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D348"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782A" w14:textId="4DB51463"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04672" behindDoc="0" locked="0" layoutInCell="1" allowOverlap="1" wp14:anchorId="36DC0749" wp14:editId="00CA6E37">
              <wp:simplePos x="0" y="0"/>
              <wp:positionH relativeFrom="margin">
                <wp:posOffset>0</wp:posOffset>
              </wp:positionH>
              <wp:positionV relativeFrom="paragraph">
                <wp:posOffset>-63178</wp:posOffset>
              </wp:positionV>
              <wp:extent cx="3987800" cy="1404620"/>
              <wp:effectExtent l="0" t="0" r="12700" b="26670"/>
              <wp:wrapNone/>
              <wp:docPr id="1758078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16F608A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C0749" id="_x0000_t202" coordsize="21600,21600" o:spt="202" path="m,l,21600r21600,l21600,xe">
              <v:stroke joinstyle="miter"/>
              <v:path gradientshapeok="t" o:connecttype="rect"/>
            </v:shapetype>
            <v:shape id="_x0000_s1101" type="#_x0000_t202" style="position:absolute;left:0;text-align:left;margin-left:0;margin-top:-4.95pt;width:314pt;height:110.6pt;z-index:25180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DEFwIAACgEAAAOAAAAZHJzL2Uyb0RvYy54bWysU9uO2yAQfa/Uf0C8N3ZSZzex4qy22aaq&#10;tL1I234ABhyjYoYCiZ1+/Q44m4227UtVHtAMA4eZM2dWN0OnyUE6r8BUdDrJKZGGg1BmV9Hv37Zv&#10;F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fLtcXC9yDHGMTYu8uJqltmSsfHpunQ8fJHQkGhV12NUEzw73PsR0WPl0Jf7mQSuxVVon&#10;x+3qjXbkwFAB27RSBS+uaUP6ii7ns/nIwF8h8rT+BNGpgFLWqqso1oNrFFfk7b0RSWiBKT3amLI2&#10;JyIjdyOLYagHokRFr4v4OBJbgzgitQ5G6eKoodGC+0VJj7KtqP+5Z05Soj8abM9yWhRR58kp5tfI&#10;JXGXkfoywgxHqIoGSkZzE9JsJOLsLbZxqxLBz5mcckY5Jt5PoxP1fumnW88Dvn4E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ARdsMQXAgAAKAQAAA4AAAAAAAAAAAAAAAAALgIAAGRycy9lMm9Eb2MueG1sUEsBAi0AFAAGAAgA&#10;AAAhAPh/veDcAAAABwEAAA8AAAAAAAAAAAAAAAAAcQQAAGRycy9kb3ducmV2LnhtbFBLBQYAAAAA&#10;BAAEAPMAAAB6BQAAAAA=&#10;">
              <v:textbox style="mso-fit-shape-to-text:t">
                <w:txbxContent>
                  <w:p w14:paraId="16F608AB"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78, Sec</w:t>
    </w:r>
    <w:r w:rsidR="00371CD6">
      <w:rPr>
        <w:color w:val="002060"/>
        <w:sz w:val="20"/>
        <w:szCs w:val="20"/>
      </w:rPr>
      <w:t>s</w:t>
    </w:r>
    <w:r w:rsidR="00371CD6" w:rsidRPr="00941357">
      <w:rPr>
        <w:color w:val="002060"/>
        <w:sz w:val="20"/>
        <w:szCs w:val="20"/>
      </w:rPr>
      <w:t>. 4</w:t>
    </w:r>
    <w:r w:rsidR="00371CD6">
      <w:rPr>
        <w:color w:val="002060"/>
        <w:sz w:val="20"/>
        <w:szCs w:val="20"/>
      </w:rPr>
      <w:t>,5,6</w:t>
    </w:r>
  </w:p>
  <w:p w14:paraId="1270AFEA"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78-4</w:t>
    </w:r>
    <w:r>
      <w:rPr>
        <w:i/>
        <w:iCs/>
        <w:color w:val="002060"/>
        <w:sz w:val="20"/>
        <w:szCs w:val="20"/>
      </w:rPr>
      <w:t>,5,6</w:t>
    </w:r>
    <w:r w:rsidRPr="00941357">
      <w:rPr>
        <w:i/>
        <w:iCs/>
        <w:color w:val="002060"/>
        <w:sz w:val="20"/>
        <w:szCs w:val="20"/>
      </w:rPr>
      <w:t>-SP</w:t>
    </w:r>
  </w:p>
  <w:p w14:paraId="08195085"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5168"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619D" w14:textId="2CF5435C"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06720" behindDoc="0" locked="0" layoutInCell="1" allowOverlap="1" wp14:anchorId="5825F4DD" wp14:editId="140BDA48">
              <wp:simplePos x="0" y="0"/>
              <wp:positionH relativeFrom="margin">
                <wp:posOffset>0</wp:posOffset>
              </wp:positionH>
              <wp:positionV relativeFrom="paragraph">
                <wp:posOffset>-63178</wp:posOffset>
              </wp:positionV>
              <wp:extent cx="3987800" cy="1404620"/>
              <wp:effectExtent l="0" t="0" r="12700" b="26670"/>
              <wp:wrapNone/>
              <wp:docPr id="200950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B8F6DF2"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25F4DD" id="_x0000_t202" coordsize="21600,21600" o:spt="202" path="m,l,21600r21600,l21600,xe">
              <v:stroke joinstyle="miter"/>
              <v:path gradientshapeok="t" o:connecttype="rect"/>
            </v:shapetype>
            <v:shape id="_x0000_s1102" type="#_x0000_t202" style="position:absolute;left:0;text-align:left;margin-left:0;margin-top:-4.95pt;width:314pt;height:110.6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4y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1l8HIndQnUkahEG6dKokdEA/uKsI9mW3P/cC1ScmY+W2rMYT6dR58mZzq6J&#10;S4aXke1lRFhJUCUPnA3mOqTZSMS5W2rjRieCnzM55UxyTLyfRifq/dJPt54HfPUI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Nbq3jIXAgAAKAQAAA4AAAAAAAAAAAAAAAAALgIAAGRycy9lMm9Eb2MueG1sUEsBAi0AFAAGAAgA&#10;AAAhAPh/veDcAAAABwEAAA8AAAAAAAAAAAAAAAAAcQQAAGRycy9kb3ducmV2LnhtbFBLBQYAAAAA&#10;BAAEAPMAAAB6BQAAAAA=&#10;">
              <v:textbox style="mso-fit-shape-to-text:t">
                <w:txbxContent>
                  <w:p w14:paraId="2B8F6DF2"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79</w:t>
    </w:r>
  </w:p>
  <w:p w14:paraId="1E32B481"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79-SP</w:t>
    </w:r>
  </w:p>
  <w:p w14:paraId="1A4384FE"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EE35" w14:textId="77777777" w:rsidR="00371CD6" w:rsidRPr="006F421D" w:rsidRDefault="00371CD6" w:rsidP="009B108E">
    <w:pPr>
      <w:pStyle w:val="Header"/>
      <w:tabs>
        <w:tab w:val="clear" w:pos="4680"/>
        <w:tab w:val="clear" w:pos="9360"/>
      </w:tabs>
      <w:jc w:val="right"/>
      <w:rPr>
        <w:color w:val="8496B0" w:themeColor="text2" w:themeTint="99"/>
        <w:sz w:val="24"/>
        <w:lang w:val="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8B34" w14:textId="6A7699DD"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08768" behindDoc="0" locked="0" layoutInCell="1" allowOverlap="1" wp14:anchorId="62F9ABFE" wp14:editId="427567DB">
              <wp:simplePos x="0" y="0"/>
              <wp:positionH relativeFrom="margin">
                <wp:posOffset>0</wp:posOffset>
              </wp:positionH>
              <wp:positionV relativeFrom="paragraph">
                <wp:posOffset>-63178</wp:posOffset>
              </wp:positionV>
              <wp:extent cx="3987800" cy="1404620"/>
              <wp:effectExtent l="0" t="0" r="12700" b="26670"/>
              <wp:wrapNone/>
              <wp:docPr id="1126421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5C1B075"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F9ABFE" id="_x0000_t202" coordsize="21600,21600" o:spt="202" path="m,l,21600r21600,l21600,xe">
              <v:stroke joinstyle="miter"/>
              <v:path gradientshapeok="t" o:connecttype="rect"/>
            </v:shapetype>
            <v:shape id="_x0000_s1103" type="#_x0000_t202" style="position:absolute;left:0;text-align:left;margin-left:0;margin-top:-4.95pt;width:314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">
              <v:textbox style="mso-fit-shape-to-text:t">
                <w:txbxContent>
                  <w:p w14:paraId="25C1B075"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79, Secs. 2,3</w:t>
    </w:r>
  </w:p>
  <w:p w14:paraId="76E801A2"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79-2,3-SP</w:t>
    </w:r>
  </w:p>
  <w:p w14:paraId="3D93A973"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59DD" w14:textId="433A60BB"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10816" behindDoc="0" locked="0" layoutInCell="1" allowOverlap="1" wp14:anchorId="319DC82A" wp14:editId="34815899">
              <wp:simplePos x="0" y="0"/>
              <wp:positionH relativeFrom="margin">
                <wp:posOffset>0</wp:posOffset>
              </wp:positionH>
              <wp:positionV relativeFrom="paragraph">
                <wp:posOffset>-62552</wp:posOffset>
              </wp:positionV>
              <wp:extent cx="3987800" cy="1404620"/>
              <wp:effectExtent l="0" t="0" r="12700" b="26670"/>
              <wp:wrapNone/>
              <wp:docPr id="921854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2D1E035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9DC82A" id="_x0000_t202" coordsize="21600,21600" o:spt="202" path="m,l,21600r21600,l21600,xe">
              <v:stroke joinstyle="miter"/>
              <v:path gradientshapeok="t" o:connecttype="rect"/>
            </v:shapetype>
            <v:shape id="_x0000_s1104" type="#_x0000_t202" style="position:absolute;left:0;text-align:left;margin-left:0;margin-top:-4.95pt;width:314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">
              <v:textbox style="mso-fit-shape-to-text:t">
                <w:txbxContent>
                  <w:p w14:paraId="2D1E035E"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80, Sec. 1</w:t>
    </w:r>
  </w:p>
  <w:p w14:paraId="1D81585E"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80-1-SP</w:t>
    </w:r>
  </w:p>
  <w:p w14:paraId="0627C2E7"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BBA3" w14:textId="08A43EA2" w:rsidR="00371CD6" w:rsidRPr="00941357" w:rsidRDefault="006F3504" w:rsidP="009B108E">
    <w:pPr>
      <w:pStyle w:val="Header"/>
      <w:ind w:firstLine="360"/>
      <w:jc w:val="right"/>
      <w:rPr>
        <w:color w:val="002060"/>
        <w:sz w:val="20"/>
        <w:szCs w:val="20"/>
      </w:rPr>
    </w:pPr>
    <w:r w:rsidRPr="00CA476A">
      <w:rPr>
        <w:noProof/>
        <w:color w:val="002060"/>
        <w:sz w:val="20"/>
        <w:szCs w:val="20"/>
      </w:rPr>
      <mc:AlternateContent>
        <mc:Choice Requires="wps">
          <w:drawing>
            <wp:anchor distT="45720" distB="45720" distL="114300" distR="114300" simplePos="0" relativeHeight="251812864" behindDoc="0" locked="0" layoutInCell="1" allowOverlap="1" wp14:anchorId="20038127" wp14:editId="36F083B7">
              <wp:simplePos x="0" y="0"/>
              <wp:positionH relativeFrom="margin">
                <wp:posOffset>0</wp:posOffset>
              </wp:positionH>
              <wp:positionV relativeFrom="paragraph">
                <wp:posOffset>-65718</wp:posOffset>
              </wp:positionV>
              <wp:extent cx="3987800" cy="1404620"/>
              <wp:effectExtent l="0" t="0" r="12700" b="26670"/>
              <wp:wrapNone/>
              <wp:docPr id="934534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4620"/>
                      </a:xfrm>
                      <a:prstGeom prst="rect">
                        <a:avLst/>
                      </a:prstGeom>
                      <a:solidFill>
                        <a:srgbClr val="FFFFFF"/>
                      </a:solidFill>
                      <a:ln w="9525">
                        <a:solidFill>
                          <a:srgbClr val="000000"/>
                        </a:solidFill>
                        <a:miter lim="800000"/>
                        <a:headEnd/>
                        <a:tailEnd/>
                      </a:ln>
                    </wps:spPr>
                    <wps:txbx>
                      <w:txbxContent>
                        <w:p w14:paraId="6130AAE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038127" id="_x0000_t202" coordsize="21600,21600" o:spt="202" path="m,l,21600r21600,l21600,xe">
              <v:stroke joinstyle="miter"/>
              <v:path gradientshapeok="t" o:connecttype="rect"/>
            </v:shapetype>
            <v:shape id="_x0000_s1105" type="#_x0000_t202" style="position:absolute;left:0;text-align:left;margin-left:0;margin-top:-5.15pt;width:314pt;height:110.6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l1FwIAACg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">
              <v:textbox style="mso-fit-shape-to-text:t">
                <w:txbxContent>
                  <w:p w14:paraId="6130AAE4" w14:textId="77777777" w:rsidR="006F3504" w:rsidRPr="00CA476A" w:rsidRDefault="006F3504" w:rsidP="006F3504">
                    <w:pPr>
                      <w:jc w:val="both"/>
                      <w:rPr>
                        <w:sz w:val="20"/>
                        <w:szCs w:val="20"/>
                      </w:rPr>
                    </w:pPr>
                    <w:r>
                      <w:rPr>
                        <w:sz w:val="20"/>
                        <w:szCs w:val="20"/>
                      </w:rPr>
                      <w:t>This form is a template which the judge is free to modify, as needed, in accordance with the rules and applicable jurisprudence.</w:t>
                    </w:r>
                  </w:p>
                </w:txbxContent>
              </v:textbox>
              <w10:wrap anchorx="margin"/>
            </v:shape>
          </w:pict>
        </mc:Fallback>
      </mc:AlternateContent>
    </w:r>
    <w:r w:rsidR="00371CD6" w:rsidRPr="00941357">
      <w:rPr>
        <w:color w:val="002060"/>
        <w:sz w:val="20"/>
        <w:szCs w:val="20"/>
      </w:rPr>
      <w:t>Rule 80, Sec. 2</w:t>
    </w:r>
  </w:p>
  <w:p w14:paraId="532A572C" w14:textId="77777777" w:rsidR="00371CD6" w:rsidRPr="00941357" w:rsidRDefault="00371CD6" w:rsidP="009B108E">
    <w:pPr>
      <w:pStyle w:val="Header"/>
      <w:jc w:val="right"/>
      <w:rPr>
        <w:i/>
        <w:iCs/>
        <w:color w:val="002060"/>
        <w:sz w:val="20"/>
        <w:szCs w:val="20"/>
      </w:rPr>
    </w:pPr>
    <w:r w:rsidRPr="00941357">
      <w:rPr>
        <w:i/>
        <w:iCs/>
        <w:color w:val="002060"/>
        <w:sz w:val="20"/>
        <w:szCs w:val="20"/>
      </w:rPr>
      <w:t>FORM NO. 80-2-SP</w:t>
    </w:r>
  </w:p>
  <w:p w14:paraId="1A5F0FAC" w14:textId="77777777" w:rsidR="00371CD6" w:rsidRPr="00941357" w:rsidRDefault="00371CD6" w:rsidP="009B108E">
    <w:pPr>
      <w:pStyle w:val="Header"/>
      <w:tabs>
        <w:tab w:val="clear" w:pos="4680"/>
        <w:tab w:val="clear" w:pos="9360"/>
      </w:tabs>
      <w:jc w:val="right"/>
      <w:rPr>
        <w:color w:val="8496B0" w:themeColor="text2" w:themeTint="99"/>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B87"/>
    <w:multiLevelType w:val="hybridMultilevel"/>
    <w:tmpl w:val="5F5009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66705"/>
    <w:multiLevelType w:val="hybridMultilevel"/>
    <w:tmpl w:val="80081014"/>
    <w:lvl w:ilvl="0" w:tplc="FFFFFFFF">
      <w:start w:val="1"/>
      <w:numFmt w:val="decimal"/>
      <w:lvlText w:val="%1."/>
      <w:lvlJc w:val="left"/>
      <w:pPr>
        <w:ind w:left="588" w:hanging="360"/>
      </w:pPr>
      <w:rPr>
        <w:rFonts w:hint="default"/>
      </w:rPr>
    </w:lvl>
    <w:lvl w:ilvl="1" w:tplc="A030F610">
      <w:start w:val="1"/>
      <w:numFmt w:val="lowerLetter"/>
      <w:lvlText w:val="(%2)"/>
      <w:lvlJc w:val="left"/>
      <w:pPr>
        <w:ind w:left="1368" w:hanging="420"/>
      </w:pPr>
      <w:rPr>
        <w:rFonts w:hint="default"/>
      </w:rPr>
    </w:lvl>
    <w:lvl w:ilvl="2" w:tplc="FFFFFFFF" w:tentative="1">
      <w:start w:val="1"/>
      <w:numFmt w:val="lowerRoman"/>
      <w:lvlText w:val="%3."/>
      <w:lvlJc w:val="right"/>
      <w:pPr>
        <w:ind w:left="2028" w:hanging="180"/>
      </w:pPr>
    </w:lvl>
    <w:lvl w:ilvl="3" w:tplc="FFFFFFFF" w:tentative="1">
      <w:start w:val="1"/>
      <w:numFmt w:val="decimal"/>
      <w:lvlText w:val="%4."/>
      <w:lvlJc w:val="left"/>
      <w:pPr>
        <w:ind w:left="2748" w:hanging="360"/>
      </w:pPr>
    </w:lvl>
    <w:lvl w:ilvl="4" w:tplc="FFFFFFFF" w:tentative="1">
      <w:start w:val="1"/>
      <w:numFmt w:val="lowerLetter"/>
      <w:lvlText w:val="%5."/>
      <w:lvlJc w:val="left"/>
      <w:pPr>
        <w:ind w:left="3468" w:hanging="360"/>
      </w:pPr>
    </w:lvl>
    <w:lvl w:ilvl="5" w:tplc="FFFFFFFF" w:tentative="1">
      <w:start w:val="1"/>
      <w:numFmt w:val="lowerRoman"/>
      <w:lvlText w:val="%6."/>
      <w:lvlJc w:val="right"/>
      <w:pPr>
        <w:ind w:left="4188" w:hanging="180"/>
      </w:pPr>
    </w:lvl>
    <w:lvl w:ilvl="6" w:tplc="FFFFFFFF" w:tentative="1">
      <w:start w:val="1"/>
      <w:numFmt w:val="decimal"/>
      <w:lvlText w:val="%7."/>
      <w:lvlJc w:val="left"/>
      <w:pPr>
        <w:ind w:left="4908" w:hanging="360"/>
      </w:pPr>
    </w:lvl>
    <w:lvl w:ilvl="7" w:tplc="FFFFFFFF" w:tentative="1">
      <w:start w:val="1"/>
      <w:numFmt w:val="lowerLetter"/>
      <w:lvlText w:val="%8."/>
      <w:lvlJc w:val="left"/>
      <w:pPr>
        <w:ind w:left="5628" w:hanging="360"/>
      </w:pPr>
    </w:lvl>
    <w:lvl w:ilvl="8" w:tplc="FFFFFFFF" w:tentative="1">
      <w:start w:val="1"/>
      <w:numFmt w:val="lowerRoman"/>
      <w:lvlText w:val="%9."/>
      <w:lvlJc w:val="right"/>
      <w:pPr>
        <w:ind w:left="6348" w:hanging="180"/>
      </w:pPr>
    </w:lvl>
  </w:abstractNum>
  <w:abstractNum w:abstractNumId="2" w15:restartNumberingAfterBreak="0">
    <w:nsid w:val="03FA46CA"/>
    <w:multiLevelType w:val="hybridMultilevel"/>
    <w:tmpl w:val="E6F4DBF2"/>
    <w:lvl w:ilvl="0" w:tplc="8960929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72E93"/>
    <w:multiLevelType w:val="hybridMultilevel"/>
    <w:tmpl w:val="922661E6"/>
    <w:lvl w:ilvl="0" w:tplc="C758304E">
      <w:start w:val="3"/>
      <w:numFmt w:val="bullet"/>
      <w:lvlText w:val=""/>
      <w:lvlJc w:val="left"/>
      <w:pPr>
        <w:ind w:left="14040" w:hanging="360"/>
      </w:pPr>
      <w:rPr>
        <w:rFonts w:ascii="Wingdings" w:eastAsia="Times New Roman" w:hAnsi="Wingdings" w:cs="Arial" w:hint="default"/>
      </w:rPr>
    </w:lvl>
    <w:lvl w:ilvl="1" w:tplc="34090003" w:tentative="1">
      <w:start w:val="1"/>
      <w:numFmt w:val="bullet"/>
      <w:lvlText w:val="o"/>
      <w:lvlJc w:val="left"/>
      <w:pPr>
        <w:ind w:left="14760" w:hanging="360"/>
      </w:pPr>
      <w:rPr>
        <w:rFonts w:ascii="Courier New" w:hAnsi="Courier New" w:cs="Courier New" w:hint="default"/>
      </w:rPr>
    </w:lvl>
    <w:lvl w:ilvl="2" w:tplc="34090005" w:tentative="1">
      <w:start w:val="1"/>
      <w:numFmt w:val="bullet"/>
      <w:lvlText w:val=""/>
      <w:lvlJc w:val="left"/>
      <w:pPr>
        <w:ind w:left="15480" w:hanging="360"/>
      </w:pPr>
      <w:rPr>
        <w:rFonts w:ascii="Wingdings" w:hAnsi="Wingdings" w:hint="default"/>
      </w:rPr>
    </w:lvl>
    <w:lvl w:ilvl="3" w:tplc="34090001" w:tentative="1">
      <w:start w:val="1"/>
      <w:numFmt w:val="bullet"/>
      <w:lvlText w:val=""/>
      <w:lvlJc w:val="left"/>
      <w:pPr>
        <w:ind w:left="16200" w:hanging="360"/>
      </w:pPr>
      <w:rPr>
        <w:rFonts w:ascii="Symbol" w:hAnsi="Symbol" w:hint="default"/>
      </w:rPr>
    </w:lvl>
    <w:lvl w:ilvl="4" w:tplc="34090003" w:tentative="1">
      <w:start w:val="1"/>
      <w:numFmt w:val="bullet"/>
      <w:lvlText w:val="o"/>
      <w:lvlJc w:val="left"/>
      <w:pPr>
        <w:ind w:left="16920" w:hanging="360"/>
      </w:pPr>
      <w:rPr>
        <w:rFonts w:ascii="Courier New" w:hAnsi="Courier New" w:cs="Courier New" w:hint="default"/>
      </w:rPr>
    </w:lvl>
    <w:lvl w:ilvl="5" w:tplc="34090005" w:tentative="1">
      <w:start w:val="1"/>
      <w:numFmt w:val="bullet"/>
      <w:lvlText w:val=""/>
      <w:lvlJc w:val="left"/>
      <w:pPr>
        <w:ind w:left="17640" w:hanging="360"/>
      </w:pPr>
      <w:rPr>
        <w:rFonts w:ascii="Wingdings" w:hAnsi="Wingdings" w:hint="default"/>
      </w:rPr>
    </w:lvl>
    <w:lvl w:ilvl="6" w:tplc="34090001" w:tentative="1">
      <w:start w:val="1"/>
      <w:numFmt w:val="bullet"/>
      <w:lvlText w:val=""/>
      <w:lvlJc w:val="left"/>
      <w:pPr>
        <w:ind w:left="18360" w:hanging="360"/>
      </w:pPr>
      <w:rPr>
        <w:rFonts w:ascii="Symbol" w:hAnsi="Symbol" w:hint="default"/>
      </w:rPr>
    </w:lvl>
    <w:lvl w:ilvl="7" w:tplc="34090003" w:tentative="1">
      <w:start w:val="1"/>
      <w:numFmt w:val="bullet"/>
      <w:lvlText w:val="o"/>
      <w:lvlJc w:val="left"/>
      <w:pPr>
        <w:ind w:left="19080" w:hanging="360"/>
      </w:pPr>
      <w:rPr>
        <w:rFonts w:ascii="Courier New" w:hAnsi="Courier New" w:cs="Courier New" w:hint="default"/>
      </w:rPr>
    </w:lvl>
    <w:lvl w:ilvl="8" w:tplc="34090005" w:tentative="1">
      <w:start w:val="1"/>
      <w:numFmt w:val="bullet"/>
      <w:lvlText w:val=""/>
      <w:lvlJc w:val="left"/>
      <w:pPr>
        <w:ind w:left="19800" w:hanging="360"/>
      </w:pPr>
      <w:rPr>
        <w:rFonts w:ascii="Wingdings" w:hAnsi="Wingdings" w:hint="default"/>
      </w:rPr>
    </w:lvl>
  </w:abstractNum>
  <w:abstractNum w:abstractNumId="4" w15:restartNumberingAfterBreak="0">
    <w:nsid w:val="07711964"/>
    <w:multiLevelType w:val="hybridMultilevel"/>
    <w:tmpl w:val="3F92278C"/>
    <w:numStyleLink w:val="Bullets"/>
  </w:abstractNum>
  <w:abstractNum w:abstractNumId="5" w15:restartNumberingAfterBreak="0">
    <w:nsid w:val="0BE91449"/>
    <w:multiLevelType w:val="hybridMultilevel"/>
    <w:tmpl w:val="A7A04876"/>
    <w:lvl w:ilvl="0" w:tplc="FFFFFFFF">
      <w:start w:val="1"/>
      <w:numFmt w:val="decimal"/>
      <w:lvlText w:val="%1."/>
      <w:lvlJc w:val="left"/>
      <w:pPr>
        <w:ind w:left="740" w:hanging="360"/>
      </w:pPr>
      <w:rPr>
        <w:rFonts w:hint="default"/>
      </w:r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6" w15:restartNumberingAfterBreak="0">
    <w:nsid w:val="0BEC7FDF"/>
    <w:multiLevelType w:val="hybridMultilevel"/>
    <w:tmpl w:val="F8D0DAA0"/>
    <w:lvl w:ilvl="0" w:tplc="FB8A8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B481F"/>
    <w:multiLevelType w:val="hybridMultilevel"/>
    <w:tmpl w:val="5F5009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82346D"/>
    <w:multiLevelType w:val="hybridMultilevel"/>
    <w:tmpl w:val="FE440E0C"/>
    <w:lvl w:ilvl="0" w:tplc="69623EB6">
      <w:start w:val="1"/>
      <w:numFmt w:val="lowerLetter"/>
      <w:lvlText w:val="(%1)"/>
      <w:lvlJc w:val="left"/>
      <w:pPr>
        <w:ind w:left="2220" w:hanging="4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15:restartNumberingAfterBreak="0">
    <w:nsid w:val="1A3B03B9"/>
    <w:multiLevelType w:val="hybridMultilevel"/>
    <w:tmpl w:val="F218456E"/>
    <w:lvl w:ilvl="0" w:tplc="C3F40E48">
      <w:start w:val="1"/>
      <w:numFmt w:val="decimal"/>
      <w:lvlText w:val="%1."/>
      <w:lvlJc w:val="left"/>
      <w:pPr>
        <w:ind w:left="218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0" w15:restartNumberingAfterBreak="0">
    <w:nsid w:val="1E694C05"/>
    <w:multiLevelType w:val="hybridMultilevel"/>
    <w:tmpl w:val="5AE0C69A"/>
    <w:styleLink w:val="ImportedStyle5"/>
    <w:lvl w:ilvl="0" w:tplc="9F7A8EEE">
      <w:start w:val="1"/>
      <w:numFmt w:val="lowerLetter"/>
      <w:lvlText w:val="(%1)"/>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567844">
      <w:start w:val="1"/>
      <w:numFmt w:val="lowerLetter"/>
      <w:lvlText w:val="%2."/>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1CF72E">
      <w:start w:val="1"/>
      <w:numFmt w:val="lowerRoman"/>
      <w:lvlText w:val="%3."/>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289F8">
      <w:start w:val="1"/>
      <w:numFmt w:val="decimal"/>
      <w:lvlText w:val="%4."/>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964E2E">
      <w:start w:val="1"/>
      <w:numFmt w:val="lowerLetter"/>
      <w:lvlText w:val="%5."/>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D4D06A">
      <w:start w:val="1"/>
      <w:numFmt w:val="lowerRoman"/>
      <w:lvlText w:val="%6."/>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7C93C2">
      <w:start w:val="1"/>
      <w:numFmt w:val="decimal"/>
      <w:lvlText w:val="%7."/>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AE9516">
      <w:start w:val="1"/>
      <w:numFmt w:val="lowerLetter"/>
      <w:lvlText w:val="%8."/>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3C6BC0">
      <w:start w:val="1"/>
      <w:numFmt w:val="lowerRoman"/>
      <w:lvlText w:val="%9."/>
      <w:lvlJc w:val="left"/>
      <w:rPr>
        <w:rFonts w:hAnsi="Arial Unicode MS"/>
        <w:caps w:val="0"/>
        <w:smallCaps w:val="0"/>
        <w:strike w:val="0"/>
        <w:dstrike w:val="0"/>
        <w:color w:val="181A1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EC17830"/>
    <w:multiLevelType w:val="hybridMultilevel"/>
    <w:tmpl w:val="15DABBCE"/>
    <w:lvl w:ilvl="0" w:tplc="8960929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ED465D1"/>
    <w:multiLevelType w:val="hybridMultilevel"/>
    <w:tmpl w:val="4960350C"/>
    <w:lvl w:ilvl="0" w:tplc="F1EA369C">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09589B"/>
    <w:multiLevelType w:val="hybridMultilevel"/>
    <w:tmpl w:val="9D4611B4"/>
    <w:lvl w:ilvl="0" w:tplc="804EAB20">
      <w:start w:val="1"/>
      <w:numFmt w:val="lowerLetter"/>
      <w:lvlText w:val="(%1)"/>
      <w:lvlJc w:val="left"/>
      <w:pPr>
        <w:ind w:left="1140" w:hanging="4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1FAE7C7C"/>
    <w:multiLevelType w:val="hybridMultilevel"/>
    <w:tmpl w:val="476A43E0"/>
    <w:lvl w:ilvl="0" w:tplc="43D0D0F4">
      <w:start w:val="1"/>
      <w:numFmt w:val="decimal"/>
      <w:lvlText w:val="%1."/>
      <w:lvlJc w:val="left"/>
      <w:pPr>
        <w:ind w:left="740" w:hanging="360"/>
      </w:pPr>
      <w:rPr>
        <w:rFonts w:hint="default"/>
      </w:rPr>
    </w:lvl>
    <w:lvl w:ilvl="1" w:tplc="C3F40E48">
      <w:start w:val="1"/>
      <w:numFmt w:val="decimal"/>
      <w:lvlText w:val="%2."/>
      <w:lvlJc w:val="left"/>
      <w:pPr>
        <w:ind w:left="1460" w:hanging="360"/>
      </w:pPr>
      <w:rPr>
        <w:rFonts w:hint="default"/>
      </w:rPr>
    </w:lvl>
    <w:lvl w:ilvl="2" w:tplc="A3CAE67C">
      <w:start w:val="1"/>
      <w:numFmt w:val="lowerRoman"/>
      <w:lvlText w:val="%3."/>
      <w:lvlJc w:val="left"/>
      <w:pPr>
        <w:ind w:left="2720" w:hanging="720"/>
      </w:pPr>
      <w:rPr>
        <w:rFonts w:hint="default"/>
      </w:rPr>
    </w:lvl>
    <w:lvl w:ilvl="3" w:tplc="0008A488">
      <w:start w:val="1"/>
      <w:numFmt w:val="lowerLetter"/>
      <w:lvlText w:val="(%4)"/>
      <w:lvlJc w:val="left"/>
      <w:pPr>
        <w:ind w:left="2960" w:hanging="420"/>
      </w:pPr>
      <w:rPr>
        <w:rFonts w:hint="default"/>
      </w:r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5" w15:restartNumberingAfterBreak="0">
    <w:nsid w:val="20CE2A2C"/>
    <w:multiLevelType w:val="hybridMultilevel"/>
    <w:tmpl w:val="15166D8E"/>
    <w:lvl w:ilvl="0" w:tplc="8960929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57D6AB7"/>
    <w:multiLevelType w:val="hybridMultilevel"/>
    <w:tmpl w:val="AEDEF712"/>
    <w:lvl w:ilvl="0" w:tplc="F23A3AAE">
      <w:start w:val="1"/>
      <w:numFmt w:val="decimal"/>
      <w:lvlText w:val="%1."/>
      <w:lvlJc w:val="left"/>
      <w:pPr>
        <w:ind w:left="1080" w:hanging="360"/>
      </w:pPr>
      <w:rPr>
        <w:rFonts w:hint="default"/>
        <w:color w:val="2F2F2F"/>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25D170E0"/>
    <w:multiLevelType w:val="hybridMultilevel"/>
    <w:tmpl w:val="3F92278C"/>
    <w:styleLink w:val="Bullets"/>
    <w:lvl w:ilvl="0" w:tplc="AADA0B1E">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E031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DCEDB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5064B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8C889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B45260">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B2BB7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705DD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2E8BAC">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DB954AA"/>
    <w:multiLevelType w:val="hybridMultilevel"/>
    <w:tmpl w:val="8ED051D8"/>
    <w:styleLink w:val="ImportedStyle4"/>
    <w:lvl w:ilvl="0" w:tplc="6626176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7E592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48492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6A431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7A8E5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8AC6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2600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C6B3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F41A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4C060A"/>
    <w:multiLevelType w:val="hybridMultilevel"/>
    <w:tmpl w:val="B40CA9A2"/>
    <w:styleLink w:val="ImportedStyle1"/>
    <w:lvl w:ilvl="0" w:tplc="6130CC44">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EB51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DEF7B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C6E2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C27A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0C06D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A60B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3CF81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9E381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41D6DC2"/>
    <w:multiLevelType w:val="hybridMultilevel"/>
    <w:tmpl w:val="AEDEF712"/>
    <w:lvl w:ilvl="0" w:tplc="F23A3AAE">
      <w:start w:val="1"/>
      <w:numFmt w:val="decimal"/>
      <w:lvlText w:val="%1."/>
      <w:lvlJc w:val="left"/>
      <w:pPr>
        <w:ind w:left="1080" w:hanging="360"/>
      </w:pPr>
      <w:rPr>
        <w:rFonts w:hint="default"/>
        <w:color w:val="2F2F2F"/>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397D3048"/>
    <w:multiLevelType w:val="hybridMultilevel"/>
    <w:tmpl w:val="F626B596"/>
    <w:numStyleLink w:val="ImportedStyle6"/>
  </w:abstractNum>
  <w:abstractNum w:abstractNumId="22" w15:restartNumberingAfterBreak="0">
    <w:nsid w:val="3A5A599F"/>
    <w:multiLevelType w:val="hybridMultilevel"/>
    <w:tmpl w:val="C9683778"/>
    <w:numStyleLink w:val="ImportedStyle3"/>
  </w:abstractNum>
  <w:abstractNum w:abstractNumId="23" w15:restartNumberingAfterBreak="0">
    <w:nsid w:val="3D0C2F45"/>
    <w:multiLevelType w:val="hybridMultilevel"/>
    <w:tmpl w:val="B40CA9A2"/>
    <w:numStyleLink w:val="ImportedStyle1"/>
  </w:abstractNum>
  <w:abstractNum w:abstractNumId="24" w15:restartNumberingAfterBreak="0">
    <w:nsid w:val="43125018"/>
    <w:multiLevelType w:val="hybridMultilevel"/>
    <w:tmpl w:val="5AE0C69A"/>
    <w:numStyleLink w:val="ImportedStyle5"/>
  </w:abstractNum>
  <w:abstractNum w:abstractNumId="25" w15:restartNumberingAfterBreak="0">
    <w:nsid w:val="44D02D65"/>
    <w:multiLevelType w:val="hybridMultilevel"/>
    <w:tmpl w:val="5F5009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AA079C"/>
    <w:multiLevelType w:val="hybridMultilevel"/>
    <w:tmpl w:val="486CC5E4"/>
    <w:lvl w:ilvl="0" w:tplc="69623EB6">
      <w:start w:val="1"/>
      <w:numFmt w:val="lowerLetter"/>
      <w:lvlText w:val="(%1)"/>
      <w:lvlJc w:val="left"/>
      <w:pPr>
        <w:ind w:left="1500" w:hanging="4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EB708B0"/>
    <w:multiLevelType w:val="hybridMultilevel"/>
    <w:tmpl w:val="AAB698A2"/>
    <w:lvl w:ilvl="0" w:tplc="69A68D16">
      <w:start w:val="2"/>
      <w:numFmt w:val="upperRoman"/>
      <w:lvlText w:val="%1."/>
      <w:lvlJc w:val="left"/>
      <w:pPr>
        <w:ind w:left="1080" w:hanging="720"/>
      </w:pPr>
      <w:rPr>
        <w:rFonts w:hint="default"/>
        <w:w w:val="105"/>
      </w:rPr>
    </w:lvl>
    <w:lvl w:ilvl="1" w:tplc="69623EB6">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92F48"/>
    <w:multiLevelType w:val="hybridMultilevel"/>
    <w:tmpl w:val="5A54A818"/>
    <w:lvl w:ilvl="0" w:tplc="F23A3AAE">
      <w:start w:val="1"/>
      <w:numFmt w:val="decimal"/>
      <w:lvlText w:val="%1."/>
      <w:lvlJc w:val="left"/>
      <w:pPr>
        <w:ind w:left="14040" w:hanging="360"/>
      </w:pPr>
      <w:rPr>
        <w:rFonts w:hint="default"/>
        <w:color w:val="2F2F2F"/>
      </w:rPr>
    </w:lvl>
    <w:lvl w:ilvl="1" w:tplc="34090019">
      <w:start w:val="1"/>
      <w:numFmt w:val="lowerLetter"/>
      <w:lvlText w:val="%2."/>
      <w:lvlJc w:val="left"/>
      <w:pPr>
        <w:ind w:left="14760" w:hanging="360"/>
      </w:pPr>
    </w:lvl>
    <w:lvl w:ilvl="2" w:tplc="3409001B" w:tentative="1">
      <w:start w:val="1"/>
      <w:numFmt w:val="lowerRoman"/>
      <w:lvlText w:val="%3."/>
      <w:lvlJc w:val="right"/>
      <w:pPr>
        <w:ind w:left="15480" w:hanging="180"/>
      </w:pPr>
    </w:lvl>
    <w:lvl w:ilvl="3" w:tplc="3409000F" w:tentative="1">
      <w:start w:val="1"/>
      <w:numFmt w:val="decimal"/>
      <w:lvlText w:val="%4."/>
      <w:lvlJc w:val="left"/>
      <w:pPr>
        <w:ind w:left="16200" w:hanging="360"/>
      </w:pPr>
    </w:lvl>
    <w:lvl w:ilvl="4" w:tplc="34090019" w:tentative="1">
      <w:start w:val="1"/>
      <w:numFmt w:val="lowerLetter"/>
      <w:lvlText w:val="%5."/>
      <w:lvlJc w:val="left"/>
      <w:pPr>
        <w:ind w:left="16920" w:hanging="360"/>
      </w:pPr>
    </w:lvl>
    <w:lvl w:ilvl="5" w:tplc="3409001B" w:tentative="1">
      <w:start w:val="1"/>
      <w:numFmt w:val="lowerRoman"/>
      <w:lvlText w:val="%6."/>
      <w:lvlJc w:val="right"/>
      <w:pPr>
        <w:ind w:left="17640" w:hanging="180"/>
      </w:pPr>
    </w:lvl>
    <w:lvl w:ilvl="6" w:tplc="3409000F" w:tentative="1">
      <w:start w:val="1"/>
      <w:numFmt w:val="decimal"/>
      <w:lvlText w:val="%7."/>
      <w:lvlJc w:val="left"/>
      <w:pPr>
        <w:ind w:left="18360" w:hanging="360"/>
      </w:pPr>
    </w:lvl>
    <w:lvl w:ilvl="7" w:tplc="34090019" w:tentative="1">
      <w:start w:val="1"/>
      <w:numFmt w:val="lowerLetter"/>
      <w:lvlText w:val="%8."/>
      <w:lvlJc w:val="left"/>
      <w:pPr>
        <w:ind w:left="19080" w:hanging="360"/>
      </w:pPr>
    </w:lvl>
    <w:lvl w:ilvl="8" w:tplc="3409001B" w:tentative="1">
      <w:start w:val="1"/>
      <w:numFmt w:val="lowerRoman"/>
      <w:lvlText w:val="%9."/>
      <w:lvlJc w:val="right"/>
      <w:pPr>
        <w:ind w:left="19800" w:hanging="180"/>
      </w:pPr>
    </w:lvl>
  </w:abstractNum>
  <w:abstractNum w:abstractNumId="29" w15:restartNumberingAfterBreak="0">
    <w:nsid w:val="50C9696D"/>
    <w:multiLevelType w:val="hybridMultilevel"/>
    <w:tmpl w:val="F56499D4"/>
    <w:lvl w:ilvl="0" w:tplc="FDAEA172">
      <w:start w:val="1"/>
      <w:numFmt w:val="lowerRoman"/>
      <w:lvlText w:val="%1."/>
      <w:lvlJc w:val="left"/>
      <w:pPr>
        <w:ind w:left="2160" w:hanging="72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0" w15:restartNumberingAfterBreak="0">
    <w:nsid w:val="514169CB"/>
    <w:multiLevelType w:val="hybridMultilevel"/>
    <w:tmpl w:val="A7A04876"/>
    <w:lvl w:ilvl="0" w:tplc="FFFFFFFF">
      <w:start w:val="1"/>
      <w:numFmt w:val="decimal"/>
      <w:lvlText w:val="%1."/>
      <w:lvlJc w:val="left"/>
      <w:pPr>
        <w:ind w:left="740" w:hanging="360"/>
      </w:pPr>
      <w:rPr>
        <w:rFonts w:hint="default"/>
      </w:r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31" w15:restartNumberingAfterBreak="0">
    <w:nsid w:val="515331A4"/>
    <w:multiLevelType w:val="hybridMultilevel"/>
    <w:tmpl w:val="5304278A"/>
    <w:styleLink w:val="ImportedStyle2"/>
    <w:lvl w:ilvl="0" w:tplc="57CCA58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3815B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45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0EA8A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D0F18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C8164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E87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9607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D6CC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4102B83"/>
    <w:multiLevelType w:val="hybridMultilevel"/>
    <w:tmpl w:val="110E8A96"/>
    <w:lvl w:ilvl="0" w:tplc="7908A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C74585"/>
    <w:multiLevelType w:val="hybridMultilevel"/>
    <w:tmpl w:val="8E468EEE"/>
    <w:lvl w:ilvl="0" w:tplc="CA90731E">
      <w:start w:val="1"/>
      <w:numFmt w:val="decimal"/>
      <w:lvlText w:val="%1."/>
      <w:lvlJc w:val="left"/>
      <w:pPr>
        <w:ind w:left="1080" w:hanging="360"/>
      </w:pPr>
      <w:rPr>
        <w:rFonts w:ascii="Arial" w:eastAsia="Times New Roman" w:hAnsi="Arial" w:cs="Arial"/>
        <w:color w:val="2F2F2F"/>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4" w15:restartNumberingAfterBreak="0">
    <w:nsid w:val="576200D9"/>
    <w:multiLevelType w:val="hybridMultilevel"/>
    <w:tmpl w:val="66F2DC8E"/>
    <w:lvl w:ilvl="0" w:tplc="C73E1CC8">
      <w:start w:val="1"/>
      <w:numFmt w:val="decimal"/>
      <w:lvlText w:val="%1."/>
      <w:lvlJc w:val="left"/>
      <w:pPr>
        <w:ind w:left="419" w:hanging="365"/>
      </w:pPr>
      <w:rPr>
        <w:rFonts w:hint="default"/>
        <w:w w:val="110"/>
        <w:lang w:val="en-US" w:eastAsia="en-US" w:bidi="ar-SA"/>
      </w:rPr>
    </w:lvl>
    <w:lvl w:ilvl="1" w:tplc="7BD05BD6">
      <w:start w:val="1"/>
      <w:numFmt w:val="lowerLetter"/>
      <w:lvlText w:val="%2."/>
      <w:lvlJc w:val="left"/>
      <w:pPr>
        <w:ind w:left="1515" w:hanging="354"/>
      </w:pPr>
      <w:rPr>
        <w:rFonts w:hint="default"/>
        <w:spacing w:val="-1"/>
        <w:w w:val="107"/>
        <w:lang w:val="en-US" w:eastAsia="en-US" w:bidi="ar-SA"/>
      </w:rPr>
    </w:lvl>
    <w:lvl w:ilvl="2" w:tplc="85B00FDC">
      <w:numFmt w:val="bullet"/>
      <w:lvlText w:val="•"/>
      <w:lvlJc w:val="left"/>
      <w:pPr>
        <w:ind w:left="2520" w:hanging="354"/>
      </w:pPr>
      <w:rPr>
        <w:rFonts w:hint="default"/>
        <w:lang w:val="en-US" w:eastAsia="en-US" w:bidi="ar-SA"/>
      </w:rPr>
    </w:lvl>
    <w:lvl w:ilvl="3" w:tplc="DAAEDA74">
      <w:numFmt w:val="bullet"/>
      <w:lvlText w:val="•"/>
      <w:lvlJc w:val="left"/>
      <w:pPr>
        <w:ind w:left="3520" w:hanging="354"/>
      </w:pPr>
      <w:rPr>
        <w:rFonts w:hint="default"/>
        <w:lang w:val="en-US" w:eastAsia="en-US" w:bidi="ar-SA"/>
      </w:rPr>
    </w:lvl>
    <w:lvl w:ilvl="4" w:tplc="3D7AE89E">
      <w:numFmt w:val="bullet"/>
      <w:lvlText w:val="•"/>
      <w:lvlJc w:val="left"/>
      <w:pPr>
        <w:ind w:left="4520" w:hanging="354"/>
      </w:pPr>
      <w:rPr>
        <w:rFonts w:hint="default"/>
        <w:lang w:val="en-US" w:eastAsia="en-US" w:bidi="ar-SA"/>
      </w:rPr>
    </w:lvl>
    <w:lvl w:ilvl="5" w:tplc="88C0B706">
      <w:numFmt w:val="bullet"/>
      <w:lvlText w:val="•"/>
      <w:lvlJc w:val="left"/>
      <w:pPr>
        <w:ind w:left="5520" w:hanging="354"/>
      </w:pPr>
      <w:rPr>
        <w:rFonts w:hint="default"/>
        <w:lang w:val="en-US" w:eastAsia="en-US" w:bidi="ar-SA"/>
      </w:rPr>
    </w:lvl>
    <w:lvl w:ilvl="6" w:tplc="DB58728A">
      <w:numFmt w:val="bullet"/>
      <w:lvlText w:val="•"/>
      <w:lvlJc w:val="left"/>
      <w:pPr>
        <w:ind w:left="6520" w:hanging="354"/>
      </w:pPr>
      <w:rPr>
        <w:rFonts w:hint="default"/>
        <w:lang w:val="en-US" w:eastAsia="en-US" w:bidi="ar-SA"/>
      </w:rPr>
    </w:lvl>
    <w:lvl w:ilvl="7" w:tplc="9E54AB90">
      <w:numFmt w:val="bullet"/>
      <w:lvlText w:val="•"/>
      <w:lvlJc w:val="left"/>
      <w:pPr>
        <w:ind w:left="7520" w:hanging="354"/>
      </w:pPr>
      <w:rPr>
        <w:rFonts w:hint="default"/>
        <w:lang w:val="en-US" w:eastAsia="en-US" w:bidi="ar-SA"/>
      </w:rPr>
    </w:lvl>
    <w:lvl w:ilvl="8" w:tplc="220A3C44">
      <w:numFmt w:val="bullet"/>
      <w:lvlText w:val="•"/>
      <w:lvlJc w:val="left"/>
      <w:pPr>
        <w:ind w:left="8520" w:hanging="354"/>
      </w:pPr>
      <w:rPr>
        <w:rFonts w:hint="default"/>
        <w:lang w:val="en-US" w:eastAsia="en-US" w:bidi="ar-SA"/>
      </w:rPr>
    </w:lvl>
  </w:abstractNum>
  <w:abstractNum w:abstractNumId="35" w15:restartNumberingAfterBreak="0">
    <w:nsid w:val="5CA27A9F"/>
    <w:multiLevelType w:val="hybridMultilevel"/>
    <w:tmpl w:val="4782DCAA"/>
    <w:lvl w:ilvl="0" w:tplc="04090015">
      <w:start w:val="1"/>
      <w:numFmt w:val="upperLetter"/>
      <w:lvlText w:val="%1."/>
      <w:lvlJc w:val="left"/>
      <w:pPr>
        <w:ind w:left="720" w:hanging="360"/>
      </w:pPr>
    </w:lvl>
    <w:lvl w:ilvl="1" w:tplc="1F58E29E">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FA27ED"/>
    <w:multiLevelType w:val="hybridMultilevel"/>
    <w:tmpl w:val="F626B596"/>
    <w:styleLink w:val="ImportedStyle6"/>
    <w:lvl w:ilvl="0" w:tplc="ABD492EC">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6F65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5C68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02C2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505C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B097D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70BDD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D65E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04957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9F51F4A"/>
    <w:multiLevelType w:val="hybridMultilevel"/>
    <w:tmpl w:val="A7A04876"/>
    <w:lvl w:ilvl="0" w:tplc="FFFFFFFF">
      <w:start w:val="1"/>
      <w:numFmt w:val="decimal"/>
      <w:lvlText w:val="%1."/>
      <w:lvlJc w:val="left"/>
      <w:pPr>
        <w:ind w:left="740" w:hanging="360"/>
      </w:pPr>
      <w:rPr>
        <w:rFonts w:hint="default"/>
      </w:r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38" w15:restartNumberingAfterBreak="0">
    <w:nsid w:val="6D0D5E71"/>
    <w:multiLevelType w:val="hybridMultilevel"/>
    <w:tmpl w:val="C9683778"/>
    <w:styleLink w:val="ImportedStyle3"/>
    <w:lvl w:ilvl="0" w:tplc="6A3CE0C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0AE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9474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6E95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F401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81FE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D440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2E31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88E4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F722966"/>
    <w:multiLevelType w:val="hybridMultilevel"/>
    <w:tmpl w:val="EC505E12"/>
    <w:lvl w:ilvl="0" w:tplc="804EAB20">
      <w:start w:val="1"/>
      <w:numFmt w:val="lowerLetter"/>
      <w:lvlText w:val="(%1)"/>
      <w:lvlJc w:val="left"/>
      <w:pPr>
        <w:ind w:left="1860" w:hanging="4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0" w15:restartNumberingAfterBreak="0">
    <w:nsid w:val="6F8E72EA"/>
    <w:multiLevelType w:val="hybridMultilevel"/>
    <w:tmpl w:val="5F5009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59516F"/>
    <w:multiLevelType w:val="hybridMultilevel"/>
    <w:tmpl w:val="5F50092C"/>
    <w:lvl w:ilvl="0" w:tplc="22CAE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640A90"/>
    <w:multiLevelType w:val="hybridMultilevel"/>
    <w:tmpl w:val="C366B4D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721E2A47"/>
    <w:multiLevelType w:val="hybridMultilevel"/>
    <w:tmpl w:val="1EECB28E"/>
    <w:lvl w:ilvl="0" w:tplc="FFFFFFFF">
      <w:start w:val="1"/>
      <w:numFmt w:val="decimal"/>
      <w:lvlText w:val="%1."/>
      <w:lvlJc w:val="left"/>
      <w:pPr>
        <w:ind w:left="1308"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15:restartNumberingAfterBreak="0">
    <w:nsid w:val="748D1671"/>
    <w:multiLevelType w:val="hybridMultilevel"/>
    <w:tmpl w:val="8ED051D8"/>
    <w:numStyleLink w:val="ImportedStyle4"/>
  </w:abstractNum>
  <w:abstractNum w:abstractNumId="45" w15:restartNumberingAfterBreak="0">
    <w:nsid w:val="767F3A74"/>
    <w:multiLevelType w:val="hybridMultilevel"/>
    <w:tmpl w:val="5D061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2E0CA0"/>
    <w:multiLevelType w:val="hybridMultilevel"/>
    <w:tmpl w:val="018A7BC0"/>
    <w:styleLink w:val="ImportedStyle7"/>
    <w:lvl w:ilvl="0" w:tplc="01045A2C">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2AE06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AE21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5260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6A58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4875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A0FAF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029B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7C746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C995978"/>
    <w:multiLevelType w:val="hybridMultilevel"/>
    <w:tmpl w:val="20AE2A52"/>
    <w:lvl w:ilvl="0" w:tplc="7908A9F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7D282A0F"/>
    <w:multiLevelType w:val="hybridMultilevel"/>
    <w:tmpl w:val="8384ED8A"/>
    <w:lvl w:ilvl="0" w:tplc="5002CC94">
      <w:start w:val="4"/>
      <w:numFmt w:val="decimal"/>
      <w:lvlText w:val="%1."/>
      <w:lvlJc w:val="left"/>
      <w:pPr>
        <w:ind w:left="395" w:hanging="390"/>
      </w:pPr>
      <w:rPr>
        <w:rFonts w:ascii="Times New Roman" w:eastAsia="Times New Roman" w:hAnsi="Times New Roman" w:cs="Times New Roman" w:hint="default"/>
        <w:b/>
        <w:bCs/>
        <w:i w:val="0"/>
        <w:iCs w:val="0"/>
        <w:color w:val="2D2D2D"/>
        <w:w w:val="104"/>
        <w:sz w:val="29"/>
        <w:szCs w:val="29"/>
        <w:lang w:val="en-US" w:eastAsia="en-US" w:bidi="ar-SA"/>
      </w:rPr>
    </w:lvl>
    <w:lvl w:ilvl="1" w:tplc="D7987E80">
      <w:start w:val="1"/>
      <w:numFmt w:val="lowerLetter"/>
      <w:lvlText w:val="%2."/>
      <w:lvlJc w:val="left"/>
      <w:pPr>
        <w:ind w:left="1480" w:hanging="362"/>
      </w:pPr>
      <w:rPr>
        <w:rFonts w:hint="default"/>
        <w:spacing w:val="-1"/>
        <w:w w:val="107"/>
        <w:lang w:val="en-US" w:eastAsia="en-US" w:bidi="ar-SA"/>
      </w:rPr>
    </w:lvl>
    <w:lvl w:ilvl="2" w:tplc="7662F2EC">
      <w:numFmt w:val="bullet"/>
      <w:lvlText w:val="•"/>
      <w:lvlJc w:val="left"/>
      <w:pPr>
        <w:ind w:left="2484" w:hanging="362"/>
      </w:pPr>
      <w:rPr>
        <w:rFonts w:hint="default"/>
        <w:lang w:val="en-US" w:eastAsia="en-US" w:bidi="ar-SA"/>
      </w:rPr>
    </w:lvl>
    <w:lvl w:ilvl="3" w:tplc="0F4AEA2E">
      <w:numFmt w:val="bullet"/>
      <w:lvlText w:val="•"/>
      <w:lvlJc w:val="left"/>
      <w:pPr>
        <w:ind w:left="3488" w:hanging="362"/>
      </w:pPr>
      <w:rPr>
        <w:rFonts w:hint="default"/>
        <w:lang w:val="en-US" w:eastAsia="en-US" w:bidi="ar-SA"/>
      </w:rPr>
    </w:lvl>
    <w:lvl w:ilvl="4" w:tplc="83141622">
      <w:numFmt w:val="bullet"/>
      <w:lvlText w:val="•"/>
      <w:lvlJc w:val="left"/>
      <w:pPr>
        <w:ind w:left="4493" w:hanging="362"/>
      </w:pPr>
      <w:rPr>
        <w:rFonts w:hint="default"/>
        <w:lang w:val="en-US" w:eastAsia="en-US" w:bidi="ar-SA"/>
      </w:rPr>
    </w:lvl>
    <w:lvl w:ilvl="5" w:tplc="9CFAC86E">
      <w:numFmt w:val="bullet"/>
      <w:lvlText w:val="•"/>
      <w:lvlJc w:val="left"/>
      <w:pPr>
        <w:ind w:left="5497" w:hanging="362"/>
      </w:pPr>
      <w:rPr>
        <w:rFonts w:hint="default"/>
        <w:lang w:val="en-US" w:eastAsia="en-US" w:bidi="ar-SA"/>
      </w:rPr>
    </w:lvl>
    <w:lvl w:ilvl="6" w:tplc="C520F83C">
      <w:numFmt w:val="bullet"/>
      <w:lvlText w:val="•"/>
      <w:lvlJc w:val="left"/>
      <w:pPr>
        <w:ind w:left="6502" w:hanging="362"/>
      </w:pPr>
      <w:rPr>
        <w:rFonts w:hint="default"/>
        <w:lang w:val="en-US" w:eastAsia="en-US" w:bidi="ar-SA"/>
      </w:rPr>
    </w:lvl>
    <w:lvl w:ilvl="7" w:tplc="A53C5E20">
      <w:numFmt w:val="bullet"/>
      <w:lvlText w:val="•"/>
      <w:lvlJc w:val="left"/>
      <w:pPr>
        <w:ind w:left="7506" w:hanging="362"/>
      </w:pPr>
      <w:rPr>
        <w:rFonts w:hint="default"/>
        <w:lang w:val="en-US" w:eastAsia="en-US" w:bidi="ar-SA"/>
      </w:rPr>
    </w:lvl>
    <w:lvl w:ilvl="8" w:tplc="835E3A5E">
      <w:numFmt w:val="bullet"/>
      <w:lvlText w:val="•"/>
      <w:lvlJc w:val="left"/>
      <w:pPr>
        <w:ind w:left="8511" w:hanging="362"/>
      </w:pPr>
      <w:rPr>
        <w:rFonts w:hint="default"/>
        <w:lang w:val="en-US" w:eastAsia="en-US" w:bidi="ar-SA"/>
      </w:rPr>
    </w:lvl>
  </w:abstractNum>
  <w:num w:numId="1" w16cid:durableId="922420120">
    <w:abstractNumId w:val="2"/>
  </w:num>
  <w:num w:numId="2" w16cid:durableId="342442585">
    <w:abstractNumId w:val="6"/>
  </w:num>
  <w:num w:numId="3" w16cid:durableId="1351029698">
    <w:abstractNumId w:val="12"/>
  </w:num>
  <w:num w:numId="4" w16cid:durableId="872419573">
    <w:abstractNumId w:val="48"/>
  </w:num>
  <w:num w:numId="5" w16cid:durableId="1197617485">
    <w:abstractNumId w:val="34"/>
  </w:num>
  <w:num w:numId="6" w16cid:durableId="494417216">
    <w:abstractNumId w:val="27"/>
  </w:num>
  <w:num w:numId="7" w16cid:durableId="2032216943">
    <w:abstractNumId w:val="30"/>
  </w:num>
  <w:num w:numId="8" w16cid:durableId="1921524875">
    <w:abstractNumId w:val="14"/>
  </w:num>
  <w:num w:numId="9" w16cid:durableId="364602995">
    <w:abstractNumId w:val="1"/>
  </w:num>
  <w:num w:numId="10" w16cid:durableId="486285185">
    <w:abstractNumId w:val="35"/>
  </w:num>
  <w:num w:numId="11" w16cid:durableId="1184704032">
    <w:abstractNumId w:val="37"/>
  </w:num>
  <w:num w:numId="12" w16cid:durableId="1480224068">
    <w:abstractNumId w:val="41"/>
  </w:num>
  <w:num w:numId="13" w16cid:durableId="655108427">
    <w:abstractNumId w:val="7"/>
  </w:num>
  <w:num w:numId="14" w16cid:durableId="1489858990">
    <w:abstractNumId w:val="25"/>
  </w:num>
  <w:num w:numId="15" w16cid:durableId="561715346">
    <w:abstractNumId w:val="5"/>
  </w:num>
  <w:num w:numId="16" w16cid:durableId="1916016297">
    <w:abstractNumId w:val="20"/>
  </w:num>
  <w:num w:numId="17" w16cid:durableId="226305481">
    <w:abstractNumId w:val="16"/>
  </w:num>
  <w:num w:numId="18" w16cid:durableId="989024086">
    <w:abstractNumId w:val="28"/>
  </w:num>
  <w:num w:numId="19" w16cid:durableId="1259413516">
    <w:abstractNumId w:val="33"/>
  </w:num>
  <w:num w:numId="20" w16cid:durableId="378094174">
    <w:abstractNumId w:val="45"/>
  </w:num>
  <w:num w:numId="21" w16cid:durableId="1561093633">
    <w:abstractNumId w:val="32"/>
  </w:num>
  <w:num w:numId="22" w16cid:durableId="327366533">
    <w:abstractNumId w:val="3"/>
  </w:num>
  <w:num w:numId="23" w16cid:durableId="840395475">
    <w:abstractNumId w:val="19"/>
  </w:num>
  <w:num w:numId="24" w16cid:durableId="1660772335">
    <w:abstractNumId w:val="23"/>
  </w:num>
  <w:num w:numId="25" w16cid:durableId="745540206">
    <w:abstractNumId w:val="31"/>
  </w:num>
  <w:num w:numId="26" w16cid:durableId="1201627696">
    <w:abstractNumId w:val="38"/>
  </w:num>
  <w:num w:numId="27" w16cid:durableId="665210466">
    <w:abstractNumId w:val="22"/>
  </w:num>
  <w:num w:numId="28" w16cid:durableId="1422409168">
    <w:abstractNumId w:val="18"/>
  </w:num>
  <w:num w:numId="29" w16cid:durableId="443229043">
    <w:abstractNumId w:val="44"/>
  </w:num>
  <w:num w:numId="30" w16cid:durableId="825701717">
    <w:abstractNumId w:val="10"/>
  </w:num>
  <w:num w:numId="31" w16cid:durableId="1227686797">
    <w:abstractNumId w:val="24"/>
  </w:num>
  <w:num w:numId="32" w16cid:durableId="1428043744">
    <w:abstractNumId w:val="36"/>
  </w:num>
  <w:num w:numId="33" w16cid:durableId="1193609216">
    <w:abstractNumId w:val="21"/>
  </w:num>
  <w:num w:numId="34" w16cid:durableId="626005999">
    <w:abstractNumId w:val="46"/>
  </w:num>
  <w:num w:numId="35" w16cid:durableId="1424717130">
    <w:abstractNumId w:val="17"/>
  </w:num>
  <w:num w:numId="36" w16cid:durableId="1591960827">
    <w:abstractNumId w:val="4"/>
  </w:num>
  <w:num w:numId="37" w16cid:durableId="881866335">
    <w:abstractNumId w:val="4"/>
    <w:lvlOverride w:ilvl="0">
      <w:lvl w:ilvl="0" w:tplc="9E884040">
        <w:start w:val="1"/>
        <w:numFmt w:val="bullet"/>
        <w:lvlText w:val="❑"/>
        <w:lvlJc w:val="left"/>
        <w:pPr>
          <w:tabs>
            <w:tab w:val="num" w:pos="894"/>
          </w:tabs>
          <w:ind w:left="174" w:firstLine="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5EC19A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8F83A7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181EE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2A9FB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04EBE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4627F4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7E223A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244D6E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622567433">
    <w:abstractNumId w:val="42"/>
  </w:num>
  <w:num w:numId="39" w16cid:durableId="1067074294">
    <w:abstractNumId w:val="15"/>
  </w:num>
  <w:num w:numId="40" w16cid:durableId="120853431">
    <w:abstractNumId w:val="47"/>
  </w:num>
  <w:num w:numId="41" w16cid:durableId="1912619920">
    <w:abstractNumId w:val="11"/>
  </w:num>
  <w:num w:numId="42" w16cid:durableId="689837762">
    <w:abstractNumId w:val="26"/>
  </w:num>
  <w:num w:numId="43" w16cid:durableId="997533078">
    <w:abstractNumId w:val="8"/>
  </w:num>
  <w:num w:numId="44" w16cid:durableId="1195508647">
    <w:abstractNumId w:val="13"/>
  </w:num>
  <w:num w:numId="45" w16cid:durableId="1004169956">
    <w:abstractNumId w:val="39"/>
  </w:num>
  <w:num w:numId="46" w16cid:durableId="1748502204">
    <w:abstractNumId w:val="9"/>
  </w:num>
  <w:num w:numId="47" w16cid:durableId="1609460278">
    <w:abstractNumId w:val="43"/>
  </w:num>
  <w:num w:numId="48" w16cid:durableId="1022322981">
    <w:abstractNumId w:val="29"/>
  </w:num>
  <w:num w:numId="49" w16cid:durableId="1957298476">
    <w:abstractNumId w:val="0"/>
  </w:num>
  <w:num w:numId="50" w16cid:durableId="132647036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CD6"/>
    <w:rsid w:val="0000404A"/>
    <w:rsid w:val="00011053"/>
    <w:rsid w:val="00015AB3"/>
    <w:rsid w:val="00016A81"/>
    <w:rsid w:val="000242B0"/>
    <w:rsid w:val="0003381F"/>
    <w:rsid w:val="000372D9"/>
    <w:rsid w:val="000413E9"/>
    <w:rsid w:val="000519E9"/>
    <w:rsid w:val="00051F5F"/>
    <w:rsid w:val="00052704"/>
    <w:rsid w:val="00057D1E"/>
    <w:rsid w:val="000608C2"/>
    <w:rsid w:val="00066FF0"/>
    <w:rsid w:val="00067AFB"/>
    <w:rsid w:val="00071B2D"/>
    <w:rsid w:val="0007448D"/>
    <w:rsid w:val="00083ED7"/>
    <w:rsid w:val="000855B5"/>
    <w:rsid w:val="0009345A"/>
    <w:rsid w:val="00094F49"/>
    <w:rsid w:val="000A0B02"/>
    <w:rsid w:val="000A1D0B"/>
    <w:rsid w:val="000A5F1D"/>
    <w:rsid w:val="000B2BE8"/>
    <w:rsid w:val="000C1DCC"/>
    <w:rsid w:val="000C54E1"/>
    <w:rsid w:val="000E1731"/>
    <w:rsid w:val="00100948"/>
    <w:rsid w:val="0011132A"/>
    <w:rsid w:val="00112F65"/>
    <w:rsid w:val="00115913"/>
    <w:rsid w:val="0013499C"/>
    <w:rsid w:val="0014455E"/>
    <w:rsid w:val="00145637"/>
    <w:rsid w:val="0014613D"/>
    <w:rsid w:val="00146620"/>
    <w:rsid w:val="001615A4"/>
    <w:rsid w:val="00161906"/>
    <w:rsid w:val="001648B1"/>
    <w:rsid w:val="00164D9B"/>
    <w:rsid w:val="00166342"/>
    <w:rsid w:val="001668F2"/>
    <w:rsid w:val="00170276"/>
    <w:rsid w:val="00171EA2"/>
    <w:rsid w:val="0018544B"/>
    <w:rsid w:val="001939DB"/>
    <w:rsid w:val="001963D3"/>
    <w:rsid w:val="001A190D"/>
    <w:rsid w:val="001A4DB7"/>
    <w:rsid w:val="001B04DC"/>
    <w:rsid w:val="001B2311"/>
    <w:rsid w:val="001C2DD4"/>
    <w:rsid w:val="001C5033"/>
    <w:rsid w:val="001C7C64"/>
    <w:rsid w:val="001E0170"/>
    <w:rsid w:val="001F4E5D"/>
    <w:rsid w:val="001F7FAD"/>
    <w:rsid w:val="002003CC"/>
    <w:rsid w:val="0021496D"/>
    <w:rsid w:val="002177F1"/>
    <w:rsid w:val="00230B4A"/>
    <w:rsid w:val="00230E04"/>
    <w:rsid w:val="00234508"/>
    <w:rsid w:val="002348CE"/>
    <w:rsid w:val="00241734"/>
    <w:rsid w:val="00242F1A"/>
    <w:rsid w:val="002507E6"/>
    <w:rsid w:val="00251FED"/>
    <w:rsid w:val="00255FB2"/>
    <w:rsid w:val="002652F1"/>
    <w:rsid w:val="00280A26"/>
    <w:rsid w:val="00280F08"/>
    <w:rsid w:val="002B71AF"/>
    <w:rsid w:val="002C3842"/>
    <w:rsid w:val="002C437B"/>
    <w:rsid w:val="002C67F5"/>
    <w:rsid w:val="002D233C"/>
    <w:rsid w:val="002D4409"/>
    <w:rsid w:val="002E2B0E"/>
    <w:rsid w:val="002E7714"/>
    <w:rsid w:val="002F1D07"/>
    <w:rsid w:val="00300968"/>
    <w:rsid w:val="0030574E"/>
    <w:rsid w:val="003125D0"/>
    <w:rsid w:val="00314CF0"/>
    <w:rsid w:val="00317EF3"/>
    <w:rsid w:val="00321803"/>
    <w:rsid w:val="0032506C"/>
    <w:rsid w:val="00327C12"/>
    <w:rsid w:val="00331EA6"/>
    <w:rsid w:val="003321A7"/>
    <w:rsid w:val="00333F2F"/>
    <w:rsid w:val="00334B18"/>
    <w:rsid w:val="003368B2"/>
    <w:rsid w:val="00337CB9"/>
    <w:rsid w:val="003424C4"/>
    <w:rsid w:val="00351488"/>
    <w:rsid w:val="003545CE"/>
    <w:rsid w:val="00370105"/>
    <w:rsid w:val="0037141C"/>
    <w:rsid w:val="00371CD6"/>
    <w:rsid w:val="00373C0A"/>
    <w:rsid w:val="00384C4C"/>
    <w:rsid w:val="00384D34"/>
    <w:rsid w:val="0039042E"/>
    <w:rsid w:val="003957EC"/>
    <w:rsid w:val="00395BAB"/>
    <w:rsid w:val="003A3418"/>
    <w:rsid w:val="003B6380"/>
    <w:rsid w:val="003B7E2A"/>
    <w:rsid w:val="003C53A4"/>
    <w:rsid w:val="003C77AA"/>
    <w:rsid w:val="003D2FA1"/>
    <w:rsid w:val="003D571D"/>
    <w:rsid w:val="003E245C"/>
    <w:rsid w:val="003F373B"/>
    <w:rsid w:val="003F47DC"/>
    <w:rsid w:val="00400908"/>
    <w:rsid w:val="00401045"/>
    <w:rsid w:val="00403A52"/>
    <w:rsid w:val="0040509C"/>
    <w:rsid w:val="00417E9B"/>
    <w:rsid w:val="00424F5C"/>
    <w:rsid w:val="00433BF0"/>
    <w:rsid w:val="00434F93"/>
    <w:rsid w:val="0043565A"/>
    <w:rsid w:val="00440E4C"/>
    <w:rsid w:val="00441270"/>
    <w:rsid w:val="0046729D"/>
    <w:rsid w:val="00476FB1"/>
    <w:rsid w:val="00482AC8"/>
    <w:rsid w:val="00486357"/>
    <w:rsid w:val="00487BCD"/>
    <w:rsid w:val="004906C9"/>
    <w:rsid w:val="0049421D"/>
    <w:rsid w:val="004975D9"/>
    <w:rsid w:val="004A28E4"/>
    <w:rsid w:val="004A2D8B"/>
    <w:rsid w:val="004A4795"/>
    <w:rsid w:val="004A58C7"/>
    <w:rsid w:val="004B3C52"/>
    <w:rsid w:val="004C0ABD"/>
    <w:rsid w:val="004D0885"/>
    <w:rsid w:val="004D69C9"/>
    <w:rsid w:val="004D7208"/>
    <w:rsid w:val="004E4079"/>
    <w:rsid w:val="004F4B6C"/>
    <w:rsid w:val="004F56D9"/>
    <w:rsid w:val="00502D55"/>
    <w:rsid w:val="005067BE"/>
    <w:rsid w:val="00513B07"/>
    <w:rsid w:val="005146D6"/>
    <w:rsid w:val="0051527C"/>
    <w:rsid w:val="00516926"/>
    <w:rsid w:val="00516AB9"/>
    <w:rsid w:val="005217FF"/>
    <w:rsid w:val="00526113"/>
    <w:rsid w:val="00526A35"/>
    <w:rsid w:val="0053006C"/>
    <w:rsid w:val="00531571"/>
    <w:rsid w:val="00531BBA"/>
    <w:rsid w:val="0053493D"/>
    <w:rsid w:val="00535F8E"/>
    <w:rsid w:val="00540BC6"/>
    <w:rsid w:val="00543B9C"/>
    <w:rsid w:val="00544AB8"/>
    <w:rsid w:val="005471DD"/>
    <w:rsid w:val="0055462A"/>
    <w:rsid w:val="00556F7A"/>
    <w:rsid w:val="00565008"/>
    <w:rsid w:val="00565F7C"/>
    <w:rsid w:val="00566246"/>
    <w:rsid w:val="00580F35"/>
    <w:rsid w:val="005879CB"/>
    <w:rsid w:val="00591790"/>
    <w:rsid w:val="005923D2"/>
    <w:rsid w:val="005A1A40"/>
    <w:rsid w:val="005A32BD"/>
    <w:rsid w:val="005A55E5"/>
    <w:rsid w:val="005A58C8"/>
    <w:rsid w:val="005A5CB4"/>
    <w:rsid w:val="005B3F4B"/>
    <w:rsid w:val="005C6266"/>
    <w:rsid w:val="005D2FA2"/>
    <w:rsid w:val="005D5A4B"/>
    <w:rsid w:val="005E0EAD"/>
    <w:rsid w:val="005E3F1E"/>
    <w:rsid w:val="005E4CC0"/>
    <w:rsid w:val="005F0FC0"/>
    <w:rsid w:val="005F3031"/>
    <w:rsid w:val="00601C26"/>
    <w:rsid w:val="00601E12"/>
    <w:rsid w:val="00614D4A"/>
    <w:rsid w:val="006329C7"/>
    <w:rsid w:val="00632ED5"/>
    <w:rsid w:val="00642B26"/>
    <w:rsid w:val="00646C34"/>
    <w:rsid w:val="00647F4B"/>
    <w:rsid w:val="00654762"/>
    <w:rsid w:val="00655478"/>
    <w:rsid w:val="00657FB6"/>
    <w:rsid w:val="00661B07"/>
    <w:rsid w:val="00664878"/>
    <w:rsid w:val="00673CE3"/>
    <w:rsid w:val="0069553B"/>
    <w:rsid w:val="00696098"/>
    <w:rsid w:val="006B1E08"/>
    <w:rsid w:val="006B297A"/>
    <w:rsid w:val="006B2F0C"/>
    <w:rsid w:val="006B39D8"/>
    <w:rsid w:val="006D16FB"/>
    <w:rsid w:val="006D23E2"/>
    <w:rsid w:val="006D5709"/>
    <w:rsid w:val="006D73E5"/>
    <w:rsid w:val="006D7860"/>
    <w:rsid w:val="006D7D85"/>
    <w:rsid w:val="006E0E75"/>
    <w:rsid w:val="006E1417"/>
    <w:rsid w:val="006E55BC"/>
    <w:rsid w:val="006E6510"/>
    <w:rsid w:val="006E6F3B"/>
    <w:rsid w:val="006E7444"/>
    <w:rsid w:val="006F3504"/>
    <w:rsid w:val="006F6628"/>
    <w:rsid w:val="0070086C"/>
    <w:rsid w:val="007011F6"/>
    <w:rsid w:val="00706552"/>
    <w:rsid w:val="00707C7F"/>
    <w:rsid w:val="00713B3D"/>
    <w:rsid w:val="0072474C"/>
    <w:rsid w:val="007323C6"/>
    <w:rsid w:val="007352F3"/>
    <w:rsid w:val="00744ECE"/>
    <w:rsid w:val="00745BC4"/>
    <w:rsid w:val="007502E4"/>
    <w:rsid w:val="00753D89"/>
    <w:rsid w:val="0075427B"/>
    <w:rsid w:val="00760366"/>
    <w:rsid w:val="0076424C"/>
    <w:rsid w:val="007671D5"/>
    <w:rsid w:val="00774B88"/>
    <w:rsid w:val="007774BB"/>
    <w:rsid w:val="00793DA2"/>
    <w:rsid w:val="00797640"/>
    <w:rsid w:val="0079768D"/>
    <w:rsid w:val="007A7F01"/>
    <w:rsid w:val="007D2D48"/>
    <w:rsid w:val="007E0A0D"/>
    <w:rsid w:val="007E2F2E"/>
    <w:rsid w:val="007F4BF4"/>
    <w:rsid w:val="00801E51"/>
    <w:rsid w:val="00807D48"/>
    <w:rsid w:val="00811EC7"/>
    <w:rsid w:val="0082185E"/>
    <w:rsid w:val="0082533C"/>
    <w:rsid w:val="00827625"/>
    <w:rsid w:val="00830E4F"/>
    <w:rsid w:val="00846738"/>
    <w:rsid w:val="00855A6D"/>
    <w:rsid w:val="0086140F"/>
    <w:rsid w:val="0086299F"/>
    <w:rsid w:val="00864C25"/>
    <w:rsid w:val="00872C0A"/>
    <w:rsid w:val="008774C0"/>
    <w:rsid w:val="00887272"/>
    <w:rsid w:val="008B54D6"/>
    <w:rsid w:val="008C4229"/>
    <w:rsid w:val="008D3F60"/>
    <w:rsid w:val="008E10AC"/>
    <w:rsid w:val="009005E5"/>
    <w:rsid w:val="00900CEE"/>
    <w:rsid w:val="00927C34"/>
    <w:rsid w:val="00933288"/>
    <w:rsid w:val="00935CF8"/>
    <w:rsid w:val="00936AC9"/>
    <w:rsid w:val="009376F9"/>
    <w:rsid w:val="00942E7F"/>
    <w:rsid w:val="00953084"/>
    <w:rsid w:val="00961614"/>
    <w:rsid w:val="00967923"/>
    <w:rsid w:val="00970AA5"/>
    <w:rsid w:val="00975647"/>
    <w:rsid w:val="00985BDB"/>
    <w:rsid w:val="00987275"/>
    <w:rsid w:val="00993948"/>
    <w:rsid w:val="00996A01"/>
    <w:rsid w:val="00997883"/>
    <w:rsid w:val="00997B39"/>
    <w:rsid w:val="009B0A3C"/>
    <w:rsid w:val="009E7FD8"/>
    <w:rsid w:val="009F1AC4"/>
    <w:rsid w:val="009F41C1"/>
    <w:rsid w:val="009F6779"/>
    <w:rsid w:val="00A06E6C"/>
    <w:rsid w:val="00A10EC8"/>
    <w:rsid w:val="00A21076"/>
    <w:rsid w:val="00A24AAD"/>
    <w:rsid w:val="00A27DAA"/>
    <w:rsid w:val="00A32EDA"/>
    <w:rsid w:val="00A361CE"/>
    <w:rsid w:val="00A62BF6"/>
    <w:rsid w:val="00A6732D"/>
    <w:rsid w:val="00A70251"/>
    <w:rsid w:val="00A83F3F"/>
    <w:rsid w:val="00A9746E"/>
    <w:rsid w:val="00AA4B84"/>
    <w:rsid w:val="00AA58AC"/>
    <w:rsid w:val="00AC4D82"/>
    <w:rsid w:val="00AD1839"/>
    <w:rsid w:val="00AD235A"/>
    <w:rsid w:val="00AD2AA8"/>
    <w:rsid w:val="00AD39B7"/>
    <w:rsid w:val="00AE2792"/>
    <w:rsid w:val="00AF56DE"/>
    <w:rsid w:val="00AF5CD6"/>
    <w:rsid w:val="00AF7AB4"/>
    <w:rsid w:val="00B06F60"/>
    <w:rsid w:val="00B32E7C"/>
    <w:rsid w:val="00B33908"/>
    <w:rsid w:val="00B34754"/>
    <w:rsid w:val="00B37BAB"/>
    <w:rsid w:val="00B429F4"/>
    <w:rsid w:val="00B4782D"/>
    <w:rsid w:val="00B512C0"/>
    <w:rsid w:val="00B52152"/>
    <w:rsid w:val="00B5303F"/>
    <w:rsid w:val="00B66E22"/>
    <w:rsid w:val="00B74A19"/>
    <w:rsid w:val="00B86D59"/>
    <w:rsid w:val="00B92448"/>
    <w:rsid w:val="00B95092"/>
    <w:rsid w:val="00B95486"/>
    <w:rsid w:val="00BA27A7"/>
    <w:rsid w:val="00BB27C5"/>
    <w:rsid w:val="00BB56B9"/>
    <w:rsid w:val="00BC140C"/>
    <w:rsid w:val="00BD0F5E"/>
    <w:rsid w:val="00BD1E6B"/>
    <w:rsid w:val="00BD52C4"/>
    <w:rsid w:val="00BD6968"/>
    <w:rsid w:val="00BE08F1"/>
    <w:rsid w:val="00C01E8F"/>
    <w:rsid w:val="00C06859"/>
    <w:rsid w:val="00C5139D"/>
    <w:rsid w:val="00C655FD"/>
    <w:rsid w:val="00C67368"/>
    <w:rsid w:val="00C71320"/>
    <w:rsid w:val="00C73FE2"/>
    <w:rsid w:val="00C7592F"/>
    <w:rsid w:val="00C77E37"/>
    <w:rsid w:val="00C85E3B"/>
    <w:rsid w:val="00C90A74"/>
    <w:rsid w:val="00C91D82"/>
    <w:rsid w:val="00C94508"/>
    <w:rsid w:val="00C94DD6"/>
    <w:rsid w:val="00CA476A"/>
    <w:rsid w:val="00CA5DFF"/>
    <w:rsid w:val="00CA7305"/>
    <w:rsid w:val="00CA7435"/>
    <w:rsid w:val="00CB15DA"/>
    <w:rsid w:val="00CB2A76"/>
    <w:rsid w:val="00CD077F"/>
    <w:rsid w:val="00CD2407"/>
    <w:rsid w:val="00CF2695"/>
    <w:rsid w:val="00CF2B60"/>
    <w:rsid w:val="00CF40C8"/>
    <w:rsid w:val="00D0186F"/>
    <w:rsid w:val="00D05253"/>
    <w:rsid w:val="00D20727"/>
    <w:rsid w:val="00D212C9"/>
    <w:rsid w:val="00D27104"/>
    <w:rsid w:val="00D34027"/>
    <w:rsid w:val="00D441E3"/>
    <w:rsid w:val="00D5021E"/>
    <w:rsid w:val="00D5756C"/>
    <w:rsid w:val="00D6110E"/>
    <w:rsid w:val="00D64990"/>
    <w:rsid w:val="00D65F51"/>
    <w:rsid w:val="00D72E4B"/>
    <w:rsid w:val="00D76C8E"/>
    <w:rsid w:val="00D77F68"/>
    <w:rsid w:val="00D81A37"/>
    <w:rsid w:val="00D869F7"/>
    <w:rsid w:val="00D93A7E"/>
    <w:rsid w:val="00DB0AF1"/>
    <w:rsid w:val="00DB3733"/>
    <w:rsid w:val="00DB6E59"/>
    <w:rsid w:val="00DC088B"/>
    <w:rsid w:val="00DC0F2D"/>
    <w:rsid w:val="00DC3059"/>
    <w:rsid w:val="00DC64D5"/>
    <w:rsid w:val="00DC65D6"/>
    <w:rsid w:val="00DD1692"/>
    <w:rsid w:val="00DD3117"/>
    <w:rsid w:val="00DD739F"/>
    <w:rsid w:val="00DE1333"/>
    <w:rsid w:val="00DE162D"/>
    <w:rsid w:val="00DE55DE"/>
    <w:rsid w:val="00DF5C7C"/>
    <w:rsid w:val="00E027EC"/>
    <w:rsid w:val="00E03A39"/>
    <w:rsid w:val="00E117A6"/>
    <w:rsid w:val="00E27B5B"/>
    <w:rsid w:val="00E33C15"/>
    <w:rsid w:val="00E43CDA"/>
    <w:rsid w:val="00E45F7D"/>
    <w:rsid w:val="00E50816"/>
    <w:rsid w:val="00E53336"/>
    <w:rsid w:val="00E608C0"/>
    <w:rsid w:val="00E661EC"/>
    <w:rsid w:val="00E72C44"/>
    <w:rsid w:val="00E76B3A"/>
    <w:rsid w:val="00E8029E"/>
    <w:rsid w:val="00E8591F"/>
    <w:rsid w:val="00E96765"/>
    <w:rsid w:val="00E96E4F"/>
    <w:rsid w:val="00E97012"/>
    <w:rsid w:val="00E97F8D"/>
    <w:rsid w:val="00EA7F63"/>
    <w:rsid w:val="00EB06E1"/>
    <w:rsid w:val="00EB4E97"/>
    <w:rsid w:val="00EC1790"/>
    <w:rsid w:val="00ED2062"/>
    <w:rsid w:val="00ED3B04"/>
    <w:rsid w:val="00ED452E"/>
    <w:rsid w:val="00F01C74"/>
    <w:rsid w:val="00F04469"/>
    <w:rsid w:val="00F04CB3"/>
    <w:rsid w:val="00F17039"/>
    <w:rsid w:val="00F22398"/>
    <w:rsid w:val="00F22ED7"/>
    <w:rsid w:val="00F25BAD"/>
    <w:rsid w:val="00F25CFD"/>
    <w:rsid w:val="00F42719"/>
    <w:rsid w:val="00F55062"/>
    <w:rsid w:val="00F55C78"/>
    <w:rsid w:val="00F60CDE"/>
    <w:rsid w:val="00F736B7"/>
    <w:rsid w:val="00F753E2"/>
    <w:rsid w:val="00F75D4B"/>
    <w:rsid w:val="00F8183F"/>
    <w:rsid w:val="00F83995"/>
    <w:rsid w:val="00FB0CCA"/>
    <w:rsid w:val="00FB3950"/>
    <w:rsid w:val="00FB46CA"/>
    <w:rsid w:val="00FB552D"/>
    <w:rsid w:val="00FB6746"/>
    <w:rsid w:val="00FB75FA"/>
    <w:rsid w:val="00FC30D0"/>
    <w:rsid w:val="00FC4FF4"/>
    <w:rsid w:val="00FD23DE"/>
    <w:rsid w:val="00FD30A1"/>
    <w:rsid w:val="00FE6ED1"/>
  </w:rsids>
  <m:mathPr>
    <m:mathFont m:val="Cambria Math"/>
    <m:brkBin m:val="before"/>
    <m:brkBinSub m:val="--"/>
    <m:smallFrac m:val="0"/>
    <m:dispDef/>
    <m:lMargin m:val="0"/>
    <m:rMargin m:val="0"/>
    <m:defJc m:val="centerGroup"/>
    <m:wrapIndent m:val="1440"/>
    <m:intLim m:val="subSup"/>
    <m:naryLim m:val="undOvr"/>
  </m:mathPr>
  <w:themeFontLang w:val="en-PH"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3B5F"/>
  <w15:chartTrackingRefBased/>
  <w15:docId w15:val="{306212F9-26E7-2B4D-BF0F-58EB46DA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15"/>
    <w:rPr>
      <w:rFonts w:ascii="Arial" w:hAnsi="Arial"/>
      <w:sz w:val="28"/>
    </w:rPr>
  </w:style>
  <w:style w:type="paragraph" w:styleId="Heading1">
    <w:name w:val="heading 1"/>
    <w:aliases w:val="Rule Number"/>
    <w:basedOn w:val="Normal"/>
    <w:next w:val="Normal"/>
    <w:link w:val="Heading1Char"/>
    <w:uiPriority w:val="9"/>
    <w:qFormat/>
    <w:rsid w:val="00371C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Form Number and Corresp. Rule"/>
    <w:basedOn w:val="Normal"/>
    <w:next w:val="Normal"/>
    <w:link w:val="Heading2Char"/>
    <w:uiPriority w:val="9"/>
    <w:unhideWhenUsed/>
    <w:qFormat/>
    <w:rsid w:val="00371C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Rule Group"/>
    <w:basedOn w:val="Normal"/>
    <w:next w:val="Normal"/>
    <w:link w:val="Heading3Char"/>
    <w:uiPriority w:val="9"/>
    <w:unhideWhenUsed/>
    <w:qFormat/>
    <w:rsid w:val="00371CD6"/>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aliases w:val="Form number"/>
    <w:basedOn w:val="Heading2"/>
    <w:next w:val="Normal"/>
    <w:link w:val="Heading4Char"/>
    <w:autoRedefine/>
    <w:uiPriority w:val="9"/>
    <w:semiHidden/>
    <w:unhideWhenUsed/>
    <w:qFormat/>
    <w:rsid w:val="00371CD6"/>
    <w:pPr>
      <w:jc w:val="both"/>
      <w:outlineLvl w:val="3"/>
    </w:pPr>
    <w:rPr>
      <w:iCs/>
      <w:color w:val="000000" w:themeColor="text1"/>
      <w:sz w:val="24"/>
      <w:szCs w:val="32"/>
    </w:rPr>
  </w:style>
  <w:style w:type="paragraph" w:styleId="Heading5">
    <w:name w:val="heading 5"/>
    <w:basedOn w:val="Normal"/>
    <w:next w:val="Normal"/>
    <w:link w:val="Heading5Char"/>
    <w:uiPriority w:val="9"/>
    <w:semiHidden/>
    <w:unhideWhenUsed/>
    <w:qFormat/>
    <w:rsid w:val="00371CD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ule Number Char"/>
    <w:basedOn w:val="DefaultParagraphFont"/>
    <w:link w:val="Heading1"/>
    <w:uiPriority w:val="9"/>
    <w:rsid w:val="00371CD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Form Number and Corresp. Rule Char"/>
    <w:basedOn w:val="DefaultParagraphFont"/>
    <w:link w:val="Heading2"/>
    <w:uiPriority w:val="9"/>
    <w:rsid w:val="00371CD6"/>
    <w:rPr>
      <w:rFonts w:asciiTheme="majorHAnsi" w:eastAsiaTheme="majorEastAsia" w:hAnsiTheme="majorHAnsi" w:cstheme="majorBidi"/>
      <w:color w:val="2F5496" w:themeColor="accent1" w:themeShade="BF"/>
      <w:sz w:val="26"/>
      <w:szCs w:val="26"/>
    </w:rPr>
  </w:style>
  <w:style w:type="paragraph" w:customStyle="1" w:styleId="Style">
    <w:name w:val="Style"/>
    <w:rsid w:val="00371CD6"/>
    <w:pPr>
      <w:widowControl w:val="0"/>
      <w:autoSpaceDE w:val="0"/>
      <w:autoSpaceDN w:val="0"/>
      <w:adjustRightInd w:val="0"/>
    </w:pPr>
    <w:rPr>
      <w:rFonts w:ascii="Arial" w:eastAsia="Times New Roman" w:hAnsi="Arial" w:cs="Arial"/>
      <w:sz w:val="28"/>
      <w:lang w:val="en-US"/>
    </w:rPr>
  </w:style>
  <w:style w:type="paragraph" w:styleId="Subtitle">
    <w:name w:val="Subtitle"/>
    <w:aliases w:val="FORM"/>
    <w:basedOn w:val="Heading2"/>
    <w:next w:val="Normal"/>
    <w:link w:val="SubtitleChar"/>
    <w:autoRedefine/>
    <w:uiPriority w:val="11"/>
    <w:qFormat/>
    <w:rsid w:val="00E45F7D"/>
    <w:pPr>
      <w:spacing w:before="0" w:after="40"/>
      <w:jc w:val="both"/>
    </w:pPr>
    <w:rPr>
      <w:rFonts w:ascii="Arial" w:eastAsiaTheme="minorEastAsia" w:hAnsi="Arial" w:cs="Arial"/>
      <w:b/>
      <w:bCs/>
      <w:i/>
      <w:iCs/>
      <w:color w:val="000000" w:themeColor="text1"/>
      <w:spacing w:val="15"/>
      <w:sz w:val="32"/>
      <w:szCs w:val="32"/>
    </w:rPr>
  </w:style>
  <w:style w:type="character" w:customStyle="1" w:styleId="SubtitleChar">
    <w:name w:val="Subtitle Char"/>
    <w:aliases w:val="FORM Char"/>
    <w:basedOn w:val="DefaultParagraphFont"/>
    <w:link w:val="Subtitle"/>
    <w:uiPriority w:val="11"/>
    <w:rsid w:val="00E45F7D"/>
    <w:rPr>
      <w:rFonts w:ascii="Arial" w:eastAsiaTheme="minorEastAsia" w:hAnsi="Arial" w:cs="Arial"/>
      <w:b/>
      <w:bCs/>
      <w:i/>
      <w:iCs/>
      <w:color w:val="000000" w:themeColor="text1"/>
      <w:spacing w:val="15"/>
      <w:sz w:val="32"/>
      <w:szCs w:val="32"/>
    </w:rPr>
  </w:style>
  <w:style w:type="paragraph" w:styleId="Title">
    <w:name w:val="Title"/>
    <w:aliases w:val="RULE"/>
    <w:basedOn w:val="Heading1"/>
    <w:next w:val="Normal"/>
    <w:link w:val="TitleChar"/>
    <w:autoRedefine/>
    <w:uiPriority w:val="10"/>
    <w:qFormat/>
    <w:rsid w:val="00371CD6"/>
    <w:pPr>
      <w:contextualSpacing/>
      <w:jc w:val="both"/>
    </w:pPr>
    <w:rPr>
      <w:rFonts w:ascii="Arial" w:hAnsi="Arial"/>
      <w:b/>
      <w:i/>
      <w:iCs/>
      <w:color w:val="000000" w:themeColor="text1"/>
      <w:spacing w:val="-10"/>
      <w:kern w:val="28"/>
      <w:sz w:val="28"/>
      <w:szCs w:val="56"/>
      <w:u w:val="single"/>
    </w:rPr>
  </w:style>
  <w:style w:type="character" w:customStyle="1" w:styleId="TitleChar">
    <w:name w:val="Title Char"/>
    <w:aliases w:val="RULE Char"/>
    <w:basedOn w:val="DefaultParagraphFont"/>
    <w:link w:val="Title"/>
    <w:uiPriority w:val="10"/>
    <w:rsid w:val="00371CD6"/>
    <w:rPr>
      <w:rFonts w:ascii="Arial" w:eastAsiaTheme="majorEastAsia" w:hAnsi="Arial" w:cstheme="majorBidi"/>
      <w:b/>
      <w:i/>
      <w:iCs/>
      <w:color w:val="000000" w:themeColor="text1"/>
      <w:spacing w:val="-10"/>
      <w:kern w:val="28"/>
      <w:sz w:val="28"/>
      <w:szCs w:val="56"/>
      <w:u w:val="single"/>
    </w:rPr>
  </w:style>
  <w:style w:type="paragraph" w:styleId="Header">
    <w:name w:val="header"/>
    <w:basedOn w:val="Normal"/>
    <w:link w:val="HeaderChar"/>
    <w:uiPriority w:val="99"/>
    <w:unhideWhenUsed/>
    <w:rsid w:val="00371CD6"/>
    <w:pPr>
      <w:tabs>
        <w:tab w:val="center" w:pos="4680"/>
        <w:tab w:val="right" w:pos="9360"/>
      </w:tabs>
    </w:pPr>
  </w:style>
  <w:style w:type="character" w:customStyle="1" w:styleId="HeaderChar">
    <w:name w:val="Header Char"/>
    <w:basedOn w:val="DefaultParagraphFont"/>
    <w:link w:val="Header"/>
    <w:uiPriority w:val="99"/>
    <w:rsid w:val="00371CD6"/>
    <w:rPr>
      <w:rFonts w:ascii="Arial" w:hAnsi="Arial"/>
      <w:sz w:val="28"/>
    </w:rPr>
  </w:style>
  <w:style w:type="character" w:styleId="PageNumber">
    <w:name w:val="page number"/>
    <w:basedOn w:val="DefaultParagraphFont"/>
    <w:uiPriority w:val="99"/>
    <w:semiHidden/>
    <w:unhideWhenUsed/>
    <w:rsid w:val="00371CD6"/>
  </w:style>
  <w:style w:type="character" w:styleId="LineNumber">
    <w:name w:val="line number"/>
    <w:basedOn w:val="DefaultParagraphFont"/>
    <w:uiPriority w:val="99"/>
    <w:semiHidden/>
    <w:unhideWhenUsed/>
    <w:rsid w:val="00371CD6"/>
  </w:style>
  <w:style w:type="paragraph" w:styleId="Footer">
    <w:name w:val="footer"/>
    <w:basedOn w:val="Normal"/>
    <w:link w:val="FooterChar"/>
    <w:uiPriority w:val="99"/>
    <w:unhideWhenUsed/>
    <w:rsid w:val="00371CD6"/>
    <w:pPr>
      <w:tabs>
        <w:tab w:val="center" w:pos="4680"/>
        <w:tab w:val="right" w:pos="9360"/>
      </w:tabs>
    </w:pPr>
  </w:style>
  <w:style w:type="character" w:customStyle="1" w:styleId="FooterChar">
    <w:name w:val="Footer Char"/>
    <w:basedOn w:val="DefaultParagraphFont"/>
    <w:link w:val="Footer"/>
    <w:uiPriority w:val="99"/>
    <w:rsid w:val="00371CD6"/>
    <w:rPr>
      <w:rFonts w:ascii="Arial" w:hAnsi="Arial"/>
      <w:sz w:val="28"/>
    </w:rPr>
  </w:style>
  <w:style w:type="paragraph" w:styleId="NormalWeb">
    <w:name w:val="Normal (Web)"/>
    <w:basedOn w:val="Normal"/>
    <w:uiPriority w:val="99"/>
    <w:unhideWhenUsed/>
    <w:rsid w:val="00371CD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qFormat/>
    <w:rsid w:val="00371CD6"/>
    <w:pPr>
      <w:ind w:left="720"/>
      <w:contextualSpacing/>
    </w:pPr>
  </w:style>
  <w:style w:type="paragraph" w:styleId="NoSpacing">
    <w:name w:val="No Spacing"/>
    <w:uiPriority w:val="1"/>
    <w:qFormat/>
    <w:rsid w:val="00371CD6"/>
    <w:rPr>
      <w:rFonts w:ascii="Arial" w:hAnsi="Arial"/>
      <w:sz w:val="28"/>
    </w:rPr>
  </w:style>
  <w:style w:type="character" w:customStyle="1" w:styleId="Heading3Char">
    <w:name w:val="Heading 3 Char"/>
    <w:aliases w:val="Rule Group Char"/>
    <w:basedOn w:val="DefaultParagraphFont"/>
    <w:link w:val="Heading3"/>
    <w:uiPriority w:val="9"/>
    <w:rsid w:val="00371CD6"/>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371CD6"/>
    <w:pPr>
      <w:widowControl w:val="0"/>
      <w:autoSpaceDE w:val="0"/>
      <w:autoSpaceDN w:val="0"/>
    </w:pPr>
    <w:rPr>
      <w:rFonts w:ascii="Times New Roman" w:eastAsia="Times New Roman" w:hAnsi="Times New Roman" w:cs="Times New Roman"/>
      <w:sz w:val="27"/>
      <w:szCs w:val="27"/>
      <w:lang w:val="en-US"/>
    </w:rPr>
  </w:style>
  <w:style w:type="character" w:customStyle="1" w:styleId="BodyTextChar">
    <w:name w:val="Body Text Char"/>
    <w:basedOn w:val="DefaultParagraphFont"/>
    <w:link w:val="BodyText"/>
    <w:uiPriority w:val="1"/>
    <w:rsid w:val="00371CD6"/>
    <w:rPr>
      <w:rFonts w:ascii="Times New Roman" w:eastAsia="Times New Roman" w:hAnsi="Times New Roman" w:cs="Times New Roman"/>
      <w:sz w:val="27"/>
      <w:szCs w:val="27"/>
      <w:lang w:val="en-US"/>
    </w:rPr>
  </w:style>
  <w:style w:type="table" w:styleId="TableGrid">
    <w:name w:val="Table Grid"/>
    <w:basedOn w:val="TableNormal"/>
    <w:uiPriority w:val="39"/>
    <w:rsid w:val="00371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Form number Char"/>
    <w:basedOn w:val="DefaultParagraphFont"/>
    <w:link w:val="Heading4"/>
    <w:uiPriority w:val="9"/>
    <w:semiHidden/>
    <w:rsid w:val="00371CD6"/>
    <w:rPr>
      <w:rFonts w:asciiTheme="majorHAnsi" w:eastAsiaTheme="majorEastAsia" w:hAnsiTheme="majorHAnsi" w:cstheme="majorBidi"/>
      <w:iCs/>
      <w:color w:val="000000" w:themeColor="text1"/>
      <w:szCs w:val="32"/>
    </w:rPr>
  </w:style>
  <w:style w:type="character" w:customStyle="1" w:styleId="Heading5Char">
    <w:name w:val="Heading 5 Char"/>
    <w:basedOn w:val="DefaultParagraphFont"/>
    <w:link w:val="Heading5"/>
    <w:uiPriority w:val="9"/>
    <w:semiHidden/>
    <w:rsid w:val="00371CD6"/>
    <w:rPr>
      <w:rFonts w:asciiTheme="majorHAnsi" w:eastAsiaTheme="majorEastAsia" w:hAnsiTheme="majorHAnsi" w:cstheme="majorBidi"/>
      <w:color w:val="2F5496" w:themeColor="accent1" w:themeShade="BF"/>
      <w:sz w:val="28"/>
    </w:rPr>
  </w:style>
  <w:style w:type="character" w:styleId="CommentReference">
    <w:name w:val="annotation reference"/>
    <w:basedOn w:val="DefaultParagraphFont"/>
    <w:uiPriority w:val="99"/>
    <w:semiHidden/>
    <w:unhideWhenUsed/>
    <w:rsid w:val="00371CD6"/>
    <w:rPr>
      <w:sz w:val="16"/>
      <w:szCs w:val="16"/>
    </w:rPr>
  </w:style>
  <w:style w:type="paragraph" w:styleId="TOCHeading">
    <w:name w:val="TOC Heading"/>
    <w:basedOn w:val="Heading1"/>
    <w:next w:val="Normal"/>
    <w:uiPriority w:val="39"/>
    <w:unhideWhenUsed/>
    <w:qFormat/>
    <w:rsid w:val="00371CD6"/>
    <w:pPr>
      <w:spacing w:before="480" w:line="276" w:lineRule="auto"/>
      <w:jc w:val="both"/>
      <w:outlineLvl w:val="9"/>
    </w:pPr>
    <w:rPr>
      <w:b/>
      <w:bCs/>
      <w:i/>
      <w:iCs/>
      <w:sz w:val="28"/>
      <w:szCs w:val="28"/>
      <w:lang w:val="en-US"/>
    </w:rPr>
  </w:style>
  <w:style w:type="paragraph" w:styleId="TOC1">
    <w:name w:val="toc 1"/>
    <w:basedOn w:val="Normal"/>
    <w:next w:val="Normal"/>
    <w:autoRedefine/>
    <w:uiPriority w:val="39"/>
    <w:unhideWhenUsed/>
    <w:rsid w:val="00E33C15"/>
    <w:pPr>
      <w:tabs>
        <w:tab w:val="right" w:pos="9350"/>
      </w:tabs>
      <w:spacing w:before="120"/>
    </w:pPr>
    <w:rPr>
      <w:rFonts w:cs="Arial"/>
      <w:b/>
      <w:bCs/>
      <w:iCs/>
      <w:noProof/>
      <w:color w:val="000000" w:themeColor="text1"/>
      <w:spacing w:val="15"/>
      <w:sz w:val="20"/>
      <w:szCs w:val="20"/>
    </w:rPr>
  </w:style>
  <w:style w:type="paragraph" w:styleId="TOC2">
    <w:name w:val="toc 2"/>
    <w:basedOn w:val="Normal"/>
    <w:next w:val="Normal"/>
    <w:autoRedefine/>
    <w:uiPriority w:val="39"/>
    <w:unhideWhenUsed/>
    <w:rsid w:val="005F3031"/>
    <w:pPr>
      <w:tabs>
        <w:tab w:val="right" w:pos="9350"/>
      </w:tabs>
      <w:spacing w:before="120"/>
      <w:ind w:left="993" w:right="-52" w:hanging="993"/>
    </w:pPr>
    <w:rPr>
      <w:rFonts w:cs="Arial"/>
      <w:b/>
      <w:bCs/>
      <w:sz w:val="20"/>
      <w:szCs w:val="20"/>
    </w:rPr>
  </w:style>
  <w:style w:type="paragraph" w:styleId="TOC3">
    <w:name w:val="toc 3"/>
    <w:basedOn w:val="Normal"/>
    <w:next w:val="Normal"/>
    <w:autoRedefine/>
    <w:uiPriority w:val="39"/>
    <w:unhideWhenUsed/>
    <w:rsid w:val="00371CD6"/>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371CD6"/>
    <w:pPr>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371CD6"/>
    <w:pPr>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371CD6"/>
    <w:pPr>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371CD6"/>
    <w:pPr>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371CD6"/>
    <w:pPr>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371CD6"/>
    <w:pPr>
      <w:ind w:left="2240"/>
    </w:pPr>
    <w:rPr>
      <w:rFonts w:asciiTheme="minorHAnsi" w:hAnsiTheme="minorHAnsi" w:cstheme="minorHAnsi"/>
      <w:sz w:val="20"/>
      <w:szCs w:val="20"/>
    </w:rPr>
  </w:style>
  <w:style w:type="character" w:styleId="Hyperlink">
    <w:name w:val="Hyperlink"/>
    <w:basedOn w:val="DefaultParagraphFont"/>
    <w:uiPriority w:val="99"/>
    <w:unhideWhenUsed/>
    <w:rsid w:val="00371CD6"/>
    <w:rPr>
      <w:color w:val="0563C1" w:themeColor="hyperlink"/>
      <w:u w:val="single"/>
    </w:rPr>
  </w:style>
  <w:style w:type="character" w:customStyle="1" w:styleId="UnresolvedMention1">
    <w:name w:val="Unresolved Mention1"/>
    <w:basedOn w:val="DefaultParagraphFont"/>
    <w:uiPriority w:val="99"/>
    <w:semiHidden/>
    <w:unhideWhenUsed/>
    <w:rsid w:val="00371CD6"/>
    <w:rPr>
      <w:color w:val="605E5C"/>
      <w:shd w:val="clear" w:color="auto" w:fill="E1DFDD"/>
    </w:rPr>
  </w:style>
  <w:style w:type="paragraph" w:styleId="Revision">
    <w:name w:val="Revision"/>
    <w:hidden/>
    <w:uiPriority w:val="99"/>
    <w:semiHidden/>
    <w:rsid w:val="00371CD6"/>
    <w:rPr>
      <w:rFonts w:ascii="Arial" w:hAnsi="Arial"/>
      <w:sz w:val="28"/>
    </w:rPr>
  </w:style>
  <w:style w:type="paragraph" w:customStyle="1" w:styleId="Standard">
    <w:name w:val="Standard"/>
    <w:rsid w:val="00371CD6"/>
    <w:pPr>
      <w:widowControl w:val="0"/>
      <w:suppressAutoHyphens/>
      <w:autoSpaceDN w:val="0"/>
      <w:textAlignment w:val="baseline"/>
    </w:pPr>
    <w:rPr>
      <w:rFonts w:ascii="Times New Roman" w:eastAsia="Arial Unicode MS" w:hAnsi="Times New Roman" w:cs="Mangal"/>
      <w:kern w:val="3"/>
      <w:sz w:val="28"/>
      <w:lang w:val="en-US" w:eastAsia="zh-CN" w:bidi="hi-IN"/>
    </w:rPr>
  </w:style>
  <w:style w:type="paragraph" w:styleId="FootnoteText">
    <w:name w:val="footnote text"/>
    <w:basedOn w:val="Normal"/>
    <w:link w:val="FootnoteTextChar"/>
    <w:uiPriority w:val="99"/>
    <w:semiHidden/>
    <w:unhideWhenUsed/>
    <w:rsid w:val="00371CD6"/>
    <w:rPr>
      <w:sz w:val="20"/>
      <w:szCs w:val="20"/>
    </w:rPr>
  </w:style>
  <w:style w:type="character" w:customStyle="1" w:styleId="FootnoteTextChar">
    <w:name w:val="Footnote Text Char"/>
    <w:basedOn w:val="DefaultParagraphFont"/>
    <w:link w:val="FootnoteText"/>
    <w:uiPriority w:val="99"/>
    <w:semiHidden/>
    <w:rsid w:val="00371CD6"/>
    <w:rPr>
      <w:rFonts w:ascii="Arial" w:hAnsi="Arial"/>
      <w:sz w:val="20"/>
      <w:szCs w:val="20"/>
    </w:rPr>
  </w:style>
  <w:style w:type="character" w:styleId="FootnoteReference">
    <w:name w:val="footnote reference"/>
    <w:basedOn w:val="DefaultParagraphFont"/>
    <w:uiPriority w:val="99"/>
    <w:semiHidden/>
    <w:unhideWhenUsed/>
    <w:rsid w:val="00371CD6"/>
    <w:rPr>
      <w:vertAlign w:val="superscript"/>
    </w:rPr>
  </w:style>
  <w:style w:type="paragraph" w:styleId="TableofFigures">
    <w:name w:val="table of figures"/>
    <w:basedOn w:val="Normal"/>
    <w:next w:val="Normal"/>
    <w:uiPriority w:val="99"/>
    <w:semiHidden/>
    <w:unhideWhenUsed/>
    <w:rsid w:val="00371CD6"/>
  </w:style>
  <w:style w:type="paragraph" w:styleId="IntenseQuote">
    <w:name w:val="Intense Quote"/>
    <w:basedOn w:val="Normal"/>
    <w:next w:val="Normal"/>
    <w:link w:val="IntenseQuoteChar"/>
    <w:uiPriority w:val="30"/>
    <w:qFormat/>
    <w:rsid w:val="00371C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1CD6"/>
    <w:rPr>
      <w:rFonts w:ascii="Arial" w:hAnsi="Arial"/>
      <w:i/>
      <w:iCs/>
      <w:color w:val="4472C4" w:themeColor="accent1"/>
      <w:sz w:val="28"/>
    </w:rPr>
  </w:style>
  <w:style w:type="character" w:styleId="Strong">
    <w:name w:val="Strong"/>
    <w:basedOn w:val="DefaultParagraphFont"/>
    <w:uiPriority w:val="22"/>
    <w:qFormat/>
    <w:rsid w:val="00371CD6"/>
    <w:rPr>
      <w:b/>
      <w:bCs/>
    </w:rPr>
  </w:style>
  <w:style w:type="paragraph" w:customStyle="1" w:styleId="Default">
    <w:name w:val="Default"/>
    <w:rsid w:val="00371CD6"/>
    <w:pPr>
      <w:autoSpaceDE w:val="0"/>
      <w:autoSpaceDN w:val="0"/>
      <w:adjustRightInd w:val="0"/>
    </w:pPr>
    <w:rPr>
      <w:rFonts w:ascii="IAKFHE+Georgia" w:eastAsiaTheme="minorEastAsia" w:hAnsi="IAKFHE+Georgia" w:cs="IAKFHE+Georgia"/>
      <w:color w:val="000000"/>
      <w:lang w:val="en-US"/>
    </w:rPr>
  </w:style>
  <w:style w:type="paragraph" w:styleId="BalloonText">
    <w:name w:val="Balloon Text"/>
    <w:basedOn w:val="Normal"/>
    <w:link w:val="BalloonTextChar"/>
    <w:uiPriority w:val="99"/>
    <w:semiHidden/>
    <w:unhideWhenUsed/>
    <w:rsid w:val="00371C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1CD6"/>
    <w:rPr>
      <w:rFonts w:ascii="Times New Roman" w:hAnsi="Times New Roman" w:cs="Times New Roman"/>
      <w:sz w:val="18"/>
      <w:szCs w:val="18"/>
    </w:rPr>
  </w:style>
  <w:style w:type="character" w:customStyle="1" w:styleId="apple-tab-span">
    <w:name w:val="apple-tab-span"/>
    <w:basedOn w:val="DefaultParagraphFont"/>
    <w:rsid w:val="00371CD6"/>
  </w:style>
  <w:style w:type="paragraph" w:customStyle="1" w:styleId="HeaderFooter">
    <w:name w:val="Header &amp; Footer"/>
    <w:rsid w:val="00371CD6"/>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PH"/>
    </w:rPr>
  </w:style>
  <w:style w:type="paragraph" w:customStyle="1" w:styleId="Body">
    <w:name w:val="Body"/>
    <w:rsid w:val="00371CD6"/>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PH"/>
    </w:rPr>
  </w:style>
  <w:style w:type="numbering" w:customStyle="1" w:styleId="ImportedStyle1">
    <w:name w:val="Imported Style 1"/>
    <w:rsid w:val="00371CD6"/>
    <w:pPr>
      <w:numPr>
        <w:numId w:val="23"/>
      </w:numPr>
    </w:pPr>
  </w:style>
  <w:style w:type="numbering" w:customStyle="1" w:styleId="ImportedStyle2">
    <w:name w:val="Imported Style 2"/>
    <w:rsid w:val="00371CD6"/>
    <w:pPr>
      <w:numPr>
        <w:numId w:val="25"/>
      </w:numPr>
    </w:pPr>
  </w:style>
  <w:style w:type="numbering" w:customStyle="1" w:styleId="ImportedStyle3">
    <w:name w:val="Imported Style 3"/>
    <w:rsid w:val="00371CD6"/>
    <w:pPr>
      <w:numPr>
        <w:numId w:val="26"/>
      </w:numPr>
    </w:pPr>
  </w:style>
  <w:style w:type="numbering" w:customStyle="1" w:styleId="ImportedStyle4">
    <w:name w:val="Imported Style 4"/>
    <w:rsid w:val="00371CD6"/>
    <w:pPr>
      <w:numPr>
        <w:numId w:val="28"/>
      </w:numPr>
    </w:pPr>
  </w:style>
  <w:style w:type="numbering" w:customStyle="1" w:styleId="ImportedStyle5">
    <w:name w:val="Imported Style 5"/>
    <w:rsid w:val="00371CD6"/>
    <w:pPr>
      <w:numPr>
        <w:numId w:val="30"/>
      </w:numPr>
    </w:pPr>
  </w:style>
  <w:style w:type="numbering" w:customStyle="1" w:styleId="ImportedStyle6">
    <w:name w:val="Imported Style 6"/>
    <w:rsid w:val="00371CD6"/>
    <w:pPr>
      <w:numPr>
        <w:numId w:val="32"/>
      </w:numPr>
    </w:pPr>
  </w:style>
  <w:style w:type="numbering" w:customStyle="1" w:styleId="ImportedStyle7">
    <w:name w:val="Imported Style 7"/>
    <w:rsid w:val="00371CD6"/>
    <w:pPr>
      <w:numPr>
        <w:numId w:val="34"/>
      </w:numPr>
    </w:pPr>
  </w:style>
  <w:style w:type="numbering" w:customStyle="1" w:styleId="Bullets">
    <w:name w:val="Bullets"/>
    <w:rsid w:val="00371CD6"/>
    <w:pPr>
      <w:numPr>
        <w:numId w:val="35"/>
      </w:numPr>
    </w:pPr>
  </w:style>
  <w:style w:type="paragraph" w:styleId="CommentText">
    <w:name w:val="annotation text"/>
    <w:basedOn w:val="Normal"/>
    <w:link w:val="CommentTextChar"/>
    <w:uiPriority w:val="99"/>
    <w:semiHidden/>
    <w:unhideWhenUsed/>
    <w:rsid w:val="00371CD6"/>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371CD6"/>
    <w:rPr>
      <w:rFonts w:ascii="Times New Roman" w:eastAsia="Arial Unicode MS" w:hAnsi="Times New Roman" w:cs="Times New Roman"/>
      <w:sz w:val="20"/>
      <w:szCs w:val="20"/>
      <w:bdr w:val="nil"/>
      <w:lang w:val="en-US"/>
    </w:rPr>
  </w:style>
  <w:style w:type="character" w:styleId="BookTitle">
    <w:name w:val="Book Title"/>
    <w:aliases w:val="Classification"/>
    <w:basedOn w:val="Heading4Char"/>
    <w:uiPriority w:val="33"/>
    <w:qFormat/>
    <w:rsid w:val="00371CD6"/>
    <w:rPr>
      <w:rFonts w:ascii="Arial" w:eastAsiaTheme="majorEastAsia" w:hAnsi="Arial" w:cstheme="majorBidi"/>
      <w:b/>
      <w:bCs/>
      <w:i/>
      <w:iCs/>
      <w:color w:val="000000" w:themeColor="text1"/>
      <w:sz w:val="72"/>
      <w:szCs w:val="56"/>
      <w:lang w:val="en-US"/>
    </w:rPr>
  </w:style>
  <w:style w:type="character" w:styleId="UnresolvedMention">
    <w:name w:val="Unresolved Mention"/>
    <w:basedOn w:val="DefaultParagraphFont"/>
    <w:uiPriority w:val="99"/>
    <w:semiHidden/>
    <w:unhideWhenUsed/>
    <w:rsid w:val="00371CD6"/>
    <w:rPr>
      <w:color w:val="605E5C"/>
      <w:shd w:val="clear" w:color="auto" w:fill="E1DFDD"/>
    </w:rPr>
  </w:style>
  <w:style w:type="paragraph" w:customStyle="1" w:styleId="Normal0">
    <w:name w:val="Normal 0"/>
    <w:rsid w:val="005E3F1E"/>
    <w:pPr>
      <w:autoSpaceDE w:val="0"/>
      <w:autoSpaceDN w:val="0"/>
      <w:adjustRightInd w:val="0"/>
      <w:ind w:left="1079" w:hanging="1440"/>
    </w:pPr>
    <w:rPr>
      <w:rFonts w:ascii="Courier New" w:hAnsi="Courier New" w:cs="Courier New"/>
    </w:rPr>
  </w:style>
  <w:style w:type="character" w:styleId="PlaceholderText">
    <w:name w:val="Placeholder Text"/>
    <w:basedOn w:val="DefaultParagraphFont"/>
    <w:uiPriority w:val="99"/>
    <w:semiHidden/>
    <w:rsid w:val="00B512C0"/>
    <w:rPr>
      <w:color w:val="666666"/>
    </w:rPr>
  </w:style>
  <w:style w:type="character" w:customStyle="1" w:styleId="Underlinedinput">
    <w:name w:val="Underlined input"/>
    <w:basedOn w:val="DefaultParagraphFont"/>
    <w:uiPriority w:val="1"/>
    <w:rsid w:val="00B512C0"/>
    <w:rPr>
      <w:u w:val="single"/>
    </w:rPr>
  </w:style>
  <w:style w:type="paragraph" w:styleId="EndnoteText">
    <w:name w:val="endnote text"/>
    <w:basedOn w:val="Normal"/>
    <w:link w:val="EndnoteTextChar"/>
    <w:uiPriority w:val="99"/>
    <w:semiHidden/>
    <w:unhideWhenUsed/>
    <w:rsid w:val="00D64990"/>
    <w:rPr>
      <w:sz w:val="20"/>
      <w:szCs w:val="20"/>
    </w:rPr>
  </w:style>
  <w:style w:type="character" w:customStyle="1" w:styleId="EndnoteTextChar">
    <w:name w:val="Endnote Text Char"/>
    <w:basedOn w:val="DefaultParagraphFont"/>
    <w:link w:val="EndnoteText"/>
    <w:uiPriority w:val="99"/>
    <w:semiHidden/>
    <w:rsid w:val="00D64990"/>
    <w:rPr>
      <w:rFonts w:ascii="Arial" w:hAnsi="Arial"/>
      <w:sz w:val="20"/>
      <w:szCs w:val="20"/>
    </w:rPr>
  </w:style>
  <w:style w:type="character" w:styleId="EndnoteReference">
    <w:name w:val="endnote reference"/>
    <w:basedOn w:val="DefaultParagraphFont"/>
    <w:uiPriority w:val="99"/>
    <w:semiHidden/>
    <w:unhideWhenUsed/>
    <w:rsid w:val="00D649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2.xml"/><Relationship Id="rId21" Type="http://schemas.openxmlformats.org/officeDocument/2006/relationships/header" Target="header8.xml"/><Relationship Id="rId42" Type="http://schemas.openxmlformats.org/officeDocument/2006/relationships/header" Target="header29.xml"/><Relationship Id="rId63" Type="http://schemas.openxmlformats.org/officeDocument/2006/relationships/header" Target="header50.xml"/><Relationship Id="rId84" Type="http://schemas.openxmlformats.org/officeDocument/2006/relationships/header" Target="header71.xml"/><Relationship Id="rId138" Type="http://schemas.openxmlformats.org/officeDocument/2006/relationships/header" Target="header123.xml"/><Relationship Id="rId159" Type="http://schemas.openxmlformats.org/officeDocument/2006/relationships/header" Target="header143.xml"/><Relationship Id="rId170" Type="http://schemas.openxmlformats.org/officeDocument/2006/relationships/header" Target="header152.xml"/><Relationship Id="rId191" Type="http://schemas.openxmlformats.org/officeDocument/2006/relationships/header" Target="header171.xml"/><Relationship Id="rId205" Type="http://schemas.openxmlformats.org/officeDocument/2006/relationships/header" Target="header185.xml"/><Relationship Id="rId107" Type="http://schemas.openxmlformats.org/officeDocument/2006/relationships/header" Target="header92.xml"/><Relationship Id="rId11" Type="http://schemas.openxmlformats.org/officeDocument/2006/relationships/footer" Target="footer1.xml"/><Relationship Id="rId32" Type="http://schemas.openxmlformats.org/officeDocument/2006/relationships/header" Target="header19.xml"/><Relationship Id="rId53" Type="http://schemas.openxmlformats.org/officeDocument/2006/relationships/header" Target="header40.xml"/><Relationship Id="rId74" Type="http://schemas.openxmlformats.org/officeDocument/2006/relationships/header" Target="header61.xml"/><Relationship Id="rId128" Type="http://schemas.openxmlformats.org/officeDocument/2006/relationships/header" Target="header113.xml"/><Relationship Id="rId149" Type="http://schemas.openxmlformats.org/officeDocument/2006/relationships/header" Target="header134.xml"/><Relationship Id="rId5" Type="http://schemas.openxmlformats.org/officeDocument/2006/relationships/webSettings" Target="webSettings.xml"/><Relationship Id="rId95" Type="http://schemas.openxmlformats.org/officeDocument/2006/relationships/header" Target="header80.xml"/><Relationship Id="rId160" Type="http://schemas.openxmlformats.org/officeDocument/2006/relationships/header" Target="header144.xml"/><Relationship Id="rId181" Type="http://schemas.openxmlformats.org/officeDocument/2006/relationships/header" Target="header163.xml"/><Relationship Id="rId216" Type="http://schemas.openxmlformats.org/officeDocument/2006/relationships/header" Target="header196.xml"/><Relationship Id="rId22" Type="http://schemas.openxmlformats.org/officeDocument/2006/relationships/header" Target="header9.xml"/><Relationship Id="rId43" Type="http://schemas.openxmlformats.org/officeDocument/2006/relationships/header" Target="header30.xml"/><Relationship Id="rId64" Type="http://schemas.openxmlformats.org/officeDocument/2006/relationships/header" Target="header51.xml"/><Relationship Id="rId118" Type="http://schemas.openxmlformats.org/officeDocument/2006/relationships/header" Target="header103.xml"/><Relationship Id="rId139" Type="http://schemas.openxmlformats.org/officeDocument/2006/relationships/header" Target="header124.xml"/><Relationship Id="rId85" Type="http://schemas.openxmlformats.org/officeDocument/2006/relationships/header" Target="header72.xml"/><Relationship Id="rId150" Type="http://schemas.openxmlformats.org/officeDocument/2006/relationships/header" Target="header135.xml"/><Relationship Id="rId171" Type="http://schemas.openxmlformats.org/officeDocument/2006/relationships/header" Target="header153.xml"/><Relationship Id="rId192" Type="http://schemas.openxmlformats.org/officeDocument/2006/relationships/header" Target="header172.xml"/><Relationship Id="rId206" Type="http://schemas.openxmlformats.org/officeDocument/2006/relationships/header" Target="header186.xml"/><Relationship Id="rId12" Type="http://schemas.openxmlformats.org/officeDocument/2006/relationships/footer" Target="footer2.xml"/><Relationship Id="rId33" Type="http://schemas.openxmlformats.org/officeDocument/2006/relationships/header" Target="header20.xml"/><Relationship Id="rId108" Type="http://schemas.openxmlformats.org/officeDocument/2006/relationships/header" Target="header93.xml"/><Relationship Id="rId129" Type="http://schemas.openxmlformats.org/officeDocument/2006/relationships/header" Target="header114.xml"/><Relationship Id="rId54" Type="http://schemas.openxmlformats.org/officeDocument/2006/relationships/header" Target="header41.xml"/><Relationship Id="rId75" Type="http://schemas.openxmlformats.org/officeDocument/2006/relationships/header" Target="header62.xml"/><Relationship Id="rId96" Type="http://schemas.openxmlformats.org/officeDocument/2006/relationships/header" Target="header81.xml"/><Relationship Id="rId140" Type="http://schemas.openxmlformats.org/officeDocument/2006/relationships/header" Target="header125.xml"/><Relationship Id="rId161" Type="http://schemas.openxmlformats.org/officeDocument/2006/relationships/header" Target="header145.xml"/><Relationship Id="rId182" Type="http://schemas.openxmlformats.org/officeDocument/2006/relationships/header" Target="header164.xml"/><Relationship Id="rId217" Type="http://schemas.openxmlformats.org/officeDocument/2006/relationships/header" Target="header197.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header" Target="header104.xml"/><Relationship Id="rId44" Type="http://schemas.openxmlformats.org/officeDocument/2006/relationships/header" Target="header31.xml"/><Relationship Id="rId65" Type="http://schemas.openxmlformats.org/officeDocument/2006/relationships/header" Target="header52.xml"/><Relationship Id="rId86" Type="http://schemas.openxmlformats.org/officeDocument/2006/relationships/header" Target="header73.xml"/><Relationship Id="rId130" Type="http://schemas.openxmlformats.org/officeDocument/2006/relationships/header" Target="header115.xml"/><Relationship Id="rId151" Type="http://schemas.openxmlformats.org/officeDocument/2006/relationships/header" Target="header136.xml"/><Relationship Id="rId172" Type="http://schemas.openxmlformats.org/officeDocument/2006/relationships/header" Target="header154.xml"/><Relationship Id="rId193" Type="http://schemas.openxmlformats.org/officeDocument/2006/relationships/header" Target="header173.xml"/><Relationship Id="rId207" Type="http://schemas.openxmlformats.org/officeDocument/2006/relationships/header" Target="header187.xml"/><Relationship Id="rId13" Type="http://schemas.openxmlformats.org/officeDocument/2006/relationships/footer" Target="footer3.xml"/><Relationship Id="rId109" Type="http://schemas.openxmlformats.org/officeDocument/2006/relationships/header" Target="header94.xml"/><Relationship Id="rId34" Type="http://schemas.openxmlformats.org/officeDocument/2006/relationships/header" Target="header21.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2.xml"/><Relationship Id="rId120" Type="http://schemas.openxmlformats.org/officeDocument/2006/relationships/header" Target="header105.xml"/><Relationship Id="rId141" Type="http://schemas.openxmlformats.org/officeDocument/2006/relationships/header" Target="header126.xml"/><Relationship Id="rId7" Type="http://schemas.openxmlformats.org/officeDocument/2006/relationships/endnotes" Target="endnotes.xml"/><Relationship Id="rId162" Type="http://schemas.openxmlformats.org/officeDocument/2006/relationships/header" Target="header146.xml"/><Relationship Id="rId183" Type="http://schemas.openxmlformats.org/officeDocument/2006/relationships/header" Target="header165.xml"/><Relationship Id="rId218" Type="http://schemas.openxmlformats.org/officeDocument/2006/relationships/header" Target="header198.xml"/><Relationship Id="rId24" Type="http://schemas.openxmlformats.org/officeDocument/2006/relationships/header" Target="header11.xml"/><Relationship Id="rId45" Type="http://schemas.openxmlformats.org/officeDocument/2006/relationships/header" Target="header32.xml"/><Relationship Id="rId66" Type="http://schemas.openxmlformats.org/officeDocument/2006/relationships/header" Target="header53.xml"/><Relationship Id="rId87" Type="http://schemas.openxmlformats.org/officeDocument/2006/relationships/footer" Target="footer5.xml"/><Relationship Id="rId110" Type="http://schemas.openxmlformats.org/officeDocument/2006/relationships/header" Target="header95.xml"/><Relationship Id="rId131" Type="http://schemas.openxmlformats.org/officeDocument/2006/relationships/header" Target="header116.xml"/><Relationship Id="rId152" Type="http://schemas.openxmlformats.org/officeDocument/2006/relationships/header" Target="header137.xml"/><Relationship Id="rId173" Type="http://schemas.openxmlformats.org/officeDocument/2006/relationships/header" Target="header155.xml"/><Relationship Id="rId194" Type="http://schemas.openxmlformats.org/officeDocument/2006/relationships/header" Target="header174.xml"/><Relationship Id="rId208" Type="http://schemas.openxmlformats.org/officeDocument/2006/relationships/header" Target="header188.xml"/><Relationship Id="rId14" Type="http://schemas.openxmlformats.org/officeDocument/2006/relationships/footer" Target="footer4.xml"/><Relationship Id="rId35" Type="http://schemas.openxmlformats.org/officeDocument/2006/relationships/header" Target="header22.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5.xml"/><Relationship Id="rId8" Type="http://schemas.openxmlformats.org/officeDocument/2006/relationships/image" Target="media/image1.jpg"/><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78.xml"/><Relationship Id="rId98" Type="http://schemas.openxmlformats.org/officeDocument/2006/relationships/header" Target="header83.xml"/><Relationship Id="rId121" Type="http://schemas.openxmlformats.org/officeDocument/2006/relationships/header" Target="header106.xml"/><Relationship Id="rId142" Type="http://schemas.openxmlformats.org/officeDocument/2006/relationships/header" Target="header127.xml"/><Relationship Id="rId163" Type="http://schemas.openxmlformats.org/officeDocument/2006/relationships/header" Target="header147.xml"/><Relationship Id="rId184" Type="http://schemas.openxmlformats.org/officeDocument/2006/relationships/header" Target="header166.xml"/><Relationship Id="rId189" Type="http://schemas.openxmlformats.org/officeDocument/2006/relationships/header" Target="header169.xml"/><Relationship Id="rId219" Type="http://schemas.openxmlformats.org/officeDocument/2006/relationships/header" Target="header199.xml"/><Relationship Id="rId3" Type="http://schemas.openxmlformats.org/officeDocument/2006/relationships/styles" Target="styles.xml"/><Relationship Id="rId214" Type="http://schemas.openxmlformats.org/officeDocument/2006/relationships/header" Target="header194.xml"/><Relationship Id="rId25" Type="http://schemas.openxmlformats.org/officeDocument/2006/relationships/header" Target="header12.xml"/><Relationship Id="rId46" Type="http://schemas.openxmlformats.org/officeDocument/2006/relationships/header" Target="header33.xml"/><Relationship Id="rId67" Type="http://schemas.openxmlformats.org/officeDocument/2006/relationships/header" Target="header54.xml"/><Relationship Id="rId116" Type="http://schemas.openxmlformats.org/officeDocument/2006/relationships/header" Target="header101.xml"/><Relationship Id="rId137" Type="http://schemas.openxmlformats.org/officeDocument/2006/relationships/header" Target="header122.xml"/><Relationship Id="rId158" Type="http://schemas.openxmlformats.org/officeDocument/2006/relationships/header" Target="header142.xml"/><Relationship Id="rId20" Type="http://schemas.openxmlformats.org/officeDocument/2006/relationships/header" Target="header7.xml"/><Relationship Id="rId41" Type="http://schemas.openxmlformats.org/officeDocument/2006/relationships/header" Target="header28.xml"/><Relationship Id="rId62" Type="http://schemas.openxmlformats.org/officeDocument/2006/relationships/header" Target="header49.xml"/><Relationship Id="rId83" Type="http://schemas.openxmlformats.org/officeDocument/2006/relationships/header" Target="header70.xml"/><Relationship Id="rId88" Type="http://schemas.openxmlformats.org/officeDocument/2006/relationships/footer" Target="footer6.xml"/><Relationship Id="rId111" Type="http://schemas.openxmlformats.org/officeDocument/2006/relationships/header" Target="header96.xml"/><Relationship Id="rId132" Type="http://schemas.openxmlformats.org/officeDocument/2006/relationships/header" Target="header117.xml"/><Relationship Id="rId153" Type="http://schemas.openxmlformats.org/officeDocument/2006/relationships/footer" Target="footer7.xml"/><Relationship Id="rId174" Type="http://schemas.openxmlformats.org/officeDocument/2006/relationships/header" Target="header156.xml"/><Relationship Id="rId179" Type="http://schemas.openxmlformats.org/officeDocument/2006/relationships/header" Target="header161.xml"/><Relationship Id="rId195" Type="http://schemas.openxmlformats.org/officeDocument/2006/relationships/header" Target="header175.xml"/><Relationship Id="rId209" Type="http://schemas.openxmlformats.org/officeDocument/2006/relationships/header" Target="header189.xml"/><Relationship Id="rId190" Type="http://schemas.openxmlformats.org/officeDocument/2006/relationships/header" Target="header170.xml"/><Relationship Id="rId204" Type="http://schemas.openxmlformats.org/officeDocument/2006/relationships/header" Target="header184.xml"/><Relationship Id="rId220" Type="http://schemas.openxmlformats.org/officeDocument/2006/relationships/header" Target="header200.xml"/><Relationship Id="rId15" Type="http://schemas.openxmlformats.org/officeDocument/2006/relationships/header" Target="header2.xml"/><Relationship Id="rId36" Type="http://schemas.openxmlformats.org/officeDocument/2006/relationships/header" Target="header23.xml"/><Relationship Id="rId57" Type="http://schemas.openxmlformats.org/officeDocument/2006/relationships/header" Target="header44.xml"/><Relationship Id="rId106" Type="http://schemas.openxmlformats.org/officeDocument/2006/relationships/header" Target="header91.xml"/><Relationship Id="rId127" Type="http://schemas.openxmlformats.org/officeDocument/2006/relationships/header" Target="header112.xm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9.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79.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eader" Target="header107.xml"/><Relationship Id="rId143" Type="http://schemas.openxmlformats.org/officeDocument/2006/relationships/header" Target="header128.xml"/><Relationship Id="rId148" Type="http://schemas.openxmlformats.org/officeDocument/2006/relationships/header" Target="header133.xml"/><Relationship Id="rId164" Type="http://schemas.openxmlformats.org/officeDocument/2006/relationships/header" Target="header148.xml"/><Relationship Id="rId169" Type="http://schemas.openxmlformats.org/officeDocument/2006/relationships/footer" Target="footer9.xml"/><Relationship Id="rId18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162.xml"/><Relationship Id="rId210" Type="http://schemas.openxmlformats.org/officeDocument/2006/relationships/header" Target="header190.xml"/><Relationship Id="rId215" Type="http://schemas.openxmlformats.org/officeDocument/2006/relationships/header" Target="header195.xml"/><Relationship Id="rId26" Type="http://schemas.openxmlformats.org/officeDocument/2006/relationships/header" Target="header13.xm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4.xml"/><Relationship Id="rId112" Type="http://schemas.openxmlformats.org/officeDocument/2006/relationships/header" Target="header97.xml"/><Relationship Id="rId133" Type="http://schemas.openxmlformats.org/officeDocument/2006/relationships/header" Target="header118.xml"/><Relationship Id="rId154" Type="http://schemas.openxmlformats.org/officeDocument/2006/relationships/header" Target="header138.xml"/><Relationship Id="rId175" Type="http://schemas.openxmlformats.org/officeDocument/2006/relationships/header" Target="header157.xml"/><Relationship Id="rId196" Type="http://schemas.openxmlformats.org/officeDocument/2006/relationships/header" Target="header176.xml"/><Relationship Id="rId200" Type="http://schemas.openxmlformats.org/officeDocument/2006/relationships/header" Target="header180.xml"/><Relationship Id="rId16" Type="http://schemas.openxmlformats.org/officeDocument/2006/relationships/header" Target="header3.xml"/><Relationship Id="rId221" Type="http://schemas.openxmlformats.org/officeDocument/2006/relationships/header" Target="header201.xml"/><Relationship Id="rId37" Type="http://schemas.openxmlformats.org/officeDocument/2006/relationships/header" Target="header24.xml"/><Relationship Id="rId58" Type="http://schemas.openxmlformats.org/officeDocument/2006/relationships/header" Target="header45.xml"/><Relationship Id="rId79" Type="http://schemas.openxmlformats.org/officeDocument/2006/relationships/header" Target="header66.xml"/><Relationship Id="rId102" Type="http://schemas.openxmlformats.org/officeDocument/2006/relationships/header" Target="header87.xml"/><Relationship Id="rId123" Type="http://schemas.openxmlformats.org/officeDocument/2006/relationships/header" Target="header108.xml"/><Relationship Id="rId144" Type="http://schemas.openxmlformats.org/officeDocument/2006/relationships/header" Target="header129.xml"/><Relationship Id="rId90" Type="http://schemas.openxmlformats.org/officeDocument/2006/relationships/header" Target="header75.xml"/><Relationship Id="rId165" Type="http://schemas.openxmlformats.org/officeDocument/2006/relationships/header" Target="header149.xml"/><Relationship Id="rId186" Type="http://schemas.openxmlformats.org/officeDocument/2006/relationships/header" Target="header167.xml"/><Relationship Id="rId211" Type="http://schemas.openxmlformats.org/officeDocument/2006/relationships/header" Target="header191.xml"/><Relationship Id="rId27" Type="http://schemas.openxmlformats.org/officeDocument/2006/relationships/header" Target="header14.xml"/><Relationship Id="rId48" Type="http://schemas.openxmlformats.org/officeDocument/2006/relationships/header" Target="header35.xml"/><Relationship Id="rId69" Type="http://schemas.openxmlformats.org/officeDocument/2006/relationships/header" Target="header56.xml"/><Relationship Id="rId113" Type="http://schemas.openxmlformats.org/officeDocument/2006/relationships/header" Target="header98.xml"/><Relationship Id="rId134" Type="http://schemas.openxmlformats.org/officeDocument/2006/relationships/header" Target="header119.xml"/><Relationship Id="rId80" Type="http://schemas.openxmlformats.org/officeDocument/2006/relationships/header" Target="header67.xml"/><Relationship Id="rId155" Type="http://schemas.openxmlformats.org/officeDocument/2006/relationships/header" Target="header139.xml"/><Relationship Id="rId176" Type="http://schemas.openxmlformats.org/officeDocument/2006/relationships/header" Target="header158.xml"/><Relationship Id="rId197" Type="http://schemas.openxmlformats.org/officeDocument/2006/relationships/header" Target="header177.xml"/><Relationship Id="rId201" Type="http://schemas.openxmlformats.org/officeDocument/2006/relationships/header" Target="header181.xml"/><Relationship Id="rId222" Type="http://schemas.openxmlformats.org/officeDocument/2006/relationships/fontTable" Target="fontTable.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6.xml"/><Relationship Id="rId103" Type="http://schemas.openxmlformats.org/officeDocument/2006/relationships/header" Target="header88.xml"/><Relationship Id="rId124" Type="http://schemas.openxmlformats.org/officeDocument/2006/relationships/header" Target="header109.xml"/><Relationship Id="rId70" Type="http://schemas.openxmlformats.org/officeDocument/2006/relationships/header" Target="header57.xml"/><Relationship Id="rId91" Type="http://schemas.openxmlformats.org/officeDocument/2006/relationships/header" Target="header76.xml"/><Relationship Id="rId145" Type="http://schemas.openxmlformats.org/officeDocument/2006/relationships/header" Target="header130.xml"/><Relationship Id="rId166" Type="http://schemas.openxmlformats.org/officeDocument/2006/relationships/footer" Target="footer8.xml"/><Relationship Id="rId187" Type="http://schemas.openxmlformats.org/officeDocument/2006/relationships/footer" Target="footer11.xml"/><Relationship Id="rId1" Type="http://schemas.openxmlformats.org/officeDocument/2006/relationships/customXml" Target="../customXml/item1.xml"/><Relationship Id="rId212" Type="http://schemas.openxmlformats.org/officeDocument/2006/relationships/header" Target="header192.xml"/><Relationship Id="rId28" Type="http://schemas.openxmlformats.org/officeDocument/2006/relationships/header" Target="header15.xml"/><Relationship Id="rId49" Type="http://schemas.openxmlformats.org/officeDocument/2006/relationships/header" Target="header36.xml"/><Relationship Id="rId114" Type="http://schemas.openxmlformats.org/officeDocument/2006/relationships/header" Target="header99.xml"/><Relationship Id="rId60" Type="http://schemas.openxmlformats.org/officeDocument/2006/relationships/header" Target="header47.xml"/><Relationship Id="rId81" Type="http://schemas.openxmlformats.org/officeDocument/2006/relationships/header" Target="header68.xml"/><Relationship Id="rId135" Type="http://schemas.openxmlformats.org/officeDocument/2006/relationships/header" Target="header120.xml"/><Relationship Id="rId156" Type="http://schemas.openxmlformats.org/officeDocument/2006/relationships/header" Target="header140.xml"/><Relationship Id="rId177" Type="http://schemas.openxmlformats.org/officeDocument/2006/relationships/header" Target="header159.xml"/><Relationship Id="rId198" Type="http://schemas.openxmlformats.org/officeDocument/2006/relationships/header" Target="header178.xml"/><Relationship Id="rId202" Type="http://schemas.openxmlformats.org/officeDocument/2006/relationships/header" Target="header182.xml"/><Relationship Id="rId223" Type="http://schemas.openxmlformats.org/officeDocument/2006/relationships/glossaryDocument" Target="glossary/document.xml"/><Relationship Id="rId18" Type="http://schemas.openxmlformats.org/officeDocument/2006/relationships/header" Target="header5.xml"/><Relationship Id="rId39" Type="http://schemas.openxmlformats.org/officeDocument/2006/relationships/header" Target="header26.xml"/><Relationship Id="rId50" Type="http://schemas.openxmlformats.org/officeDocument/2006/relationships/header" Target="header37.xml"/><Relationship Id="rId104" Type="http://schemas.openxmlformats.org/officeDocument/2006/relationships/header" Target="header89.xml"/><Relationship Id="rId125" Type="http://schemas.openxmlformats.org/officeDocument/2006/relationships/header" Target="header110.xml"/><Relationship Id="rId146" Type="http://schemas.openxmlformats.org/officeDocument/2006/relationships/header" Target="header131.xml"/><Relationship Id="rId167" Type="http://schemas.openxmlformats.org/officeDocument/2006/relationships/header" Target="header150.xml"/><Relationship Id="rId188" Type="http://schemas.openxmlformats.org/officeDocument/2006/relationships/header" Target="header168.xml"/><Relationship Id="rId71" Type="http://schemas.openxmlformats.org/officeDocument/2006/relationships/header" Target="header58.xml"/><Relationship Id="rId92" Type="http://schemas.openxmlformats.org/officeDocument/2006/relationships/header" Target="header77.xml"/><Relationship Id="rId213"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6.xml"/><Relationship Id="rId40" Type="http://schemas.openxmlformats.org/officeDocument/2006/relationships/header" Target="header27.xml"/><Relationship Id="rId115" Type="http://schemas.openxmlformats.org/officeDocument/2006/relationships/header" Target="header100.xml"/><Relationship Id="rId136" Type="http://schemas.openxmlformats.org/officeDocument/2006/relationships/header" Target="header121.xml"/><Relationship Id="rId157" Type="http://schemas.openxmlformats.org/officeDocument/2006/relationships/header" Target="header141.xml"/><Relationship Id="rId178" Type="http://schemas.openxmlformats.org/officeDocument/2006/relationships/header" Target="header160.xml"/><Relationship Id="rId61" Type="http://schemas.openxmlformats.org/officeDocument/2006/relationships/header" Target="header48.xml"/><Relationship Id="rId82" Type="http://schemas.openxmlformats.org/officeDocument/2006/relationships/header" Target="header69.xml"/><Relationship Id="rId199" Type="http://schemas.openxmlformats.org/officeDocument/2006/relationships/header" Target="header179.xml"/><Relationship Id="rId203" Type="http://schemas.openxmlformats.org/officeDocument/2006/relationships/header" Target="header183.xml"/><Relationship Id="rId19" Type="http://schemas.openxmlformats.org/officeDocument/2006/relationships/header" Target="header6.xml"/><Relationship Id="rId224" Type="http://schemas.openxmlformats.org/officeDocument/2006/relationships/theme" Target="theme/theme1.xml"/><Relationship Id="rId30" Type="http://schemas.openxmlformats.org/officeDocument/2006/relationships/header" Target="header17.xml"/><Relationship Id="rId105" Type="http://schemas.openxmlformats.org/officeDocument/2006/relationships/header" Target="header90.xml"/><Relationship Id="rId126" Type="http://schemas.openxmlformats.org/officeDocument/2006/relationships/header" Target="header111.xml"/><Relationship Id="rId147" Type="http://schemas.openxmlformats.org/officeDocument/2006/relationships/header" Target="header132.xml"/><Relationship Id="rId168" Type="http://schemas.openxmlformats.org/officeDocument/2006/relationships/header" Target="header15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731E5E0-87A9-40B1-82C3-F398A60D153C}"/>
      </w:docPartPr>
      <w:docPartBody>
        <w:p w:rsidR="00714515" w:rsidRDefault="00C961EE">
          <w:r w:rsidRPr="00F248FD">
            <w:rPr>
              <w:rStyle w:val="PlaceholderText"/>
            </w:rPr>
            <w:t>Click or tap here to enter text.</w:t>
          </w:r>
        </w:p>
      </w:docPartBody>
    </w:docPart>
    <w:docPart>
      <w:docPartPr>
        <w:name w:val="D41229011E974516A891DE804B58C72F"/>
        <w:category>
          <w:name w:val="General"/>
          <w:gallery w:val="placeholder"/>
        </w:category>
        <w:types>
          <w:type w:val="bbPlcHdr"/>
        </w:types>
        <w:behaviors>
          <w:behavior w:val="content"/>
        </w:behaviors>
        <w:guid w:val="{83163A2B-D945-49B1-A3F2-D86428077C44}"/>
      </w:docPartPr>
      <w:docPartBody>
        <w:p w:rsidR="00714515" w:rsidRDefault="00C961EE" w:rsidP="00C961EE">
          <w:pPr>
            <w:pStyle w:val="D41229011E974516A891DE804B58C72F"/>
          </w:pPr>
          <w:r w:rsidRPr="00F248FD">
            <w:rPr>
              <w:rStyle w:val="PlaceholderText"/>
            </w:rPr>
            <w:t>Click or tap here to enter text.</w:t>
          </w:r>
        </w:p>
      </w:docPartBody>
    </w:docPart>
    <w:docPart>
      <w:docPartPr>
        <w:name w:val="E6E4B928AD174AE88D3FC20C9542B997"/>
        <w:category>
          <w:name w:val="General"/>
          <w:gallery w:val="placeholder"/>
        </w:category>
        <w:types>
          <w:type w:val="bbPlcHdr"/>
        </w:types>
        <w:behaviors>
          <w:behavior w:val="content"/>
        </w:behaviors>
        <w:guid w:val="{A3A0AF02-5F79-484B-AC3A-766AA5266C18}"/>
      </w:docPartPr>
      <w:docPartBody>
        <w:p w:rsidR="00714515" w:rsidRDefault="00C961EE" w:rsidP="00C961EE">
          <w:pPr>
            <w:pStyle w:val="E6E4B928AD174AE88D3FC20C9542B997"/>
          </w:pPr>
          <w:r w:rsidRPr="00F248FD">
            <w:rPr>
              <w:rStyle w:val="PlaceholderText"/>
            </w:rPr>
            <w:t>Click or tap here to enter text.</w:t>
          </w:r>
        </w:p>
      </w:docPartBody>
    </w:docPart>
    <w:docPart>
      <w:docPartPr>
        <w:name w:val="2560101F4D204574B331B656DEE18FAD"/>
        <w:category>
          <w:name w:val="General"/>
          <w:gallery w:val="placeholder"/>
        </w:category>
        <w:types>
          <w:type w:val="bbPlcHdr"/>
        </w:types>
        <w:behaviors>
          <w:behavior w:val="content"/>
        </w:behaviors>
        <w:guid w:val="{F69243AB-9F0F-4238-B0AF-8A755E148013}"/>
      </w:docPartPr>
      <w:docPartBody>
        <w:p w:rsidR="00714515" w:rsidRDefault="00C961EE" w:rsidP="00C961EE">
          <w:pPr>
            <w:pStyle w:val="2560101F4D204574B331B656DEE18FAD"/>
          </w:pPr>
          <w:r w:rsidRPr="00F248FD">
            <w:rPr>
              <w:rStyle w:val="PlaceholderText"/>
            </w:rPr>
            <w:t>Click or tap here to enter text.</w:t>
          </w:r>
        </w:p>
      </w:docPartBody>
    </w:docPart>
    <w:docPart>
      <w:docPartPr>
        <w:name w:val="0370FBA5D02F455BBBFB9EC73EE91486"/>
        <w:category>
          <w:name w:val="General"/>
          <w:gallery w:val="placeholder"/>
        </w:category>
        <w:types>
          <w:type w:val="bbPlcHdr"/>
        </w:types>
        <w:behaviors>
          <w:behavior w:val="content"/>
        </w:behaviors>
        <w:guid w:val="{9BF98707-2139-45E6-95D1-60DA5AB5BCF4}"/>
      </w:docPartPr>
      <w:docPartBody>
        <w:p w:rsidR="00714515" w:rsidRDefault="00C961EE" w:rsidP="00C961EE">
          <w:pPr>
            <w:pStyle w:val="0370FBA5D02F455BBBFB9EC73EE91486"/>
          </w:pPr>
          <w:r w:rsidRPr="00F248FD">
            <w:rPr>
              <w:rStyle w:val="PlaceholderText"/>
            </w:rPr>
            <w:t>Click or tap here to enter text.</w:t>
          </w:r>
        </w:p>
      </w:docPartBody>
    </w:docPart>
    <w:docPart>
      <w:docPartPr>
        <w:name w:val="D8C510B3C2654AFD980620BA8DFDCF6C"/>
        <w:category>
          <w:name w:val="General"/>
          <w:gallery w:val="placeholder"/>
        </w:category>
        <w:types>
          <w:type w:val="bbPlcHdr"/>
        </w:types>
        <w:behaviors>
          <w:behavior w:val="content"/>
        </w:behaviors>
        <w:guid w:val="{F31D2D43-6097-4307-BD42-132B84953E64}"/>
      </w:docPartPr>
      <w:docPartBody>
        <w:p w:rsidR="00714515" w:rsidRDefault="00C961EE" w:rsidP="00C961EE">
          <w:pPr>
            <w:pStyle w:val="D8C510B3C2654AFD980620BA8DFDCF6C"/>
          </w:pPr>
          <w:r w:rsidRPr="00F248FD">
            <w:rPr>
              <w:rStyle w:val="PlaceholderText"/>
            </w:rPr>
            <w:t>Click or tap here to enter text.</w:t>
          </w:r>
        </w:p>
      </w:docPartBody>
    </w:docPart>
    <w:docPart>
      <w:docPartPr>
        <w:name w:val="2CDB1341491A46829DE20B3732DDFAC0"/>
        <w:category>
          <w:name w:val="General"/>
          <w:gallery w:val="placeholder"/>
        </w:category>
        <w:types>
          <w:type w:val="bbPlcHdr"/>
        </w:types>
        <w:behaviors>
          <w:behavior w:val="content"/>
        </w:behaviors>
        <w:guid w:val="{84ADFB26-A5E1-4EA5-AE67-31765E610242}"/>
      </w:docPartPr>
      <w:docPartBody>
        <w:p w:rsidR="00714515" w:rsidRDefault="00C961EE" w:rsidP="00C961EE">
          <w:pPr>
            <w:pStyle w:val="2CDB1341491A46829DE20B3732DDFAC0"/>
          </w:pPr>
          <w:r w:rsidRPr="00F248FD">
            <w:rPr>
              <w:rStyle w:val="PlaceholderText"/>
            </w:rPr>
            <w:t>Click or tap here to enter text.</w:t>
          </w:r>
        </w:p>
      </w:docPartBody>
    </w:docPart>
    <w:docPart>
      <w:docPartPr>
        <w:name w:val="E5C483C2D1834555B1E650193A7C27DA"/>
        <w:category>
          <w:name w:val="General"/>
          <w:gallery w:val="placeholder"/>
        </w:category>
        <w:types>
          <w:type w:val="bbPlcHdr"/>
        </w:types>
        <w:behaviors>
          <w:behavior w:val="content"/>
        </w:behaviors>
        <w:guid w:val="{0DD88BC4-7C3C-4A30-A0D4-98CA538CF20D}"/>
      </w:docPartPr>
      <w:docPartBody>
        <w:p w:rsidR="00714515" w:rsidRDefault="00C961EE" w:rsidP="00C961EE">
          <w:pPr>
            <w:pStyle w:val="E5C483C2D1834555B1E650193A7C27DA"/>
          </w:pPr>
          <w:r w:rsidRPr="00F248FD">
            <w:rPr>
              <w:rStyle w:val="PlaceholderText"/>
            </w:rPr>
            <w:t>Click or tap here to enter text.</w:t>
          </w:r>
        </w:p>
      </w:docPartBody>
    </w:docPart>
    <w:docPart>
      <w:docPartPr>
        <w:name w:val="67D759EFD2F442EDB0686C658F757B00"/>
        <w:category>
          <w:name w:val="General"/>
          <w:gallery w:val="placeholder"/>
        </w:category>
        <w:types>
          <w:type w:val="bbPlcHdr"/>
        </w:types>
        <w:behaviors>
          <w:behavior w:val="content"/>
        </w:behaviors>
        <w:guid w:val="{74213536-DB78-481A-9569-F2703D14AB5E}"/>
      </w:docPartPr>
      <w:docPartBody>
        <w:p w:rsidR="00714515" w:rsidRDefault="00C961EE" w:rsidP="00C961EE">
          <w:pPr>
            <w:pStyle w:val="67D759EFD2F442EDB0686C658F757B00"/>
          </w:pPr>
          <w:r w:rsidRPr="00F248FD">
            <w:rPr>
              <w:rStyle w:val="PlaceholderText"/>
            </w:rPr>
            <w:t>Click or tap here to enter text.</w:t>
          </w:r>
        </w:p>
      </w:docPartBody>
    </w:docPart>
    <w:docPart>
      <w:docPartPr>
        <w:name w:val="5E30CFCA9D6C4E2A8BFFFB3B86BF24DC"/>
        <w:category>
          <w:name w:val="General"/>
          <w:gallery w:val="placeholder"/>
        </w:category>
        <w:types>
          <w:type w:val="bbPlcHdr"/>
        </w:types>
        <w:behaviors>
          <w:behavior w:val="content"/>
        </w:behaviors>
        <w:guid w:val="{49BA59FC-F8A8-447F-BFA5-CB4EED9E0392}"/>
      </w:docPartPr>
      <w:docPartBody>
        <w:p w:rsidR="00714515" w:rsidRDefault="00C961EE" w:rsidP="00C961EE">
          <w:pPr>
            <w:pStyle w:val="5E30CFCA9D6C4E2A8BFFFB3B86BF24DC"/>
          </w:pPr>
          <w:r w:rsidRPr="00F248FD">
            <w:rPr>
              <w:rStyle w:val="PlaceholderText"/>
            </w:rPr>
            <w:t>Click or tap here to enter text.</w:t>
          </w:r>
        </w:p>
      </w:docPartBody>
    </w:docPart>
    <w:docPart>
      <w:docPartPr>
        <w:name w:val="FDE44325F50F4252ABA3419403AE512A"/>
        <w:category>
          <w:name w:val="General"/>
          <w:gallery w:val="placeholder"/>
        </w:category>
        <w:types>
          <w:type w:val="bbPlcHdr"/>
        </w:types>
        <w:behaviors>
          <w:behavior w:val="content"/>
        </w:behaviors>
        <w:guid w:val="{6BD00592-635A-4A78-AE27-CBAD0747CD67}"/>
      </w:docPartPr>
      <w:docPartBody>
        <w:p w:rsidR="00714515" w:rsidRDefault="00C961EE" w:rsidP="00C961EE">
          <w:pPr>
            <w:pStyle w:val="FDE44325F50F4252ABA3419403AE512A"/>
          </w:pPr>
          <w:r w:rsidRPr="00F248FD">
            <w:rPr>
              <w:rStyle w:val="PlaceholderText"/>
            </w:rPr>
            <w:t>Click or tap here to enter text.</w:t>
          </w:r>
        </w:p>
      </w:docPartBody>
    </w:docPart>
    <w:docPart>
      <w:docPartPr>
        <w:name w:val="64BFDE0005074B98A419DA6DB85D304D"/>
        <w:category>
          <w:name w:val="General"/>
          <w:gallery w:val="placeholder"/>
        </w:category>
        <w:types>
          <w:type w:val="bbPlcHdr"/>
        </w:types>
        <w:behaviors>
          <w:behavior w:val="content"/>
        </w:behaviors>
        <w:guid w:val="{987270AB-DEF5-4F48-91F2-21C34C1CC447}"/>
      </w:docPartPr>
      <w:docPartBody>
        <w:p w:rsidR="00714515" w:rsidRDefault="00C961EE" w:rsidP="00C961EE">
          <w:pPr>
            <w:pStyle w:val="64BFDE0005074B98A419DA6DB85D304D"/>
          </w:pPr>
          <w:r w:rsidRPr="00F248FD">
            <w:rPr>
              <w:rStyle w:val="PlaceholderText"/>
            </w:rPr>
            <w:t>Click or tap here to enter text.</w:t>
          </w:r>
        </w:p>
      </w:docPartBody>
    </w:docPart>
    <w:docPart>
      <w:docPartPr>
        <w:name w:val="021456B9BEF74D31B2E9D42A4484A38A"/>
        <w:category>
          <w:name w:val="General"/>
          <w:gallery w:val="placeholder"/>
        </w:category>
        <w:types>
          <w:type w:val="bbPlcHdr"/>
        </w:types>
        <w:behaviors>
          <w:behavior w:val="content"/>
        </w:behaviors>
        <w:guid w:val="{C1F9092C-F0B3-4E73-80B1-42B862B6328C}"/>
      </w:docPartPr>
      <w:docPartBody>
        <w:p w:rsidR="00714515" w:rsidRDefault="00C961EE" w:rsidP="00C961EE">
          <w:pPr>
            <w:pStyle w:val="021456B9BEF74D31B2E9D42A4484A38A"/>
          </w:pPr>
          <w:r w:rsidRPr="00F248FD">
            <w:rPr>
              <w:rStyle w:val="PlaceholderText"/>
            </w:rPr>
            <w:t>Click or tap here to enter text.</w:t>
          </w:r>
        </w:p>
      </w:docPartBody>
    </w:docPart>
    <w:docPart>
      <w:docPartPr>
        <w:name w:val="C0EA9A8581694A33A103A3A69EAEA4B1"/>
        <w:category>
          <w:name w:val="General"/>
          <w:gallery w:val="placeholder"/>
        </w:category>
        <w:types>
          <w:type w:val="bbPlcHdr"/>
        </w:types>
        <w:behaviors>
          <w:behavior w:val="content"/>
        </w:behaviors>
        <w:guid w:val="{59280A65-1C91-4173-9C24-D87AA5C283E1}"/>
      </w:docPartPr>
      <w:docPartBody>
        <w:p w:rsidR="00714515" w:rsidRDefault="00C961EE" w:rsidP="00C961EE">
          <w:pPr>
            <w:pStyle w:val="C0EA9A8581694A33A103A3A69EAEA4B1"/>
          </w:pPr>
          <w:r w:rsidRPr="00F248FD">
            <w:rPr>
              <w:rStyle w:val="PlaceholderText"/>
            </w:rPr>
            <w:t>Click or tap here to enter text.</w:t>
          </w:r>
        </w:p>
      </w:docPartBody>
    </w:docPart>
    <w:docPart>
      <w:docPartPr>
        <w:name w:val="563C545B3E3D4A4FB95715A267081914"/>
        <w:category>
          <w:name w:val="General"/>
          <w:gallery w:val="placeholder"/>
        </w:category>
        <w:types>
          <w:type w:val="bbPlcHdr"/>
        </w:types>
        <w:behaviors>
          <w:behavior w:val="content"/>
        </w:behaviors>
        <w:guid w:val="{21C30994-FCF9-46D5-9688-FF2841987215}"/>
      </w:docPartPr>
      <w:docPartBody>
        <w:p w:rsidR="00714515" w:rsidRDefault="00C961EE" w:rsidP="00C961EE">
          <w:pPr>
            <w:pStyle w:val="563C545B3E3D4A4FB95715A267081914"/>
          </w:pPr>
          <w:r w:rsidRPr="00F248FD">
            <w:rPr>
              <w:rStyle w:val="PlaceholderText"/>
            </w:rPr>
            <w:t>Click or tap here to enter text.</w:t>
          </w:r>
        </w:p>
      </w:docPartBody>
    </w:docPart>
    <w:docPart>
      <w:docPartPr>
        <w:name w:val="3C1FDA3366224C02AA0E481366EB8A27"/>
        <w:category>
          <w:name w:val="General"/>
          <w:gallery w:val="placeholder"/>
        </w:category>
        <w:types>
          <w:type w:val="bbPlcHdr"/>
        </w:types>
        <w:behaviors>
          <w:behavior w:val="content"/>
        </w:behaviors>
        <w:guid w:val="{B1074D0C-A9E8-4BC4-BC8A-A7FC18F05607}"/>
      </w:docPartPr>
      <w:docPartBody>
        <w:p w:rsidR="00714515" w:rsidRDefault="00C961EE" w:rsidP="00C961EE">
          <w:pPr>
            <w:pStyle w:val="3C1FDA3366224C02AA0E481366EB8A27"/>
          </w:pPr>
          <w:r w:rsidRPr="00F248FD">
            <w:rPr>
              <w:rStyle w:val="PlaceholderText"/>
            </w:rPr>
            <w:t>Click or tap here to enter text.</w:t>
          </w:r>
        </w:p>
      </w:docPartBody>
    </w:docPart>
    <w:docPart>
      <w:docPartPr>
        <w:name w:val="4DD8C0FB68F3410490760817F73F29A9"/>
        <w:category>
          <w:name w:val="General"/>
          <w:gallery w:val="placeholder"/>
        </w:category>
        <w:types>
          <w:type w:val="bbPlcHdr"/>
        </w:types>
        <w:behaviors>
          <w:behavior w:val="content"/>
        </w:behaviors>
        <w:guid w:val="{65D35849-ADBC-4EAF-83A6-AEFA22FFB18F}"/>
      </w:docPartPr>
      <w:docPartBody>
        <w:p w:rsidR="00714515" w:rsidRDefault="00C961EE" w:rsidP="00C961EE">
          <w:pPr>
            <w:pStyle w:val="4DD8C0FB68F3410490760817F73F29A9"/>
          </w:pPr>
          <w:r w:rsidRPr="00F248FD">
            <w:rPr>
              <w:rStyle w:val="PlaceholderText"/>
            </w:rPr>
            <w:t>Click or tap here to enter text.</w:t>
          </w:r>
        </w:p>
      </w:docPartBody>
    </w:docPart>
    <w:docPart>
      <w:docPartPr>
        <w:name w:val="BDF5EF874E874842A48D48BF127038D4"/>
        <w:category>
          <w:name w:val="General"/>
          <w:gallery w:val="placeholder"/>
        </w:category>
        <w:types>
          <w:type w:val="bbPlcHdr"/>
        </w:types>
        <w:behaviors>
          <w:behavior w:val="content"/>
        </w:behaviors>
        <w:guid w:val="{C9E20AA7-EAA2-4AA3-BC2D-25B805B3F3DD}"/>
      </w:docPartPr>
      <w:docPartBody>
        <w:p w:rsidR="00714515" w:rsidRDefault="00C961EE" w:rsidP="00C961EE">
          <w:pPr>
            <w:pStyle w:val="BDF5EF874E874842A48D48BF127038D4"/>
          </w:pPr>
          <w:r w:rsidRPr="00F248FD">
            <w:rPr>
              <w:rStyle w:val="PlaceholderText"/>
            </w:rPr>
            <w:t>Click or tap here to enter text.</w:t>
          </w:r>
        </w:p>
      </w:docPartBody>
    </w:docPart>
    <w:docPart>
      <w:docPartPr>
        <w:name w:val="81690ADF5841429B94A47A26C296B09B"/>
        <w:category>
          <w:name w:val="General"/>
          <w:gallery w:val="placeholder"/>
        </w:category>
        <w:types>
          <w:type w:val="bbPlcHdr"/>
        </w:types>
        <w:behaviors>
          <w:behavior w:val="content"/>
        </w:behaviors>
        <w:guid w:val="{720122BC-7A90-4678-A924-5544EA64867D}"/>
      </w:docPartPr>
      <w:docPartBody>
        <w:p w:rsidR="00714515" w:rsidRDefault="00C961EE" w:rsidP="00C961EE">
          <w:pPr>
            <w:pStyle w:val="81690ADF5841429B94A47A26C296B09B"/>
          </w:pPr>
          <w:r w:rsidRPr="00F248FD">
            <w:rPr>
              <w:rStyle w:val="PlaceholderText"/>
            </w:rPr>
            <w:t>Click or tap here to enter text.</w:t>
          </w:r>
        </w:p>
      </w:docPartBody>
    </w:docPart>
    <w:docPart>
      <w:docPartPr>
        <w:name w:val="F8DD1079C02E46DF9696ECB75DF01CD4"/>
        <w:category>
          <w:name w:val="General"/>
          <w:gallery w:val="placeholder"/>
        </w:category>
        <w:types>
          <w:type w:val="bbPlcHdr"/>
        </w:types>
        <w:behaviors>
          <w:behavior w:val="content"/>
        </w:behaviors>
        <w:guid w:val="{995EE736-078D-4E02-A286-277170D65E71}"/>
      </w:docPartPr>
      <w:docPartBody>
        <w:p w:rsidR="00714515" w:rsidRDefault="00C961EE" w:rsidP="00C961EE">
          <w:pPr>
            <w:pStyle w:val="F8DD1079C02E46DF9696ECB75DF01CD4"/>
          </w:pPr>
          <w:r w:rsidRPr="00F248FD">
            <w:rPr>
              <w:rStyle w:val="PlaceholderText"/>
            </w:rPr>
            <w:t>Click or tap here to enter text.</w:t>
          </w:r>
        </w:p>
      </w:docPartBody>
    </w:docPart>
    <w:docPart>
      <w:docPartPr>
        <w:name w:val="F13A310E15D040A494827F0B98D186F7"/>
        <w:category>
          <w:name w:val="General"/>
          <w:gallery w:val="placeholder"/>
        </w:category>
        <w:types>
          <w:type w:val="bbPlcHdr"/>
        </w:types>
        <w:behaviors>
          <w:behavior w:val="content"/>
        </w:behaviors>
        <w:guid w:val="{0942DEB8-C8A8-42A8-9E27-A2FDE443C540}"/>
      </w:docPartPr>
      <w:docPartBody>
        <w:p w:rsidR="00714515" w:rsidRDefault="00C961EE" w:rsidP="00C961EE">
          <w:pPr>
            <w:pStyle w:val="F13A310E15D040A494827F0B98D186F7"/>
          </w:pPr>
          <w:r w:rsidRPr="00F248FD">
            <w:rPr>
              <w:rStyle w:val="PlaceholderText"/>
            </w:rPr>
            <w:t>Click or tap here to enter text.</w:t>
          </w:r>
        </w:p>
      </w:docPartBody>
    </w:docPart>
    <w:docPart>
      <w:docPartPr>
        <w:name w:val="0128BEF6DFD7405CB588A5FC3BFDE2AE"/>
        <w:category>
          <w:name w:val="General"/>
          <w:gallery w:val="placeholder"/>
        </w:category>
        <w:types>
          <w:type w:val="bbPlcHdr"/>
        </w:types>
        <w:behaviors>
          <w:behavior w:val="content"/>
        </w:behaviors>
        <w:guid w:val="{A31AADD1-4981-44C3-B56E-2D9240CD85D2}"/>
      </w:docPartPr>
      <w:docPartBody>
        <w:p w:rsidR="00714515" w:rsidRDefault="00C961EE" w:rsidP="00C961EE">
          <w:pPr>
            <w:pStyle w:val="0128BEF6DFD7405CB588A5FC3BFDE2AE"/>
          </w:pPr>
          <w:r w:rsidRPr="00F248FD">
            <w:rPr>
              <w:rStyle w:val="PlaceholderText"/>
            </w:rPr>
            <w:t>Click or tap here to enter text.</w:t>
          </w:r>
        </w:p>
      </w:docPartBody>
    </w:docPart>
    <w:docPart>
      <w:docPartPr>
        <w:name w:val="197FA3B83AF74361B6DBA9AF6A8BFD9D"/>
        <w:category>
          <w:name w:val="General"/>
          <w:gallery w:val="placeholder"/>
        </w:category>
        <w:types>
          <w:type w:val="bbPlcHdr"/>
        </w:types>
        <w:behaviors>
          <w:behavior w:val="content"/>
        </w:behaviors>
        <w:guid w:val="{4C74D9AF-9299-4DD0-B739-3CDF7106FAA3}"/>
      </w:docPartPr>
      <w:docPartBody>
        <w:p w:rsidR="00714515" w:rsidRDefault="00C961EE" w:rsidP="00C961EE">
          <w:pPr>
            <w:pStyle w:val="197FA3B83AF74361B6DBA9AF6A8BFD9D"/>
          </w:pPr>
          <w:r w:rsidRPr="00F248FD">
            <w:rPr>
              <w:rStyle w:val="PlaceholderText"/>
            </w:rPr>
            <w:t>Click or tap here to enter text.</w:t>
          </w:r>
        </w:p>
      </w:docPartBody>
    </w:docPart>
    <w:docPart>
      <w:docPartPr>
        <w:name w:val="60B5F91524D245DAAE69072577C74C44"/>
        <w:category>
          <w:name w:val="General"/>
          <w:gallery w:val="placeholder"/>
        </w:category>
        <w:types>
          <w:type w:val="bbPlcHdr"/>
        </w:types>
        <w:behaviors>
          <w:behavior w:val="content"/>
        </w:behaviors>
        <w:guid w:val="{9ADFBAA4-DF64-4120-AFEF-44059BD9496E}"/>
      </w:docPartPr>
      <w:docPartBody>
        <w:p w:rsidR="00714515" w:rsidRDefault="00C961EE" w:rsidP="00C961EE">
          <w:pPr>
            <w:pStyle w:val="60B5F91524D245DAAE69072577C74C44"/>
          </w:pPr>
          <w:r w:rsidRPr="00F248FD">
            <w:rPr>
              <w:rStyle w:val="PlaceholderText"/>
            </w:rPr>
            <w:t>Click or tap here to enter text.</w:t>
          </w:r>
        </w:p>
      </w:docPartBody>
    </w:docPart>
    <w:docPart>
      <w:docPartPr>
        <w:name w:val="58F93C168E0B488C8E6812EF4825D7A1"/>
        <w:category>
          <w:name w:val="General"/>
          <w:gallery w:val="placeholder"/>
        </w:category>
        <w:types>
          <w:type w:val="bbPlcHdr"/>
        </w:types>
        <w:behaviors>
          <w:behavior w:val="content"/>
        </w:behaviors>
        <w:guid w:val="{FCEE73F4-2611-4B24-B3E8-166E5873E354}"/>
      </w:docPartPr>
      <w:docPartBody>
        <w:p w:rsidR="00714515" w:rsidRDefault="00C961EE" w:rsidP="00C961EE">
          <w:pPr>
            <w:pStyle w:val="58F93C168E0B488C8E6812EF4825D7A1"/>
          </w:pPr>
          <w:r w:rsidRPr="00F248FD">
            <w:rPr>
              <w:rStyle w:val="PlaceholderText"/>
            </w:rPr>
            <w:t>Click or tap here to enter text.</w:t>
          </w:r>
        </w:p>
      </w:docPartBody>
    </w:docPart>
    <w:docPart>
      <w:docPartPr>
        <w:name w:val="FCB0A99E5A564C0090ECF03A2CE2E806"/>
        <w:category>
          <w:name w:val="General"/>
          <w:gallery w:val="placeholder"/>
        </w:category>
        <w:types>
          <w:type w:val="bbPlcHdr"/>
        </w:types>
        <w:behaviors>
          <w:behavior w:val="content"/>
        </w:behaviors>
        <w:guid w:val="{31109FC5-7F61-413C-A21E-C6463037FB13}"/>
      </w:docPartPr>
      <w:docPartBody>
        <w:p w:rsidR="00714515" w:rsidRDefault="00C961EE" w:rsidP="00C961EE">
          <w:pPr>
            <w:pStyle w:val="FCB0A99E5A564C0090ECF03A2CE2E806"/>
          </w:pPr>
          <w:r w:rsidRPr="00F248FD">
            <w:rPr>
              <w:rStyle w:val="PlaceholderText"/>
            </w:rPr>
            <w:t>Click or tap here to enter text.</w:t>
          </w:r>
        </w:p>
      </w:docPartBody>
    </w:docPart>
    <w:docPart>
      <w:docPartPr>
        <w:name w:val="777FF90017AF4093859F3896F528B44F"/>
        <w:category>
          <w:name w:val="General"/>
          <w:gallery w:val="placeholder"/>
        </w:category>
        <w:types>
          <w:type w:val="bbPlcHdr"/>
        </w:types>
        <w:behaviors>
          <w:behavior w:val="content"/>
        </w:behaviors>
        <w:guid w:val="{5DD969B8-CECD-4A20-B7C3-AC814C61BF6A}"/>
      </w:docPartPr>
      <w:docPartBody>
        <w:p w:rsidR="00714515" w:rsidRDefault="00C961EE" w:rsidP="00C961EE">
          <w:pPr>
            <w:pStyle w:val="777FF90017AF4093859F3896F528B44F"/>
          </w:pPr>
          <w:r w:rsidRPr="00F248FD">
            <w:rPr>
              <w:rStyle w:val="PlaceholderText"/>
            </w:rPr>
            <w:t>Click or tap here to enter text.</w:t>
          </w:r>
        </w:p>
      </w:docPartBody>
    </w:docPart>
    <w:docPart>
      <w:docPartPr>
        <w:name w:val="93808409DC0C4358B87372D9B5507C39"/>
        <w:category>
          <w:name w:val="General"/>
          <w:gallery w:val="placeholder"/>
        </w:category>
        <w:types>
          <w:type w:val="bbPlcHdr"/>
        </w:types>
        <w:behaviors>
          <w:behavior w:val="content"/>
        </w:behaviors>
        <w:guid w:val="{CF470ED4-248D-4D9F-83DC-AD99D17B739E}"/>
      </w:docPartPr>
      <w:docPartBody>
        <w:p w:rsidR="00714515" w:rsidRDefault="00C961EE" w:rsidP="00C961EE">
          <w:pPr>
            <w:pStyle w:val="93808409DC0C4358B87372D9B5507C39"/>
          </w:pPr>
          <w:r w:rsidRPr="00F248FD">
            <w:rPr>
              <w:rStyle w:val="PlaceholderText"/>
            </w:rPr>
            <w:t>Click or tap here to enter text.</w:t>
          </w:r>
        </w:p>
      </w:docPartBody>
    </w:docPart>
    <w:docPart>
      <w:docPartPr>
        <w:name w:val="BE77EE834E0744A3B7DAF36A39BD0D59"/>
        <w:category>
          <w:name w:val="General"/>
          <w:gallery w:val="placeholder"/>
        </w:category>
        <w:types>
          <w:type w:val="bbPlcHdr"/>
        </w:types>
        <w:behaviors>
          <w:behavior w:val="content"/>
        </w:behaviors>
        <w:guid w:val="{94818816-B273-449C-ACFA-ADC28082B0E9}"/>
      </w:docPartPr>
      <w:docPartBody>
        <w:p w:rsidR="00714515" w:rsidRDefault="00C961EE" w:rsidP="00C961EE">
          <w:pPr>
            <w:pStyle w:val="BE77EE834E0744A3B7DAF36A39BD0D59"/>
          </w:pPr>
          <w:r w:rsidRPr="00F248FD">
            <w:rPr>
              <w:rStyle w:val="PlaceholderText"/>
            </w:rPr>
            <w:t>Click or tap here to enter text.</w:t>
          </w:r>
        </w:p>
      </w:docPartBody>
    </w:docPart>
    <w:docPart>
      <w:docPartPr>
        <w:name w:val="939ADD07121444F0BF01CA72A8127FAA"/>
        <w:category>
          <w:name w:val="General"/>
          <w:gallery w:val="placeholder"/>
        </w:category>
        <w:types>
          <w:type w:val="bbPlcHdr"/>
        </w:types>
        <w:behaviors>
          <w:behavior w:val="content"/>
        </w:behaviors>
        <w:guid w:val="{B3A7C790-1125-4A09-B74B-513994BBC1EA}"/>
      </w:docPartPr>
      <w:docPartBody>
        <w:p w:rsidR="00714515" w:rsidRDefault="00C961EE" w:rsidP="00C961EE">
          <w:pPr>
            <w:pStyle w:val="939ADD07121444F0BF01CA72A8127FAA"/>
          </w:pPr>
          <w:r w:rsidRPr="00F248FD">
            <w:rPr>
              <w:rStyle w:val="PlaceholderText"/>
            </w:rPr>
            <w:t>Click or tap here to enter text.</w:t>
          </w:r>
        </w:p>
      </w:docPartBody>
    </w:docPart>
    <w:docPart>
      <w:docPartPr>
        <w:name w:val="09A7C981E9494D0D9FD43E37061B6492"/>
        <w:category>
          <w:name w:val="General"/>
          <w:gallery w:val="placeholder"/>
        </w:category>
        <w:types>
          <w:type w:val="bbPlcHdr"/>
        </w:types>
        <w:behaviors>
          <w:behavior w:val="content"/>
        </w:behaviors>
        <w:guid w:val="{50B93821-98F9-4262-9E93-BF24CD3C3514}"/>
      </w:docPartPr>
      <w:docPartBody>
        <w:p w:rsidR="00714515" w:rsidRDefault="00C961EE" w:rsidP="00C961EE">
          <w:pPr>
            <w:pStyle w:val="09A7C981E9494D0D9FD43E37061B6492"/>
          </w:pPr>
          <w:r w:rsidRPr="00F248FD">
            <w:rPr>
              <w:rStyle w:val="PlaceholderText"/>
            </w:rPr>
            <w:t>Click or tap here to enter text.</w:t>
          </w:r>
        </w:p>
      </w:docPartBody>
    </w:docPart>
    <w:docPart>
      <w:docPartPr>
        <w:name w:val="E38F64FDEB8841C9AE77288AA3F95E6C"/>
        <w:category>
          <w:name w:val="General"/>
          <w:gallery w:val="placeholder"/>
        </w:category>
        <w:types>
          <w:type w:val="bbPlcHdr"/>
        </w:types>
        <w:behaviors>
          <w:behavior w:val="content"/>
        </w:behaviors>
        <w:guid w:val="{08714FEF-2A6E-4841-9516-2ED8960E97FC}"/>
      </w:docPartPr>
      <w:docPartBody>
        <w:p w:rsidR="00714515" w:rsidRDefault="00C961EE" w:rsidP="00C961EE">
          <w:pPr>
            <w:pStyle w:val="E38F64FDEB8841C9AE77288AA3F95E6C"/>
          </w:pPr>
          <w:r w:rsidRPr="00F248FD">
            <w:rPr>
              <w:rStyle w:val="PlaceholderText"/>
            </w:rPr>
            <w:t>Click or tap here to enter text.</w:t>
          </w:r>
        </w:p>
      </w:docPartBody>
    </w:docPart>
    <w:docPart>
      <w:docPartPr>
        <w:name w:val="76DAD9D4395F41CC8A2165E16C85AECA"/>
        <w:category>
          <w:name w:val="General"/>
          <w:gallery w:val="placeholder"/>
        </w:category>
        <w:types>
          <w:type w:val="bbPlcHdr"/>
        </w:types>
        <w:behaviors>
          <w:behavior w:val="content"/>
        </w:behaviors>
        <w:guid w:val="{5E7D46D4-A792-4E30-86DA-6CE33BE151AE}"/>
      </w:docPartPr>
      <w:docPartBody>
        <w:p w:rsidR="00714515" w:rsidRDefault="00C961EE" w:rsidP="00C961EE">
          <w:pPr>
            <w:pStyle w:val="76DAD9D4395F41CC8A2165E16C85AECA"/>
          </w:pPr>
          <w:r w:rsidRPr="00F248FD">
            <w:rPr>
              <w:rStyle w:val="PlaceholderText"/>
            </w:rPr>
            <w:t>Click or tap here to enter text.</w:t>
          </w:r>
        </w:p>
      </w:docPartBody>
    </w:docPart>
    <w:docPart>
      <w:docPartPr>
        <w:name w:val="A99E54473E1746C3A4718DBA751FA905"/>
        <w:category>
          <w:name w:val="General"/>
          <w:gallery w:val="placeholder"/>
        </w:category>
        <w:types>
          <w:type w:val="bbPlcHdr"/>
        </w:types>
        <w:behaviors>
          <w:behavior w:val="content"/>
        </w:behaviors>
        <w:guid w:val="{64A85C92-FF4B-420F-AD06-A635404A4675}"/>
      </w:docPartPr>
      <w:docPartBody>
        <w:p w:rsidR="00714515" w:rsidRDefault="00C961EE" w:rsidP="00C961EE">
          <w:pPr>
            <w:pStyle w:val="A99E54473E1746C3A4718DBA751FA905"/>
          </w:pPr>
          <w:r w:rsidRPr="00F248FD">
            <w:rPr>
              <w:rStyle w:val="PlaceholderText"/>
            </w:rPr>
            <w:t>Click or tap here to enter text.</w:t>
          </w:r>
        </w:p>
      </w:docPartBody>
    </w:docPart>
    <w:docPart>
      <w:docPartPr>
        <w:name w:val="47A0F03009854B52BA43C7C13E3ACE17"/>
        <w:category>
          <w:name w:val="General"/>
          <w:gallery w:val="placeholder"/>
        </w:category>
        <w:types>
          <w:type w:val="bbPlcHdr"/>
        </w:types>
        <w:behaviors>
          <w:behavior w:val="content"/>
        </w:behaviors>
        <w:guid w:val="{A414F71E-ECF9-4D91-9C65-8F24CFB3015A}"/>
      </w:docPartPr>
      <w:docPartBody>
        <w:p w:rsidR="00714515" w:rsidRDefault="00C961EE" w:rsidP="00C961EE">
          <w:pPr>
            <w:pStyle w:val="47A0F03009854B52BA43C7C13E3ACE17"/>
          </w:pPr>
          <w:r w:rsidRPr="00F248FD">
            <w:rPr>
              <w:rStyle w:val="PlaceholderText"/>
            </w:rPr>
            <w:t>Click or tap here to enter text.</w:t>
          </w:r>
        </w:p>
      </w:docPartBody>
    </w:docPart>
    <w:docPart>
      <w:docPartPr>
        <w:name w:val="CA95BC7A42454BCCBD313CB9F6D2076B"/>
        <w:category>
          <w:name w:val="General"/>
          <w:gallery w:val="placeholder"/>
        </w:category>
        <w:types>
          <w:type w:val="bbPlcHdr"/>
        </w:types>
        <w:behaviors>
          <w:behavior w:val="content"/>
        </w:behaviors>
        <w:guid w:val="{61EC2D66-0347-4A15-95BB-DCCE67B3BCC3}"/>
      </w:docPartPr>
      <w:docPartBody>
        <w:p w:rsidR="00714515" w:rsidRDefault="00C961EE" w:rsidP="00C961EE">
          <w:pPr>
            <w:pStyle w:val="CA95BC7A42454BCCBD313CB9F6D2076B"/>
          </w:pPr>
          <w:r w:rsidRPr="00F248FD">
            <w:rPr>
              <w:rStyle w:val="PlaceholderText"/>
            </w:rPr>
            <w:t>Click or tap here to enter text.</w:t>
          </w:r>
        </w:p>
      </w:docPartBody>
    </w:docPart>
    <w:docPart>
      <w:docPartPr>
        <w:name w:val="9CB5FD6C126D47EBAB4E5188489332BA"/>
        <w:category>
          <w:name w:val="General"/>
          <w:gallery w:val="placeholder"/>
        </w:category>
        <w:types>
          <w:type w:val="bbPlcHdr"/>
        </w:types>
        <w:behaviors>
          <w:behavior w:val="content"/>
        </w:behaviors>
        <w:guid w:val="{5FCFB362-FC35-4B8A-A55B-7D3794B48337}"/>
      </w:docPartPr>
      <w:docPartBody>
        <w:p w:rsidR="00714515" w:rsidRDefault="00C961EE" w:rsidP="00C961EE">
          <w:pPr>
            <w:pStyle w:val="9CB5FD6C126D47EBAB4E5188489332BA"/>
          </w:pPr>
          <w:r w:rsidRPr="00F248FD">
            <w:rPr>
              <w:rStyle w:val="PlaceholderText"/>
            </w:rPr>
            <w:t>Click or tap here to enter text.</w:t>
          </w:r>
        </w:p>
      </w:docPartBody>
    </w:docPart>
    <w:docPart>
      <w:docPartPr>
        <w:name w:val="12B0A8FD9BB548CAAB0685C3E52CD75A"/>
        <w:category>
          <w:name w:val="General"/>
          <w:gallery w:val="placeholder"/>
        </w:category>
        <w:types>
          <w:type w:val="bbPlcHdr"/>
        </w:types>
        <w:behaviors>
          <w:behavior w:val="content"/>
        </w:behaviors>
        <w:guid w:val="{8BCF309C-70F6-4D8E-84A5-981FD7BEAD4E}"/>
      </w:docPartPr>
      <w:docPartBody>
        <w:p w:rsidR="00714515" w:rsidRDefault="00C961EE" w:rsidP="00C961EE">
          <w:pPr>
            <w:pStyle w:val="12B0A8FD9BB548CAAB0685C3E52CD75A"/>
          </w:pPr>
          <w:r w:rsidRPr="00F248FD">
            <w:rPr>
              <w:rStyle w:val="PlaceholderText"/>
            </w:rPr>
            <w:t>Click or tap here to enter text.</w:t>
          </w:r>
        </w:p>
      </w:docPartBody>
    </w:docPart>
    <w:docPart>
      <w:docPartPr>
        <w:name w:val="1D79790330BD4A94B96F67DC9347208D"/>
        <w:category>
          <w:name w:val="General"/>
          <w:gallery w:val="placeholder"/>
        </w:category>
        <w:types>
          <w:type w:val="bbPlcHdr"/>
        </w:types>
        <w:behaviors>
          <w:behavior w:val="content"/>
        </w:behaviors>
        <w:guid w:val="{875F1A40-847C-4902-83EA-564842895004}"/>
      </w:docPartPr>
      <w:docPartBody>
        <w:p w:rsidR="00714515" w:rsidRDefault="00C961EE" w:rsidP="00C961EE">
          <w:pPr>
            <w:pStyle w:val="1D79790330BD4A94B96F67DC9347208D"/>
          </w:pPr>
          <w:r w:rsidRPr="00F248FD">
            <w:rPr>
              <w:rStyle w:val="PlaceholderText"/>
            </w:rPr>
            <w:t>Click or tap here to enter text.</w:t>
          </w:r>
        </w:p>
      </w:docPartBody>
    </w:docPart>
    <w:docPart>
      <w:docPartPr>
        <w:name w:val="C7A42B108ABA4233986450A552D512C9"/>
        <w:category>
          <w:name w:val="General"/>
          <w:gallery w:val="placeholder"/>
        </w:category>
        <w:types>
          <w:type w:val="bbPlcHdr"/>
        </w:types>
        <w:behaviors>
          <w:behavior w:val="content"/>
        </w:behaviors>
        <w:guid w:val="{61D17412-07BC-4B49-87C7-BE97EC6EC70A}"/>
      </w:docPartPr>
      <w:docPartBody>
        <w:p w:rsidR="00714515" w:rsidRDefault="00C961EE" w:rsidP="00C961EE">
          <w:pPr>
            <w:pStyle w:val="C7A42B108ABA4233986450A552D512C9"/>
          </w:pPr>
          <w:r w:rsidRPr="00F248FD">
            <w:rPr>
              <w:rStyle w:val="PlaceholderText"/>
            </w:rPr>
            <w:t>Click or tap here to enter text.</w:t>
          </w:r>
        </w:p>
      </w:docPartBody>
    </w:docPart>
    <w:docPart>
      <w:docPartPr>
        <w:name w:val="74F513E4586D4CC289922C131F7983F3"/>
        <w:category>
          <w:name w:val="General"/>
          <w:gallery w:val="placeholder"/>
        </w:category>
        <w:types>
          <w:type w:val="bbPlcHdr"/>
        </w:types>
        <w:behaviors>
          <w:behavior w:val="content"/>
        </w:behaviors>
        <w:guid w:val="{942F1341-2A3F-442D-A3E2-77BE28440C80}"/>
      </w:docPartPr>
      <w:docPartBody>
        <w:p w:rsidR="00714515" w:rsidRDefault="00C961EE" w:rsidP="00C961EE">
          <w:pPr>
            <w:pStyle w:val="74F513E4586D4CC289922C131F7983F3"/>
          </w:pPr>
          <w:r w:rsidRPr="00F248FD">
            <w:rPr>
              <w:rStyle w:val="PlaceholderText"/>
            </w:rPr>
            <w:t>Click or tap here to enter text.</w:t>
          </w:r>
        </w:p>
      </w:docPartBody>
    </w:docPart>
    <w:docPart>
      <w:docPartPr>
        <w:name w:val="6A195290D4E14CDABC499C4386993017"/>
        <w:category>
          <w:name w:val="General"/>
          <w:gallery w:val="placeholder"/>
        </w:category>
        <w:types>
          <w:type w:val="bbPlcHdr"/>
        </w:types>
        <w:behaviors>
          <w:behavior w:val="content"/>
        </w:behaviors>
        <w:guid w:val="{3E0143F8-407A-4E5B-83ED-F6B1E309EFB0}"/>
      </w:docPartPr>
      <w:docPartBody>
        <w:p w:rsidR="00714515" w:rsidRDefault="00C961EE" w:rsidP="00C961EE">
          <w:pPr>
            <w:pStyle w:val="6A195290D4E14CDABC499C4386993017"/>
          </w:pPr>
          <w:r w:rsidRPr="00F248FD">
            <w:rPr>
              <w:rStyle w:val="PlaceholderText"/>
            </w:rPr>
            <w:t>Click or tap here to enter text.</w:t>
          </w:r>
        </w:p>
      </w:docPartBody>
    </w:docPart>
    <w:docPart>
      <w:docPartPr>
        <w:name w:val="1AB510EAC65B49609BB733F12F70A6A6"/>
        <w:category>
          <w:name w:val="General"/>
          <w:gallery w:val="placeholder"/>
        </w:category>
        <w:types>
          <w:type w:val="bbPlcHdr"/>
        </w:types>
        <w:behaviors>
          <w:behavior w:val="content"/>
        </w:behaviors>
        <w:guid w:val="{E4A6B4C6-6BD5-45FA-ADA3-68738F73ABBD}"/>
      </w:docPartPr>
      <w:docPartBody>
        <w:p w:rsidR="00714515" w:rsidRDefault="00C961EE" w:rsidP="00C961EE">
          <w:pPr>
            <w:pStyle w:val="1AB510EAC65B49609BB733F12F70A6A6"/>
          </w:pPr>
          <w:r w:rsidRPr="00F248FD">
            <w:rPr>
              <w:rStyle w:val="PlaceholderText"/>
            </w:rPr>
            <w:t>Click or tap here to enter text.</w:t>
          </w:r>
        </w:p>
      </w:docPartBody>
    </w:docPart>
    <w:docPart>
      <w:docPartPr>
        <w:name w:val="5CC75943C8A34A0496B5087F7896F14F"/>
        <w:category>
          <w:name w:val="General"/>
          <w:gallery w:val="placeholder"/>
        </w:category>
        <w:types>
          <w:type w:val="bbPlcHdr"/>
        </w:types>
        <w:behaviors>
          <w:behavior w:val="content"/>
        </w:behaviors>
        <w:guid w:val="{87A54D03-F4E7-4444-8B2C-4FEAE3DEC23C}"/>
      </w:docPartPr>
      <w:docPartBody>
        <w:p w:rsidR="00714515" w:rsidRDefault="00C961EE" w:rsidP="00C961EE">
          <w:pPr>
            <w:pStyle w:val="5CC75943C8A34A0496B5087F7896F14F"/>
          </w:pPr>
          <w:r w:rsidRPr="00F248FD">
            <w:rPr>
              <w:rStyle w:val="PlaceholderText"/>
            </w:rPr>
            <w:t>Click or tap here to enter text.</w:t>
          </w:r>
        </w:p>
      </w:docPartBody>
    </w:docPart>
    <w:docPart>
      <w:docPartPr>
        <w:name w:val="1FBE2410FC024E098343494714CC2418"/>
        <w:category>
          <w:name w:val="General"/>
          <w:gallery w:val="placeholder"/>
        </w:category>
        <w:types>
          <w:type w:val="bbPlcHdr"/>
        </w:types>
        <w:behaviors>
          <w:behavior w:val="content"/>
        </w:behaviors>
        <w:guid w:val="{97464D3B-8C0E-4848-B332-16155F057DA3}"/>
      </w:docPartPr>
      <w:docPartBody>
        <w:p w:rsidR="00714515" w:rsidRDefault="00C961EE" w:rsidP="00C961EE">
          <w:pPr>
            <w:pStyle w:val="1FBE2410FC024E098343494714CC2418"/>
          </w:pPr>
          <w:r w:rsidRPr="00F248FD">
            <w:rPr>
              <w:rStyle w:val="PlaceholderText"/>
            </w:rPr>
            <w:t>Click or tap here to enter text.</w:t>
          </w:r>
        </w:p>
      </w:docPartBody>
    </w:docPart>
    <w:docPart>
      <w:docPartPr>
        <w:name w:val="B4A170CAD81843919F4700E0151027A6"/>
        <w:category>
          <w:name w:val="General"/>
          <w:gallery w:val="placeholder"/>
        </w:category>
        <w:types>
          <w:type w:val="bbPlcHdr"/>
        </w:types>
        <w:behaviors>
          <w:behavior w:val="content"/>
        </w:behaviors>
        <w:guid w:val="{40EBEAAD-30E0-465D-BEBB-06D5D4725009}"/>
      </w:docPartPr>
      <w:docPartBody>
        <w:p w:rsidR="00714515" w:rsidRDefault="00C961EE" w:rsidP="00C961EE">
          <w:pPr>
            <w:pStyle w:val="B4A170CAD81843919F4700E0151027A6"/>
          </w:pPr>
          <w:r w:rsidRPr="00F248FD">
            <w:rPr>
              <w:rStyle w:val="PlaceholderText"/>
            </w:rPr>
            <w:t>Click or tap here to enter text.</w:t>
          </w:r>
        </w:p>
      </w:docPartBody>
    </w:docPart>
    <w:docPart>
      <w:docPartPr>
        <w:name w:val="76D0DA0E22B14FD393591F951BB30D8F"/>
        <w:category>
          <w:name w:val="General"/>
          <w:gallery w:val="placeholder"/>
        </w:category>
        <w:types>
          <w:type w:val="bbPlcHdr"/>
        </w:types>
        <w:behaviors>
          <w:behavior w:val="content"/>
        </w:behaviors>
        <w:guid w:val="{FFBF52BC-15CC-4ABC-A6D2-2E2574649963}"/>
      </w:docPartPr>
      <w:docPartBody>
        <w:p w:rsidR="00714515" w:rsidRDefault="00C961EE" w:rsidP="00C961EE">
          <w:pPr>
            <w:pStyle w:val="76D0DA0E22B14FD393591F951BB30D8F"/>
          </w:pPr>
          <w:r w:rsidRPr="00F248FD">
            <w:rPr>
              <w:rStyle w:val="PlaceholderText"/>
            </w:rPr>
            <w:t>Click or tap here to enter text.</w:t>
          </w:r>
        </w:p>
      </w:docPartBody>
    </w:docPart>
    <w:docPart>
      <w:docPartPr>
        <w:name w:val="A9A5714D29B242359A8A6CE56CCFC2C9"/>
        <w:category>
          <w:name w:val="General"/>
          <w:gallery w:val="placeholder"/>
        </w:category>
        <w:types>
          <w:type w:val="bbPlcHdr"/>
        </w:types>
        <w:behaviors>
          <w:behavior w:val="content"/>
        </w:behaviors>
        <w:guid w:val="{92875ED0-31DC-4522-BEFF-4F7DF6C544CE}"/>
      </w:docPartPr>
      <w:docPartBody>
        <w:p w:rsidR="00714515" w:rsidRDefault="00C961EE" w:rsidP="00C961EE">
          <w:pPr>
            <w:pStyle w:val="A9A5714D29B242359A8A6CE56CCFC2C9"/>
          </w:pPr>
          <w:r w:rsidRPr="00F248FD">
            <w:rPr>
              <w:rStyle w:val="PlaceholderText"/>
            </w:rPr>
            <w:t>Click or tap here to enter text.</w:t>
          </w:r>
        </w:p>
      </w:docPartBody>
    </w:docPart>
    <w:docPart>
      <w:docPartPr>
        <w:name w:val="91607539B6F14CF78C4976020127C2BF"/>
        <w:category>
          <w:name w:val="General"/>
          <w:gallery w:val="placeholder"/>
        </w:category>
        <w:types>
          <w:type w:val="bbPlcHdr"/>
        </w:types>
        <w:behaviors>
          <w:behavior w:val="content"/>
        </w:behaviors>
        <w:guid w:val="{58721207-8B7F-427C-A4A5-57551A6EEFD1}"/>
      </w:docPartPr>
      <w:docPartBody>
        <w:p w:rsidR="00714515" w:rsidRDefault="00C961EE" w:rsidP="00C961EE">
          <w:pPr>
            <w:pStyle w:val="91607539B6F14CF78C4976020127C2BF"/>
          </w:pPr>
          <w:r w:rsidRPr="00F248FD">
            <w:rPr>
              <w:rStyle w:val="PlaceholderText"/>
            </w:rPr>
            <w:t>Click or tap here to enter text.</w:t>
          </w:r>
        </w:p>
      </w:docPartBody>
    </w:docPart>
    <w:docPart>
      <w:docPartPr>
        <w:name w:val="F70BAC3503FA48899ECE37EA1E0A3B40"/>
        <w:category>
          <w:name w:val="General"/>
          <w:gallery w:val="placeholder"/>
        </w:category>
        <w:types>
          <w:type w:val="bbPlcHdr"/>
        </w:types>
        <w:behaviors>
          <w:behavior w:val="content"/>
        </w:behaviors>
        <w:guid w:val="{71C4575E-E021-4650-8A04-C6A70771AE69}"/>
      </w:docPartPr>
      <w:docPartBody>
        <w:p w:rsidR="00714515" w:rsidRDefault="00C961EE" w:rsidP="00C961EE">
          <w:pPr>
            <w:pStyle w:val="F70BAC3503FA48899ECE37EA1E0A3B40"/>
          </w:pPr>
          <w:r w:rsidRPr="00F248FD">
            <w:rPr>
              <w:rStyle w:val="PlaceholderText"/>
            </w:rPr>
            <w:t>Click or tap here to enter text.</w:t>
          </w:r>
        </w:p>
      </w:docPartBody>
    </w:docPart>
    <w:docPart>
      <w:docPartPr>
        <w:name w:val="63F45B0EB1EF47FA92CE89FB69E61AD7"/>
        <w:category>
          <w:name w:val="General"/>
          <w:gallery w:val="placeholder"/>
        </w:category>
        <w:types>
          <w:type w:val="bbPlcHdr"/>
        </w:types>
        <w:behaviors>
          <w:behavior w:val="content"/>
        </w:behaviors>
        <w:guid w:val="{8484F375-709F-40EC-BD5E-8B698E894411}"/>
      </w:docPartPr>
      <w:docPartBody>
        <w:p w:rsidR="00714515" w:rsidRDefault="00C961EE" w:rsidP="00C961EE">
          <w:pPr>
            <w:pStyle w:val="63F45B0EB1EF47FA92CE89FB69E61AD7"/>
          </w:pPr>
          <w:r w:rsidRPr="00F248FD">
            <w:rPr>
              <w:rStyle w:val="PlaceholderText"/>
            </w:rPr>
            <w:t>Click or tap here to enter text.</w:t>
          </w:r>
        </w:p>
      </w:docPartBody>
    </w:docPart>
    <w:docPart>
      <w:docPartPr>
        <w:name w:val="C5F5F3F25B5E4CC4AF6A64A1AC0F6625"/>
        <w:category>
          <w:name w:val="General"/>
          <w:gallery w:val="placeholder"/>
        </w:category>
        <w:types>
          <w:type w:val="bbPlcHdr"/>
        </w:types>
        <w:behaviors>
          <w:behavior w:val="content"/>
        </w:behaviors>
        <w:guid w:val="{6DAD1782-DD73-410A-A711-1A4870058971}"/>
      </w:docPartPr>
      <w:docPartBody>
        <w:p w:rsidR="00714515" w:rsidRDefault="00C961EE" w:rsidP="00C961EE">
          <w:pPr>
            <w:pStyle w:val="C5F5F3F25B5E4CC4AF6A64A1AC0F6625"/>
          </w:pPr>
          <w:r w:rsidRPr="00F248FD">
            <w:rPr>
              <w:rStyle w:val="PlaceholderText"/>
            </w:rPr>
            <w:t>Click or tap here to enter text.</w:t>
          </w:r>
        </w:p>
      </w:docPartBody>
    </w:docPart>
    <w:docPart>
      <w:docPartPr>
        <w:name w:val="961B71AFD08F4F4783B3774C62EBFFB7"/>
        <w:category>
          <w:name w:val="General"/>
          <w:gallery w:val="placeholder"/>
        </w:category>
        <w:types>
          <w:type w:val="bbPlcHdr"/>
        </w:types>
        <w:behaviors>
          <w:behavior w:val="content"/>
        </w:behaviors>
        <w:guid w:val="{2050E29A-9574-447F-AA4A-125E9B751D32}"/>
      </w:docPartPr>
      <w:docPartBody>
        <w:p w:rsidR="00714515" w:rsidRDefault="00C961EE" w:rsidP="00C961EE">
          <w:pPr>
            <w:pStyle w:val="961B71AFD08F4F4783B3774C62EBFFB7"/>
          </w:pPr>
          <w:r w:rsidRPr="00F248FD">
            <w:rPr>
              <w:rStyle w:val="PlaceholderText"/>
            </w:rPr>
            <w:t>Click or tap here to enter text.</w:t>
          </w:r>
        </w:p>
      </w:docPartBody>
    </w:docPart>
    <w:docPart>
      <w:docPartPr>
        <w:name w:val="0962FB66375B45EAA5DFDF56384D4A0E"/>
        <w:category>
          <w:name w:val="General"/>
          <w:gallery w:val="placeholder"/>
        </w:category>
        <w:types>
          <w:type w:val="bbPlcHdr"/>
        </w:types>
        <w:behaviors>
          <w:behavior w:val="content"/>
        </w:behaviors>
        <w:guid w:val="{B107CC6C-7C49-4B3A-8073-CB803FC97939}"/>
      </w:docPartPr>
      <w:docPartBody>
        <w:p w:rsidR="00714515" w:rsidRDefault="00C961EE" w:rsidP="00C961EE">
          <w:pPr>
            <w:pStyle w:val="0962FB66375B45EAA5DFDF56384D4A0E"/>
          </w:pPr>
          <w:r w:rsidRPr="00F248FD">
            <w:rPr>
              <w:rStyle w:val="PlaceholderText"/>
            </w:rPr>
            <w:t>Click or tap here to enter text.</w:t>
          </w:r>
        </w:p>
      </w:docPartBody>
    </w:docPart>
    <w:docPart>
      <w:docPartPr>
        <w:name w:val="AA0B414CC5F7426BBC82755294D1D629"/>
        <w:category>
          <w:name w:val="General"/>
          <w:gallery w:val="placeholder"/>
        </w:category>
        <w:types>
          <w:type w:val="bbPlcHdr"/>
        </w:types>
        <w:behaviors>
          <w:behavior w:val="content"/>
        </w:behaviors>
        <w:guid w:val="{0A304D34-A8FD-486F-B426-463D238D7BCA}"/>
      </w:docPartPr>
      <w:docPartBody>
        <w:p w:rsidR="00714515" w:rsidRDefault="00C961EE" w:rsidP="00C961EE">
          <w:pPr>
            <w:pStyle w:val="AA0B414CC5F7426BBC82755294D1D629"/>
          </w:pPr>
          <w:r w:rsidRPr="00F248FD">
            <w:rPr>
              <w:rStyle w:val="PlaceholderText"/>
            </w:rPr>
            <w:t>Click or tap here to enter text.</w:t>
          </w:r>
        </w:p>
      </w:docPartBody>
    </w:docPart>
    <w:docPart>
      <w:docPartPr>
        <w:name w:val="81D164F8E5B94CFCBA41EBBDE5918390"/>
        <w:category>
          <w:name w:val="General"/>
          <w:gallery w:val="placeholder"/>
        </w:category>
        <w:types>
          <w:type w:val="bbPlcHdr"/>
        </w:types>
        <w:behaviors>
          <w:behavior w:val="content"/>
        </w:behaviors>
        <w:guid w:val="{04F72089-F4D6-4AD0-BFEE-E730AA08424E}"/>
      </w:docPartPr>
      <w:docPartBody>
        <w:p w:rsidR="00714515" w:rsidRDefault="00C961EE" w:rsidP="00C961EE">
          <w:pPr>
            <w:pStyle w:val="81D164F8E5B94CFCBA41EBBDE5918390"/>
          </w:pPr>
          <w:r w:rsidRPr="00F248FD">
            <w:rPr>
              <w:rStyle w:val="PlaceholderText"/>
            </w:rPr>
            <w:t>Click or tap here to enter text.</w:t>
          </w:r>
        </w:p>
      </w:docPartBody>
    </w:docPart>
    <w:docPart>
      <w:docPartPr>
        <w:name w:val="7ABCFD7A1E7F4EA98939543BA7E54D5F"/>
        <w:category>
          <w:name w:val="General"/>
          <w:gallery w:val="placeholder"/>
        </w:category>
        <w:types>
          <w:type w:val="bbPlcHdr"/>
        </w:types>
        <w:behaviors>
          <w:behavior w:val="content"/>
        </w:behaviors>
        <w:guid w:val="{C18C2BFC-7ABC-40DB-B5A9-484B1813313F}"/>
      </w:docPartPr>
      <w:docPartBody>
        <w:p w:rsidR="00714515" w:rsidRDefault="00C961EE" w:rsidP="00C961EE">
          <w:pPr>
            <w:pStyle w:val="7ABCFD7A1E7F4EA98939543BA7E54D5F"/>
          </w:pPr>
          <w:r w:rsidRPr="00F248FD">
            <w:rPr>
              <w:rStyle w:val="PlaceholderText"/>
            </w:rPr>
            <w:t>Click or tap here to enter text.</w:t>
          </w:r>
        </w:p>
      </w:docPartBody>
    </w:docPart>
    <w:docPart>
      <w:docPartPr>
        <w:name w:val="B2C4428B683B4031B6D843543B42F528"/>
        <w:category>
          <w:name w:val="General"/>
          <w:gallery w:val="placeholder"/>
        </w:category>
        <w:types>
          <w:type w:val="bbPlcHdr"/>
        </w:types>
        <w:behaviors>
          <w:behavior w:val="content"/>
        </w:behaviors>
        <w:guid w:val="{6905F0BC-0BCE-426B-AAA5-F9B4EE963364}"/>
      </w:docPartPr>
      <w:docPartBody>
        <w:p w:rsidR="00714515" w:rsidRDefault="00C961EE" w:rsidP="00C961EE">
          <w:pPr>
            <w:pStyle w:val="B2C4428B683B4031B6D843543B42F528"/>
          </w:pPr>
          <w:r w:rsidRPr="00F248FD">
            <w:rPr>
              <w:rStyle w:val="PlaceholderText"/>
            </w:rPr>
            <w:t>Click or tap here to enter text.</w:t>
          </w:r>
        </w:p>
      </w:docPartBody>
    </w:docPart>
    <w:docPart>
      <w:docPartPr>
        <w:name w:val="120E5E39D6944DD0B15C940476701C5A"/>
        <w:category>
          <w:name w:val="General"/>
          <w:gallery w:val="placeholder"/>
        </w:category>
        <w:types>
          <w:type w:val="bbPlcHdr"/>
        </w:types>
        <w:behaviors>
          <w:behavior w:val="content"/>
        </w:behaviors>
        <w:guid w:val="{9EFAD14C-ECC7-4BBF-ACCE-B46FCD05C9D2}"/>
      </w:docPartPr>
      <w:docPartBody>
        <w:p w:rsidR="00714515" w:rsidRDefault="00C961EE" w:rsidP="00C961EE">
          <w:pPr>
            <w:pStyle w:val="120E5E39D6944DD0B15C940476701C5A"/>
          </w:pPr>
          <w:r w:rsidRPr="00F248FD">
            <w:rPr>
              <w:rStyle w:val="PlaceholderText"/>
            </w:rPr>
            <w:t>Click or tap here to enter text.</w:t>
          </w:r>
        </w:p>
      </w:docPartBody>
    </w:docPart>
    <w:docPart>
      <w:docPartPr>
        <w:name w:val="4BE44F0C0A784D2AB229641516CD7346"/>
        <w:category>
          <w:name w:val="General"/>
          <w:gallery w:val="placeholder"/>
        </w:category>
        <w:types>
          <w:type w:val="bbPlcHdr"/>
        </w:types>
        <w:behaviors>
          <w:behavior w:val="content"/>
        </w:behaviors>
        <w:guid w:val="{3BE9828E-8DE8-46F6-AA7A-F757837A4C3D}"/>
      </w:docPartPr>
      <w:docPartBody>
        <w:p w:rsidR="00714515" w:rsidRDefault="00C961EE" w:rsidP="00C961EE">
          <w:pPr>
            <w:pStyle w:val="4BE44F0C0A784D2AB229641516CD7346"/>
          </w:pPr>
          <w:r w:rsidRPr="00F248FD">
            <w:rPr>
              <w:rStyle w:val="PlaceholderText"/>
            </w:rPr>
            <w:t>Click or tap here to enter text.</w:t>
          </w:r>
        </w:p>
      </w:docPartBody>
    </w:docPart>
    <w:docPart>
      <w:docPartPr>
        <w:name w:val="45349757B85648B4817391F68F5BF022"/>
        <w:category>
          <w:name w:val="General"/>
          <w:gallery w:val="placeholder"/>
        </w:category>
        <w:types>
          <w:type w:val="bbPlcHdr"/>
        </w:types>
        <w:behaviors>
          <w:behavior w:val="content"/>
        </w:behaviors>
        <w:guid w:val="{3261F376-D01E-4F8F-BA3F-C27658B39552}"/>
      </w:docPartPr>
      <w:docPartBody>
        <w:p w:rsidR="00714515" w:rsidRDefault="00C961EE" w:rsidP="00C961EE">
          <w:pPr>
            <w:pStyle w:val="45349757B85648B4817391F68F5BF022"/>
          </w:pPr>
          <w:r w:rsidRPr="00F248FD">
            <w:rPr>
              <w:rStyle w:val="PlaceholderText"/>
            </w:rPr>
            <w:t>Click or tap here to enter text.</w:t>
          </w:r>
        </w:p>
      </w:docPartBody>
    </w:docPart>
    <w:docPart>
      <w:docPartPr>
        <w:name w:val="F39935842A054BEFA7E7BBF45E0C283A"/>
        <w:category>
          <w:name w:val="General"/>
          <w:gallery w:val="placeholder"/>
        </w:category>
        <w:types>
          <w:type w:val="bbPlcHdr"/>
        </w:types>
        <w:behaviors>
          <w:behavior w:val="content"/>
        </w:behaviors>
        <w:guid w:val="{045210D4-F50E-4AFD-9288-CF81FBA523E1}"/>
      </w:docPartPr>
      <w:docPartBody>
        <w:p w:rsidR="00714515" w:rsidRDefault="00C961EE" w:rsidP="00C961EE">
          <w:pPr>
            <w:pStyle w:val="F39935842A054BEFA7E7BBF45E0C283A"/>
          </w:pPr>
          <w:r w:rsidRPr="00F248FD">
            <w:rPr>
              <w:rStyle w:val="PlaceholderText"/>
            </w:rPr>
            <w:t>Click or tap here to enter text.</w:t>
          </w:r>
        </w:p>
      </w:docPartBody>
    </w:docPart>
    <w:docPart>
      <w:docPartPr>
        <w:name w:val="8A7738ACCB0F4F7CB9AD921F695AD013"/>
        <w:category>
          <w:name w:val="General"/>
          <w:gallery w:val="placeholder"/>
        </w:category>
        <w:types>
          <w:type w:val="bbPlcHdr"/>
        </w:types>
        <w:behaviors>
          <w:behavior w:val="content"/>
        </w:behaviors>
        <w:guid w:val="{CC03638A-06AA-48CC-A75C-FD9EB14EAFAC}"/>
      </w:docPartPr>
      <w:docPartBody>
        <w:p w:rsidR="00714515" w:rsidRDefault="00C961EE" w:rsidP="00C961EE">
          <w:pPr>
            <w:pStyle w:val="8A7738ACCB0F4F7CB9AD921F695AD013"/>
          </w:pPr>
          <w:r w:rsidRPr="00F248FD">
            <w:rPr>
              <w:rStyle w:val="PlaceholderText"/>
            </w:rPr>
            <w:t>Click or tap here to enter text.</w:t>
          </w:r>
        </w:p>
      </w:docPartBody>
    </w:docPart>
    <w:docPart>
      <w:docPartPr>
        <w:name w:val="3A5AC0B220CF4ABF8B055225F92306BF"/>
        <w:category>
          <w:name w:val="General"/>
          <w:gallery w:val="placeholder"/>
        </w:category>
        <w:types>
          <w:type w:val="bbPlcHdr"/>
        </w:types>
        <w:behaviors>
          <w:behavior w:val="content"/>
        </w:behaviors>
        <w:guid w:val="{1938438B-7ABF-4DCE-B628-EA2FC30778F5}"/>
      </w:docPartPr>
      <w:docPartBody>
        <w:p w:rsidR="00714515" w:rsidRDefault="00C961EE" w:rsidP="00C961EE">
          <w:pPr>
            <w:pStyle w:val="3A5AC0B220CF4ABF8B055225F92306BF"/>
          </w:pPr>
          <w:r w:rsidRPr="00F248FD">
            <w:rPr>
              <w:rStyle w:val="PlaceholderText"/>
            </w:rPr>
            <w:t>Click or tap here to enter text.</w:t>
          </w:r>
        </w:p>
      </w:docPartBody>
    </w:docPart>
    <w:docPart>
      <w:docPartPr>
        <w:name w:val="0B45ACE5DF614F189BC0D19798FE101F"/>
        <w:category>
          <w:name w:val="General"/>
          <w:gallery w:val="placeholder"/>
        </w:category>
        <w:types>
          <w:type w:val="bbPlcHdr"/>
        </w:types>
        <w:behaviors>
          <w:behavior w:val="content"/>
        </w:behaviors>
        <w:guid w:val="{4E169A41-8D85-43A4-AB9A-2A7BFFBE15BF}"/>
      </w:docPartPr>
      <w:docPartBody>
        <w:p w:rsidR="00714515" w:rsidRDefault="00C961EE" w:rsidP="00C961EE">
          <w:pPr>
            <w:pStyle w:val="0B45ACE5DF614F189BC0D19798FE101F"/>
          </w:pPr>
          <w:r w:rsidRPr="00F248FD">
            <w:rPr>
              <w:rStyle w:val="PlaceholderText"/>
            </w:rPr>
            <w:t>Click or tap here to enter text.</w:t>
          </w:r>
        </w:p>
      </w:docPartBody>
    </w:docPart>
    <w:docPart>
      <w:docPartPr>
        <w:name w:val="F56743DA0E094D9386DC34C10D27B304"/>
        <w:category>
          <w:name w:val="General"/>
          <w:gallery w:val="placeholder"/>
        </w:category>
        <w:types>
          <w:type w:val="bbPlcHdr"/>
        </w:types>
        <w:behaviors>
          <w:behavior w:val="content"/>
        </w:behaviors>
        <w:guid w:val="{F80B5B0F-AA08-4355-BDBE-CFAF509A495F}"/>
      </w:docPartPr>
      <w:docPartBody>
        <w:p w:rsidR="00714515" w:rsidRDefault="00C961EE" w:rsidP="00C961EE">
          <w:pPr>
            <w:pStyle w:val="F56743DA0E094D9386DC34C10D27B304"/>
          </w:pPr>
          <w:r w:rsidRPr="00F248FD">
            <w:rPr>
              <w:rStyle w:val="PlaceholderText"/>
            </w:rPr>
            <w:t>Click or tap here to enter text.</w:t>
          </w:r>
        </w:p>
      </w:docPartBody>
    </w:docPart>
    <w:docPart>
      <w:docPartPr>
        <w:name w:val="D0FA9378F83649F0BFD1C7FE7E7981B6"/>
        <w:category>
          <w:name w:val="General"/>
          <w:gallery w:val="placeholder"/>
        </w:category>
        <w:types>
          <w:type w:val="bbPlcHdr"/>
        </w:types>
        <w:behaviors>
          <w:behavior w:val="content"/>
        </w:behaviors>
        <w:guid w:val="{9B292CE1-ECD7-4AF7-BA67-1CA86C54B5F5}"/>
      </w:docPartPr>
      <w:docPartBody>
        <w:p w:rsidR="00714515" w:rsidRDefault="00C961EE" w:rsidP="00C961EE">
          <w:pPr>
            <w:pStyle w:val="D0FA9378F83649F0BFD1C7FE7E7981B6"/>
          </w:pPr>
          <w:r w:rsidRPr="00F248FD">
            <w:rPr>
              <w:rStyle w:val="PlaceholderText"/>
            </w:rPr>
            <w:t>Click or tap here to enter text.</w:t>
          </w:r>
        </w:p>
      </w:docPartBody>
    </w:docPart>
    <w:docPart>
      <w:docPartPr>
        <w:name w:val="94B31BE604814293B92E93870E2C886C"/>
        <w:category>
          <w:name w:val="General"/>
          <w:gallery w:val="placeholder"/>
        </w:category>
        <w:types>
          <w:type w:val="bbPlcHdr"/>
        </w:types>
        <w:behaviors>
          <w:behavior w:val="content"/>
        </w:behaviors>
        <w:guid w:val="{93694EA6-8C33-4F3C-8005-6FCE6920F9A4}"/>
      </w:docPartPr>
      <w:docPartBody>
        <w:p w:rsidR="00714515" w:rsidRDefault="00C961EE" w:rsidP="00C961EE">
          <w:pPr>
            <w:pStyle w:val="94B31BE604814293B92E93870E2C886C"/>
          </w:pPr>
          <w:r w:rsidRPr="00F248FD">
            <w:rPr>
              <w:rStyle w:val="PlaceholderText"/>
            </w:rPr>
            <w:t>Click or tap here to enter text.</w:t>
          </w:r>
        </w:p>
      </w:docPartBody>
    </w:docPart>
    <w:docPart>
      <w:docPartPr>
        <w:name w:val="8A00914D30A94CE799D9A8867F518048"/>
        <w:category>
          <w:name w:val="General"/>
          <w:gallery w:val="placeholder"/>
        </w:category>
        <w:types>
          <w:type w:val="bbPlcHdr"/>
        </w:types>
        <w:behaviors>
          <w:behavior w:val="content"/>
        </w:behaviors>
        <w:guid w:val="{8A780FD9-ADEE-446D-BA67-4E6EBAF1A10A}"/>
      </w:docPartPr>
      <w:docPartBody>
        <w:p w:rsidR="00714515" w:rsidRDefault="00C961EE" w:rsidP="00C961EE">
          <w:pPr>
            <w:pStyle w:val="8A00914D30A94CE799D9A8867F518048"/>
          </w:pPr>
          <w:r w:rsidRPr="00F248FD">
            <w:rPr>
              <w:rStyle w:val="PlaceholderText"/>
            </w:rPr>
            <w:t>Click or tap here to enter text.</w:t>
          </w:r>
        </w:p>
      </w:docPartBody>
    </w:docPart>
    <w:docPart>
      <w:docPartPr>
        <w:name w:val="EC2242A397E1422494788F180ED8F922"/>
        <w:category>
          <w:name w:val="General"/>
          <w:gallery w:val="placeholder"/>
        </w:category>
        <w:types>
          <w:type w:val="bbPlcHdr"/>
        </w:types>
        <w:behaviors>
          <w:behavior w:val="content"/>
        </w:behaviors>
        <w:guid w:val="{5CBCB682-C424-4E84-94DE-E1B4A8059EC1}"/>
      </w:docPartPr>
      <w:docPartBody>
        <w:p w:rsidR="00714515" w:rsidRDefault="00C961EE" w:rsidP="00C961EE">
          <w:pPr>
            <w:pStyle w:val="EC2242A397E1422494788F180ED8F922"/>
          </w:pPr>
          <w:r w:rsidRPr="00F248FD">
            <w:rPr>
              <w:rStyle w:val="PlaceholderText"/>
            </w:rPr>
            <w:t>Click or tap here to enter text.</w:t>
          </w:r>
        </w:p>
      </w:docPartBody>
    </w:docPart>
    <w:docPart>
      <w:docPartPr>
        <w:name w:val="2A41DCD6D3AA43FC9E38B8A5D74E68EB"/>
        <w:category>
          <w:name w:val="General"/>
          <w:gallery w:val="placeholder"/>
        </w:category>
        <w:types>
          <w:type w:val="bbPlcHdr"/>
        </w:types>
        <w:behaviors>
          <w:behavior w:val="content"/>
        </w:behaviors>
        <w:guid w:val="{20BD42B3-F53E-4154-8F27-2E77D1C16DD9}"/>
      </w:docPartPr>
      <w:docPartBody>
        <w:p w:rsidR="00714515" w:rsidRDefault="00C961EE" w:rsidP="00C961EE">
          <w:pPr>
            <w:pStyle w:val="2A41DCD6D3AA43FC9E38B8A5D74E68EB"/>
          </w:pPr>
          <w:r w:rsidRPr="00F248FD">
            <w:rPr>
              <w:rStyle w:val="PlaceholderText"/>
            </w:rPr>
            <w:t>Click or tap here to enter text.</w:t>
          </w:r>
        </w:p>
      </w:docPartBody>
    </w:docPart>
    <w:docPart>
      <w:docPartPr>
        <w:name w:val="26840E2F6D5B43BE91D9D6928D50FF3D"/>
        <w:category>
          <w:name w:val="General"/>
          <w:gallery w:val="placeholder"/>
        </w:category>
        <w:types>
          <w:type w:val="bbPlcHdr"/>
        </w:types>
        <w:behaviors>
          <w:behavior w:val="content"/>
        </w:behaviors>
        <w:guid w:val="{8CB7CAE0-36B6-4F81-97DF-28933076B51F}"/>
      </w:docPartPr>
      <w:docPartBody>
        <w:p w:rsidR="00714515" w:rsidRDefault="00C961EE" w:rsidP="00C961EE">
          <w:pPr>
            <w:pStyle w:val="26840E2F6D5B43BE91D9D6928D50FF3D"/>
          </w:pPr>
          <w:r w:rsidRPr="00F248FD">
            <w:rPr>
              <w:rStyle w:val="PlaceholderText"/>
            </w:rPr>
            <w:t>Click or tap here to enter text.</w:t>
          </w:r>
        </w:p>
      </w:docPartBody>
    </w:docPart>
    <w:docPart>
      <w:docPartPr>
        <w:name w:val="2810FAEE486944D086E3386B823DF632"/>
        <w:category>
          <w:name w:val="General"/>
          <w:gallery w:val="placeholder"/>
        </w:category>
        <w:types>
          <w:type w:val="bbPlcHdr"/>
        </w:types>
        <w:behaviors>
          <w:behavior w:val="content"/>
        </w:behaviors>
        <w:guid w:val="{1E64D79A-40EB-426E-9192-709FF6EA5884}"/>
      </w:docPartPr>
      <w:docPartBody>
        <w:p w:rsidR="00714515" w:rsidRDefault="00C961EE" w:rsidP="00C961EE">
          <w:pPr>
            <w:pStyle w:val="2810FAEE486944D086E3386B823DF632"/>
          </w:pPr>
          <w:r w:rsidRPr="00F248FD">
            <w:rPr>
              <w:rStyle w:val="PlaceholderText"/>
            </w:rPr>
            <w:t>Click or tap here to enter text.</w:t>
          </w:r>
        </w:p>
      </w:docPartBody>
    </w:docPart>
    <w:docPart>
      <w:docPartPr>
        <w:name w:val="6A6BF669C0514E4A832120F85356CA1D"/>
        <w:category>
          <w:name w:val="General"/>
          <w:gallery w:val="placeholder"/>
        </w:category>
        <w:types>
          <w:type w:val="bbPlcHdr"/>
        </w:types>
        <w:behaviors>
          <w:behavior w:val="content"/>
        </w:behaviors>
        <w:guid w:val="{F0370167-A0A0-4449-8400-15A5B99B006F}"/>
      </w:docPartPr>
      <w:docPartBody>
        <w:p w:rsidR="00714515" w:rsidRDefault="00C961EE" w:rsidP="00C961EE">
          <w:pPr>
            <w:pStyle w:val="6A6BF669C0514E4A832120F85356CA1D"/>
          </w:pPr>
          <w:r w:rsidRPr="00F248FD">
            <w:rPr>
              <w:rStyle w:val="PlaceholderText"/>
            </w:rPr>
            <w:t>Click or tap here to enter text.</w:t>
          </w:r>
        </w:p>
      </w:docPartBody>
    </w:docPart>
    <w:docPart>
      <w:docPartPr>
        <w:name w:val="4D41367D76384FCDB87AA1F55EC32BA6"/>
        <w:category>
          <w:name w:val="General"/>
          <w:gallery w:val="placeholder"/>
        </w:category>
        <w:types>
          <w:type w:val="bbPlcHdr"/>
        </w:types>
        <w:behaviors>
          <w:behavior w:val="content"/>
        </w:behaviors>
        <w:guid w:val="{90F1417F-A745-4D60-AEF0-39D0420FC5F4}"/>
      </w:docPartPr>
      <w:docPartBody>
        <w:p w:rsidR="00714515" w:rsidRDefault="00C961EE" w:rsidP="00C961EE">
          <w:pPr>
            <w:pStyle w:val="4D41367D76384FCDB87AA1F55EC32BA6"/>
          </w:pPr>
          <w:r w:rsidRPr="00F248FD">
            <w:rPr>
              <w:rStyle w:val="PlaceholderText"/>
            </w:rPr>
            <w:t>Click or tap here to enter text.</w:t>
          </w:r>
        </w:p>
      </w:docPartBody>
    </w:docPart>
    <w:docPart>
      <w:docPartPr>
        <w:name w:val="956216467EB64A7C85902206FEA90ADC"/>
        <w:category>
          <w:name w:val="General"/>
          <w:gallery w:val="placeholder"/>
        </w:category>
        <w:types>
          <w:type w:val="bbPlcHdr"/>
        </w:types>
        <w:behaviors>
          <w:behavior w:val="content"/>
        </w:behaviors>
        <w:guid w:val="{23A980E1-3144-42A1-B522-DF65F539F8F1}"/>
      </w:docPartPr>
      <w:docPartBody>
        <w:p w:rsidR="00714515" w:rsidRDefault="00C961EE" w:rsidP="00C961EE">
          <w:pPr>
            <w:pStyle w:val="956216467EB64A7C85902206FEA90ADC"/>
          </w:pPr>
          <w:r w:rsidRPr="00F248FD">
            <w:rPr>
              <w:rStyle w:val="PlaceholderText"/>
            </w:rPr>
            <w:t>Click or tap here to enter text.</w:t>
          </w:r>
        </w:p>
      </w:docPartBody>
    </w:docPart>
    <w:docPart>
      <w:docPartPr>
        <w:name w:val="7AEAF83C5F5243738DFBB5AB546C0CA6"/>
        <w:category>
          <w:name w:val="General"/>
          <w:gallery w:val="placeholder"/>
        </w:category>
        <w:types>
          <w:type w:val="bbPlcHdr"/>
        </w:types>
        <w:behaviors>
          <w:behavior w:val="content"/>
        </w:behaviors>
        <w:guid w:val="{7C6712CC-DFC7-4579-9580-5EBA1604B023}"/>
      </w:docPartPr>
      <w:docPartBody>
        <w:p w:rsidR="00714515" w:rsidRDefault="00C961EE" w:rsidP="00C961EE">
          <w:pPr>
            <w:pStyle w:val="7AEAF83C5F5243738DFBB5AB546C0CA6"/>
          </w:pPr>
          <w:r w:rsidRPr="00F248FD">
            <w:rPr>
              <w:rStyle w:val="PlaceholderText"/>
            </w:rPr>
            <w:t>Click or tap here to enter text.</w:t>
          </w:r>
        </w:p>
      </w:docPartBody>
    </w:docPart>
    <w:docPart>
      <w:docPartPr>
        <w:name w:val="48E6D278814A413494F9CB6319AE2CD6"/>
        <w:category>
          <w:name w:val="General"/>
          <w:gallery w:val="placeholder"/>
        </w:category>
        <w:types>
          <w:type w:val="bbPlcHdr"/>
        </w:types>
        <w:behaviors>
          <w:behavior w:val="content"/>
        </w:behaviors>
        <w:guid w:val="{EE599B56-CC32-4BFC-A95F-5052087A6F06}"/>
      </w:docPartPr>
      <w:docPartBody>
        <w:p w:rsidR="00714515" w:rsidRDefault="00C961EE" w:rsidP="00C961EE">
          <w:pPr>
            <w:pStyle w:val="48E6D278814A413494F9CB6319AE2CD6"/>
          </w:pPr>
          <w:r w:rsidRPr="00F248FD">
            <w:rPr>
              <w:rStyle w:val="PlaceholderText"/>
            </w:rPr>
            <w:t>Click or tap here to enter text.</w:t>
          </w:r>
        </w:p>
      </w:docPartBody>
    </w:docPart>
    <w:docPart>
      <w:docPartPr>
        <w:name w:val="A817C5813FE04D5AB496011391BDB2BA"/>
        <w:category>
          <w:name w:val="General"/>
          <w:gallery w:val="placeholder"/>
        </w:category>
        <w:types>
          <w:type w:val="bbPlcHdr"/>
        </w:types>
        <w:behaviors>
          <w:behavior w:val="content"/>
        </w:behaviors>
        <w:guid w:val="{FC98D3DC-0252-4C03-B5C5-ED042C6F18B0}"/>
      </w:docPartPr>
      <w:docPartBody>
        <w:p w:rsidR="00714515" w:rsidRDefault="00C961EE" w:rsidP="00C961EE">
          <w:pPr>
            <w:pStyle w:val="A817C5813FE04D5AB496011391BDB2BA"/>
          </w:pPr>
          <w:r w:rsidRPr="00F248FD">
            <w:rPr>
              <w:rStyle w:val="PlaceholderText"/>
            </w:rPr>
            <w:t>Click or tap here to enter text.</w:t>
          </w:r>
        </w:p>
      </w:docPartBody>
    </w:docPart>
    <w:docPart>
      <w:docPartPr>
        <w:name w:val="BF909E923B804A959EAB60D6A4815332"/>
        <w:category>
          <w:name w:val="General"/>
          <w:gallery w:val="placeholder"/>
        </w:category>
        <w:types>
          <w:type w:val="bbPlcHdr"/>
        </w:types>
        <w:behaviors>
          <w:behavior w:val="content"/>
        </w:behaviors>
        <w:guid w:val="{874F6585-BE40-4808-B4C1-CDD38F0AF982}"/>
      </w:docPartPr>
      <w:docPartBody>
        <w:p w:rsidR="00714515" w:rsidRDefault="00C961EE" w:rsidP="00C961EE">
          <w:pPr>
            <w:pStyle w:val="BF909E923B804A959EAB60D6A4815332"/>
          </w:pPr>
          <w:r w:rsidRPr="00F248FD">
            <w:rPr>
              <w:rStyle w:val="PlaceholderText"/>
            </w:rPr>
            <w:t>Click or tap here to enter text.</w:t>
          </w:r>
        </w:p>
      </w:docPartBody>
    </w:docPart>
    <w:docPart>
      <w:docPartPr>
        <w:name w:val="0A8F60ABEF954E5E9A058BB2C6471D86"/>
        <w:category>
          <w:name w:val="General"/>
          <w:gallery w:val="placeholder"/>
        </w:category>
        <w:types>
          <w:type w:val="bbPlcHdr"/>
        </w:types>
        <w:behaviors>
          <w:behavior w:val="content"/>
        </w:behaviors>
        <w:guid w:val="{4E6E2B7A-B514-4920-A0AA-DF0344F47773}"/>
      </w:docPartPr>
      <w:docPartBody>
        <w:p w:rsidR="00714515" w:rsidRDefault="00C961EE" w:rsidP="00C961EE">
          <w:pPr>
            <w:pStyle w:val="0A8F60ABEF954E5E9A058BB2C6471D86"/>
          </w:pPr>
          <w:r w:rsidRPr="00F248FD">
            <w:rPr>
              <w:rStyle w:val="PlaceholderText"/>
            </w:rPr>
            <w:t>Click or tap here to enter text.</w:t>
          </w:r>
        </w:p>
      </w:docPartBody>
    </w:docPart>
    <w:docPart>
      <w:docPartPr>
        <w:name w:val="133681BB560C436FA5447A0739E5A865"/>
        <w:category>
          <w:name w:val="General"/>
          <w:gallery w:val="placeholder"/>
        </w:category>
        <w:types>
          <w:type w:val="bbPlcHdr"/>
        </w:types>
        <w:behaviors>
          <w:behavior w:val="content"/>
        </w:behaviors>
        <w:guid w:val="{6AD12A63-6923-4909-827E-166A2A2A362C}"/>
      </w:docPartPr>
      <w:docPartBody>
        <w:p w:rsidR="00714515" w:rsidRDefault="00C961EE" w:rsidP="00C961EE">
          <w:pPr>
            <w:pStyle w:val="133681BB560C436FA5447A0739E5A865"/>
          </w:pPr>
          <w:r w:rsidRPr="00F248FD">
            <w:rPr>
              <w:rStyle w:val="PlaceholderText"/>
            </w:rPr>
            <w:t>Click or tap here to enter text.</w:t>
          </w:r>
        </w:p>
      </w:docPartBody>
    </w:docPart>
    <w:docPart>
      <w:docPartPr>
        <w:name w:val="BF042F2113E549D2925C3387DB5A65EC"/>
        <w:category>
          <w:name w:val="General"/>
          <w:gallery w:val="placeholder"/>
        </w:category>
        <w:types>
          <w:type w:val="bbPlcHdr"/>
        </w:types>
        <w:behaviors>
          <w:behavior w:val="content"/>
        </w:behaviors>
        <w:guid w:val="{93F18BB9-C745-48E2-8094-D81DCCE7470F}"/>
      </w:docPartPr>
      <w:docPartBody>
        <w:p w:rsidR="00714515" w:rsidRDefault="00C961EE" w:rsidP="00C961EE">
          <w:pPr>
            <w:pStyle w:val="BF042F2113E549D2925C3387DB5A65EC"/>
          </w:pPr>
          <w:r w:rsidRPr="00F248FD">
            <w:rPr>
              <w:rStyle w:val="PlaceholderText"/>
            </w:rPr>
            <w:t>Click or tap here to enter text.</w:t>
          </w:r>
        </w:p>
      </w:docPartBody>
    </w:docPart>
    <w:docPart>
      <w:docPartPr>
        <w:name w:val="313F1E6588294ABCA1A851868D66CE89"/>
        <w:category>
          <w:name w:val="General"/>
          <w:gallery w:val="placeholder"/>
        </w:category>
        <w:types>
          <w:type w:val="bbPlcHdr"/>
        </w:types>
        <w:behaviors>
          <w:behavior w:val="content"/>
        </w:behaviors>
        <w:guid w:val="{A8F448BA-1F19-4369-A8DC-025E2130BC5F}"/>
      </w:docPartPr>
      <w:docPartBody>
        <w:p w:rsidR="00714515" w:rsidRDefault="00C961EE" w:rsidP="00C961EE">
          <w:pPr>
            <w:pStyle w:val="313F1E6588294ABCA1A851868D66CE89"/>
          </w:pPr>
          <w:r w:rsidRPr="00F248FD">
            <w:rPr>
              <w:rStyle w:val="PlaceholderText"/>
            </w:rPr>
            <w:t>Click or tap here to enter text.</w:t>
          </w:r>
        </w:p>
      </w:docPartBody>
    </w:docPart>
    <w:docPart>
      <w:docPartPr>
        <w:name w:val="C984D567E12F44DCA3DB6675917E5850"/>
        <w:category>
          <w:name w:val="General"/>
          <w:gallery w:val="placeholder"/>
        </w:category>
        <w:types>
          <w:type w:val="bbPlcHdr"/>
        </w:types>
        <w:behaviors>
          <w:behavior w:val="content"/>
        </w:behaviors>
        <w:guid w:val="{D21742EB-BDA5-45E0-AAA3-2BB2C9A1E6D8}"/>
      </w:docPartPr>
      <w:docPartBody>
        <w:p w:rsidR="00714515" w:rsidRDefault="00C961EE" w:rsidP="00C961EE">
          <w:pPr>
            <w:pStyle w:val="C984D567E12F44DCA3DB6675917E5850"/>
          </w:pPr>
          <w:r w:rsidRPr="00F248FD">
            <w:rPr>
              <w:rStyle w:val="PlaceholderText"/>
            </w:rPr>
            <w:t>Click or tap here to enter text.</w:t>
          </w:r>
        </w:p>
      </w:docPartBody>
    </w:docPart>
    <w:docPart>
      <w:docPartPr>
        <w:name w:val="04DE8C01CCA24C31B1F1804C6C3B2F22"/>
        <w:category>
          <w:name w:val="General"/>
          <w:gallery w:val="placeholder"/>
        </w:category>
        <w:types>
          <w:type w:val="bbPlcHdr"/>
        </w:types>
        <w:behaviors>
          <w:behavior w:val="content"/>
        </w:behaviors>
        <w:guid w:val="{2DB3B815-EBDF-4DBB-9D08-D8208FDFB54E}"/>
      </w:docPartPr>
      <w:docPartBody>
        <w:p w:rsidR="00714515" w:rsidRDefault="00C961EE" w:rsidP="00C961EE">
          <w:pPr>
            <w:pStyle w:val="04DE8C01CCA24C31B1F1804C6C3B2F22"/>
          </w:pPr>
          <w:r w:rsidRPr="00F248FD">
            <w:rPr>
              <w:rStyle w:val="PlaceholderText"/>
            </w:rPr>
            <w:t>Click or tap here to enter text.</w:t>
          </w:r>
        </w:p>
      </w:docPartBody>
    </w:docPart>
    <w:docPart>
      <w:docPartPr>
        <w:name w:val="F99987A3531C4DA1B9308813C775139A"/>
        <w:category>
          <w:name w:val="General"/>
          <w:gallery w:val="placeholder"/>
        </w:category>
        <w:types>
          <w:type w:val="bbPlcHdr"/>
        </w:types>
        <w:behaviors>
          <w:behavior w:val="content"/>
        </w:behaviors>
        <w:guid w:val="{2E15B7BD-5E0F-4F40-B818-EAD7AA4CD831}"/>
      </w:docPartPr>
      <w:docPartBody>
        <w:p w:rsidR="00714515" w:rsidRDefault="00C961EE" w:rsidP="00C961EE">
          <w:pPr>
            <w:pStyle w:val="F99987A3531C4DA1B9308813C775139A"/>
          </w:pPr>
          <w:r w:rsidRPr="00F248FD">
            <w:rPr>
              <w:rStyle w:val="PlaceholderText"/>
            </w:rPr>
            <w:t>Click or tap here to enter text.</w:t>
          </w:r>
        </w:p>
      </w:docPartBody>
    </w:docPart>
    <w:docPart>
      <w:docPartPr>
        <w:name w:val="ECA826C3B3CC483C82D80B199CDB9129"/>
        <w:category>
          <w:name w:val="General"/>
          <w:gallery w:val="placeholder"/>
        </w:category>
        <w:types>
          <w:type w:val="bbPlcHdr"/>
        </w:types>
        <w:behaviors>
          <w:behavior w:val="content"/>
        </w:behaviors>
        <w:guid w:val="{23C3DB39-69B8-4CEE-8212-6C451EEE786D}"/>
      </w:docPartPr>
      <w:docPartBody>
        <w:p w:rsidR="00714515" w:rsidRDefault="00C961EE" w:rsidP="00C961EE">
          <w:pPr>
            <w:pStyle w:val="ECA826C3B3CC483C82D80B199CDB9129"/>
          </w:pPr>
          <w:r w:rsidRPr="00F248FD">
            <w:rPr>
              <w:rStyle w:val="PlaceholderText"/>
            </w:rPr>
            <w:t>Click or tap here to enter text.</w:t>
          </w:r>
        </w:p>
      </w:docPartBody>
    </w:docPart>
    <w:docPart>
      <w:docPartPr>
        <w:name w:val="406DAB0FF0A7447F8E976979B21C2963"/>
        <w:category>
          <w:name w:val="General"/>
          <w:gallery w:val="placeholder"/>
        </w:category>
        <w:types>
          <w:type w:val="bbPlcHdr"/>
        </w:types>
        <w:behaviors>
          <w:behavior w:val="content"/>
        </w:behaviors>
        <w:guid w:val="{1B87BEAA-8E04-446F-878F-7641C7FB1868}"/>
      </w:docPartPr>
      <w:docPartBody>
        <w:p w:rsidR="00714515" w:rsidRDefault="00C961EE" w:rsidP="00C961EE">
          <w:pPr>
            <w:pStyle w:val="406DAB0FF0A7447F8E976979B21C2963"/>
          </w:pPr>
          <w:r w:rsidRPr="00F248FD">
            <w:rPr>
              <w:rStyle w:val="PlaceholderText"/>
            </w:rPr>
            <w:t>Click or tap here to enter text.</w:t>
          </w:r>
        </w:p>
      </w:docPartBody>
    </w:docPart>
    <w:docPart>
      <w:docPartPr>
        <w:name w:val="4D8F0A56F9C54262B132365FD3A4A2B6"/>
        <w:category>
          <w:name w:val="General"/>
          <w:gallery w:val="placeholder"/>
        </w:category>
        <w:types>
          <w:type w:val="bbPlcHdr"/>
        </w:types>
        <w:behaviors>
          <w:behavior w:val="content"/>
        </w:behaviors>
        <w:guid w:val="{CDDB52BD-BF65-4BEF-9787-5DF01D78CC73}"/>
      </w:docPartPr>
      <w:docPartBody>
        <w:p w:rsidR="00714515" w:rsidRDefault="00C961EE" w:rsidP="00C961EE">
          <w:pPr>
            <w:pStyle w:val="4D8F0A56F9C54262B132365FD3A4A2B6"/>
          </w:pPr>
          <w:r w:rsidRPr="00F248FD">
            <w:rPr>
              <w:rStyle w:val="PlaceholderText"/>
            </w:rPr>
            <w:t>Click or tap here to enter text.</w:t>
          </w:r>
        </w:p>
      </w:docPartBody>
    </w:docPart>
    <w:docPart>
      <w:docPartPr>
        <w:name w:val="57652BF6B5504B9A9C0B577D3DE0A8B3"/>
        <w:category>
          <w:name w:val="General"/>
          <w:gallery w:val="placeholder"/>
        </w:category>
        <w:types>
          <w:type w:val="bbPlcHdr"/>
        </w:types>
        <w:behaviors>
          <w:behavior w:val="content"/>
        </w:behaviors>
        <w:guid w:val="{DA4C32F6-40BA-46F4-8089-71C3A1E53FAF}"/>
      </w:docPartPr>
      <w:docPartBody>
        <w:p w:rsidR="00714515" w:rsidRDefault="00C961EE" w:rsidP="00C961EE">
          <w:pPr>
            <w:pStyle w:val="57652BF6B5504B9A9C0B577D3DE0A8B3"/>
          </w:pPr>
          <w:r w:rsidRPr="00F248FD">
            <w:rPr>
              <w:rStyle w:val="PlaceholderText"/>
            </w:rPr>
            <w:t>Click or tap here to enter text.</w:t>
          </w:r>
        </w:p>
      </w:docPartBody>
    </w:docPart>
    <w:docPart>
      <w:docPartPr>
        <w:name w:val="0B135AB852754F30BEDCD95448982912"/>
        <w:category>
          <w:name w:val="General"/>
          <w:gallery w:val="placeholder"/>
        </w:category>
        <w:types>
          <w:type w:val="bbPlcHdr"/>
        </w:types>
        <w:behaviors>
          <w:behavior w:val="content"/>
        </w:behaviors>
        <w:guid w:val="{25C1F03C-F2F5-401E-A90F-2206AE3F580C}"/>
      </w:docPartPr>
      <w:docPartBody>
        <w:p w:rsidR="00714515" w:rsidRDefault="00C961EE" w:rsidP="00C961EE">
          <w:pPr>
            <w:pStyle w:val="0B135AB852754F30BEDCD95448982912"/>
          </w:pPr>
          <w:r w:rsidRPr="00F248FD">
            <w:rPr>
              <w:rStyle w:val="PlaceholderText"/>
            </w:rPr>
            <w:t>Click or tap here to enter text.</w:t>
          </w:r>
        </w:p>
      </w:docPartBody>
    </w:docPart>
    <w:docPart>
      <w:docPartPr>
        <w:name w:val="FFE584FCCAF9433EAE7FB4E33F983BF4"/>
        <w:category>
          <w:name w:val="General"/>
          <w:gallery w:val="placeholder"/>
        </w:category>
        <w:types>
          <w:type w:val="bbPlcHdr"/>
        </w:types>
        <w:behaviors>
          <w:behavior w:val="content"/>
        </w:behaviors>
        <w:guid w:val="{B98E69C7-6710-4E35-BB49-8258E0891816}"/>
      </w:docPartPr>
      <w:docPartBody>
        <w:p w:rsidR="00714515" w:rsidRDefault="00C961EE" w:rsidP="00C961EE">
          <w:pPr>
            <w:pStyle w:val="FFE584FCCAF9433EAE7FB4E33F983BF4"/>
          </w:pPr>
          <w:r w:rsidRPr="00F248FD">
            <w:rPr>
              <w:rStyle w:val="PlaceholderText"/>
            </w:rPr>
            <w:t>Click or tap here to enter text.</w:t>
          </w:r>
        </w:p>
      </w:docPartBody>
    </w:docPart>
    <w:docPart>
      <w:docPartPr>
        <w:name w:val="1429FD1A70824875B60AE11DE8C14F6F"/>
        <w:category>
          <w:name w:val="General"/>
          <w:gallery w:val="placeholder"/>
        </w:category>
        <w:types>
          <w:type w:val="bbPlcHdr"/>
        </w:types>
        <w:behaviors>
          <w:behavior w:val="content"/>
        </w:behaviors>
        <w:guid w:val="{4887DF4A-844F-45CC-B31B-6BF98C2E416A}"/>
      </w:docPartPr>
      <w:docPartBody>
        <w:p w:rsidR="00714515" w:rsidRDefault="00C961EE" w:rsidP="00C961EE">
          <w:pPr>
            <w:pStyle w:val="1429FD1A70824875B60AE11DE8C14F6F"/>
          </w:pPr>
          <w:r w:rsidRPr="00F248FD">
            <w:rPr>
              <w:rStyle w:val="PlaceholderText"/>
            </w:rPr>
            <w:t>Click or tap here to enter text.</w:t>
          </w:r>
        </w:p>
      </w:docPartBody>
    </w:docPart>
    <w:docPart>
      <w:docPartPr>
        <w:name w:val="1D114D65034941C39B4C93D9908B2B14"/>
        <w:category>
          <w:name w:val="General"/>
          <w:gallery w:val="placeholder"/>
        </w:category>
        <w:types>
          <w:type w:val="bbPlcHdr"/>
        </w:types>
        <w:behaviors>
          <w:behavior w:val="content"/>
        </w:behaviors>
        <w:guid w:val="{758CAF0C-CE82-439B-846B-F690ECDFC1D1}"/>
      </w:docPartPr>
      <w:docPartBody>
        <w:p w:rsidR="00714515" w:rsidRDefault="00C961EE" w:rsidP="00C961EE">
          <w:pPr>
            <w:pStyle w:val="1D114D65034941C39B4C93D9908B2B14"/>
          </w:pPr>
          <w:r w:rsidRPr="00F248FD">
            <w:rPr>
              <w:rStyle w:val="PlaceholderText"/>
            </w:rPr>
            <w:t>Click or tap here to enter text.</w:t>
          </w:r>
        </w:p>
      </w:docPartBody>
    </w:docPart>
    <w:docPart>
      <w:docPartPr>
        <w:name w:val="2A0D22280A0243DAB6072F0DB8F2119E"/>
        <w:category>
          <w:name w:val="General"/>
          <w:gallery w:val="placeholder"/>
        </w:category>
        <w:types>
          <w:type w:val="bbPlcHdr"/>
        </w:types>
        <w:behaviors>
          <w:behavior w:val="content"/>
        </w:behaviors>
        <w:guid w:val="{9E6ED5F5-7823-4045-B5C7-173575C97161}"/>
      </w:docPartPr>
      <w:docPartBody>
        <w:p w:rsidR="00714515" w:rsidRDefault="00C961EE" w:rsidP="00C961EE">
          <w:pPr>
            <w:pStyle w:val="2A0D22280A0243DAB6072F0DB8F2119E"/>
          </w:pPr>
          <w:r w:rsidRPr="00F248FD">
            <w:rPr>
              <w:rStyle w:val="PlaceholderText"/>
            </w:rPr>
            <w:t>Click or tap here to enter text.</w:t>
          </w:r>
        </w:p>
      </w:docPartBody>
    </w:docPart>
    <w:docPart>
      <w:docPartPr>
        <w:name w:val="3F5AEF57FFDB448490F743DA2C078B08"/>
        <w:category>
          <w:name w:val="General"/>
          <w:gallery w:val="placeholder"/>
        </w:category>
        <w:types>
          <w:type w:val="bbPlcHdr"/>
        </w:types>
        <w:behaviors>
          <w:behavior w:val="content"/>
        </w:behaviors>
        <w:guid w:val="{5E5BC366-DFBB-42FB-83ED-702392792C51}"/>
      </w:docPartPr>
      <w:docPartBody>
        <w:p w:rsidR="00714515" w:rsidRDefault="00C961EE" w:rsidP="00C961EE">
          <w:pPr>
            <w:pStyle w:val="3F5AEF57FFDB448490F743DA2C078B08"/>
          </w:pPr>
          <w:r w:rsidRPr="00F248FD">
            <w:rPr>
              <w:rStyle w:val="PlaceholderText"/>
            </w:rPr>
            <w:t>Click or tap here to enter text.</w:t>
          </w:r>
        </w:p>
      </w:docPartBody>
    </w:docPart>
    <w:docPart>
      <w:docPartPr>
        <w:name w:val="E5F1837D946A4DFE994A8B11A3453189"/>
        <w:category>
          <w:name w:val="General"/>
          <w:gallery w:val="placeholder"/>
        </w:category>
        <w:types>
          <w:type w:val="bbPlcHdr"/>
        </w:types>
        <w:behaviors>
          <w:behavior w:val="content"/>
        </w:behaviors>
        <w:guid w:val="{960134FD-2582-4E10-909A-4AE4FA4B092A}"/>
      </w:docPartPr>
      <w:docPartBody>
        <w:p w:rsidR="00714515" w:rsidRDefault="00C961EE" w:rsidP="00C961EE">
          <w:pPr>
            <w:pStyle w:val="E5F1837D946A4DFE994A8B11A3453189"/>
          </w:pPr>
          <w:r w:rsidRPr="00F248FD">
            <w:rPr>
              <w:rStyle w:val="PlaceholderText"/>
            </w:rPr>
            <w:t>Click or tap here to enter text.</w:t>
          </w:r>
        </w:p>
      </w:docPartBody>
    </w:docPart>
    <w:docPart>
      <w:docPartPr>
        <w:name w:val="92E7D4A4C05744ED9876AEA408E8AE00"/>
        <w:category>
          <w:name w:val="General"/>
          <w:gallery w:val="placeholder"/>
        </w:category>
        <w:types>
          <w:type w:val="bbPlcHdr"/>
        </w:types>
        <w:behaviors>
          <w:behavior w:val="content"/>
        </w:behaviors>
        <w:guid w:val="{897D5607-D3BD-4C08-9144-7C4CB153978F}"/>
      </w:docPartPr>
      <w:docPartBody>
        <w:p w:rsidR="00714515" w:rsidRDefault="00C961EE" w:rsidP="00C961EE">
          <w:pPr>
            <w:pStyle w:val="92E7D4A4C05744ED9876AEA408E8AE00"/>
          </w:pPr>
          <w:r w:rsidRPr="00F248FD">
            <w:rPr>
              <w:rStyle w:val="PlaceholderText"/>
            </w:rPr>
            <w:t>Click or tap here to enter text.</w:t>
          </w:r>
        </w:p>
      </w:docPartBody>
    </w:docPart>
    <w:docPart>
      <w:docPartPr>
        <w:name w:val="CB6BFC49F8DA456F804435020C8FD770"/>
        <w:category>
          <w:name w:val="General"/>
          <w:gallery w:val="placeholder"/>
        </w:category>
        <w:types>
          <w:type w:val="bbPlcHdr"/>
        </w:types>
        <w:behaviors>
          <w:behavior w:val="content"/>
        </w:behaviors>
        <w:guid w:val="{466CBB56-710D-4204-A4C1-9DC3AFDA6176}"/>
      </w:docPartPr>
      <w:docPartBody>
        <w:p w:rsidR="00714515" w:rsidRDefault="00C961EE" w:rsidP="00C961EE">
          <w:pPr>
            <w:pStyle w:val="CB6BFC49F8DA456F804435020C8FD770"/>
          </w:pPr>
          <w:r w:rsidRPr="00F248FD">
            <w:rPr>
              <w:rStyle w:val="PlaceholderText"/>
            </w:rPr>
            <w:t>Click or tap here to enter text.</w:t>
          </w:r>
        </w:p>
      </w:docPartBody>
    </w:docPart>
    <w:docPart>
      <w:docPartPr>
        <w:name w:val="3FEDEB4E96F44EAEBFC44C53652C3434"/>
        <w:category>
          <w:name w:val="General"/>
          <w:gallery w:val="placeholder"/>
        </w:category>
        <w:types>
          <w:type w:val="bbPlcHdr"/>
        </w:types>
        <w:behaviors>
          <w:behavior w:val="content"/>
        </w:behaviors>
        <w:guid w:val="{78E95BC8-CE3C-4913-8493-0F8A1DB6FB65}"/>
      </w:docPartPr>
      <w:docPartBody>
        <w:p w:rsidR="00714515" w:rsidRDefault="00C961EE" w:rsidP="00C961EE">
          <w:pPr>
            <w:pStyle w:val="3FEDEB4E96F44EAEBFC44C53652C3434"/>
          </w:pPr>
          <w:r w:rsidRPr="00F248FD">
            <w:rPr>
              <w:rStyle w:val="PlaceholderText"/>
            </w:rPr>
            <w:t>Click or tap here to enter text.</w:t>
          </w:r>
        </w:p>
      </w:docPartBody>
    </w:docPart>
    <w:docPart>
      <w:docPartPr>
        <w:name w:val="ED252BE88A7944459694627D80EC56EB"/>
        <w:category>
          <w:name w:val="General"/>
          <w:gallery w:val="placeholder"/>
        </w:category>
        <w:types>
          <w:type w:val="bbPlcHdr"/>
        </w:types>
        <w:behaviors>
          <w:behavior w:val="content"/>
        </w:behaviors>
        <w:guid w:val="{B09E6755-339C-4B7C-AE25-8BCB9821720F}"/>
      </w:docPartPr>
      <w:docPartBody>
        <w:p w:rsidR="00714515" w:rsidRDefault="00C961EE" w:rsidP="00C961EE">
          <w:pPr>
            <w:pStyle w:val="ED252BE88A7944459694627D80EC56EB"/>
          </w:pPr>
          <w:r w:rsidRPr="00F248FD">
            <w:rPr>
              <w:rStyle w:val="PlaceholderText"/>
            </w:rPr>
            <w:t>Click or tap here to enter text.</w:t>
          </w:r>
        </w:p>
      </w:docPartBody>
    </w:docPart>
    <w:docPart>
      <w:docPartPr>
        <w:name w:val="E6577AD772AA4F03A2343F1712B7E07D"/>
        <w:category>
          <w:name w:val="General"/>
          <w:gallery w:val="placeholder"/>
        </w:category>
        <w:types>
          <w:type w:val="bbPlcHdr"/>
        </w:types>
        <w:behaviors>
          <w:behavior w:val="content"/>
        </w:behaviors>
        <w:guid w:val="{8A81B959-9D6F-4CA6-9DBC-0CEC85E5F0A3}"/>
      </w:docPartPr>
      <w:docPartBody>
        <w:p w:rsidR="00714515" w:rsidRDefault="00C961EE" w:rsidP="00C961EE">
          <w:pPr>
            <w:pStyle w:val="E6577AD772AA4F03A2343F1712B7E07D"/>
          </w:pPr>
          <w:r w:rsidRPr="00F248FD">
            <w:rPr>
              <w:rStyle w:val="PlaceholderText"/>
            </w:rPr>
            <w:t>Click or tap here to enter text.</w:t>
          </w:r>
        </w:p>
      </w:docPartBody>
    </w:docPart>
    <w:docPart>
      <w:docPartPr>
        <w:name w:val="6F441FD52CB849C48D6226E643648466"/>
        <w:category>
          <w:name w:val="General"/>
          <w:gallery w:val="placeholder"/>
        </w:category>
        <w:types>
          <w:type w:val="bbPlcHdr"/>
        </w:types>
        <w:behaviors>
          <w:behavior w:val="content"/>
        </w:behaviors>
        <w:guid w:val="{28EF3D38-7011-4DBC-B1F0-A13D8CA4B722}"/>
      </w:docPartPr>
      <w:docPartBody>
        <w:p w:rsidR="00714515" w:rsidRDefault="00C961EE" w:rsidP="00C961EE">
          <w:pPr>
            <w:pStyle w:val="6F441FD52CB849C48D6226E643648466"/>
          </w:pPr>
          <w:r w:rsidRPr="00F248FD">
            <w:rPr>
              <w:rStyle w:val="PlaceholderText"/>
            </w:rPr>
            <w:t>Click or tap here to enter text.</w:t>
          </w:r>
        </w:p>
      </w:docPartBody>
    </w:docPart>
    <w:docPart>
      <w:docPartPr>
        <w:name w:val="F07666816B3F4E62BA0627E76E2A9A40"/>
        <w:category>
          <w:name w:val="General"/>
          <w:gallery w:val="placeholder"/>
        </w:category>
        <w:types>
          <w:type w:val="bbPlcHdr"/>
        </w:types>
        <w:behaviors>
          <w:behavior w:val="content"/>
        </w:behaviors>
        <w:guid w:val="{0DFC896E-D975-4C5C-B2E3-2423E0C7AE15}"/>
      </w:docPartPr>
      <w:docPartBody>
        <w:p w:rsidR="00714515" w:rsidRDefault="00C961EE" w:rsidP="00C961EE">
          <w:pPr>
            <w:pStyle w:val="F07666816B3F4E62BA0627E76E2A9A40"/>
          </w:pPr>
          <w:r w:rsidRPr="00F248FD">
            <w:rPr>
              <w:rStyle w:val="PlaceholderText"/>
            </w:rPr>
            <w:t>Click or tap here to enter text.</w:t>
          </w:r>
        </w:p>
      </w:docPartBody>
    </w:docPart>
    <w:docPart>
      <w:docPartPr>
        <w:name w:val="2931F44BBC2E4BD98E4170951DDE73C9"/>
        <w:category>
          <w:name w:val="General"/>
          <w:gallery w:val="placeholder"/>
        </w:category>
        <w:types>
          <w:type w:val="bbPlcHdr"/>
        </w:types>
        <w:behaviors>
          <w:behavior w:val="content"/>
        </w:behaviors>
        <w:guid w:val="{B9BC0531-6327-43CF-AF70-DEBAB7961289}"/>
      </w:docPartPr>
      <w:docPartBody>
        <w:p w:rsidR="00714515" w:rsidRDefault="00C961EE" w:rsidP="00C961EE">
          <w:pPr>
            <w:pStyle w:val="2931F44BBC2E4BD98E4170951DDE73C9"/>
          </w:pPr>
          <w:r w:rsidRPr="00F248FD">
            <w:rPr>
              <w:rStyle w:val="PlaceholderText"/>
            </w:rPr>
            <w:t>Click or tap here to enter text.</w:t>
          </w:r>
        </w:p>
      </w:docPartBody>
    </w:docPart>
    <w:docPart>
      <w:docPartPr>
        <w:name w:val="017C071099B84EFC8C404C3A9CE1CC5E"/>
        <w:category>
          <w:name w:val="General"/>
          <w:gallery w:val="placeholder"/>
        </w:category>
        <w:types>
          <w:type w:val="bbPlcHdr"/>
        </w:types>
        <w:behaviors>
          <w:behavior w:val="content"/>
        </w:behaviors>
        <w:guid w:val="{5564F352-C6EE-417F-83BC-DA87A843F7CC}"/>
      </w:docPartPr>
      <w:docPartBody>
        <w:p w:rsidR="00714515" w:rsidRDefault="00C961EE" w:rsidP="00C961EE">
          <w:pPr>
            <w:pStyle w:val="017C071099B84EFC8C404C3A9CE1CC5E"/>
          </w:pPr>
          <w:r w:rsidRPr="00F248FD">
            <w:rPr>
              <w:rStyle w:val="PlaceholderText"/>
            </w:rPr>
            <w:t>Click or tap here to enter text.</w:t>
          </w:r>
        </w:p>
      </w:docPartBody>
    </w:docPart>
    <w:docPart>
      <w:docPartPr>
        <w:name w:val="736A96D0DB0E423B8B2BEB9B2DD6537E"/>
        <w:category>
          <w:name w:val="General"/>
          <w:gallery w:val="placeholder"/>
        </w:category>
        <w:types>
          <w:type w:val="bbPlcHdr"/>
        </w:types>
        <w:behaviors>
          <w:behavior w:val="content"/>
        </w:behaviors>
        <w:guid w:val="{20B45B7C-455B-4620-BE96-8044A37F5892}"/>
      </w:docPartPr>
      <w:docPartBody>
        <w:p w:rsidR="00714515" w:rsidRDefault="00C961EE" w:rsidP="00C961EE">
          <w:pPr>
            <w:pStyle w:val="736A96D0DB0E423B8B2BEB9B2DD6537E"/>
          </w:pPr>
          <w:r w:rsidRPr="00F248FD">
            <w:rPr>
              <w:rStyle w:val="PlaceholderText"/>
            </w:rPr>
            <w:t>Click or tap here to enter text.</w:t>
          </w:r>
        </w:p>
      </w:docPartBody>
    </w:docPart>
    <w:docPart>
      <w:docPartPr>
        <w:name w:val="32414A8574A14A1D889AFC588BBAB088"/>
        <w:category>
          <w:name w:val="General"/>
          <w:gallery w:val="placeholder"/>
        </w:category>
        <w:types>
          <w:type w:val="bbPlcHdr"/>
        </w:types>
        <w:behaviors>
          <w:behavior w:val="content"/>
        </w:behaviors>
        <w:guid w:val="{A76F979D-07E8-4115-8CB5-1E938613CFF2}"/>
      </w:docPartPr>
      <w:docPartBody>
        <w:p w:rsidR="00714515" w:rsidRDefault="00C961EE" w:rsidP="00C961EE">
          <w:pPr>
            <w:pStyle w:val="32414A8574A14A1D889AFC588BBAB088"/>
          </w:pPr>
          <w:r w:rsidRPr="00F248FD">
            <w:rPr>
              <w:rStyle w:val="PlaceholderText"/>
            </w:rPr>
            <w:t>Click or tap here to enter text.</w:t>
          </w:r>
        </w:p>
      </w:docPartBody>
    </w:docPart>
    <w:docPart>
      <w:docPartPr>
        <w:name w:val="F842EF73ACCD4FB1B4C46A81200B2810"/>
        <w:category>
          <w:name w:val="General"/>
          <w:gallery w:val="placeholder"/>
        </w:category>
        <w:types>
          <w:type w:val="bbPlcHdr"/>
        </w:types>
        <w:behaviors>
          <w:behavior w:val="content"/>
        </w:behaviors>
        <w:guid w:val="{39BEECAA-425B-4143-A27A-B37F4294F92C}"/>
      </w:docPartPr>
      <w:docPartBody>
        <w:p w:rsidR="00714515" w:rsidRDefault="00C961EE" w:rsidP="00C961EE">
          <w:pPr>
            <w:pStyle w:val="F842EF73ACCD4FB1B4C46A81200B2810"/>
          </w:pPr>
          <w:r w:rsidRPr="00F248FD">
            <w:rPr>
              <w:rStyle w:val="PlaceholderText"/>
            </w:rPr>
            <w:t>Click or tap here to enter text.</w:t>
          </w:r>
        </w:p>
      </w:docPartBody>
    </w:docPart>
    <w:docPart>
      <w:docPartPr>
        <w:name w:val="073651E8291542398574E96283CA72EB"/>
        <w:category>
          <w:name w:val="General"/>
          <w:gallery w:val="placeholder"/>
        </w:category>
        <w:types>
          <w:type w:val="bbPlcHdr"/>
        </w:types>
        <w:behaviors>
          <w:behavior w:val="content"/>
        </w:behaviors>
        <w:guid w:val="{E3FF4152-94EC-4714-84B3-CB74309C3FE4}"/>
      </w:docPartPr>
      <w:docPartBody>
        <w:p w:rsidR="00714515" w:rsidRDefault="00C961EE" w:rsidP="00C961EE">
          <w:pPr>
            <w:pStyle w:val="073651E8291542398574E96283CA72EB"/>
          </w:pPr>
          <w:r w:rsidRPr="00F248FD">
            <w:rPr>
              <w:rStyle w:val="PlaceholderText"/>
            </w:rPr>
            <w:t>Click or tap here to enter text.</w:t>
          </w:r>
        </w:p>
      </w:docPartBody>
    </w:docPart>
    <w:docPart>
      <w:docPartPr>
        <w:name w:val="9FEAF81245A54082A04B0DD6983CFDAB"/>
        <w:category>
          <w:name w:val="General"/>
          <w:gallery w:val="placeholder"/>
        </w:category>
        <w:types>
          <w:type w:val="bbPlcHdr"/>
        </w:types>
        <w:behaviors>
          <w:behavior w:val="content"/>
        </w:behaviors>
        <w:guid w:val="{73E4185F-6567-4780-BF51-F9C4743D5D94}"/>
      </w:docPartPr>
      <w:docPartBody>
        <w:p w:rsidR="00714515" w:rsidRDefault="00C961EE" w:rsidP="00C961EE">
          <w:pPr>
            <w:pStyle w:val="9FEAF81245A54082A04B0DD6983CFDAB"/>
          </w:pPr>
          <w:r w:rsidRPr="00F248FD">
            <w:rPr>
              <w:rStyle w:val="PlaceholderText"/>
            </w:rPr>
            <w:t>Click or tap here to enter text.</w:t>
          </w:r>
        </w:p>
      </w:docPartBody>
    </w:docPart>
    <w:docPart>
      <w:docPartPr>
        <w:name w:val="25D869526AE9489DBEB1CCDD82DA95F9"/>
        <w:category>
          <w:name w:val="General"/>
          <w:gallery w:val="placeholder"/>
        </w:category>
        <w:types>
          <w:type w:val="bbPlcHdr"/>
        </w:types>
        <w:behaviors>
          <w:behavior w:val="content"/>
        </w:behaviors>
        <w:guid w:val="{6B6E967D-592A-45C7-81B5-0FEB94DB2867}"/>
      </w:docPartPr>
      <w:docPartBody>
        <w:p w:rsidR="00714515" w:rsidRDefault="00C961EE" w:rsidP="00C961EE">
          <w:pPr>
            <w:pStyle w:val="25D869526AE9489DBEB1CCDD82DA95F9"/>
          </w:pPr>
          <w:r w:rsidRPr="00F248FD">
            <w:rPr>
              <w:rStyle w:val="PlaceholderText"/>
            </w:rPr>
            <w:t>Click or tap here to enter text.</w:t>
          </w:r>
        </w:p>
      </w:docPartBody>
    </w:docPart>
    <w:docPart>
      <w:docPartPr>
        <w:name w:val="9FF2399BE3D84969ADB08F098D630B81"/>
        <w:category>
          <w:name w:val="General"/>
          <w:gallery w:val="placeholder"/>
        </w:category>
        <w:types>
          <w:type w:val="bbPlcHdr"/>
        </w:types>
        <w:behaviors>
          <w:behavior w:val="content"/>
        </w:behaviors>
        <w:guid w:val="{A38ECD8F-56C5-4A7E-81E9-24597CD84513}"/>
      </w:docPartPr>
      <w:docPartBody>
        <w:p w:rsidR="00714515" w:rsidRDefault="00C961EE" w:rsidP="00C961EE">
          <w:pPr>
            <w:pStyle w:val="9FF2399BE3D84969ADB08F098D630B81"/>
          </w:pPr>
          <w:r w:rsidRPr="00F248FD">
            <w:rPr>
              <w:rStyle w:val="PlaceholderText"/>
            </w:rPr>
            <w:t>Click or tap here to enter text.</w:t>
          </w:r>
        </w:p>
      </w:docPartBody>
    </w:docPart>
    <w:docPart>
      <w:docPartPr>
        <w:name w:val="42CBF011E811492F9A195D49D5915EC8"/>
        <w:category>
          <w:name w:val="General"/>
          <w:gallery w:val="placeholder"/>
        </w:category>
        <w:types>
          <w:type w:val="bbPlcHdr"/>
        </w:types>
        <w:behaviors>
          <w:behavior w:val="content"/>
        </w:behaviors>
        <w:guid w:val="{2AA9267D-221C-409C-8E19-2C0A9819DFF2}"/>
      </w:docPartPr>
      <w:docPartBody>
        <w:p w:rsidR="00714515" w:rsidRDefault="00C961EE" w:rsidP="00C961EE">
          <w:pPr>
            <w:pStyle w:val="42CBF011E811492F9A195D49D5915EC8"/>
          </w:pPr>
          <w:r w:rsidRPr="00F248FD">
            <w:rPr>
              <w:rStyle w:val="PlaceholderText"/>
            </w:rPr>
            <w:t>Click or tap here to enter text.</w:t>
          </w:r>
        </w:p>
      </w:docPartBody>
    </w:docPart>
    <w:docPart>
      <w:docPartPr>
        <w:name w:val="445370EEE7874F018A3A6E130C02C2FE"/>
        <w:category>
          <w:name w:val="General"/>
          <w:gallery w:val="placeholder"/>
        </w:category>
        <w:types>
          <w:type w:val="bbPlcHdr"/>
        </w:types>
        <w:behaviors>
          <w:behavior w:val="content"/>
        </w:behaviors>
        <w:guid w:val="{992BFCBC-58A8-4E92-BA26-FD4DA9456D7D}"/>
      </w:docPartPr>
      <w:docPartBody>
        <w:p w:rsidR="00714515" w:rsidRDefault="00C961EE" w:rsidP="00C961EE">
          <w:pPr>
            <w:pStyle w:val="445370EEE7874F018A3A6E130C02C2FE"/>
          </w:pPr>
          <w:r w:rsidRPr="00F248FD">
            <w:rPr>
              <w:rStyle w:val="PlaceholderText"/>
            </w:rPr>
            <w:t>Click or tap here to enter text.</w:t>
          </w:r>
        </w:p>
      </w:docPartBody>
    </w:docPart>
    <w:docPart>
      <w:docPartPr>
        <w:name w:val="A452CB5FAF9743A4A23FE7392047239B"/>
        <w:category>
          <w:name w:val="General"/>
          <w:gallery w:val="placeholder"/>
        </w:category>
        <w:types>
          <w:type w:val="bbPlcHdr"/>
        </w:types>
        <w:behaviors>
          <w:behavior w:val="content"/>
        </w:behaviors>
        <w:guid w:val="{3239E8DF-278E-47A0-A427-26FB7AAE0C53}"/>
      </w:docPartPr>
      <w:docPartBody>
        <w:p w:rsidR="00714515" w:rsidRDefault="00C961EE" w:rsidP="00C961EE">
          <w:pPr>
            <w:pStyle w:val="A452CB5FAF9743A4A23FE7392047239B"/>
          </w:pPr>
          <w:r w:rsidRPr="00F248FD">
            <w:rPr>
              <w:rStyle w:val="PlaceholderText"/>
            </w:rPr>
            <w:t>Click or tap here to enter text.</w:t>
          </w:r>
        </w:p>
      </w:docPartBody>
    </w:docPart>
    <w:docPart>
      <w:docPartPr>
        <w:name w:val="92F6AB27FC814E7594689CC10FA1516D"/>
        <w:category>
          <w:name w:val="General"/>
          <w:gallery w:val="placeholder"/>
        </w:category>
        <w:types>
          <w:type w:val="bbPlcHdr"/>
        </w:types>
        <w:behaviors>
          <w:behavior w:val="content"/>
        </w:behaviors>
        <w:guid w:val="{CC96CAA1-4F31-4AC9-9795-9CC5D66F86A3}"/>
      </w:docPartPr>
      <w:docPartBody>
        <w:p w:rsidR="00714515" w:rsidRDefault="00C961EE" w:rsidP="00C961EE">
          <w:pPr>
            <w:pStyle w:val="92F6AB27FC814E7594689CC10FA1516D"/>
          </w:pPr>
          <w:r w:rsidRPr="00F248FD">
            <w:rPr>
              <w:rStyle w:val="PlaceholderText"/>
            </w:rPr>
            <w:t>Click or tap here to enter text.</w:t>
          </w:r>
        </w:p>
      </w:docPartBody>
    </w:docPart>
    <w:docPart>
      <w:docPartPr>
        <w:name w:val="0D175D5B808A49B08279B1FFC31B915D"/>
        <w:category>
          <w:name w:val="General"/>
          <w:gallery w:val="placeholder"/>
        </w:category>
        <w:types>
          <w:type w:val="bbPlcHdr"/>
        </w:types>
        <w:behaviors>
          <w:behavior w:val="content"/>
        </w:behaviors>
        <w:guid w:val="{1F8584C9-D947-43AB-A503-B6B9DCA7E32F}"/>
      </w:docPartPr>
      <w:docPartBody>
        <w:p w:rsidR="00714515" w:rsidRDefault="00C961EE" w:rsidP="00C961EE">
          <w:pPr>
            <w:pStyle w:val="0D175D5B808A49B08279B1FFC31B915D"/>
          </w:pPr>
          <w:r w:rsidRPr="00F248FD">
            <w:rPr>
              <w:rStyle w:val="PlaceholderText"/>
            </w:rPr>
            <w:t>Click or tap here to enter text.</w:t>
          </w:r>
        </w:p>
      </w:docPartBody>
    </w:docPart>
    <w:docPart>
      <w:docPartPr>
        <w:name w:val="CB606FAC5979418BBF360DF0A2B11AB7"/>
        <w:category>
          <w:name w:val="General"/>
          <w:gallery w:val="placeholder"/>
        </w:category>
        <w:types>
          <w:type w:val="bbPlcHdr"/>
        </w:types>
        <w:behaviors>
          <w:behavior w:val="content"/>
        </w:behaviors>
        <w:guid w:val="{AB056D44-75D4-4799-B9EE-612E190E9F69}"/>
      </w:docPartPr>
      <w:docPartBody>
        <w:p w:rsidR="00714515" w:rsidRDefault="00C961EE" w:rsidP="00C961EE">
          <w:pPr>
            <w:pStyle w:val="CB606FAC5979418BBF360DF0A2B11AB7"/>
          </w:pPr>
          <w:r w:rsidRPr="00F248FD">
            <w:rPr>
              <w:rStyle w:val="PlaceholderText"/>
            </w:rPr>
            <w:t>Click or tap here to enter text.</w:t>
          </w:r>
        </w:p>
      </w:docPartBody>
    </w:docPart>
    <w:docPart>
      <w:docPartPr>
        <w:name w:val="543035CE3981439D8ED4CB7522F0F128"/>
        <w:category>
          <w:name w:val="General"/>
          <w:gallery w:val="placeholder"/>
        </w:category>
        <w:types>
          <w:type w:val="bbPlcHdr"/>
        </w:types>
        <w:behaviors>
          <w:behavior w:val="content"/>
        </w:behaviors>
        <w:guid w:val="{6775E296-203E-49BA-B5DC-98B1185FDE10}"/>
      </w:docPartPr>
      <w:docPartBody>
        <w:p w:rsidR="00714515" w:rsidRDefault="00C961EE" w:rsidP="00C961EE">
          <w:pPr>
            <w:pStyle w:val="543035CE3981439D8ED4CB7522F0F128"/>
          </w:pPr>
          <w:r w:rsidRPr="00F248FD">
            <w:rPr>
              <w:rStyle w:val="PlaceholderText"/>
            </w:rPr>
            <w:t>Click or tap here to enter text.</w:t>
          </w:r>
        </w:p>
      </w:docPartBody>
    </w:docPart>
    <w:docPart>
      <w:docPartPr>
        <w:name w:val="3DD4633C0A1B4201A6ACCA8D367A5E9D"/>
        <w:category>
          <w:name w:val="General"/>
          <w:gallery w:val="placeholder"/>
        </w:category>
        <w:types>
          <w:type w:val="bbPlcHdr"/>
        </w:types>
        <w:behaviors>
          <w:behavior w:val="content"/>
        </w:behaviors>
        <w:guid w:val="{E3B23FED-A4D5-42FA-8699-99C396DD25C8}"/>
      </w:docPartPr>
      <w:docPartBody>
        <w:p w:rsidR="00714515" w:rsidRDefault="00C961EE" w:rsidP="00C961EE">
          <w:pPr>
            <w:pStyle w:val="3DD4633C0A1B4201A6ACCA8D367A5E9D"/>
          </w:pPr>
          <w:r w:rsidRPr="00F248FD">
            <w:rPr>
              <w:rStyle w:val="PlaceholderText"/>
            </w:rPr>
            <w:t>Click or tap here to enter text.</w:t>
          </w:r>
        </w:p>
      </w:docPartBody>
    </w:docPart>
    <w:docPart>
      <w:docPartPr>
        <w:name w:val="5B5ED3A5B2D6411F84E0B41048B80994"/>
        <w:category>
          <w:name w:val="General"/>
          <w:gallery w:val="placeholder"/>
        </w:category>
        <w:types>
          <w:type w:val="bbPlcHdr"/>
        </w:types>
        <w:behaviors>
          <w:behavior w:val="content"/>
        </w:behaviors>
        <w:guid w:val="{84452218-0894-49E0-AECC-B4DC4CFA67A0}"/>
      </w:docPartPr>
      <w:docPartBody>
        <w:p w:rsidR="00714515" w:rsidRDefault="00C961EE" w:rsidP="00C961EE">
          <w:pPr>
            <w:pStyle w:val="5B5ED3A5B2D6411F84E0B41048B80994"/>
          </w:pPr>
          <w:r w:rsidRPr="00F248FD">
            <w:rPr>
              <w:rStyle w:val="PlaceholderText"/>
            </w:rPr>
            <w:t>Click or tap here to enter text.</w:t>
          </w:r>
        </w:p>
      </w:docPartBody>
    </w:docPart>
    <w:docPart>
      <w:docPartPr>
        <w:name w:val="7425404652B0479E84051397F0DEE790"/>
        <w:category>
          <w:name w:val="General"/>
          <w:gallery w:val="placeholder"/>
        </w:category>
        <w:types>
          <w:type w:val="bbPlcHdr"/>
        </w:types>
        <w:behaviors>
          <w:behavior w:val="content"/>
        </w:behaviors>
        <w:guid w:val="{55B7C819-1C81-4350-AC8A-424D11FEEED7}"/>
      </w:docPartPr>
      <w:docPartBody>
        <w:p w:rsidR="00714515" w:rsidRDefault="00C961EE" w:rsidP="00C961EE">
          <w:pPr>
            <w:pStyle w:val="7425404652B0479E84051397F0DEE790"/>
          </w:pPr>
          <w:r w:rsidRPr="00F248FD">
            <w:rPr>
              <w:rStyle w:val="PlaceholderText"/>
            </w:rPr>
            <w:t>Click or tap here to enter text.</w:t>
          </w:r>
        </w:p>
      </w:docPartBody>
    </w:docPart>
    <w:docPart>
      <w:docPartPr>
        <w:name w:val="89C93A70D9AC4D58AA9DE9261AE8512F"/>
        <w:category>
          <w:name w:val="General"/>
          <w:gallery w:val="placeholder"/>
        </w:category>
        <w:types>
          <w:type w:val="bbPlcHdr"/>
        </w:types>
        <w:behaviors>
          <w:behavior w:val="content"/>
        </w:behaviors>
        <w:guid w:val="{9D9136E4-5B88-4666-BCB4-A893BA8CD7BE}"/>
      </w:docPartPr>
      <w:docPartBody>
        <w:p w:rsidR="00714515" w:rsidRDefault="00C961EE" w:rsidP="00C961EE">
          <w:pPr>
            <w:pStyle w:val="89C93A70D9AC4D58AA9DE9261AE8512F"/>
          </w:pPr>
          <w:r w:rsidRPr="00F248FD">
            <w:rPr>
              <w:rStyle w:val="PlaceholderText"/>
            </w:rPr>
            <w:t>Click or tap here to enter text.</w:t>
          </w:r>
        </w:p>
      </w:docPartBody>
    </w:docPart>
    <w:docPart>
      <w:docPartPr>
        <w:name w:val="F3ED5389C6B04E68A0202BA925A82BCE"/>
        <w:category>
          <w:name w:val="General"/>
          <w:gallery w:val="placeholder"/>
        </w:category>
        <w:types>
          <w:type w:val="bbPlcHdr"/>
        </w:types>
        <w:behaviors>
          <w:behavior w:val="content"/>
        </w:behaviors>
        <w:guid w:val="{96FDC35B-03A0-4B18-A061-3462F7702CD4}"/>
      </w:docPartPr>
      <w:docPartBody>
        <w:p w:rsidR="00714515" w:rsidRDefault="00C961EE" w:rsidP="00C961EE">
          <w:pPr>
            <w:pStyle w:val="F3ED5389C6B04E68A0202BA925A82BCE"/>
          </w:pPr>
          <w:r w:rsidRPr="00F248FD">
            <w:rPr>
              <w:rStyle w:val="PlaceholderText"/>
            </w:rPr>
            <w:t>Click or tap here to enter text.</w:t>
          </w:r>
        </w:p>
      </w:docPartBody>
    </w:docPart>
    <w:docPart>
      <w:docPartPr>
        <w:name w:val="B80470F95D3F493BBCB58343AE15C707"/>
        <w:category>
          <w:name w:val="General"/>
          <w:gallery w:val="placeholder"/>
        </w:category>
        <w:types>
          <w:type w:val="bbPlcHdr"/>
        </w:types>
        <w:behaviors>
          <w:behavior w:val="content"/>
        </w:behaviors>
        <w:guid w:val="{2284934B-1AD1-427B-BB18-1E5058EDE493}"/>
      </w:docPartPr>
      <w:docPartBody>
        <w:p w:rsidR="00714515" w:rsidRDefault="00C961EE" w:rsidP="00C961EE">
          <w:pPr>
            <w:pStyle w:val="B80470F95D3F493BBCB58343AE15C707"/>
          </w:pPr>
          <w:r w:rsidRPr="00F248FD">
            <w:rPr>
              <w:rStyle w:val="PlaceholderText"/>
            </w:rPr>
            <w:t>Click or tap here to enter text.</w:t>
          </w:r>
        </w:p>
      </w:docPartBody>
    </w:docPart>
    <w:docPart>
      <w:docPartPr>
        <w:name w:val="2064F272D12547A9B5F97472276556BD"/>
        <w:category>
          <w:name w:val="General"/>
          <w:gallery w:val="placeholder"/>
        </w:category>
        <w:types>
          <w:type w:val="bbPlcHdr"/>
        </w:types>
        <w:behaviors>
          <w:behavior w:val="content"/>
        </w:behaviors>
        <w:guid w:val="{BB4DCEEA-F7C2-4E94-A4BE-BDD1FA58989D}"/>
      </w:docPartPr>
      <w:docPartBody>
        <w:p w:rsidR="00714515" w:rsidRDefault="00C961EE" w:rsidP="00C961EE">
          <w:pPr>
            <w:pStyle w:val="2064F272D12547A9B5F97472276556BD"/>
          </w:pPr>
          <w:r w:rsidRPr="00F248FD">
            <w:rPr>
              <w:rStyle w:val="PlaceholderText"/>
            </w:rPr>
            <w:t>Click or tap here to enter text.</w:t>
          </w:r>
        </w:p>
      </w:docPartBody>
    </w:docPart>
    <w:docPart>
      <w:docPartPr>
        <w:name w:val="C7AAF7CE67C842B6AAFBDD63B1185E9D"/>
        <w:category>
          <w:name w:val="General"/>
          <w:gallery w:val="placeholder"/>
        </w:category>
        <w:types>
          <w:type w:val="bbPlcHdr"/>
        </w:types>
        <w:behaviors>
          <w:behavior w:val="content"/>
        </w:behaviors>
        <w:guid w:val="{68C98F86-4408-49C0-A3FD-7B68AA7CD34E}"/>
      </w:docPartPr>
      <w:docPartBody>
        <w:p w:rsidR="00714515" w:rsidRDefault="00C961EE" w:rsidP="00C961EE">
          <w:pPr>
            <w:pStyle w:val="C7AAF7CE67C842B6AAFBDD63B1185E9D"/>
          </w:pPr>
          <w:r w:rsidRPr="00F248FD">
            <w:rPr>
              <w:rStyle w:val="PlaceholderText"/>
            </w:rPr>
            <w:t>Click or tap here to enter text.</w:t>
          </w:r>
        </w:p>
      </w:docPartBody>
    </w:docPart>
    <w:docPart>
      <w:docPartPr>
        <w:name w:val="65691888592841E6948A6A3AF6F3FE08"/>
        <w:category>
          <w:name w:val="General"/>
          <w:gallery w:val="placeholder"/>
        </w:category>
        <w:types>
          <w:type w:val="bbPlcHdr"/>
        </w:types>
        <w:behaviors>
          <w:behavior w:val="content"/>
        </w:behaviors>
        <w:guid w:val="{C8F3A593-C545-4E26-9214-2F7F1B717060}"/>
      </w:docPartPr>
      <w:docPartBody>
        <w:p w:rsidR="00714515" w:rsidRDefault="00C961EE" w:rsidP="00C961EE">
          <w:pPr>
            <w:pStyle w:val="65691888592841E6948A6A3AF6F3FE08"/>
          </w:pPr>
          <w:r w:rsidRPr="00F248FD">
            <w:rPr>
              <w:rStyle w:val="PlaceholderText"/>
            </w:rPr>
            <w:t>Click or tap here to enter text.</w:t>
          </w:r>
        </w:p>
      </w:docPartBody>
    </w:docPart>
    <w:docPart>
      <w:docPartPr>
        <w:name w:val="14688580BEA346A4B4597D9E955CC155"/>
        <w:category>
          <w:name w:val="General"/>
          <w:gallery w:val="placeholder"/>
        </w:category>
        <w:types>
          <w:type w:val="bbPlcHdr"/>
        </w:types>
        <w:behaviors>
          <w:behavior w:val="content"/>
        </w:behaviors>
        <w:guid w:val="{F1292898-7F28-4D93-9C7E-B17A3E43C320}"/>
      </w:docPartPr>
      <w:docPartBody>
        <w:p w:rsidR="00714515" w:rsidRDefault="00C961EE" w:rsidP="00C961EE">
          <w:pPr>
            <w:pStyle w:val="14688580BEA346A4B4597D9E955CC155"/>
          </w:pPr>
          <w:r w:rsidRPr="00F248FD">
            <w:rPr>
              <w:rStyle w:val="PlaceholderText"/>
            </w:rPr>
            <w:t>Click or tap here to enter text.</w:t>
          </w:r>
        </w:p>
      </w:docPartBody>
    </w:docPart>
    <w:docPart>
      <w:docPartPr>
        <w:name w:val="7C4369AA1CDD4074B3C644A879951293"/>
        <w:category>
          <w:name w:val="General"/>
          <w:gallery w:val="placeholder"/>
        </w:category>
        <w:types>
          <w:type w:val="bbPlcHdr"/>
        </w:types>
        <w:behaviors>
          <w:behavior w:val="content"/>
        </w:behaviors>
        <w:guid w:val="{4BA9A6E5-BFAA-4334-9A06-865594FC88AE}"/>
      </w:docPartPr>
      <w:docPartBody>
        <w:p w:rsidR="00714515" w:rsidRDefault="00C961EE" w:rsidP="00C961EE">
          <w:pPr>
            <w:pStyle w:val="7C4369AA1CDD4074B3C644A879951293"/>
          </w:pPr>
          <w:r w:rsidRPr="00F248FD">
            <w:rPr>
              <w:rStyle w:val="PlaceholderText"/>
            </w:rPr>
            <w:t>Click or tap here to enter text.</w:t>
          </w:r>
        </w:p>
      </w:docPartBody>
    </w:docPart>
    <w:docPart>
      <w:docPartPr>
        <w:name w:val="EE0B0480ED6D4BE5AABCDBCAA5C3579D"/>
        <w:category>
          <w:name w:val="General"/>
          <w:gallery w:val="placeholder"/>
        </w:category>
        <w:types>
          <w:type w:val="bbPlcHdr"/>
        </w:types>
        <w:behaviors>
          <w:behavior w:val="content"/>
        </w:behaviors>
        <w:guid w:val="{EEBCC33A-B3F3-4F2D-822E-F0FEBBE97D07}"/>
      </w:docPartPr>
      <w:docPartBody>
        <w:p w:rsidR="00714515" w:rsidRDefault="00C961EE" w:rsidP="00C961EE">
          <w:pPr>
            <w:pStyle w:val="EE0B0480ED6D4BE5AABCDBCAA5C3579D"/>
          </w:pPr>
          <w:r w:rsidRPr="00F248FD">
            <w:rPr>
              <w:rStyle w:val="PlaceholderText"/>
            </w:rPr>
            <w:t>Click or tap here to enter text.</w:t>
          </w:r>
        </w:p>
      </w:docPartBody>
    </w:docPart>
    <w:docPart>
      <w:docPartPr>
        <w:name w:val="B43422937BD84097AE7875D2CEB9B3E4"/>
        <w:category>
          <w:name w:val="General"/>
          <w:gallery w:val="placeholder"/>
        </w:category>
        <w:types>
          <w:type w:val="bbPlcHdr"/>
        </w:types>
        <w:behaviors>
          <w:behavior w:val="content"/>
        </w:behaviors>
        <w:guid w:val="{9602D1FA-4C22-4E10-903A-E0B3DA6FE9E3}"/>
      </w:docPartPr>
      <w:docPartBody>
        <w:p w:rsidR="00714515" w:rsidRDefault="00C961EE" w:rsidP="00C961EE">
          <w:pPr>
            <w:pStyle w:val="B43422937BD84097AE7875D2CEB9B3E4"/>
          </w:pPr>
          <w:r w:rsidRPr="00F248FD">
            <w:rPr>
              <w:rStyle w:val="PlaceholderText"/>
            </w:rPr>
            <w:t>Click or tap here to enter text.</w:t>
          </w:r>
        </w:p>
      </w:docPartBody>
    </w:docPart>
    <w:docPart>
      <w:docPartPr>
        <w:name w:val="953B4E1C5DB249DC830755289CB052A8"/>
        <w:category>
          <w:name w:val="General"/>
          <w:gallery w:val="placeholder"/>
        </w:category>
        <w:types>
          <w:type w:val="bbPlcHdr"/>
        </w:types>
        <w:behaviors>
          <w:behavior w:val="content"/>
        </w:behaviors>
        <w:guid w:val="{51EBCAA4-5B51-4513-BF21-4FD2533FE367}"/>
      </w:docPartPr>
      <w:docPartBody>
        <w:p w:rsidR="00714515" w:rsidRDefault="00C961EE" w:rsidP="00C961EE">
          <w:pPr>
            <w:pStyle w:val="953B4E1C5DB249DC830755289CB052A8"/>
          </w:pPr>
          <w:r w:rsidRPr="00F248FD">
            <w:rPr>
              <w:rStyle w:val="PlaceholderText"/>
            </w:rPr>
            <w:t>Click or tap here to enter text.</w:t>
          </w:r>
        </w:p>
      </w:docPartBody>
    </w:docPart>
    <w:docPart>
      <w:docPartPr>
        <w:name w:val="2E5E25D7062B4BB49190ACE14635035D"/>
        <w:category>
          <w:name w:val="General"/>
          <w:gallery w:val="placeholder"/>
        </w:category>
        <w:types>
          <w:type w:val="bbPlcHdr"/>
        </w:types>
        <w:behaviors>
          <w:behavior w:val="content"/>
        </w:behaviors>
        <w:guid w:val="{5A111CD2-372D-4AF0-AB9B-7AD349BEFD4F}"/>
      </w:docPartPr>
      <w:docPartBody>
        <w:p w:rsidR="00714515" w:rsidRDefault="00C961EE" w:rsidP="00C961EE">
          <w:pPr>
            <w:pStyle w:val="2E5E25D7062B4BB49190ACE14635035D"/>
          </w:pPr>
          <w:r w:rsidRPr="00F248FD">
            <w:rPr>
              <w:rStyle w:val="PlaceholderText"/>
            </w:rPr>
            <w:t>Click or tap here to enter text.</w:t>
          </w:r>
        </w:p>
      </w:docPartBody>
    </w:docPart>
    <w:docPart>
      <w:docPartPr>
        <w:name w:val="0C97055A3DFD4FE5AAF0C6704B1D6D70"/>
        <w:category>
          <w:name w:val="General"/>
          <w:gallery w:val="placeholder"/>
        </w:category>
        <w:types>
          <w:type w:val="bbPlcHdr"/>
        </w:types>
        <w:behaviors>
          <w:behavior w:val="content"/>
        </w:behaviors>
        <w:guid w:val="{3AADA67D-46CB-48FD-9807-5980A9231D99}"/>
      </w:docPartPr>
      <w:docPartBody>
        <w:p w:rsidR="00714515" w:rsidRDefault="00C961EE" w:rsidP="00C961EE">
          <w:pPr>
            <w:pStyle w:val="0C97055A3DFD4FE5AAF0C6704B1D6D70"/>
          </w:pPr>
          <w:r w:rsidRPr="00F248FD">
            <w:rPr>
              <w:rStyle w:val="PlaceholderText"/>
            </w:rPr>
            <w:t>Click or tap here to enter text.</w:t>
          </w:r>
        </w:p>
      </w:docPartBody>
    </w:docPart>
    <w:docPart>
      <w:docPartPr>
        <w:name w:val="240E2263E4AE4A948055F649C8D3A080"/>
        <w:category>
          <w:name w:val="General"/>
          <w:gallery w:val="placeholder"/>
        </w:category>
        <w:types>
          <w:type w:val="bbPlcHdr"/>
        </w:types>
        <w:behaviors>
          <w:behavior w:val="content"/>
        </w:behaviors>
        <w:guid w:val="{851B593C-4C38-48A0-A97D-C1643CB05522}"/>
      </w:docPartPr>
      <w:docPartBody>
        <w:p w:rsidR="00714515" w:rsidRDefault="00C961EE" w:rsidP="00C961EE">
          <w:pPr>
            <w:pStyle w:val="240E2263E4AE4A948055F649C8D3A080"/>
          </w:pPr>
          <w:r w:rsidRPr="00F248FD">
            <w:rPr>
              <w:rStyle w:val="PlaceholderText"/>
            </w:rPr>
            <w:t>Click or tap here to enter text.</w:t>
          </w:r>
        </w:p>
      </w:docPartBody>
    </w:docPart>
    <w:docPart>
      <w:docPartPr>
        <w:name w:val="93CD8377CFA24930989C661475C55817"/>
        <w:category>
          <w:name w:val="General"/>
          <w:gallery w:val="placeholder"/>
        </w:category>
        <w:types>
          <w:type w:val="bbPlcHdr"/>
        </w:types>
        <w:behaviors>
          <w:behavior w:val="content"/>
        </w:behaviors>
        <w:guid w:val="{528CE95B-88A3-4590-86C0-5082B276BFB2}"/>
      </w:docPartPr>
      <w:docPartBody>
        <w:p w:rsidR="00714515" w:rsidRDefault="00C961EE" w:rsidP="00C961EE">
          <w:pPr>
            <w:pStyle w:val="93CD8377CFA24930989C661475C55817"/>
          </w:pPr>
          <w:r w:rsidRPr="00F248FD">
            <w:rPr>
              <w:rStyle w:val="PlaceholderText"/>
            </w:rPr>
            <w:t>Click or tap here to enter text.</w:t>
          </w:r>
        </w:p>
      </w:docPartBody>
    </w:docPart>
    <w:docPart>
      <w:docPartPr>
        <w:name w:val="4E634ADC2470457C85BA86AE9DB300FB"/>
        <w:category>
          <w:name w:val="General"/>
          <w:gallery w:val="placeholder"/>
        </w:category>
        <w:types>
          <w:type w:val="bbPlcHdr"/>
        </w:types>
        <w:behaviors>
          <w:behavior w:val="content"/>
        </w:behaviors>
        <w:guid w:val="{E4AC681C-E068-44DB-80B4-B79E6BC3F8E4}"/>
      </w:docPartPr>
      <w:docPartBody>
        <w:p w:rsidR="00714515" w:rsidRDefault="00C961EE" w:rsidP="00C961EE">
          <w:pPr>
            <w:pStyle w:val="4E634ADC2470457C85BA86AE9DB300FB"/>
          </w:pPr>
          <w:r w:rsidRPr="00F248FD">
            <w:rPr>
              <w:rStyle w:val="PlaceholderText"/>
            </w:rPr>
            <w:t>Click or tap here to enter text.</w:t>
          </w:r>
        </w:p>
      </w:docPartBody>
    </w:docPart>
    <w:docPart>
      <w:docPartPr>
        <w:name w:val="B38C9BEE312B41F89400DF79E7741CBA"/>
        <w:category>
          <w:name w:val="General"/>
          <w:gallery w:val="placeholder"/>
        </w:category>
        <w:types>
          <w:type w:val="bbPlcHdr"/>
        </w:types>
        <w:behaviors>
          <w:behavior w:val="content"/>
        </w:behaviors>
        <w:guid w:val="{8E3AF588-6FD7-42A1-AFB9-719E37FE98C7}"/>
      </w:docPartPr>
      <w:docPartBody>
        <w:p w:rsidR="00714515" w:rsidRDefault="00C961EE" w:rsidP="00C961EE">
          <w:pPr>
            <w:pStyle w:val="B38C9BEE312B41F89400DF79E7741CBA"/>
          </w:pPr>
          <w:r w:rsidRPr="00F248FD">
            <w:rPr>
              <w:rStyle w:val="PlaceholderText"/>
            </w:rPr>
            <w:t>Click or tap here to enter text.</w:t>
          </w:r>
        </w:p>
      </w:docPartBody>
    </w:docPart>
    <w:docPart>
      <w:docPartPr>
        <w:name w:val="81C76CBD9AE94EAEA7765CA20E863328"/>
        <w:category>
          <w:name w:val="General"/>
          <w:gallery w:val="placeholder"/>
        </w:category>
        <w:types>
          <w:type w:val="bbPlcHdr"/>
        </w:types>
        <w:behaviors>
          <w:behavior w:val="content"/>
        </w:behaviors>
        <w:guid w:val="{8ABF97D1-9303-4237-9CC1-3EEAA43AA745}"/>
      </w:docPartPr>
      <w:docPartBody>
        <w:p w:rsidR="00714515" w:rsidRDefault="00C961EE" w:rsidP="00C961EE">
          <w:pPr>
            <w:pStyle w:val="81C76CBD9AE94EAEA7765CA20E863328"/>
          </w:pPr>
          <w:r w:rsidRPr="00F248FD">
            <w:rPr>
              <w:rStyle w:val="PlaceholderText"/>
            </w:rPr>
            <w:t>Click or tap here to enter text.</w:t>
          </w:r>
        </w:p>
      </w:docPartBody>
    </w:docPart>
    <w:docPart>
      <w:docPartPr>
        <w:name w:val="BB481600DF9748AB951A385BBE590C45"/>
        <w:category>
          <w:name w:val="General"/>
          <w:gallery w:val="placeholder"/>
        </w:category>
        <w:types>
          <w:type w:val="bbPlcHdr"/>
        </w:types>
        <w:behaviors>
          <w:behavior w:val="content"/>
        </w:behaviors>
        <w:guid w:val="{8E2B3BDD-A0B2-486D-B239-87E425982D01}"/>
      </w:docPartPr>
      <w:docPartBody>
        <w:p w:rsidR="00714515" w:rsidRDefault="00C961EE" w:rsidP="00C961EE">
          <w:pPr>
            <w:pStyle w:val="BB481600DF9748AB951A385BBE590C45"/>
          </w:pPr>
          <w:r w:rsidRPr="00F248FD">
            <w:rPr>
              <w:rStyle w:val="PlaceholderText"/>
            </w:rPr>
            <w:t>Click or tap here to enter text.</w:t>
          </w:r>
        </w:p>
      </w:docPartBody>
    </w:docPart>
    <w:docPart>
      <w:docPartPr>
        <w:name w:val="EC7DF9DD0DCD4AC397DA16F6FBCB2597"/>
        <w:category>
          <w:name w:val="General"/>
          <w:gallery w:val="placeholder"/>
        </w:category>
        <w:types>
          <w:type w:val="bbPlcHdr"/>
        </w:types>
        <w:behaviors>
          <w:behavior w:val="content"/>
        </w:behaviors>
        <w:guid w:val="{CEC68EDE-2716-4DC8-9796-E9617ED7CD9E}"/>
      </w:docPartPr>
      <w:docPartBody>
        <w:p w:rsidR="00714515" w:rsidRDefault="00C961EE" w:rsidP="00C961EE">
          <w:pPr>
            <w:pStyle w:val="EC7DF9DD0DCD4AC397DA16F6FBCB2597"/>
          </w:pPr>
          <w:r w:rsidRPr="00F248FD">
            <w:rPr>
              <w:rStyle w:val="PlaceholderText"/>
            </w:rPr>
            <w:t>Click or tap here to enter text.</w:t>
          </w:r>
        </w:p>
      </w:docPartBody>
    </w:docPart>
    <w:docPart>
      <w:docPartPr>
        <w:name w:val="080AF7FD4924480A9ABC3436185BCE2A"/>
        <w:category>
          <w:name w:val="General"/>
          <w:gallery w:val="placeholder"/>
        </w:category>
        <w:types>
          <w:type w:val="bbPlcHdr"/>
        </w:types>
        <w:behaviors>
          <w:behavior w:val="content"/>
        </w:behaviors>
        <w:guid w:val="{90E30E79-4BD9-4F0F-A08F-E6AEB9837313}"/>
      </w:docPartPr>
      <w:docPartBody>
        <w:p w:rsidR="00714515" w:rsidRDefault="00C961EE" w:rsidP="00C961EE">
          <w:pPr>
            <w:pStyle w:val="080AF7FD4924480A9ABC3436185BCE2A"/>
          </w:pPr>
          <w:r w:rsidRPr="00F248FD">
            <w:rPr>
              <w:rStyle w:val="PlaceholderText"/>
            </w:rPr>
            <w:t>Click or tap here to enter text.</w:t>
          </w:r>
        </w:p>
      </w:docPartBody>
    </w:docPart>
    <w:docPart>
      <w:docPartPr>
        <w:name w:val="FFD1212FAD184C37945057ADE0125450"/>
        <w:category>
          <w:name w:val="General"/>
          <w:gallery w:val="placeholder"/>
        </w:category>
        <w:types>
          <w:type w:val="bbPlcHdr"/>
        </w:types>
        <w:behaviors>
          <w:behavior w:val="content"/>
        </w:behaviors>
        <w:guid w:val="{0F99C463-8DA9-4BD8-BF0D-015313F17006}"/>
      </w:docPartPr>
      <w:docPartBody>
        <w:p w:rsidR="00714515" w:rsidRDefault="00C961EE" w:rsidP="00C961EE">
          <w:pPr>
            <w:pStyle w:val="FFD1212FAD184C37945057ADE0125450"/>
          </w:pPr>
          <w:r w:rsidRPr="00F248FD">
            <w:rPr>
              <w:rStyle w:val="PlaceholderText"/>
            </w:rPr>
            <w:t>Click or tap here to enter text.</w:t>
          </w:r>
        </w:p>
      </w:docPartBody>
    </w:docPart>
    <w:docPart>
      <w:docPartPr>
        <w:name w:val="9E6A94AA05C943ABB4F6BF9755777425"/>
        <w:category>
          <w:name w:val="General"/>
          <w:gallery w:val="placeholder"/>
        </w:category>
        <w:types>
          <w:type w:val="bbPlcHdr"/>
        </w:types>
        <w:behaviors>
          <w:behavior w:val="content"/>
        </w:behaviors>
        <w:guid w:val="{454DD61D-13F9-4269-93F6-915293B4DBD3}"/>
      </w:docPartPr>
      <w:docPartBody>
        <w:p w:rsidR="00714515" w:rsidRDefault="00C961EE" w:rsidP="00C961EE">
          <w:pPr>
            <w:pStyle w:val="9E6A94AA05C943ABB4F6BF9755777425"/>
          </w:pPr>
          <w:r w:rsidRPr="00F248FD">
            <w:rPr>
              <w:rStyle w:val="PlaceholderText"/>
            </w:rPr>
            <w:t>Click or tap here to enter text.</w:t>
          </w:r>
        </w:p>
      </w:docPartBody>
    </w:docPart>
    <w:docPart>
      <w:docPartPr>
        <w:name w:val="F9F17723311646CAB5F2456A86E592FD"/>
        <w:category>
          <w:name w:val="General"/>
          <w:gallery w:val="placeholder"/>
        </w:category>
        <w:types>
          <w:type w:val="bbPlcHdr"/>
        </w:types>
        <w:behaviors>
          <w:behavior w:val="content"/>
        </w:behaviors>
        <w:guid w:val="{D221AC9E-C407-4789-9486-4D2B524A3935}"/>
      </w:docPartPr>
      <w:docPartBody>
        <w:p w:rsidR="00714515" w:rsidRDefault="00C961EE" w:rsidP="00C961EE">
          <w:pPr>
            <w:pStyle w:val="F9F17723311646CAB5F2456A86E592FD"/>
          </w:pPr>
          <w:r w:rsidRPr="00F248FD">
            <w:rPr>
              <w:rStyle w:val="PlaceholderText"/>
            </w:rPr>
            <w:t>Click or tap here to enter text.</w:t>
          </w:r>
        </w:p>
      </w:docPartBody>
    </w:docPart>
    <w:docPart>
      <w:docPartPr>
        <w:name w:val="66536B497ABC4CFE83DAC6669C76D029"/>
        <w:category>
          <w:name w:val="General"/>
          <w:gallery w:val="placeholder"/>
        </w:category>
        <w:types>
          <w:type w:val="bbPlcHdr"/>
        </w:types>
        <w:behaviors>
          <w:behavior w:val="content"/>
        </w:behaviors>
        <w:guid w:val="{44EB3277-E451-4923-BFFD-B2631A0D7183}"/>
      </w:docPartPr>
      <w:docPartBody>
        <w:p w:rsidR="00714515" w:rsidRDefault="00C961EE" w:rsidP="00C961EE">
          <w:pPr>
            <w:pStyle w:val="66536B497ABC4CFE83DAC6669C76D029"/>
          </w:pPr>
          <w:r w:rsidRPr="00F248FD">
            <w:rPr>
              <w:rStyle w:val="PlaceholderText"/>
            </w:rPr>
            <w:t>Click or tap here to enter text.</w:t>
          </w:r>
        </w:p>
      </w:docPartBody>
    </w:docPart>
    <w:docPart>
      <w:docPartPr>
        <w:name w:val="C6646B5FC9F640A2B1FA81EB47027CF2"/>
        <w:category>
          <w:name w:val="General"/>
          <w:gallery w:val="placeholder"/>
        </w:category>
        <w:types>
          <w:type w:val="bbPlcHdr"/>
        </w:types>
        <w:behaviors>
          <w:behavior w:val="content"/>
        </w:behaviors>
        <w:guid w:val="{5549BA5A-7CA7-4481-B6BD-5DDAA2973293}"/>
      </w:docPartPr>
      <w:docPartBody>
        <w:p w:rsidR="00714515" w:rsidRDefault="00C961EE" w:rsidP="00C961EE">
          <w:pPr>
            <w:pStyle w:val="C6646B5FC9F640A2B1FA81EB47027CF2"/>
          </w:pPr>
          <w:r w:rsidRPr="00F248FD">
            <w:rPr>
              <w:rStyle w:val="PlaceholderText"/>
            </w:rPr>
            <w:t>Click or tap here to enter text.</w:t>
          </w:r>
        </w:p>
      </w:docPartBody>
    </w:docPart>
    <w:docPart>
      <w:docPartPr>
        <w:name w:val="8291D05428B544B8811486F443B233FC"/>
        <w:category>
          <w:name w:val="General"/>
          <w:gallery w:val="placeholder"/>
        </w:category>
        <w:types>
          <w:type w:val="bbPlcHdr"/>
        </w:types>
        <w:behaviors>
          <w:behavior w:val="content"/>
        </w:behaviors>
        <w:guid w:val="{6FD35E60-BBA4-4907-911C-A853851507AB}"/>
      </w:docPartPr>
      <w:docPartBody>
        <w:p w:rsidR="00714515" w:rsidRDefault="00C961EE" w:rsidP="00C961EE">
          <w:pPr>
            <w:pStyle w:val="8291D05428B544B8811486F443B233FC"/>
          </w:pPr>
          <w:r w:rsidRPr="00F248FD">
            <w:rPr>
              <w:rStyle w:val="PlaceholderText"/>
            </w:rPr>
            <w:t>Click or tap here to enter text.</w:t>
          </w:r>
        </w:p>
      </w:docPartBody>
    </w:docPart>
    <w:docPart>
      <w:docPartPr>
        <w:name w:val="8ABD3162A2884AB8855585CA8CDB24A5"/>
        <w:category>
          <w:name w:val="General"/>
          <w:gallery w:val="placeholder"/>
        </w:category>
        <w:types>
          <w:type w:val="bbPlcHdr"/>
        </w:types>
        <w:behaviors>
          <w:behavior w:val="content"/>
        </w:behaviors>
        <w:guid w:val="{5BD22F84-F4C3-4385-B1FE-38A4C9A90285}"/>
      </w:docPartPr>
      <w:docPartBody>
        <w:p w:rsidR="00714515" w:rsidRDefault="00C961EE" w:rsidP="00C961EE">
          <w:pPr>
            <w:pStyle w:val="8ABD3162A2884AB8855585CA8CDB24A5"/>
          </w:pPr>
          <w:r w:rsidRPr="00F248FD">
            <w:rPr>
              <w:rStyle w:val="PlaceholderText"/>
            </w:rPr>
            <w:t>Click or tap here to enter text.</w:t>
          </w:r>
        </w:p>
      </w:docPartBody>
    </w:docPart>
    <w:docPart>
      <w:docPartPr>
        <w:name w:val="35C146D6E8264D17B4E7AAF6C4B556D7"/>
        <w:category>
          <w:name w:val="General"/>
          <w:gallery w:val="placeholder"/>
        </w:category>
        <w:types>
          <w:type w:val="bbPlcHdr"/>
        </w:types>
        <w:behaviors>
          <w:behavior w:val="content"/>
        </w:behaviors>
        <w:guid w:val="{1C19DFBE-2863-47D3-8D32-B1726EDF7277}"/>
      </w:docPartPr>
      <w:docPartBody>
        <w:p w:rsidR="00714515" w:rsidRDefault="00C961EE" w:rsidP="00C961EE">
          <w:pPr>
            <w:pStyle w:val="35C146D6E8264D17B4E7AAF6C4B556D7"/>
          </w:pPr>
          <w:r w:rsidRPr="00F248FD">
            <w:rPr>
              <w:rStyle w:val="PlaceholderText"/>
            </w:rPr>
            <w:t>Click or tap here to enter text.</w:t>
          </w:r>
        </w:p>
      </w:docPartBody>
    </w:docPart>
    <w:docPart>
      <w:docPartPr>
        <w:name w:val="D186C90189DB4EFEA1B26F6F9437C834"/>
        <w:category>
          <w:name w:val="General"/>
          <w:gallery w:val="placeholder"/>
        </w:category>
        <w:types>
          <w:type w:val="bbPlcHdr"/>
        </w:types>
        <w:behaviors>
          <w:behavior w:val="content"/>
        </w:behaviors>
        <w:guid w:val="{6619B733-105C-452E-89D8-A89F2CB164BE}"/>
      </w:docPartPr>
      <w:docPartBody>
        <w:p w:rsidR="00714515" w:rsidRDefault="00C961EE" w:rsidP="00C961EE">
          <w:pPr>
            <w:pStyle w:val="D186C90189DB4EFEA1B26F6F9437C834"/>
          </w:pPr>
          <w:r w:rsidRPr="00F248FD">
            <w:rPr>
              <w:rStyle w:val="PlaceholderText"/>
            </w:rPr>
            <w:t>Click or tap here to enter text.</w:t>
          </w:r>
        </w:p>
      </w:docPartBody>
    </w:docPart>
    <w:docPart>
      <w:docPartPr>
        <w:name w:val="37ABE0C9DDB744EC9ED3352564F0D878"/>
        <w:category>
          <w:name w:val="General"/>
          <w:gallery w:val="placeholder"/>
        </w:category>
        <w:types>
          <w:type w:val="bbPlcHdr"/>
        </w:types>
        <w:behaviors>
          <w:behavior w:val="content"/>
        </w:behaviors>
        <w:guid w:val="{78ECEDB7-7828-40FA-9D77-8A4F4D088787}"/>
      </w:docPartPr>
      <w:docPartBody>
        <w:p w:rsidR="00714515" w:rsidRDefault="00C961EE" w:rsidP="00C961EE">
          <w:pPr>
            <w:pStyle w:val="37ABE0C9DDB744EC9ED3352564F0D878"/>
          </w:pPr>
          <w:r w:rsidRPr="00F248FD">
            <w:rPr>
              <w:rStyle w:val="PlaceholderText"/>
            </w:rPr>
            <w:t>Click or tap here to enter text.</w:t>
          </w:r>
        </w:p>
      </w:docPartBody>
    </w:docPart>
    <w:docPart>
      <w:docPartPr>
        <w:name w:val="E1F3FDE2D0E14719B06194369EB2D367"/>
        <w:category>
          <w:name w:val="General"/>
          <w:gallery w:val="placeholder"/>
        </w:category>
        <w:types>
          <w:type w:val="bbPlcHdr"/>
        </w:types>
        <w:behaviors>
          <w:behavior w:val="content"/>
        </w:behaviors>
        <w:guid w:val="{3841895E-535D-4B1C-92F9-B5DCC411856E}"/>
      </w:docPartPr>
      <w:docPartBody>
        <w:p w:rsidR="00714515" w:rsidRDefault="00C961EE" w:rsidP="00C961EE">
          <w:pPr>
            <w:pStyle w:val="E1F3FDE2D0E14719B06194369EB2D367"/>
          </w:pPr>
          <w:r w:rsidRPr="00F248FD">
            <w:rPr>
              <w:rStyle w:val="PlaceholderText"/>
            </w:rPr>
            <w:t>Click or tap here to enter text.</w:t>
          </w:r>
        </w:p>
      </w:docPartBody>
    </w:docPart>
    <w:docPart>
      <w:docPartPr>
        <w:name w:val="F3C8F06A6B2A4E65A338D9DE0DAC0554"/>
        <w:category>
          <w:name w:val="General"/>
          <w:gallery w:val="placeholder"/>
        </w:category>
        <w:types>
          <w:type w:val="bbPlcHdr"/>
        </w:types>
        <w:behaviors>
          <w:behavior w:val="content"/>
        </w:behaviors>
        <w:guid w:val="{D8147B4E-78AF-440C-9B76-AB7A6911C46F}"/>
      </w:docPartPr>
      <w:docPartBody>
        <w:p w:rsidR="00714515" w:rsidRDefault="00C961EE" w:rsidP="00C961EE">
          <w:pPr>
            <w:pStyle w:val="F3C8F06A6B2A4E65A338D9DE0DAC0554"/>
          </w:pPr>
          <w:r w:rsidRPr="00F248FD">
            <w:rPr>
              <w:rStyle w:val="PlaceholderText"/>
            </w:rPr>
            <w:t>Click or tap here to enter text.</w:t>
          </w:r>
        </w:p>
      </w:docPartBody>
    </w:docPart>
    <w:docPart>
      <w:docPartPr>
        <w:name w:val="F774E44AE4784530B761025E124BABA3"/>
        <w:category>
          <w:name w:val="General"/>
          <w:gallery w:val="placeholder"/>
        </w:category>
        <w:types>
          <w:type w:val="bbPlcHdr"/>
        </w:types>
        <w:behaviors>
          <w:behavior w:val="content"/>
        </w:behaviors>
        <w:guid w:val="{F0F447E8-343F-4321-8523-6850E8FAED48}"/>
      </w:docPartPr>
      <w:docPartBody>
        <w:p w:rsidR="00714515" w:rsidRDefault="00C961EE" w:rsidP="00C961EE">
          <w:pPr>
            <w:pStyle w:val="F774E44AE4784530B761025E124BABA3"/>
          </w:pPr>
          <w:r w:rsidRPr="00F248FD">
            <w:rPr>
              <w:rStyle w:val="PlaceholderText"/>
            </w:rPr>
            <w:t>Click or tap here to enter text.</w:t>
          </w:r>
        </w:p>
      </w:docPartBody>
    </w:docPart>
    <w:docPart>
      <w:docPartPr>
        <w:name w:val="09A512D06F4040DD99EDAB4119824E11"/>
        <w:category>
          <w:name w:val="General"/>
          <w:gallery w:val="placeholder"/>
        </w:category>
        <w:types>
          <w:type w:val="bbPlcHdr"/>
        </w:types>
        <w:behaviors>
          <w:behavior w:val="content"/>
        </w:behaviors>
        <w:guid w:val="{E48A8BF2-AA71-41D4-8251-7FECCE778352}"/>
      </w:docPartPr>
      <w:docPartBody>
        <w:p w:rsidR="00714515" w:rsidRDefault="00C961EE" w:rsidP="00C961EE">
          <w:pPr>
            <w:pStyle w:val="09A512D06F4040DD99EDAB4119824E11"/>
          </w:pPr>
          <w:r w:rsidRPr="00F248FD">
            <w:rPr>
              <w:rStyle w:val="PlaceholderText"/>
            </w:rPr>
            <w:t>Click or tap here to enter text.</w:t>
          </w:r>
        </w:p>
      </w:docPartBody>
    </w:docPart>
    <w:docPart>
      <w:docPartPr>
        <w:name w:val="8A26878677F34C5795F2DE07296A4424"/>
        <w:category>
          <w:name w:val="General"/>
          <w:gallery w:val="placeholder"/>
        </w:category>
        <w:types>
          <w:type w:val="bbPlcHdr"/>
        </w:types>
        <w:behaviors>
          <w:behavior w:val="content"/>
        </w:behaviors>
        <w:guid w:val="{8343D0F5-A507-4B81-B08D-8EFE38AB82FC}"/>
      </w:docPartPr>
      <w:docPartBody>
        <w:p w:rsidR="00714515" w:rsidRDefault="00C961EE" w:rsidP="00C961EE">
          <w:pPr>
            <w:pStyle w:val="8A26878677F34C5795F2DE07296A4424"/>
          </w:pPr>
          <w:r w:rsidRPr="00F248FD">
            <w:rPr>
              <w:rStyle w:val="PlaceholderText"/>
            </w:rPr>
            <w:t>Click or tap here to enter text.</w:t>
          </w:r>
        </w:p>
      </w:docPartBody>
    </w:docPart>
    <w:docPart>
      <w:docPartPr>
        <w:name w:val="8CC4982940804B469C5D37C911B15157"/>
        <w:category>
          <w:name w:val="General"/>
          <w:gallery w:val="placeholder"/>
        </w:category>
        <w:types>
          <w:type w:val="bbPlcHdr"/>
        </w:types>
        <w:behaviors>
          <w:behavior w:val="content"/>
        </w:behaviors>
        <w:guid w:val="{E022520C-21A7-47CB-A85A-55131A1922FD}"/>
      </w:docPartPr>
      <w:docPartBody>
        <w:p w:rsidR="00714515" w:rsidRDefault="00C961EE" w:rsidP="00C961EE">
          <w:pPr>
            <w:pStyle w:val="8CC4982940804B469C5D37C911B15157"/>
          </w:pPr>
          <w:r w:rsidRPr="00F248FD">
            <w:rPr>
              <w:rStyle w:val="PlaceholderText"/>
            </w:rPr>
            <w:t>Click or tap here to enter text.</w:t>
          </w:r>
        </w:p>
      </w:docPartBody>
    </w:docPart>
    <w:docPart>
      <w:docPartPr>
        <w:name w:val="EADC2960927F402B9B8DC8885BF6A75A"/>
        <w:category>
          <w:name w:val="General"/>
          <w:gallery w:val="placeholder"/>
        </w:category>
        <w:types>
          <w:type w:val="bbPlcHdr"/>
        </w:types>
        <w:behaviors>
          <w:behavior w:val="content"/>
        </w:behaviors>
        <w:guid w:val="{5FBFAEE9-FF9F-41C9-A01A-4E7C4FC69468}"/>
      </w:docPartPr>
      <w:docPartBody>
        <w:p w:rsidR="00714515" w:rsidRDefault="00C961EE" w:rsidP="00C961EE">
          <w:pPr>
            <w:pStyle w:val="EADC2960927F402B9B8DC8885BF6A75A"/>
          </w:pPr>
          <w:r w:rsidRPr="00F248FD">
            <w:rPr>
              <w:rStyle w:val="PlaceholderText"/>
            </w:rPr>
            <w:t>Click or tap here to enter text.</w:t>
          </w:r>
        </w:p>
      </w:docPartBody>
    </w:docPart>
    <w:docPart>
      <w:docPartPr>
        <w:name w:val="BC1AB2BB1BF4448489D89A11EE8924FC"/>
        <w:category>
          <w:name w:val="General"/>
          <w:gallery w:val="placeholder"/>
        </w:category>
        <w:types>
          <w:type w:val="bbPlcHdr"/>
        </w:types>
        <w:behaviors>
          <w:behavior w:val="content"/>
        </w:behaviors>
        <w:guid w:val="{AEB36DEE-47B8-4874-8EBA-331F09906462}"/>
      </w:docPartPr>
      <w:docPartBody>
        <w:p w:rsidR="00714515" w:rsidRDefault="00C961EE" w:rsidP="00C961EE">
          <w:pPr>
            <w:pStyle w:val="BC1AB2BB1BF4448489D89A11EE8924FC"/>
          </w:pPr>
          <w:r w:rsidRPr="00F248FD">
            <w:rPr>
              <w:rStyle w:val="PlaceholderText"/>
            </w:rPr>
            <w:t>Click or tap here to enter text.</w:t>
          </w:r>
        </w:p>
      </w:docPartBody>
    </w:docPart>
    <w:docPart>
      <w:docPartPr>
        <w:name w:val="A84DC005B7F54492B77FA300EDF103C8"/>
        <w:category>
          <w:name w:val="General"/>
          <w:gallery w:val="placeholder"/>
        </w:category>
        <w:types>
          <w:type w:val="bbPlcHdr"/>
        </w:types>
        <w:behaviors>
          <w:behavior w:val="content"/>
        </w:behaviors>
        <w:guid w:val="{C1949B94-CC1F-4B05-A419-26F5D28572CF}"/>
      </w:docPartPr>
      <w:docPartBody>
        <w:p w:rsidR="00714515" w:rsidRDefault="00C961EE" w:rsidP="00C961EE">
          <w:pPr>
            <w:pStyle w:val="A84DC005B7F54492B77FA300EDF103C8"/>
          </w:pPr>
          <w:r w:rsidRPr="00F248FD">
            <w:rPr>
              <w:rStyle w:val="PlaceholderText"/>
            </w:rPr>
            <w:t>Click or tap here to enter text.</w:t>
          </w:r>
        </w:p>
      </w:docPartBody>
    </w:docPart>
    <w:docPart>
      <w:docPartPr>
        <w:name w:val="C385F9779D40465F9E6123CBCC34E891"/>
        <w:category>
          <w:name w:val="General"/>
          <w:gallery w:val="placeholder"/>
        </w:category>
        <w:types>
          <w:type w:val="bbPlcHdr"/>
        </w:types>
        <w:behaviors>
          <w:behavior w:val="content"/>
        </w:behaviors>
        <w:guid w:val="{FCEE56F3-64EF-4F7C-8A00-1114C01B741F}"/>
      </w:docPartPr>
      <w:docPartBody>
        <w:p w:rsidR="00714515" w:rsidRDefault="00C961EE" w:rsidP="00C961EE">
          <w:pPr>
            <w:pStyle w:val="C385F9779D40465F9E6123CBCC34E891"/>
          </w:pPr>
          <w:r w:rsidRPr="00F248FD">
            <w:rPr>
              <w:rStyle w:val="PlaceholderText"/>
            </w:rPr>
            <w:t>Click or tap here to enter text.</w:t>
          </w:r>
        </w:p>
      </w:docPartBody>
    </w:docPart>
    <w:docPart>
      <w:docPartPr>
        <w:name w:val="A751BC60C791416F931BC8BAEF15BF24"/>
        <w:category>
          <w:name w:val="General"/>
          <w:gallery w:val="placeholder"/>
        </w:category>
        <w:types>
          <w:type w:val="bbPlcHdr"/>
        </w:types>
        <w:behaviors>
          <w:behavior w:val="content"/>
        </w:behaviors>
        <w:guid w:val="{FBA1E93F-74E9-4FA2-A866-B2B2DB2DDF49}"/>
      </w:docPartPr>
      <w:docPartBody>
        <w:p w:rsidR="00714515" w:rsidRDefault="00C961EE" w:rsidP="00C961EE">
          <w:pPr>
            <w:pStyle w:val="A751BC60C791416F931BC8BAEF15BF24"/>
          </w:pPr>
          <w:r w:rsidRPr="00F248FD">
            <w:rPr>
              <w:rStyle w:val="PlaceholderText"/>
            </w:rPr>
            <w:t>Click or tap here to enter text.</w:t>
          </w:r>
        </w:p>
      </w:docPartBody>
    </w:docPart>
    <w:docPart>
      <w:docPartPr>
        <w:name w:val="445CE40AF39E4E40954536CBF6071699"/>
        <w:category>
          <w:name w:val="General"/>
          <w:gallery w:val="placeholder"/>
        </w:category>
        <w:types>
          <w:type w:val="bbPlcHdr"/>
        </w:types>
        <w:behaviors>
          <w:behavior w:val="content"/>
        </w:behaviors>
        <w:guid w:val="{CFBBC2F0-23D1-4C10-9007-CDF806BC2C6B}"/>
      </w:docPartPr>
      <w:docPartBody>
        <w:p w:rsidR="00714515" w:rsidRDefault="00C961EE" w:rsidP="00C961EE">
          <w:pPr>
            <w:pStyle w:val="445CE40AF39E4E40954536CBF6071699"/>
          </w:pPr>
          <w:r w:rsidRPr="00F248FD">
            <w:rPr>
              <w:rStyle w:val="PlaceholderText"/>
            </w:rPr>
            <w:t>Click or tap here to enter text.</w:t>
          </w:r>
        </w:p>
      </w:docPartBody>
    </w:docPart>
    <w:docPart>
      <w:docPartPr>
        <w:name w:val="A6983AE23EF44E62A6EFF418916471D8"/>
        <w:category>
          <w:name w:val="General"/>
          <w:gallery w:val="placeholder"/>
        </w:category>
        <w:types>
          <w:type w:val="bbPlcHdr"/>
        </w:types>
        <w:behaviors>
          <w:behavior w:val="content"/>
        </w:behaviors>
        <w:guid w:val="{C467D0C5-CD27-4B62-9835-449F317E2E0B}"/>
      </w:docPartPr>
      <w:docPartBody>
        <w:p w:rsidR="00714515" w:rsidRDefault="00C961EE" w:rsidP="00C961EE">
          <w:pPr>
            <w:pStyle w:val="A6983AE23EF44E62A6EFF418916471D8"/>
          </w:pPr>
          <w:r w:rsidRPr="00F248FD">
            <w:rPr>
              <w:rStyle w:val="PlaceholderText"/>
            </w:rPr>
            <w:t>Click or tap here to enter text.</w:t>
          </w:r>
        </w:p>
      </w:docPartBody>
    </w:docPart>
    <w:docPart>
      <w:docPartPr>
        <w:name w:val="8DB4B61C22624B5EAD765AD33BC22A61"/>
        <w:category>
          <w:name w:val="General"/>
          <w:gallery w:val="placeholder"/>
        </w:category>
        <w:types>
          <w:type w:val="bbPlcHdr"/>
        </w:types>
        <w:behaviors>
          <w:behavior w:val="content"/>
        </w:behaviors>
        <w:guid w:val="{7C89FD62-0990-428B-8D4E-A864DF5DEFFF}"/>
      </w:docPartPr>
      <w:docPartBody>
        <w:p w:rsidR="00714515" w:rsidRDefault="00C961EE" w:rsidP="00C961EE">
          <w:pPr>
            <w:pStyle w:val="8DB4B61C22624B5EAD765AD33BC22A61"/>
          </w:pPr>
          <w:r w:rsidRPr="00F248FD">
            <w:rPr>
              <w:rStyle w:val="PlaceholderText"/>
            </w:rPr>
            <w:t>Click or tap here to enter text.</w:t>
          </w:r>
        </w:p>
      </w:docPartBody>
    </w:docPart>
    <w:docPart>
      <w:docPartPr>
        <w:name w:val="A5D8B174419E4D05B0BFEA955913FE91"/>
        <w:category>
          <w:name w:val="General"/>
          <w:gallery w:val="placeholder"/>
        </w:category>
        <w:types>
          <w:type w:val="bbPlcHdr"/>
        </w:types>
        <w:behaviors>
          <w:behavior w:val="content"/>
        </w:behaviors>
        <w:guid w:val="{5F10D17A-11A0-40DA-848E-F387118AA5DA}"/>
      </w:docPartPr>
      <w:docPartBody>
        <w:p w:rsidR="00714515" w:rsidRDefault="00C961EE" w:rsidP="00C961EE">
          <w:pPr>
            <w:pStyle w:val="A5D8B174419E4D05B0BFEA955913FE91"/>
          </w:pPr>
          <w:r w:rsidRPr="00F248FD">
            <w:rPr>
              <w:rStyle w:val="PlaceholderText"/>
            </w:rPr>
            <w:t>Click or tap here to enter text.</w:t>
          </w:r>
        </w:p>
      </w:docPartBody>
    </w:docPart>
    <w:docPart>
      <w:docPartPr>
        <w:name w:val="4C3973EE16294EA680E8E75E81DADF7B"/>
        <w:category>
          <w:name w:val="General"/>
          <w:gallery w:val="placeholder"/>
        </w:category>
        <w:types>
          <w:type w:val="bbPlcHdr"/>
        </w:types>
        <w:behaviors>
          <w:behavior w:val="content"/>
        </w:behaviors>
        <w:guid w:val="{A48EB95E-4A23-4D83-8E01-3503D12FB3C1}"/>
      </w:docPartPr>
      <w:docPartBody>
        <w:p w:rsidR="00714515" w:rsidRDefault="00C961EE" w:rsidP="00C961EE">
          <w:pPr>
            <w:pStyle w:val="4C3973EE16294EA680E8E75E81DADF7B"/>
          </w:pPr>
          <w:r w:rsidRPr="00F248FD">
            <w:rPr>
              <w:rStyle w:val="PlaceholderText"/>
            </w:rPr>
            <w:t>Click or tap here to enter text.</w:t>
          </w:r>
        </w:p>
      </w:docPartBody>
    </w:docPart>
    <w:docPart>
      <w:docPartPr>
        <w:name w:val="9B9147F90E3A4AAAAE4219799D423E87"/>
        <w:category>
          <w:name w:val="General"/>
          <w:gallery w:val="placeholder"/>
        </w:category>
        <w:types>
          <w:type w:val="bbPlcHdr"/>
        </w:types>
        <w:behaviors>
          <w:behavior w:val="content"/>
        </w:behaviors>
        <w:guid w:val="{6DF33E91-67B8-4249-862C-F1714EC02DC9}"/>
      </w:docPartPr>
      <w:docPartBody>
        <w:p w:rsidR="00714515" w:rsidRDefault="00C961EE" w:rsidP="00C961EE">
          <w:pPr>
            <w:pStyle w:val="9B9147F90E3A4AAAAE4219799D423E87"/>
          </w:pPr>
          <w:r w:rsidRPr="00F248FD">
            <w:rPr>
              <w:rStyle w:val="PlaceholderText"/>
            </w:rPr>
            <w:t>Click or tap here to enter text.</w:t>
          </w:r>
        </w:p>
      </w:docPartBody>
    </w:docPart>
    <w:docPart>
      <w:docPartPr>
        <w:name w:val="CDA3FED94F9A4EF5835866D24BFEA635"/>
        <w:category>
          <w:name w:val="General"/>
          <w:gallery w:val="placeholder"/>
        </w:category>
        <w:types>
          <w:type w:val="bbPlcHdr"/>
        </w:types>
        <w:behaviors>
          <w:behavior w:val="content"/>
        </w:behaviors>
        <w:guid w:val="{C3F0F22E-93A1-428E-923D-8D1F2DF0F451}"/>
      </w:docPartPr>
      <w:docPartBody>
        <w:p w:rsidR="00714515" w:rsidRDefault="00C961EE" w:rsidP="00C961EE">
          <w:pPr>
            <w:pStyle w:val="CDA3FED94F9A4EF5835866D24BFEA635"/>
          </w:pPr>
          <w:r w:rsidRPr="00F248FD">
            <w:rPr>
              <w:rStyle w:val="PlaceholderText"/>
            </w:rPr>
            <w:t>Click or tap here to enter text.</w:t>
          </w:r>
        </w:p>
      </w:docPartBody>
    </w:docPart>
    <w:docPart>
      <w:docPartPr>
        <w:name w:val="4E61627B137D49BDBF2AEFA2ED79E714"/>
        <w:category>
          <w:name w:val="General"/>
          <w:gallery w:val="placeholder"/>
        </w:category>
        <w:types>
          <w:type w:val="bbPlcHdr"/>
        </w:types>
        <w:behaviors>
          <w:behavior w:val="content"/>
        </w:behaviors>
        <w:guid w:val="{76381EFE-3FA3-4EA0-B412-23C4C54850CB}"/>
      </w:docPartPr>
      <w:docPartBody>
        <w:p w:rsidR="00714515" w:rsidRDefault="00C961EE" w:rsidP="00C961EE">
          <w:pPr>
            <w:pStyle w:val="4E61627B137D49BDBF2AEFA2ED79E714"/>
          </w:pPr>
          <w:r w:rsidRPr="00F248FD">
            <w:rPr>
              <w:rStyle w:val="PlaceholderText"/>
            </w:rPr>
            <w:t>Click or tap here to enter text.</w:t>
          </w:r>
        </w:p>
      </w:docPartBody>
    </w:docPart>
    <w:docPart>
      <w:docPartPr>
        <w:name w:val="08D21CAFF8AD473DBC359D649774402D"/>
        <w:category>
          <w:name w:val="General"/>
          <w:gallery w:val="placeholder"/>
        </w:category>
        <w:types>
          <w:type w:val="bbPlcHdr"/>
        </w:types>
        <w:behaviors>
          <w:behavior w:val="content"/>
        </w:behaviors>
        <w:guid w:val="{E5E104AA-4C90-4EA0-9087-1E66A604A04C}"/>
      </w:docPartPr>
      <w:docPartBody>
        <w:p w:rsidR="00714515" w:rsidRDefault="00C961EE" w:rsidP="00C961EE">
          <w:pPr>
            <w:pStyle w:val="08D21CAFF8AD473DBC359D649774402D"/>
          </w:pPr>
          <w:r w:rsidRPr="00F248FD">
            <w:rPr>
              <w:rStyle w:val="PlaceholderText"/>
            </w:rPr>
            <w:t>Click or tap here to enter text.</w:t>
          </w:r>
        </w:p>
      </w:docPartBody>
    </w:docPart>
    <w:docPart>
      <w:docPartPr>
        <w:name w:val="3C22EDEE794047E2993A9F809F49BE64"/>
        <w:category>
          <w:name w:val="General"/>
          <w:gallery w:val="placeholder"/>
        </w:category>
        <w:types>
          <w:type w:val="bbPlcHdr"/>
        </w:types>
        <w:behaviors>
          <w:behavior w:val="content"/>
        </w:behaviors>
        <w:guid w:val="{8DB74237-49B6-4968-B995-D61F6B345091}"/>
      </w:docPartPr>
      <w:docPartBody>
        <w:p w:rsidR="00714515" w:rsidRDefault="00C961EE" w:rsidP="00C961EE">
          <w:pPr>
            <w:pStyle w:val="3C22EDEE794047E2993A9F809F49BE64"/>
          </w:pPr>
          <w:r w:rsidRPr="00F248FD">
            <w:rPr>
              <w:rStyle w:val="PlaceholderText"/>
            </w:rPr>
            <w:t>Click or tap here to enter text.</w:t>
          </w:r>
        </w:p>
      </w:docPartBody>
    </w:docPart>
    <w:docPart>
      <w:docPartPr>
        <w:name w:val="390AA9A26A294368BD2307F205261EBC"/>
        <w:category>
          <w:name w:val="General"/>
          <w:gallery w:val="placeholder"/>
        </w:category>
        <w:types>
          <w:type w:val="bbPlcHdr"/>
        </w:types>
        <w:behaviors>
          <w:behavior w:val="content"/>
        </w:behaviors>
        <w:guid w:val="{10EAC82E-AFF1-400C-9D1F-7685F409EE4D}"/>
      </w:docPartPr>
      <w:docPartBody>
        <w:p w:rsidR="00714515" w:rsidRDefault="00C961EE" w:rsidP="00C961EE">
          <w:pPr>
            <w:pStyle w:val="390AA9A26A294368BD2307F205261EBC"/>
          </w:pPr>
          <w:r w:rsidRPr="00F248FD">
            <w:rPr>
              <w:rStyle w:val="PlaceholderText"/>
            </w:rPr>
            <w:t>Click or tap here to enter text.</w:t>
          </w:r>
        </w:p>
      </w:docPartBody>
    </w:docPart>
    <w:docPart>
      <w:docPartPr>
        <w:name w:val="3D0EB5CC282346A08DB53F2753BEB328"/>
        <w:category>
          <w:name w:val="General"/>
          <w:gallery w:val="placeholder"/>
        </w:category>
        <w:types>
          <w:type w:val="bbPlcHdr"/>
        </w:types>
        <w:behaviors>
          <w:behavior w:val="content"/>
        </w:behaviors>
        <w:guid w:val="{B64D1B0A-E742-4D6A-B55C-B51F9A326557}"/>
      </w:docPartPr>
      <w:docPartBody>
        <w:p w:rsidR="00714515" w:rsidRDefault="00C961EE" w:rsidP="00C961EE">
          <w:pPr>
            <w:pStyle w:val="3D0EB5CC282346A08DB53F2753BEB328"/>
          </w:pPr>
          <w:r w:rsidRPr="00F248FD">
            <w:rPr>
              <w:rStyle w:val="PlaceholderText"/>
            </w:rPr>
            <w:t>Click or tap here to enter text.</w:t>
          </w:r>
        </w:p>
      </w:docPartBody>
    </w:docPart>
    <w:docPart>
      <w:docPartPr>
        <w:name w:val="505EE0A588994525B5C17DEBBEECC02F"/>
        <w:category>
          <w:name w:val="General"/>
          <w:gallery w:val="placeholder"/>
        </w:category>
        <w:types>
          <w:type w:val="bbPlcHdr"/>
        </w:types>
        <w:behaviors>
          <w:behavior w:val="content"/>
        </w:behaviors>
        <w:guid w:val="{3634FA25-4F82-40AB-AF07-0D9B7C7652E6}"/>
      </w:docPartPr>
      <w:docPartBody>
        <w:p w:rsidR="00714515" w:rsidRDefault="00C961EE" w:rsidP="00C961EE">
          <w:pPr>
            <w:pStyle w:val="505EE0A588994525B5C17DEBBEECC02F"/>
          </w:pPr>
          <w:r w:rsidRPr="00F248FD">
            <w:rPr>
              <w:rStyle w:val="PlaceholderText"/>
            </w:rPr>
            <w:t>Click or tap here to enter text.</w:t>
          </w:r>
        </w:p>
      </w:docPartBody>
    </w:docPart>
    <w:docPart>
      <w:docPartPr>
        <w:name w:val="F13FE610A04B46619B82832DA7BE9312"/>
        <w:category>
          <w:name w:val="General"/>
          <w:gallery w:val="placeholder"/>
        </w:category>
        <w:types>
          <w:type w:val="bbPlcHdr"/>
        </w:types>
        <w:behaviors>
          <w:behavior w:val="content"/>
        </w:behaviors>
        <w:guid w:val="{515BDB38-4224-46E9-AB9B-273C0ECC91EE}"/>
      </w:docPartPr>
      <w:docPartBody>
        <w:p w:rsidR="00714515" w:rsidRDefault="00C961EE" w:rsidP="00C961EE">
          <w:pPr>
            <w:pStyle w:val="F13FE610A04B46619B82832DA7BE9312"/>
          </w:pPr>
          <w:r w:rsidRPr="00F248FD">
            <w:rPr>
              <w:rStyle w:val="PlaceholderText"/>
            </w:rPr>
            <w:t>Click or tap here to enter text.</w:t>
          </w:r>
        </w:p>
      </w:docPartBody>
    </w:docPart>
    <w:docPart>
      <w:docPartPr>
        <w:name w:val="12F9B760A82E4DCAA14A2AF6B451A909"/>
        <w:category>
          <w:name w:val="General"/>
          <w:gallery w:val="placeholder"/>
        </w:category>
        <w:types>
          <w:type w:val="bbPlcHdr"/>
        </w:types>
        <w:behaviors>
          <w:behavior w:val="content"/>
        </w:behaviors>
        <w:guid w:val="{23BB2A5C-E6E7-4F71-BC22-8CFC2DB4190F}"/>
      </w:docPartPr>
      <w:docPartBody>
        <w:p w:rsidR="00714515" w:rsidRDefault="00C961EE" w:rsidP="00C961EE">
          <w:pPr>
            <w:pStyle w:val="12F9B760A82E4DCAA14A2AF6B451A909"/>
          </w:pPr>
          <w:r w:rsidRPr="00F248FD">
            <w:rPr>
              <w:rStyle w:val="PlaceholderText"/>
            </w:rPr>
            <w:t>Click or tap here to enter text.</w:t>
          </w:r>
        </w:p>
      </w:docPartBody>
    </w:docPart>
    <w:docPart>
      <w:docPartPr>
        <w:name w:val="E1BB1A2FA81444219EEB78D398D0B45F"/>
        <w:category>
          <w:name w:val="General"/>
          <w:gallery w:val="placeholder"/>
        </w:category>
        <w:types>
          <w:type w:val="bbPlcHdr"/>
        </w:types>
        <w:behaviors>
          <w:behavior w:val="content"/>
        </w:behaviors>
        <w:guid w:val="{5354B43E-4639-4F67-8AC9-D34754F434E6}"/>
      </w:docPartPr>
      <w:docPartBody>
        <w:p w:rsidR="00714515" w:rsidRDefault="00C961EE" w:rsidP="00C961EE">
          <w:pPr>
            <w:pStyle w:val="E1BB1A2FA81444219EEB78D398D0B45F"/>
          </w:pPr>
          <w:r w:rsidRPr="00F248FD">
            <w:rPr>
              <w:rStyle w:val="PlaceholderText"/>
            </w:rPr>
            <w:t>Click or tap here to enter text.</w:t>
          </w:r>
        </w:p>
      </w:docPartBody>
    </w:docPart>
    <w:docPart>
      <w:docPartPr>
        <w:name w:val="3B8ECB84A5B64660B797983E099192CB"/>
        <w:category>
          <w:name w:val="General"/>
          <w:gallery w:val="placeholder"/>
        </w:category>
        <w:types>
          <w:type w:val="bbPlcHdr"/>
        </w:types>
        <w:behaviors>
          <w:behavior w:val="content"/>
        </w:behaviors>
        <w:guid w:val="{DFF5D097-5149-42FD-AC87-A03943CBDA7B}"/>
      </w:docPartPr>
      <w:docPartBody>
        <w:p w:rsidR="00714515" w:rsidRDefault="00C961EE" w:rsidP="00C961EE">
          <w:pPr>
            <w:pStyle w:val="3B8ECB84A5B64660B797983E099192CB"/>
          </w:pPr>
          <w:r w:rsidRPr="00F248FD">
            <w:rPr>
              <w:rStyle w:val="PlaceholderText"/>
            </w:rPr>
            <w:t>Click or tap here to enter text.</w:t>
          </w:r>
        </w:p>
      </w:docPartBody>
    </w:docPart>
    <w:docPart>
      <w:docPartPr>
        <w:name w:val="E89A013748544DE0A0544F717AF8B740"/>
        <w:category>
          <w:name w:val="General"/>
          <w:gallery w:val="placeholder"/>
        </w:category>
        <w:types>
          <w:type w:val="bbPlcHdr"/>
        </w:types>
        <w:behaviors>
          <w:behavior w:val="content"/>
        </w:behaviors>
        <w:guid w:val="{06F71737-A4F0-4190-990B-04FF35F8E801}"/>
      </w:docPartPr>
      <w:docPartBody>
        <w:p w:rsidR="00714515" w:rsidRDefault="00C961EE" w:rsidP="00C961EE">
          <w:pPr>
            <w:pStyle w:val="E89A013748544DE0A0544F717AF8B740"/>
          </w:pPr>
          <w:r w:rsidRPr="00F248FD">
            <w:rPr>
              <w:rStyle w:val="PlaceholderText"/>
            </w:rPr>
            <w:t>Click or tap here to enter text.</w:t>
          </w:r>
        </w:p>
      </w:docPartBody>
    </w:docPart>
    <w:docPart>
      <w:docPartPr>
        <w:name w:val="2A42B5C690B849D29F78D5201092DA98"/>
        <w:category>
          <w:name w:val="General"/>
          <w:gallery w:val="placeholder"/>
        </w:category>
        <w:types>
          <w:type w:val="bbPlcHdr"/>
        </w:types>
        <w:behaviors>
          <w:behavior w:val="content"/>
        </w:behaviors>
        <w:guid w:val="{91ABB9D8-F468-41B0-885E-4DC4EA547B17}"/>
      </w:docPartPr>
      <w:docPartBody>
        <w:p w:rsidR="00714515" w:rsidRDefault="00C961EE" w:rsidP="00C961EE">
          <w:pPr>
            <w:pStyle w:val="2A42B5C690B849D29F78D5201092DA98"/>
          </w:pPr>
          <w:r w:rsidRPr="00F248FD">
            <w:rPr>
              <w:rStyle w:val="PlaceholderText"/>
            </w:rPr>
            <w:t>Click or tap here to enter text.</w:t>
          </w:r>
        </w:p>
      </w:docPartBody>
    </w:docPart>
    <w:docPart>
      <w:docPartPr>
        <w:name w:val="828DCE457AA143C4B6FAED47B9546D20"/>
        <w:category>
          <w:name w:val="General"/>
          <w:gallery w:val="placeholder"/>
        </w:category>
        <w:types>
          <w:type w:val="bbPlcHdr"/>
        </w:types>
        <w:behaviors>
          <w:behavior w:val="content"/>
        </w:behaviors>
        <w:guid w:val="{9B6AF68B-D6BD-4D8B-A1BE-79AE974A301F}"/>
      </w:docPartPr>
      <w:docPartBody>
        <w:p w:rsidR="00714515" w:rsidRDefault="00C961EE" w:rsidP="00C961EE">
          <w:pPr>
            <w:pStyle w:val="828DCE457AA143C4B6FAED47B9546D20"/>
          </w:pPr>
          <w:r w:rsidRPr="00F248FD">
            <w:rPr>
              <w:rStyle w:val="PlaceholderText"/>
            </w:rPr>
            <w:t>Click or tap here to enter text.</w:t>
          </w:r>
        </w:p>
      </w:docPartBody>
    </w:docPart>
    <w:docPart>
      <w:docPartPr>
        <w:name w:val="881D64B7B36840BBB3CF035259F75DB1"/>
        <w:category>
          <w:name w:val="General"/>
          <w:gallery w:val="placeholder"/>
        </w:category>
        <w:types>
          <w:type w:val="bbPlcHdr"/>
        </w:types>
        <w:behaviors>
          <w:behavior w:val="content"/>
        </w:behaviors>
        <w:guid w:val="{5AA32DD9-6AC6-4003-9D65-653C42D6A788}"/>
      </w:docPartPr>
      <w:docPartBody>
        <w:p w:rsidR="00714515" w:rsidRDefault="00C961EE" w:rsidP="00C961EE">
          <w:pPr>
            <w:pStyle w:val="881D64B7B36840BBB3CF035259F75DB1"/>
          </w:pPr>
          <w:r w:rsidRPr="00F248FD">
            <w:rPr>
              <w:rStyle w:val="PlaceholderText"/>
            </w:rPr>
            <w:t>Click or tap here to enter text.</w:t>
          </w:r>
        </w:p>
      </w:docPartBody>
    </w:docPart>
    <w:docPart>
      <w:docPartPr>
        <w:name w:val="B1463283D2E84B6EA1872BFCA3060AC9"/>
        <w:category>
          <w:name w:val="General"/>
          <w:gallery w:val="placeholder"/>
        </w:category>
        <w:types>
          <w:type w:val="bbPlcHdr"/>
        </w:types>
        <w:behaviors>
          <w:behavior w:val="content"/>
        </w:behaviors>
        <w:guid w:val="{47375C6D-0F9D-4DE7-BD43-CB025235BBF3}"/>
      </w:docPartPr>
      <w:docPartBody>
        <w:p w:rsidR="00714515" w:rsidRDefault="00C961EE" w:rsidP="00C961EE">
          <w:pPr>
            <w:pStyle w:val="B1463283D2E84B6EA1872BFCA3060AC9"/>
          </w:pPr>
          <w:r w:rsidRPr="00F248FD">
            <w:rPr>
              <w:rStyle w:val="PlaceholderText"/>
            </w:rPr>
            <w:t>Click or tap here to enter text.</w:t>
          </w:r>
        </w:p>
      </w:docPartBody>
    </w:docPart>
    <w:docPart>
      <w:docPartPr>
        <w:name w:val="76DB5AA8203741CDA74B961CF3CBE414"/>
        <w:category>
          <w:name w:val="General"/>
          <w:gallery w:val="placeholder"/>
        </w:category>
        <w:types>
          <w:type w:val="bbPlcHdr"/>
        </w:types>
        <w:behaviors>
          <w:behavior w:val="content"/>
        </w:behaviors>
        <w:guid w:val="{9B5C8EF8-3827-49BB-A81E-13140CCE08FC}"/>
      </w:docPartPr>
      <w:docPartBody>
        <w:p w:rsidR="00714515" w:rsidRDefault="00C961EE" w:rsidP="00C961EE">
          <w:pPr>
            <w:pStyle w:val="76DB5AA8203741CDA74B961CF3CBE414"/>
          </w:pPr>
          <w:r w:rsidRPr="00F248FD">
            <w:rPr>
              <w:rStyle w:val="PlaceholderText"/>
            </w:rPr>
            <w:t>Click or tap here to enter text.</w:t>
          </w:r>
        </w:p>
      </w:docPartBody>
    </w:docPart>
    <w:docPart>
      <w:docPartPr>
        <w:name w:val="D2CD73E3746D4063B7B7CEEACB041827"/>
        <w:category>
          <w:name w:val="General"/>
          <w:gallery w:val="placeholder"/>
        </w:category>
        <w:types>
          <w:type w:val="bbPlcHdr"/>
        </w:types>
        <w:behaviors>
          <w:behavior w:val="content"/>
        </w:behaviors>
        <w:guid w:val="{0BE8DCF3-4BA1-408C-BE49-8FCFEEC8898F}"/>
      </w:docPartPr>
      <w:docPartBody>
        <w:p w:rsidR="00714515" w:rsidRDefault="00C961EE" w:rsidP="00C961EE">
          <w:pPr>
            <w:pStyle w:val="D2CD73E3746D4063B7B7CEEACB041827"/>
          </w:pPr>
          <w:r w:rsidRPr="00F248FD">
            <w:rPr>
              <w:rStyle w:val="PlaceholderText"/>
            </w:rPr>
            <w:t>Click or tap here to enter text.</w:t>
          </w:r>
        </w:p>
      </w:docPartBody>
    </w:docPart>
    <w:docPart>
      <w:docPartPr>
        <w:name w:val="D40F6E0D7F1C4341AA8CDB63A81CD72D"/>
        <w:category>
          <w:name w:val="General"/>
          <w:gallery w:val="placeholder"/>
        </w:category>
        <w:types>
          <w:type w:val="bbPlcHdr"/>
        </w:types>
        <w:behaviors>
          <w:behavior w:val="content"/>
        </w:behaviors>
        <w:guid w:val="{53A57E47-F264-4596-B840-D03C3E62A0E6}"/>
      </w:docPartPr>
      <w:docPartBody>
        <w:p w:rsidR="00714515" w:rsidRDefault="00C961EE" w:rsidP="00C961EE">
          <w:pPr>
            <w:pStyle w:val="D40F6E0D7F1C4341AA8CDB63A81CD72D"/>
          </w:pPr>
          <w:r w:rsidRPr="00F248FD">
            <w:rPr>
              <w:rStyle w:val="PlaceholderText"/>
            </w:rPr>
            <w:t>Click or tap here to enter text.</w:t>
          </w:r>
        </w:p>
      </w:docPartBody>
    </w:docPart>
    <w:docPart>
      <w:docPartPr>
        <w:name w:val="DBF8071899C847DDA812ECD0CA706B24"/>
        <w:category>
          <w:name w:val="General"/>
          <w:gallery w:val="placeholder"/>
        </w:category>
        <w:types>
          <w:type w:val="bbPlcHdr"/>
        </w:types>
        <w:behaviors>
          <w:behavior w:val="content"/>
        </w:behaviors>
        <w:guid w:val="{A009CEBC-BC12-4B87-89D2-09A1AE34817F}"/>
      </w:docPartPr>
      <w:docPartBody>
        <w:p w:rsidR="00714515" w:rsidRDefault="00C961EE" w:rsidP="00C961EE">
          <w:pPr>
            <w:pStyle w:val="DBF8071899C847DDA812ECD0CA706B24"/>
          </w:pPr>
          <w:r w:rsidRPr="00F248FD">
            <w:rPr>
              <w:rStyle w:val="PlaceholderText"/>
            </w:rPr>
            <w:t>Click or tap here to enter text.</w:t>
          </w:r>
        </w:p>
      </w:docPartBody>
    </w:docPart>
    <w:docPart>
      <w:docPartPr>
        <w:name w:val="DA558D5DEBDC4027BC59A9470DABDA51"/>
        <w:category>
          <w:name w:val="General"/>
          <w:gallery w:val="placeholder"/>
        </w:category>
        <w:types>
          <w:type w:val="bbPlcHdr"/>
        </w:types>
        <w:behaviors>
          <w:behavior w:val="content"/>
        </w:behaviors>
        <w:guid w:val="{DFADEEAC-F6B1-489A-8BA7-1E133E74107C}"/>
      </w:docPartPr>
      <w:docPartBody>
        <w:p w:rsidR="00714515" w:rsidRDefault="00C961EE" w:rsidP="00C961EE">
          <w:pPr>
            <w:pStyle w:val="DA558D5DEBDC4027BC59A9470DABDA51"/>
          </w:pPr>
          <w:r w:rsidRPr="00F248FD">
            <w:rPr>
              <w:rStyle w:val="PlaceholderText"/>
            </w:rPr>
            <w:t>Click or tap here to enter text.</w:t>
          </w:r>
        </w:p>
      </w:docPartBody>
    </w:docPart>
    <w:docPart>
      <w:docPartPr>
        <w:name w:val="358804F40AD5437FBDC6BFD9AF792A76"/>
        <w:category>
          <w:name w:val="General"/>
          <w:gallery w:val="placeholder"/>
        </w:category>
        <w:types>
          <w:type w:val="bbPlcHdr"/>
        </w:types>
        <w:behaviors>
          <w:behavior w:val="content"/>
        </w:behaviors>
        <w:guid w:val="{2344BDDC-8F55-4C52-B748-A953320EC4F2}"/>
      </w:docPartPr>
      <w:docPartBody>
        <w:p w:rsidR="00714515" w:rsidRDefault="00C961EE" w:rsidP="00C961EE">
          <w:pPr>
            <w:pStyle w:val="358804F40AD5437FBDC6BFD9AF792A76"/>
          </w:pPr>
          <w:r w:rsidRPr="00F248FD">
            <w:rPr>
              <w:rStyle w:val="PlaceholderText"/>
            </w:rPr>
            <w:t>Click or tap here to enter text.</w:t>
          </w:r>
        </w:p>
      </w:docPartBody>
    </w:docPart>
    <w:docPart>
      <w:docPartPr>
        <w:name w:val="C30F5A92E4EA4220A8477FDAB7894CF3"/>
        <w:category>
          <w:name w:val="General"/>
          <w:gallery w:val="placeholder"/>
        </w:category>
        <w:types>
          <w:type w:val="bbPlcHdr"/>
        </w:types>
        <w:behaviors>
          <w:behavior w:val="content"/>
        </w:behaviors>
        <w:guid w:val="{AAFAB3E6-FB40-46D7-8BCA-1FC7FA034074}"/>
      </w:docPartPr>
      <w:docPartBody>
        <w:p w:rsidR="00714515" w:rsidRDefault="00C961EE" w:rsidP="00C961EE">
          <w:pPr>
            <w:pStyle w:val="C30F5A92E4EA4220A8477FDAB7894CF3"/>
          </w:pPr>
          <w:r w:rsidRPr="00F248FD">
            <w:rPr>
              <w:rStyle w:val="PlaceholderText"/>
            </w:rPr>
            <w:t>Click or tap here to enter text.</w:t>
          </w:r>
        </w:p>
      </w:docPartBody>
    </w:docPart>
    <w:docPart>
      <w:docPartPr>
        <w:name w:val="7DFBFE982C194212BF4D87E40848B32F"/>
        <w:category>
          <w:name w:val="General"/>
          <w:gallery w:val="placeholder"/>
        </w:category>
        <w:types>
          <w:type w:val="bbPlcHdr"/>
        </w:types>
        <w:behaviors>
          <w:behavior w:val="content"/>
        </w:behaviors>
        <w:guid w:val="{B0B1CF74-C081-4D92-9B2D-04F334407273}"/>
      </w:docPartPr>
      <w:docPartBody>
        <w:p w:rsidR="00714515" w:rsidRDefault="00C961EE" w:rsidP="00C961EE">
          <w:pPr>
            <w:pStyle w:val="7DFBFE982C194212BF4D87E40848B32F"/>
          </w:pPr>
          <w:r w:rsidRPr="00F248FD">
            <w:rPr>
              <w:rStyle w:val="PlaceholderText"/>
            </w:rPr>
            <w:t>Click or tap here to enter text.</w:t>
          </w:r>
        </w:p>
      </w:docPartBody>
    </w:docPart>
    <w:docPart>
      <w:docPartPr>
        <w:name w:val="BB7DB4EF5E8940938253F0528B54EE3F"/>
        <w:category>
          <w:name w:val="General"/>
          <w:gallery w:val="placeholder"/>
        </w:category>
        <w:types>
          <w:type w:val="bbPlcHdr"/>
        </w:types>
        <w:behaviors>
          <w:behavior w:val="content"/>
        </w:behaviors>
        <w:guid w:val="{5F7B24EA-2DB0-4C32-B546-962B57AFD5B1}"/>
      </w:docPartPr>
      <w:docPartBody>
        <w:p w:rsidR="00714515" w:rsidRDefault="00C961EE" w:rsidP="00C961EE">
          <w:pPr>
            <w:pStyle w:val="BB7DB4EF5E8940938253F0528B54EE3F"/>
          </w:pPr>
          <w:r w:rsidRPr="00F248FD">
            <w:rPr>
              <w:rStyle w:val="PlaceholderText"/>
            </w:rPr>
            <w:t>Click or tap here to enter text.</w:t>
          </w:r>
        </w:p>
      </w:docPartBody>
    </w:docPart>
    <w:docPart>
      <w:docPartPr>
        <w:name w:val="C07F4E9733A34155A71677815A014D40"/>
        <w:category>
          <w:name w:val="General"/>
          <w:gallery w:val="placeholder"/>
        </w:category>
        <w:types>
          <w:type w:val="bbPlcHdr"/>
        </w:types>
        <w:behaviors>
          <w:behavior w:val="content"/>
        </w:behaviors>
        <w:guid w:val="{3197B85F-4B4B-40F6-AA13-6493522FBF25}"/>
      </w:docPartPr>
      <w:docPartBody>
        <w:p w:rsidR="00714515" w:rsidRDefault="00C961EE" w:rsidP="00C961EE">
          <w:pPr>
            <w:pStyle w:val="C07F4E9733A34155A71677815A014D40"/>
          </w:pPr>
          <w:r w:rsidRPr="00F248FD">
            <w:rPr>
              <w:rStyle w:val="PlaceholderText"/>
            </w:rPr>
            <w:t>Click or tap here to enter text.</w:t>
          </w:r>
        </w:p>
      </w:docPartBody>
    </w:docPart>
    <w:docPart>
      <w:docPartPr>
        <w:name w:val="87942691F57D4BCC969E3C0A4A278810"/>
        <w:category>
          <w:name w:val="General"/>
          <w:gallery w:val="placeholder"/>
        </w:category>
        <w:types>
          <w:type w:val="bbPlcHdr"/>
        </w:types>
        <w:behaviors>
          <w:behavior w:val="content"/>
        </w:behaviors>
        <w:guid w:val="{EC556232-5BAC-4A1A-8CF1-B200B4E0E67D}"/>
      </w:docPartPr>
      <w:docPartBody>
        <w:p w:rsidR="00714515" w:rsidRDefault="00C961EE" w:rsidP="00C961EE">
          <w:pPr>
            <w:pStyle w:val="87942691F57D4BCC969E3C0A4A278810"/>
          </w:pPr>
          <w:r w:rsidRPr="00F248FD">
            <w:rPr>
              <w:rStyle w:val="PlaceholderText"/>
            </w:rPr>
            <w:t>Click or tap here to enter text.</w:t>
          </w:r>
        </w:p>
      </w:docPartBody>
    </w:docPart>
    <w:docPart>
      <w:docPartPr>
        <w:name w:val="A49366F888E7408091A463B1CAF31A29"/>
        <w:category>
          <w:name w:val="General"/>
          <w:gallery w:val="placeholder"/>
        </w:category>
        <w:types>
          <w:type w:val="bbPlcHdr"/>
        </w:types>
        <w:behaviors>
          <w:behavior w:val="content"/>
        </w:behaviors>
        <w:guid w:val="{2072718E-6A44-4245-B9F6-1136CF11BA84}"/>
      </w:docPartPr>
      <w:docPartBody>
        <w:p w:rsidR="00714515" w:rsidRDefault="00C961EE" w:rsidP="00C961EE">
          <w:pPr>
            <w:pStyle w:val="A49366F888E7408091A463B1CAF31A29"/>
          </w:pPr>
          <w:r w:rsidRPr="00F248FD">
            <w:rPr>
              <w:rStyle w:val="PlaceholderText"/>
            </w:rPr>
            <w:t>Click or tap here to enter text.</w:t>
          </w:r>
        </w:p>
      </w:docPartBody>
    </w:docPart>
    <w:docPart>
      <w:docPartPr>
        <w:name w:val="D37A873FFA504800B387473017D097C4"/>
        <w:category>
          <w:name w:val="General"/>
          <w:gallery w:val="placeholder"/>
        </w:category>
        <w:types>
          <w:type w:val="bbPlcHdr"/>
        </w:types>
        <w:behaviors>
          <w:behavior w:val="content"/>
        </w:behaviors>
        <w:guid w:val="{F3C35C51-72A3-43F9-9E05-16B11A9FF6C5}"/>
      </w:docPartPr>
      <w:docPartBody>
        <w:p w:rsidR="00714515" w:rsidRDefault="00C961EE" w:rsidP="00C961EE">
          <w:pPr>
            <w:pStyle w:val="D37A873FFA504800B387473017D097C4"/>
          </w:pPr>
          <w:r w:rsidRPr="00F248FD">
            <w:rPr>
              <w:rStyle w:val="PlaceholderText"/>
            </w:rPr>
            <w:t>Click or tap here to enter text.</w:t>
          </w:r>
        </w:p>
      </w:docPartBody>
    </w:docPart>
    <w:docPart>
      <w:docPartPr>
        <w:name w:val="84D31A19E9FA4F789C40C004008A3197"/>
        <w:category>
          <w:name w:val="General"/>
          <w:gallery w:val="placeholder"/>
        </w:category>
        <w:types>
          <w:type w:val="bbPlcHdr"/>
        </w:types>
        <w:behaviors>
          <w:behavior w:val="content"/>
        </w:behaviors>
        <w:guid w:val="{667E6285-F4EA-47A1-B785-ED13FED07576}"/>
      </w:docPartPr>
      <w:docPartBody>
        <w:p w:rsidR="00714515" w:rsidRDefault="00C961EE" w:rsidP="00C961EE">
          <w:pPr>
            <w:pStyle w:val="84D31A19E9FA4F789C40C004008A3197"/>
          </w:pPr>
          <w:r w:rsidRPr="00F248FD">
            <w:rPr>
              <w:rStyle w:val="PlaceholderText"/>
            </w:rPr>
            <w:t>Click or tap here to enter text.</w:t>
          </w:r>
        </w:p>
      </w:docPartBody>
    </w:docPart>
    <w:docPart>
      <w:docPartPr>
        <w:name w:val="D538072D8AE94F599BD2A0D606BF223E"/>
        <w:category>
          <w:name w:val="General"/>
          <w:gallery w:val="placeholder"/>
        </w:category>
        <w:types>
          <w:type w:val="bbPlcHdr"/>
        </w:types>
        <w:behaviors>
          <w:behavior w:val="content"/>
        </w:behaviors>
        <w:guid w:val="{4CBC1B3D-252F-4FE6-85A6-24B2DC13C828}"/>
      </w:docPartPr>
      <w:docPartBody>
        <w:p w:rsidR="00714515" w:rsidRDefault="00C961EE" w:rsidP="00C961EE">
          <w:pPr>
            <w:pStyle w:val="D538072D8AE94F599BD2A0D606BF223E"/>
          </w:pPr>
          <w:r w:rsidRPr="00F248FD">
            <w:rPr>
              <w:rStyle w:val="PlaceholderText"/>
            </w:rPr>
            <w:t>Click or tap here to enter text.</w:t>
          </w:r>
        </w:p>
      </w:docPartBody>
    </w:docPart>
    <w:docPart>
      <w:docPartPr>
        <w:name w:val="B64E62E07648404DB915EC98773C5AFC"/>
        <w:category>
          <w:name w:val="General"/>
          <w:gallery w:val="placeholder"/>
        </w:category>
        <w:types>
          <w:type w:val="bbPlcHdr"/>
        </w:types>
        <w:behaviors>
          <w:behavior w:val="content"/>
        </w:behaviors>
        <w:guid w:val="{FD4E4BAA-ECB9-4594-BA01-5D159E1B7C76}"/>
      </w:docPartPr>
      <w:docPartBody>
        <w:p w:rsidR="00714515" w:rsidRDefault="00C961EE" w:rsidP="00C961EE">
          <w:pPr>
            <w:pStyle w:val="B64E62E07648404DB915EC98773C5AFC"/>
          </w:pPr>
          <w:r w:rsidRPr="00F248FD">
            <w:rPr>
              <w:rStyle w:val="PlaceholderText"/>
            </w:rPr>
            <w:t>Click or tap here to enter text.</w:t>
          </w:r>
        </w:p>
      </w:docPartBody>
    </w:docPart>
    <w:docPart>
      <w:docPartPr>
        <w:name w:val="01AD21F334554E57806D582BE37CC640"/>
        <w:category>
          <w:name w:val="General"/>
          <w:gallery w:val="placeholder"/>
        </w:category>
        <w:types>
          <w:type w:val="bbPlcHdr"/>
        </w:types>
        <w:behaviors>
          <w:behavior w:val="content"/>
        </w:behaviors>
        <w:guid w:val="{2D873F38-D361-471F-9780-3CA336060366}"/>
      </w:docPartPr>
      <w:docPartBody>
        <w:p w:rsidR="00714515" w:rsidRDefault="00C961EE" w:rsidP="00C961EE">
          <w:pPr>
            <w:pStyle w:val="01AD21F334554E57806D582BE37CC640"/>
          </w:pPr>
          <w:r w:rsidRPr="00F248FD">
            <w:rPr>
              <w:rStyle w:val="PlaceholderText"/>
            </w:rPr>
            <w:t>Click or tap here to enter text.</w:t>
          </w:r>
        </w:p>
      </w:docPartBody>
    </w:docPart>
    <w:docPart>
      <w:docPartPr>
        <w:name w:val="8E6417DEDABF4F2A8BEA898E46510D3E"/>
        <w:category>
          <w:name w:val="General"/>
          <w:gallery w:val="placeholder"/>
        </w:category>
        <w:types>
          <w:type w:val="bbPlcHdr"/>
        </w:types>
        <w:behaviors>
          <w:behavior w:val="content"/>
        </w:behaviors>
        <w:guid w:val="{2F761C79-5198-412D-B4DC-3E4C021115CA}"/>
      </w:docPartPr>
      <w:docPartBody>
        <w:p w:rsidR="00714515" w:rsidRDefault="00C961EE" w:rsidP="00C961EE">
          <w:pPr>
            <w:pStyle w:val="8E6417DEDABF4F2A8BEA898E46510D3E"/>
          </w:pPr>
          <w:r w:rsidRPr="00F248FD">
            <w:rPr>
              <w:rStyle w:val="PlaceholderText"/>
            </w:rPr>
            <w:t>Click or tap here to enter text.</w:t>
          </w:r>
        </w:p>
      </w:docPartBody>
    </w:docPart>
    <w:docPart>
      <w:docPartPr>
        <w:name w:val="582DB4BE9D2744C683721295E5FA23B6"/>
        <w:category>
          <w:name w:val="General"/>
          <w:gallery w:val="placeholder"/>
        </w:category>
        <w:types>
          <w:type w:val="bbPlcHdr"/>
        </w:types>
        <w:behaviors>
          <w:behavior w:val="content"/>
        </w:behaviors>
        <w:guid w:val="{6A75DD31-1F6B-450D-973D-CF31081DD56C}"/>
      </w:docPartPr>
      <w:docPartBody>
        <w:p w:rsidR="00714515" w:rsidRDefault="00C961EE" w:rsidP="00C961EE">
          <w:pPr>
            <w:pStyle w:val="582DB4BE9D2744C683721295E5FA23B6"/>
          </w:pPr>
          <w:r w:rsidRPr="00F248FD">
            <w:rPr>
              <w:rStyle w:val="PlaceholderText"/>
            </w:rPr>
            <w:t>Click or tap here to enter text.</w:t>
          </w:r>
        </w:p>
      </w:docPartBody>
    </w:docPart>
    <w:docPart>
      <w:docPartPr>
        <w:name w:val="2422D0EB56E34FCBB85B325D430F6A97"/>
        <w:category>
          <w:name w:val="General"/>
          <w:gallery w:val="placeholder"/>
        </w:category>
        <w:types>
          <w:type w:val="bbPlcHdr"/>
        </w:types>
        <w:behaviors>
          <w:behavior w:val="content"/>
        </w:behaviors>
        <w:guid w:val="{AA55001E-A1EC-41ED-95B2-5FAB72CE57D6}"/>
      </w:docPartPr>
      <w:docPartBody>
        <w:p w:rsidR="00714515" w:rsidRDefault="00C961EE" w:rsidP="00C961EE">
          <w:pPr>
            <w:pStyle w:val="2422D0EB56E34FCBB85B325D430F6A97"/>
          </w:pPr>
          <w:r w:rsidRPr="00F248FD">
            <w:rPr>
              <w:rStyle w:val="PlaceholderText"/>
            </w:rPr>
            <w:t>Click or tap here to enter text.</w:t>
          </w:r>
        </w:p>
      </w:docPartBody>
    </w:docPart>
    <w:docPart>
      <w:docPartPr>
        <w:name w:val="4B5B86D114594007A6C952D252FFF40C"/>
        <w:category>
          <w:name w:val="General"/>
          <w:gallery w:val="placeholder"/>
        </w:category>
        <w:types>
          <w:type w:val="bbPlcHdr"/>
        </w:types>
        <w:behaviors>
          <w:behavior w:val="content"/>
        </w:behaviors>
        <w:guid w:val="{53C27A06-50C3-4543-821F-12453BE857DD}"/>
      </w:docPartPr>
      <w:docPartBody>
        <w:p w:rsidR="00714515" w:rsidRDefault="00C961EE" w:rsidP="00C961EE">
          <w:pPr>
            <w:pStyle w:val="4B5B86D114594007A6C952D252FFF40C"/>
          </w:pPr>
          <w:r w:rsidRPr="00F248FD">
            <w:rPr>
              <w:rStyle w:val="PlaceholderText"/>
            </w:rPr>
            <w:t>Click or tap here to enter text.</w:t>
          </w:r>
        </w:p>
      </w:docPartBody>
    </w:docPart>
    <w:docPart>
      <w:docPartPr>
        <w:name w:val="1D2C3AFB57B74D0991515C5439566CFA"/>
        <w:category>
          <w:name w:val="General"/>
          <w:gallery w:val="placeholder"/>
        </w:category>
        <w:types>
          <w:type w:val="bbPlcHdr"/>
        </w:types>
        <w:behaviors>
          <w:behavior w:val="content"/>
        </w:behaviors>
        <w:guid w:val="{0FE04B57-A4D0-4FEF-B68A-0F994FA78D49}"/>
      </w:docPartPr>
      <w:docPartBody>
        <w:p w:rsidR="00714515" w:rsidRDefault="00C961EE" w:rsidP="00C961EE">
          <w:pPr>
            <w:pStyle w:val="1D2C3AFB57B74D0991515C5439566CFA"/>
          </w:pPr>
          <w:r w:rsidRPr="00F248FD">
            <w:rPr>
              <w:rStyle w:val="PlaceholderText"/>
            </w:rPr>
            <w:t>Click or tap here to enter text.</w:t>
          </w:r>
        </w:p>
      </w:docPartBody>
    </w:docPart>
    <w:docPart>
      <w:docPartPr>
        <w:name w:val="E59A71F4CECC4719BC11CF6FEDD133C6"/>
        <w:category>
          <w:name w:val="General"/>
          <w:gallery w:val="placeholder"/>
        </w:category>
        <w:types>
          <w:type w:val="bbPlcHdr"/>
        </w:types>
        <w:behaviors>
          <w:behavior w:val="content"/>
        </w:behaviors>
        <w:guid w:val="{A96BDDE0-BE3A-4BF4-B033-06C58715A4D0}"/>
      </w:docPartPr>
      <w:docPartBody>
        <w:p w:rsidR="00714515" w:rsidRDefault="00C961EE" w:rsidP="00C961EE">
          <w:pPr>
            <w:pStyle w:val="E59A71F4CECC4719BC11CF6FEDD133C6"/>
          </w:pPr>
          <w:r w:rsidRPr="00F248FD">
            <w:rPr>
              <w:rStyle w:val="PlaceholderText"/>
            </w:rPr>
            <w:t>Click or tap here to enter text.</w:t>
          </w:r>
        </w:p>
      </w:docPartBody>
    </w:docPart>
    <w:docPart>
      <w:docPartPr>
        <w:name w:val="1861351985C34E448C6FB13FA5D28D84"/>
        <w:category>
          <w:name w:val="General"/>
          <w:gallery w:val="placeholder"/>
        </w:category>
        <w:types>
          <w:type w:val="bbPlcHdr"/>
        </w:types>
        <w:behaviors>
          <w:behavior w:val="content"/>
        </w:behaviors>
        <w:guid w:val="{DA126D34-CBAF-4C60-84A7-972802F892F3}"/>
      </w:docPartPr>
      <w:docPartBody>
        <w:p w:rsidR="00714515" w:rsidRDefault="00C961EE" w:rsidP="00C961EE">
          <w:pPr>
            <w:pStyle w:val="1861351985C34E448C6FB13FA5D28D84"/>
          </w:pPr>
          <w:r w:rsidRPr="00F248FD">
            <w:rPr>
              <w:rStyle w:val="PlaceholderText"/>
            </w:rPr>
            <w:t>Click or tap here to enter text.</w:t>
          </w:r>
        </w:p>
      </w:docPartBody>
    </w:docPart>
    <w:docPart>
      <w:docPartPr>
        <w:name w:val="B04BEE9A9730445A8E1EEA7D11AE9771"/>
        <w:category>
          <w:name w:val="General"/>
          <w:gallery w:val="placeholder"/>
        </w:category>
        <w:types>
          <w:type w:val="bbPlcHdr"/>
        </w:types>
        <w:behaviors>
          <w:behavior w:val="content"/>
        </w:behaviors>
        <w:guid w:val="{A91AF012-3F39-417C-9E58-C5AB08B1228F}"/>
      </w:docPartPr>
      <w:docPartBody>
        <w:p w:rsidR="00714515" w:rsidRDefault="00C961EE" w:rsidP="00C961EE">
          <w:pPr>
            <w:pStyle w:val="B04BEE9A9730445A8E1EEA7D11AE9771"/>
          </w:pPr>
          <w:r w:rsidRPr="00F248FD">
            <w:rPr>
              <w:rStyle w:val="PlaceholderText"/>
            </w:rPr>
            <w:t>Click or tap here to enter text.</w:t>
          </w:r>
        </w:p>
      </w:docPartBody>
    </w:docPart>
    <w:docPart>
      <w:docPartPr>
        <w:name w:val="34DE3B76DDA7431F88CAADFCB15AFD6C"/>
        <w:category>
          <w:name w:val="General"/>
          <w:gallery w:val="placeholder"/>
        </w:category>
        <w:types>
          <w:type w:val="bbPlcHdr"/>
        </w:types>
        <w:behaviors>
          <w:behavior w:val="content"/>
        </w:behaviors>
        <w:guid w:val="{AE56BACC-0D17-4290-A7F6-001D884B0495}"/>
      </w:docPartPr>
      <w:docPartBody>
        <w:p w:rsidR="00714515" w:rsidRDefault="00C961EE" w:rsidP="00C961EE">
          <w:pPr>
            <w:pStyle w:val="34DE3B76DDA7431F88CAADFCB15AFD6C"/>
          </w:pPr>
          <w:r w:rsidRPr="00F248FD">
            <w:rPr>
              <w:rStyle w:val="PlaceholderText"/>
            </w:rPr>
            <w:t>Click or tap here to enter text.</w:t>
          </w:r>
        </w:p>
      </w:docPartBody>
    </w:docPart>
    <w:docPart>
      <w:docPartPr>
        <w:name w:val="5F3356431C9D4149AB08BCDAB8A21073"/>
        <w:category>
          <w:name w:val="General"/>
          <w:gallery w:val="placeholder"/>
        </w:category>
        <w:types>
          <w:type w:val="bbPlcHdr"/>
        </w:types>
        <w:behaviors>
          <w:behavior w:val="content"/>
        </w:behaviors>
        <w:guid w:val="{60FDB2EE-D686-4345-922C-E2CEB84EDADC}"/>
      </w:docPartPr>
      <w:docPartBody>
        <w:p w:rsidR="00714515" w:rsidRDefault="00C961EE" w:rsidP="00C961EE">
          <w:pPr>
            <w:pStyle w:val="5F3356431C9D4149AB08BCDAB8A21073"/>
          </w:pPr>
          <w:r w:rsidRPr="00F248FD">
            <w:rPr>
              <w:rStyle w:val="PlaceholderText"/>
            </w:rPr>
            <w:t>Click or tap here to enter text.</w:t>
          </w:r>
        </w:p>
      </w:docPartBody>
    </w:docPart>
    <w:docPart>
      <w:docPartPr>
        <w:name w:val="4BF936CE0BD7411AB6B2FE6C0C337FD2"/>
        <w:category>
          <w:name w:val="General"/>
          <w:gallery w:val="placeholder"/>
        </w:category>
        <w:types>
          <w:type w:val="bbPlcHdr"/>
        </w:types>
        <w:behaviors>
          <w:behavior w:val="content"/>
        </w:behaviors>
        <w:guid w:val="{87F35975-B8C1-4222-B6FC-CD58A4DA9E29}"/>
      </w:docPartPr>
      <w:docPartBody>
        <w:p w:rsidR="00714515" w:rsidRDefault="00C961EE" w:rsidP="00C961EE">
          <w:pPr>
            <w:pStyle w:val="4BF936CE0BD7411AB6B2FE6C0C337FD2"/>
          </w:pPr>
          <w:r w:rsidRPr="00F248FD">
            <w:rPr>
              <w:rStyle w:val="PlaceholderText"/>
            </w:rPr>
            <w:t>Click or tap here to enter text.</w:t>
          </w:r>
        </w:p>
      </w:docPartBody>
    </w:docPart>
    <w:docPart>
      <w:docPartPr>
        <w:name w:val="05842AC5971C43C9AAA4EAA273471052"/>
        <w:category>
          <w:name w:val="General"/>
          <w:gallery w:val="placeholder"/>
        </w:category>
        <w:types>
          <w:type w:val="bbPlcHdr"/>
        </w:types>
        <w:behaviors>
          <w:behavior w:val="content"/>
        </w:behaviors>
        <w:guid w:val="{86302629-6D45-45BA-A8FC-C4C08CFE2CA9}"/>
      </w:docPartPr>
      <w:docPartBody>
        <w:p w:rsidR="00714515" w:rsidRDefault="00C961EE" w:rsidP="00C961EE">
          <w:pPr>
            <w:pStyle w:val="05842AC5971C43C9AAA4EAA273471052"/>
          </w:pPr>
          <w:r w:rsidRPr="00F248FD">
            <w:rPr>
              <w:rStyle w:val="PlaceholderText"/>
            </w:rPr>
            <w:t>Click or tap here to enter text.</w:t>
          </w:r>
        </w:p>
      </w:docPartBody>
    </w:docPart>
    <w:docPart>
      <w:docPartPr>
        <w:name w:val="0BDE330EA7B444848DE4969D75F6F3C7"/>
        <w:category>
          <w:name w:val="General"/>
          <w:gallery w:val="placeholder"/>
        </w:category>
        <w:types>
          <w:type w:val="bbPlcHdr"/>
        </w:types>
        <w:behaviors>
          <w:behavior w:val="content"/>
        </w:behaviors>
        <w:guid w:val="{AE16E7D3-8A41-486D-9EC1-E61BC18E373C}"/>
      </w:docPartPr>
      <w:docPartBody>
        <w:p w:rsidR="00714515" w:rsidRDefault="00C961EE" w:rsidP="00C961EE">
          <w:pPr>
            <w:pStyle w:val="0BDE330EA7B444848DE4969D75F6F3C7"/>
          </w:pPr>
          <w:r w:rsidRPr="00F248FD">
            <w:rPr>
              <w:rStyle w:val="PlaceholderText"/>
            </w:rPr>
            <w:t>Click or tap here to enter text.</w:t>
          </w:r>
        </w:p>
      </w:docPartBody>
    </w:docPart>
    <w:docPart>
      <w:docPartPr>
        <w:name w:val="4C764F5F84824D9184A5AEDB60DB9DFA"/>
        <w:category>
          <w:name w:val="General"/>
          <w:gallery w:val="placeholder"/>
        </w:category>
        <w:types>
          <w:type w:val="bbPlcHdr"/>
        </w:types>
        <w:behaviors>
          <w:behavior w:val="content"/>
        </w:behaviors>
        <w:guid w:val="{A4B0266D-7964-44A7-B422-3E0A6F507BBF}"/>
      </w:docPartPr>
      <w:docPartBody>
        <w:p w:rsidR="00714515" w:rsidRDefault="00C961EE" w:rsidP="00C961EE">
          <w:pPr>
            <w:pStyle w:val="4C764F5F84824D9184A5AEDB60DB9DFA"/>
          </w:pPr>
          <w:r w:rsidRPr="00F248FD">
            <w:rPr>
              <w:rStyle w:val="PlaceholderText"/>
            </w:rPr>
            <w:t>Click or tap here to enter text.</w:t>
          </w:r>
        </w:p>
      </w:docPartBody>
    </w:docPart>
    <w:docPart>
      <w:docPartPr>
        <w:name w:val="2D6BB6641FB7432D8F144A0183423E7D"/>
        <w:category>
          <w:name w:val="General"/>
          <w:gallery w:val="placeholder"/>
        </w:category>
        <w:types>
          <w:type w:val="bbPlcHdr"/>
        </w:types>
        <w:behaviors>
          <w:behavior w:val="content"/>
        </w:behaviors>
        <w:guid w:val="{3D51F880-F74F-4740-A02C-351E074078C5}"/>
      </w:docPartPr>
      <w:docPartBody>
        <w:p w:rsidR="00714515" w:rsidRDefault="00C961EE" w:rsidP="00C961EE">
          <w:pPr>
            <w:pStyle w:val="2D6BB6641FB7432D8F144A0183423E7D"/>
          </w:pPr>
          <w:r w:rsidRPr="00F248FD">
            <w:rPr>
              <w:rStyle w:val="PlaceholderText"/>
            </w:rPr>
            <w:t>Click or tap here to enter text.</w:t>
          </w:r>
        </w:p>
      </w:docPartBody>
    </w:docPart>
    <w:docPart>
      <w:docPartPr>
        <w:name w:val="DCA8E24CE7634BDC8597FF7E48CBD50B"/>
        <w:category>
          <w:name w:val="General"/>
          <w:gallery w:val="placeholder"/>
        </w:category>
        <w:types>
          <w:type w:val="bbPlcHdr"/>
        </w:types>
        <w:behaviors>
          <w:behavior w:val="content"/>
        </w:behaviors>
        <w:guid w:val="{86647DDB-1095-44E8-8BA9-0B98C6400606}"/>
      </w:docPartPr>
      <w:docPartBody>
        <w:p w:rsidR="00714515" w:rsidRDefault="00C961EE" w:rsidP="00C961EE">
          <w:pPr>
            <w:pStyle w:val="DCA8E24CE7634BDC8597FF7E48CBD50B"/>
          </w:pPr>
          <w:r w:rsidRPr="00F248FD">
            <w:rPr>
              <w:rStyle w:val="PlaceholderText"/>
            </w:rPr>
            <w:t>Click or tap here to enter text.</w:t>
          </w:r>
        </w:p>
      </w:docPartBody>
    </w:docPart>
    <w:docPart>
      <w:docPartPr>
        <w:name w:val="8AAD71F78CB94102B4FE84A51BB774A7"/>
        <w:category>
          <w:name w:val="General"/>
          <w:gallery w:val="placeholder"/>
        </w:category>
        <w:types>
          <w:type w:val="bbPlcHdr"/>
        </w:types>
        <w:behaviors>
          <w:behavior w:val="content"/>
        </w:behaviors>
        <w:guid w:val="{DD2297CC-032E-4C37-92C3-97D3DF7955A8}"/>
      </w:docPartPr>
      <w:docPartBody>
        <w:p w:rsidR="00714515" w:rsidRDefault="00C961EE" w:rsidP="00C961EE">
          <w:pPr>
            <w:pStyle w:val="8AAD71F78CB94102B4FE84A51BB774A7"/>
          </w:pPr>
          <w:r w:rsidRPr="00F248FD">
            <w:rPr>
              <w:rStyle w:val="PlaceholderText"/>
            </w:rPr>
            <w:t>Click or tap here to enter text.</w:t>
          </w:r>
        </w:p>
      </w:docPartBody>
    </w:docPart>
    <w:docPart>
      <w:docPartPr>
        <w:name w:val="413243CFE2FD45519A8C2C25E0BBE2B5"/>
        <w:category>
          <w:name w:val="General"/>
          <w:gallery w:val="placeholder"/>
        </w:category>
        <w:types>
          <w:type w:val="bbPlcHdr"/>
        </w:types>
        <w:behaviors>
          <w:behavior w:val="content"/>
        </w:behaviors>
        <w:guid w:val="{7DC1F52B-B5D4-4E4B-8239-26469A1F72AD}"/>
      </w:docPartPr>
      <w:docPartBody>
        <w:p w:rsidR="00714515" w:rsidRDefault="00C961EE" w:rsidP="00C961EE">
          <w:pPr>
            <w:pStyle w:val="413243CFE2FD45519A8C2C25E0BBE2B5"/>
          </w:pPr>
          <w:r w:rsidRPr="00F248FD">
            <w:rPr>
              <w:rStyle w:val="PlaceholderText"/>
            </w:rPr>
            <w:t>Click or tap here to enter text.</w:t>
          </w:r>
        </w:p>
      </w:docPartBody>
    </w:docPart>
    <w:docPart>
      <w:docPartPr>
        <w:name w:val="0EC97D4D3F3844FFBA91FD73B23A1197"/>
        <w:category>
          <w:name w:val="General"/>
          <w:gallery w:val="placeholder"/>
        </w:category>
        <w:types>
          <w:type w:val="bbPlcHdr"/>
        </w:types>
        <w:behaviors>
          <w:behavior w:val="content"/>
        </w:behaviors>
        <w:guid w:val="{BC629697-96E4-4ECE-84FC-AB4C1652DD4D}"/>
      </w:docPartPr>
      <w:docPartBody>
        <w:p w:rsidR="00714515" w:rsidRDefault="00C961EE" w:rsidP="00C961EE">
          <w:pPr>
            <w:pStyle w:val="0EC97D4D3F3844FFBA91FD73B23A1197"/>
          </w:pPr>
          <w:r w:rsidRPr="00F248FD">
            <w:rPr>
              <w:rStyle w:val="PlaceholderText"/>
            </w:rPr>
            <w:t>Click or tap here to enter text.</w:t>
          </w:r>
        </w:p>
      </w:docPartBody>
    </w:docPart>
    <w:docPart>
      <w:docPartPr>
        <w:name w:val="9025DEF2A8F34B0780992393990AB24B"/>
        <w:category>
          <w:name w:val="General"/>
          <w:gallery w:val="placeholder"/>
        </w:category>
        <w:types>
          <w:type w:val="bbPlcHdr"/>
        </w:types>
        <w:behaviors>
          <w:behavior w:val="content"/>
        </w:behaviors>
        <w:guid w:val="{FAA950EE-5934-4685-8E55-A3F4756EFFD8}"/>
      </w:docPartPr>
      <w:docPartBody>
        <w:p w:rsidR="00714515" w:rsidRDefault="00C961EE" w:rsidP="00C961EE">
          <w:pPr>
            <w:pStyle w:val="9025DEF2A8F34B0780992393990AB24B"/>
          </w:pPr>
          <w:r w:rsidRPr="00F248FD">
            <w:rPr>
              <w:rStyle w:val="PlaceholderText"/>
            </w:rPr>
            <w:t>Click or tap here to enter text.</w:t>
          </w:r>
        </w:p>
      </w:docPartBody>
    </w:docPart>
    <w:docPart>
      <w:docPartPr>
        <w:name w:val="1044675FB6CD445C8B2B2B4553908F27"/>
        <w:category>
          <w:name w:val="General"/>
          <w:gallery w:val="placeholder"/>
        </w:category>
        <w:types>
          <w:type w:val="bbPlcHdr"/>
        </w:types>
        <w:behaviors>
          <w:behavior w:val="content"/>
        </w:behaviors>
        <w:guid w:val="{2D4B67A5-A989-43BD-AAA2-9E3F7742C614}"/>
      </w:docPartPr>
      <w:docPartBody>
        <w:p w:rsidR="00714515" w:rsidRDefault="00C961EE" w:rsidP="00C961EE">
          <w:pPr>
            <w:pStyle w:val="1044675FB6CD445C8B2B2B4553908F27"/>
          </w:pPr>
          <w:r w:rsidRPr="00F248FD">
            <w:rPr>
              <w:rStyle w:val="PlaceholderText"/>
            </w:rPr>
            <w:t>Click or tap here to enter text.</w:t>
          </w:r>
        </w:p>
      </w:docPartBody>
    </w:docPart>
    <w:docPart>
      <w:docPartPr>
        <w:name w:val="2D4FDAE5DAD445E5A82F5B920D8C4FF5"/>
        <w:category>
          <w:name w:val="General"/>
          <w:gallery w:val="placeholder"/>
        </w:category>
        <w:types>
          <w:type w:val="bbPlcHdr"/>
        </w:types>
        <w:behaviors>
          <w:behavior w:val="content"/>
        </w:behaviors>
        <w:guid w:val="{97CBB779-D4C6-4CA3-B2F4-68C0ACA2B75A}"/>
      </w:docPartPr>
      <w:docPartBody>
        <w:p w:rsidR="00714515" w:rsidRDefault="00C961EE" w:rsidP="00C961EE">
          <w:pPr>
            <w:pStyle w:val="2D4FDAE5DAD445E5A82F5B920D8C4FF5"/>
          </w:pPr>
          <w:r w:rsidRPr="00F248FD">
            <w:rPr>
              <w:rStyle w:val="PlaceholderText"/>
            </w:rPr>
            <w:t>Click or tap here to enter text.</w:t>
          </w:r>
        </w:p>
      </w:docPartBody>
    </w:docPart>
    <w:docPart>
      <w:docPartPr>
        <w:name w:val="211B582228F94CE78E7A0EE3E362C33E"/>
        <w:category>
          <w:name w:val="General"/>
          <w:gallery w:val="placeholder"/>
        </w:category>
        <w:types>
          <w:type w:val="bbPlcHdr"/>
        </w:types>
        <w:behaviors>
          <w:behavior w:val="content"/>
        </w:behaviors>
        <w:guid w:val="{73A85C52-51B2-469E-9559-4F49CE9C6F19}"/>
      </w:docPartPr>
      <w:docPartBody>
        <w:p w:rsidR="00714515" w:rsidRDefault="00C961EE" w:rsidP="00C961EE">
          <w:pPr>
            <w:pStyle w:val="211B582228F94CE78E7A0EE3E362C33E"/>
          </w:pPr>
          <w:r w:rsidRPr="00F248FD">
            <w:rPr>
              <w:rStyle w:val="PlaceholderText"/>
            </w:rPr>
            <w:t>Click or tap here to enter text.</w:t>
          </w:r>
        </w:p>
      </w:docPartBody>
    </w:docPart>
    <w:docPart>
      <w:docPartPr>
        <w:name w:val="9BD56FF3D8A14F88B62E7A54DA12FC50"/>
        <w:category>
          <w:name w:val="General"/>
          <w:gallery w:val="placeholder"/>
        </w:category>
        <w:types>
          <w:type w:val="bbPlcHdr"/>
        </w:types>
        <w:behaviors>
          <w:behavior w:val="content"/>
        </w:behaviors>
        <w:guid w:val="{41ED49FC-AB3F-4C5B-AFA3-81EF278E5B1E}"/>
      </w:docPartPr>
      <w:docPartBody>
        <w:p w:rsidR="00714515" w:rsidRDefault="00C961EE" w:rsidP="00C961EE">
          <w:pPr>
            <w:pStyle w:val="9BD56FF3D8A14F88B62E7A54DA12FC50"/>
          </w:pPr>
          <w:r w:rsidRPr="00F248FD">
            <w:rPr>
              <w:rStyle w:val="PlaceholderText"/>
            </w:rPr>
            <w:t>Click or tap here to enter text.</w:t>
          </w:r>
        </w:p>
      </w:docPartBody>
    </w:docPart>
    <w:docPart>
      <w:docPartPr>
        <w:name w:val="696FE1A9F25F4452AF6792AAD8732925"/>
        <w:category>
          <w:name w:val="General"/>
          <w:gallery w:val="placeholder"/>
        </w:category>
        <w:types>
          <w:type w:val="bbPlcHdr"/>
        </w:types>
        <w:behaviors>
          <w:behavior w:val="content"/>
        </w:behaviors>
        <w:guid w:val="{7ABAB4A0-A14D-4369-A865-2174620A1AA7}"/>
      </w:docPartPr>
      <w:docPartBody>
        <w:p w:rsidR="00714515" w:rsidRDefault="00C961EE" w:rsidP="00C961EE">
          <w:pPr>
            <w:pStyle w:val="696FE1A9F25F4452AF6792AAD8732925"/>
          </w:pPr>
          <w:r w:rsidRPr="00F248FD">
            <w:rPr>
              <w:rStyle w:val="PlaceholderText"/>
            </w:rPr>
            <w:t>Click or tap here to enter text.</w:t>
          </w:r>
        </w:p>
      </w:docPartBody>
    </w:docPart>
    <w:docPart>
      <w:docPartPr>
        <w:name w:val="F48A5FB3AB0449E5882AEE5D662073CC"/>
        <w:category>
          <w:name w:val="General"/>
          <w:gallery w:val="placeholder"/>
        </w:category>
        <w:types>
          <w:type w:val="bbPlcHdr"/>
        </w:types>
        <w:behaviors>
          <w:behavior w:val="content"/>
        </w:behaviors>
        <w:guid w:val="{D0006DE1-A6D3-4279-AA42-9D5A8A8CB773}"/>
      </w:docPartPr>
      <w:docPartBody>
        <w:p w:rsidR="00714515" w:rsidRDefault="00C961EE" w:rsidP="00C961EE">
          <w:pPr>
            <w:pStyle w:val="F48A5FB3AB0449E5882AEE5D662073CC"/>
          </w:pPr>
          <w:r w:rsidRPr="00F248FD">
            <w:rPr>
              <w:rStyle w:val="PlaceholderText"/>
            </w:rPr>
            <w:t>Click or tap here to enter text.</w:t>
          </w:r>
        </w:p>
      </w:docPartBody>
    </w:docPart>
    <w:docPart>
      <w:docPartPr>
        <w:name w:val="8067752DE54940CD994918F1BBBF9513"/>
        <w:category>
          <w:name w:val="General"/>
          <w:gallery w:val="placeholder"/>
        </w:category>
        <w:types>
          <w:type w:val="bbPlcHdr"/>
        </w:types>
        <w:behaviors>
          <w:behavior w:val="content"/>
        </w:behaviors>
        <w:guid w:val="{671DD3E1-EFBA-4B00-92D0-189C0B89E1AC}"/>
      </w:docPartPr>
      <w:docPartBody>
        <w:p w:rsidR="00714515" w:rsidRDefault="00C961EE" w:rsidP="00C961EE">
          <w:pPr>
            <w:pStyle w:val="8067752DE54940CD994918F1BBBF9513"/>
          </w:pPr>
          <w:r w:rsidRPr="00F248FD">
            <w:rPr>
              <w:rStyle w:val="PlaceholderText"/>
            </w:rPr>
            <w:t>Click or tap here to enter text.</w:t>
          </w:r>
        </w:p>
      </w:docPartBody>
    </w:docPart>
    <w:docPart>
      <w:docPartPr>
        <w:name w:val="C88B627C104A4D35A43879A4B765F3BB"/>
        <w:category>
          <w:name w:val="General"/>
          <w:gallery w:val="placeholder"/>
        </w:category>
        <w:types>
          <w:type w:val="bbPlcHdr"/>
        </w:types>
        <w:behaviors>
          <w:behavior w:val="content"/>
        </w:behaviors>
        <w:guid w:val="{9C8E5808-FC41-4DD5-B303-B66E42D18FA5}"/>
      </w:docPartPr>
      <w:docPartBody>
        <w:p w:rsidR="00714515" w:rsidRDefault="00C961EE" w:rsidP="00C961EE">
          <w:pPr>
            <w:pStyle w:val="C88B627C104A4D35A43879A4B765F3BB"/>
          </w:pPr>
          <w:r w:rsidRPr="00F248FD">
            <w:rPr>
              <w:rStyle w:val="PlaceholderText"/>
            </w:rPr>
            <w:t>Click or tap here to enter text.</w:t>
          </w:r>
        </w:p>
      </w:docPartBody>
    </w:docPart>
    <w:docPart>
      <w:docPartPr>
        <w:name w:val="D6FB1E7FADF64FFC8B00D2C6C9169602"/>
        <w:category>
          <w:name w:val="General"/>
          <w:gallery w:val="placeholder"/>
        </w:category>
        <w:types>
          <w:type w:val="bbPlcHdr"/>
        </w:types>
        <w:behaviors>
          <w:behavior w:val="content"/>
        </w:behaviors>
        <w:guid w:val="{4F7C9829-92A8-4596-87D4-2E78AF3A4DDA}"/>
      </w:docPartPr>
      <w:docPartBody>
        <w:p w:rsidR="00714515" w:rsidRDefault="00C961EE" w:rsidP="00C961EE">
          <w:pPr>
            <w:pStyle w:val="D6FB1E7FADF64FFC8B00D2C6C9169602"/>
          </w:pPr>
          <w:r w:rsidRPr="00F248FD">
            <w:rPr>
              <w:rStyle w:val="PlaceholderText"/>
            </w:rPr>
            <w:t>Click or tap here to enter text.</w:t>
          </w:r>
        </w:p>
      </w:docPartBody>
    </w:docPart>
    <w:docPart>
      <w:docPartPr>
        <w:name w:val="4DF40BDBACD940EEB1B272B736129959"/>
        <w:category>
          <w:name w:val="General"/>
          <w:gallery w:val="placeholder"/>
        </w:category>
        <w:types>
          <w:type w:val="bbPlcHdr"/>
        </w:types>
        <w:behaviors>
          <w:behavior w:val="content"/>
        </w:behaviors>
        <w:guid w:val="{0C307D33-EA4C-4D84-A4BB-BF55943EB046}"/>
      </w:docPartPr>
      <w:docPartBody>
        <w:p w:rsidR="00714515" w:rsidRDefault="00C961EE" w:rsidP="00C961EE">
          <w:pPr>
            <w:pStyle w:val="4DF40BDBACD940EEB1B272B736129959"/>
          </w:pPr>
          <w:r w:rsidRPr="00F248FD">
            <w:rPr>
              <w:rStyle w:val="PlaceholderText"/>
            </w:rPr>
            <w:t>Click or tap here to enter text.</w:t>
          </w:r>
        </w:p>
      </w:docPartBody>
    </w:docPart>
    <w:docPart>
      <w:docPartPr>
        <w:name w:val="49F2A96E1C3C402F9D02103E37C9C634"/>
        <w:category>
          <w:name w:val="General"/>
          <w:gallery w:val="placeholder"/>
        </w:category>
        <w:types>
          <w:type w:val="bbPlcHdr"/>
        </w:types>
        <w:behaviors>
          <w:behavior w:val="content"/>
        </w:behaviors>
        <w:guid w:val="{D209ECE4-4182-4C80-B65C-53F4DFC4E05F}"/>
      </w:docPartPr>
      <w:docPartBody>
        <w:p w:rsidR="00714515" w:rsidRDefault="00C961EE" w:rsidP="00C961EE">
          <w:pPr>
            <w:pStyle w:val="49F2A96E1C3C402F9D02103E37C9C634"/>
          </w:pPr>
          <w:r w:rsidRPr="00F248FD">
            <w:rPr>
              <w:rStyle w:val="PlaceholderText"/>
            </w:rPr>
            <w:t>Click or tap here to enter text.</w:t>
          </w:r>
        </w:p>
      </w:docPartBody>
    </w:docPart>
    <w:docPart>
      <w:docPartPr>
        <w:name w:val="BBC7DB8A91F249CFABBE288B95DEABE9"/>
        <w:category>
          <w:name w:val="General"/>
          <w:gallery w:val="placeholder"/>
        </w:category>
        <w:types>
          <w:type w:val="bbPlcHdr"/>
        </w:types>
        <w:behaviors>
          <w:behavior w:val="content"/>
        </w:behaviors>
        <w:guid w:val="{8CA9CAB1-40DE-49D4-8A75-92503BE2E812}"/>
      </w:docPartPr>
      <w:docPartBody>
        <w:p w:rsidR="00714515" w:rsidRDefault="00C961EE" w:rsidP="00C961EE">
          <w:pPr>
            <w:pStyle w:val="BBC7DB8A91F249CFABBE288B95DEABE9"/>
          </w:pPr>
          <w:r w:rsidRPr="00F248FD">
            <w:rPr>
              <w:rStyle w:val="PlaceholderText"/>
            </w:rPr>
            <w:t>Click or tap here to enter text.</w:t>
          </w:r>
        </w:p>
      </w:docPartBody>
    </w:docPart>
    <w:docPart>
      <w:docPartPr>
        <w:name w:val="A35D9455E65D4B1E874F39A4B559CAC7"/>
        <w:category>
          <w:name w:val="General"/>
          <w:gallery w:val="placeholder"/>
        </w:category>
        <w:types>
          <w:type w:val="bbPlcHdr"/>
        </w:types>
        <w:behaviors>
          <w:behavior w:val="content"/>
        </w:behaviors>
        <w:guid w:val="{FCC03031-564D-4760-8422-9E4233B34E40}"/>
      </w:docPartPr>
      <w:docPartBody>
        <w:p w:rsidR="00714515" w:rsidRDefault="00C961EE" w:rsidP="00C961EE">
          <w:pPr>
            <w:pStyle w:val="A35D9455E65D4B1E874F39A4B559CAC7"/>
          </w:pPr>
          <w:r w:rsidRPr="00F248FD">
            <w:rPr>
              <w:rStyle w:val="PlaceholderText"/>
            </w:rPr>
            <w:t>Click or tap here to enter text.</w:t>
          </w:r>
        </w:p>
      </w:docPartBody>
    </w:docPart>
    <w:docPart>
      <w:docPartPr>
        <w:name w:val="DBDD73756A0B40F4A1A60E4B1AB396C1"/>
        <w:category>
          <w:name w:val="General"/>
          <w:gallery w:val="placeholder"/>
        </w:category>
        <w:types>
          <w:type w:val="bbPlcHdr"/>
        </w:types>
        <w:behaviors>
          <w:behavior w:val="content"/>
        </w:behaviors>
        <w:guid w:val="{7E7B552B-B76A-4574-A642-B6EFFECB7276}"/>
      </w:docPartPr>
      <w:docPartBody>
        <w:p w:rsidR="00714515" w:rsidRDefault="00C961EE" w:rsidP="00C961EE">
          <w:pPr>
            <w:pStyle w:val="DBDD73756A0B40F4A1A60E4B1AB396C1"/>
          </w:pPr>
          <w:r w:rsidRPr="00F248FD">
            <w:rPr>
              <w:rStyle w:val="PlaceholderText"/>
            </w:rPr>
            <w:t>Click or tap here to enter text.</w:t>
          </w:r>
        </w:p>
      </w:docPartBody>
    </w:docPart>
    <w:docPart>
      <w:docPartPr>
        <w:name w:val="76457AC4D36E46FEA796B7E2A266A1E2"/>
        <w:category>
          <w:name w:val="General"/>
          <w:gallery w:val="placeholder"/>
        </w:category>
        <w:types>
          <w:type w:val="bbPlcHdr"/>
        </w:types>
        <w:behaviors>
          <w:behavior w:val="content"/>
        </w:behaviors>
        <w:guid w:val="{8793FE68-F909-4D3F-AF06-99F308883FDB}"/>
      </w:docPartPr>
      <w:docPartBody>
        <w:p w:rsidR="00714515" w:rsidRDefault="00C961EE" w:rsidP="00C961EE">
          <w:pPr>
            <w:pStyle w:val="76457AC4D36E46FEA796B7E2A266A1E2"/>
          </w:pPr>
          <w:r w:rsidRPr="00F248FD">
            <w:rPr>
              <w:rStyle w:val="PlaceholderText"/>
            </w:rPr>
            <w:t>Click or tap here to enter text.</w:t>
          </w:r>
        </w:p>
      </w:docPartBody>
    </w:docPart>
    <w:docPart>
      <w:docPartPr>
        <w:name w:val="A21EC43BD60B40D19E903CACF49FF1DA"/>
        <w:category>
          <w:name w:val="General"/>
          <w:gallery w:val="placeholder"/>
        </w:category>
        <w:types>
          <w:type w:val="bbPlcHdr"/>
        </w:types>
        <w:behaviors>
          <w:behavior w:val="content"/>
        </w:behaviors>
        <w:guid w:val="{F34957C6-D165-4264-ACFF-8F4DFBC79C37}"/>
      </w:docPartPr>
      <w:docPartBody>
        <w:p w:rsidR="00714515" w:rsidRDefault="00C961EE" w:rsidP="00C961EE">
          <w:pPr>
            <w:pStyle w:val="A21EC43BD60B40D19E903CACF49FF1DA"/>
          </w:pPr>
          <w:r w:rsidRPr="00F248FD">
            <w:rPr>
              <w:rStyle w:val="PlaceholderText"/>
            </w:rPr>
            <w:t>Click or tap here to enter text.</w:t>
          </w:r>
        </w:p>
      </w:docPartBody>
    </w:docPart>
    <w:docPart>
      <w:docPartPr>
        <w:name w:val="B554BEDE42B24C5BB448492D8056DCC0"/>
        <w:category>
          <w:name w:val="General"/>
          <w:gallery w:val="placeholder"/>
        </w:category>
        <w:types>
          <w:type w:val="bbPlcHdr"/>
        </w:types>
        <w:behaviors>
          <w:behavior w:val="content"/>
        </w:behaviors>
        <w:guid w:val="{E300474A-1F09-4529-AB2F-7026C08D2751}"/>
      </w:docPartPr>
      <w:docPartBody>
        <w:p w:rsidR="00714515" w:rsidRDefault="00C961EE" w:rsidP="00C961EE">
          <w:pPr>
            <w:pStyle w:val="B554BEDE42B24C5BB448492D8056DCC0"/>
          </w:pPr>
          <w:r w:rsidRPr="00F248FD">
            <w:rPr>
              <w:rStyle w:val="PlaceholderText"/>
            </w:rPr>
            <w:t>Click or tap here to enter text.</w:t>
          </w:r>
        </w:p>
      </w:docPartBody>
    </w:docPart>
    <w:docPart>
      <w:docPartPr>
        <w:name w:val="49A1AF910ADC4DBB97DE56E33F23F239"/>
        <w:category>
          <w:name w:val="General"/>
          <w:gallery w:val="placeholder"/>
        </w:category>
        <w:types>
          <w:type w:val="bbPlcHdr"/>
        </w:types>
        <w:behaviors>
          <w:behavior w:val="content"/>
        </w:behaviors>
        <w:guid w:val="{7ADE096A-0A5B-451D-AE9C-80436171D634}"/>
      </w:docPartPr>
      <w:docPartBody>
        <w:p w:rsidR="00714515" w:rsidRDefault="00C961EE" w:rsidP="00C961EE">
          <w:pPr>
            <w:pStyle w:val="49A1AF910ADC4DBB97DE56E33F23F239"/>
          </w:pPr>
          <w:r w:rsidRPr="00F248FD">
            <w:rPr>
              <w:rStyle w:val="PlaceholderText"/>
            </w:rPr>
            <w:t>Click or tap here to enter text.</w:t>
          </w:r>
        </w:p>
      </w:docPartBody>
    </w:docPart>
    <w:docPart>
      <w:docPartPr>
        <w:name w:val="9F6A772FB96C4A6E91647778DEE32586"/>
        <w:category>
          <w:name w:val="General"/>
          <w:gallery w:val="placeholder"/>
        </w:category>
        <w:types>
          <w:type w:val="bbPlcHdr"/>
        </w:types>
        <w:behaviors>
          <w:behavior w:val="content"/>
        </w:behaviors>
        <w:guid w:val="{FBD94F91-DF60-46C8-8DF7-8FB703F94E6E}"/>
      </w:docPartPr>
      <w:docPartBody>
        <w:p w:rsidR="00714515" w:rsidRDefault="00C961EE" w:rsidP="00C961EE">
          <w:pPr>
            <w:pStyle w:val="9F6A772FB96C4A6E91647778DEE32586"/>
          </w:pPr>
          <w:r w:rsidRPr="00F248FD">
            <w:rPr>
              <w:rStyle w:val="PlaceholderText"/>
            </w:rPr>
            <w:t>Click or tap here to enter text.</w:t>
          </w:r>
        </w:p>
      </w:docPartBody>
    </w:docPart>
    <w:docPart>
      <w:docPartPr>
        <w:name w:val="1F33CDC8594A4BD5921D62C5C7181686"/>
        <w:category>
          <w:name w:val="General"/>
          <w:gallery w:val="placeholder"/>
        </w:category>
        <w:types>
          <w:type w:val="bbPlcHdr"/>
        </w:types>
        <w:behaviors>
          <w:behavior w:val="content"/>
        </w:behaviors>
        <w:guid w:val="{9CB75521-A5E1-44AB-ADCE-D858B0FF21C1}"/>
      </w:docPartPr>
      <w:docPartBody>
        <w:p w:rsidR="00714515" w:rsidRDefault="00C961EE" w:rsidP="00C961EE">
          <w:pPr>
            <w:pStyle w:val="1F33CDC8594A4BD5921D62C5C7181686"/>
          </w:pPr>
          <w:r w:rsidRPr="00F248FD">
            <w:rPr>
              <w:rStyle w:val="PlaceholderText"/>
            </w:rPr>
            <w:t>Click or tap here to enter text.</w:t>
          </w:r>
        </w:p>
      </w:docPartBody>
    </w:docPart>
    <w:docPart>
      <w:docPartPr>
        <w:name w:val="2047DB7C64CC48D0B44B7D3C50C50E74"/>
        <w:category>
          <w:name w:val="General"/>
          <w:gallery w:val="placeholder"/>
        </w:category>
        <w:types>
          <w:type w:val="bbPlcHdr"/>
        </w:types>
        <w:behaviors>
          <w:behavior w:val="content"/>
        </w:behaviors>
        <w:guid w:val="{B2818871-5D87-44B7-8D40-A4244C595AD8}"/>
      </w:docPartPr>
      <w:docPartBody>
        <w:p w:rsidR="00714515" w:rsidRDefault="00C961EE" w:rsidP="00C961EE">
          <w:pPr>
            <w:pStyle w:val="2047DB7C64CC48D0B44B7D3C50C50E74"/>
          </w:pPr>
          <w:r w:rsidRPr="00F248FD">
            <w:rPr>
              <w:rStyle w:val="PlaceholderText"/>
            </w:rPr>
            <w:t>Click or tap here to enter text.</w:t>
          </w:r>
        </w:p>
      </w:docPartBody>
    </w:docPart>
    <w:docPart>
      <w:docPartPr>
        <w:name w:val="D2C0D7E672124E55978F424CAB6B2177"/>
        <w:category>
          <w:name w:val="General"/>
          <w:gallery w:val="placeholder"/>
        </w:category>
        <w:types>
          <w:type w:val="bbPlcHdr"/>
        </w:types>
        <w:behaviors>
          <w:behavior w:val="content"/>
        </w:behaviors>
        <w:guid w:val="{F9AF9FF6-3E80-488B-86AB-29E5F86E8F0E}"/>
      </w:docPartPr>
      <w:docPartBody>
        <w:p w:rsidR="00714515" w:rsidRDefault="00C961EE" w:rsidP="00C961EE">
          <w:pPr>
            <w:pStyle w:val="D2C0D7E672124E55978F424CAB6B2177"/>
          </w:pPr>
          <w:r w:rsidRPr="00F248FD">
            <w:rPr>
              <w:rStyle w:val="PlaceholderText"/>
            </w:rPr>
            <w:t>Click or tap here to enter text.</w:t>
          </w:r>
        </w:p>
      </w:docPartBody>
    </w:docPart>
    <w:docPart>
      <w:docPartPr>
        <w:name w:val="2D67DFDD1B2042C8B6081DC375E17295"/>
        <w:category>
          <w:name w:val="General"/>
          <w:gallery w:val="placeholder"/>
        </w:category>
        <w:types>
          <w:type w:val="bbPlcHdr"/>
        </w:types>
        <w:behaviors>
          <w:behavior w:val="content"/>
        </w:behaviors>
        <w:guid w:val="{B9E7D3B5-0ED0-4CE1-AB88-500FB3318F77}"/>
      </w:docPartPr>
      <w:docPartBody>
        <w:p w:rsidR="00714515" w:rsidRDefault="00C961EE" w:rsidP="00C961EE">
          <w:pPr>
            <w:pStyle w:val="2D67DFDD1B2042C8B6081DC375E17295"/>
          </w:pPr>
          <w:r w:rsidRPr="00F248FD">
            <w:rPr>
              <w:rStyle w:val="PlaceholderText"/>
            </w:rPr>
            <w:t>Click or tap here to enter text.</w:t>
          </w:r>
        </w:p>
      </w:docPartBody>
    </w:docPart>
    <w:docPart>
      <w:docPartPr>
        <w:name w:val="CA6F3880CB2342B899571602478F516D"/>
        <w:category>
          <w:name w:val="General"/>
          <w:gallery w:val="placeholder"/>
        </w:category>
        <w:types>
          <w:type w:val="bbPlcHdr"/>
        </w:types>
        <w:behaviors>
          <w:behavior w:val="content"/>
        </w:behaviors>
        <w:guid w:val="{E439AA03-09AF-4A8B-86EA-BE9DA94CF3C3}"/>
      </w:docPartPr>
      <w:docPartBody>
        <w:p w:rsidR="00714515" w:rsidRDefault="00C961EE" w:rsidP="00C961EE">
          <w:pPr>
            <w:pStyle w:val="CA6F3880CB2342B899571602478F516D"/>
          </w:pPr>
          <w:r w:rsidRPr="00F248FD">
            <w:rPr>
              <w:rStyle w:val="PlaceholderText"/>
            </w:rPr>
            <w:t>Click or tap here to enter text.</w:t>
          </w:r>
        </w:p>
      </w:docPartBody>
    </w:docPart>
    <w:docPart>
      <w:docPartPr>
        <w:name w:val="5DA3072936FE406E9B4D6A3AC1AFABA0"/>
        <w:category>
          <w:name w:val="General"/>
          <w:gallery w:val="placeholder"/>
        </w:category>
        <w:types>
          <w:type w:val="bbPlcHdr"/>
        </w:types>
        <w:behaviors>
          <w:behavior w:val="content"/>
        </w:behaviors>
        <w:guid w:val="{5F895FC1-34CC-4790-AE4F-864206713F1A}"/>
      </w:docPartPr>
      <w:docPartBody>
        <w:p w:rsidR="00714515" w:rsidRDefault="00C961EE" w:rsidP="00C961EE">
          <w:pPr>
            <w:pStyle w:val="5DA3072936FE406E9B4D6A3AC1AFABA0"/>
          </w:pPr>
          <w:r w:rsidRPr="00F248FD">
            <w:rPr>
              <w:rStyle w:val="PlaceholderText"/>
            </w:rPr>
            <w:t>Click or tap here to enter text.</w:t>
          </w:r>
        </w:p>
      </w:docPartBody>
    </w:docPart>
    <w:docPart>
      <w:docPartPr>
        <w:name w:val="83AAA55C743846C8B623CDDF57002356"/>
        <w:category>
          <w:name w:val="General"/>
          <w:gallery w:val="placeholder"/>
        </w:category>
        <w:types>
          <w:type w:val="bbPlcHdr"/>
        </w:types>
        <w:behaviors>
          <w:behavior w:val="content"/>
        </w:behaviors>
        <w:guid w:val="{D3C555BE-6FEB-483A-8213-0C95B5ED695F}"/>
      </w:docPartPr>
      <w:docPartBody>
        <w:p w:rsidR="00714515" w:rsidRDefault="00C961EE" w:rsidP="00C961EE">
          <w:pPr>
            <w:pStyle w:val="83AAA55C743846C8B623CDDF57002356"/>
          </w:pPr>
          <w:r w:rsidRPr="00F248FD">
            <w:rPr>
              <w:rStyle w:val="PlaceholderText"/>
            </w:rPr>
            <w:t>Click or tap here to enter text.</w:t>
          </w:r>
        </w:p>
      </w:docPartBody>
    </w:docPart>
    <w:docPart>
      <w:docPartPr>
        <w:name w:val="A118FE3349994FFBA5BAD0B3E98A999F"/>
        <w:category>
          <w:name w:val="General"/>
          <w:gallery w:val="placeholder"/>
        </w:category>
        <w:types>
          <w:type w:val="bbPlcHdr"/>
        </w:types>
        <w:behaviors>
          <w:behavior w:val="content"/>
        </w:behaviors>
        <w:guid w:val="{543A22A5-69A2-483F-AFAA-CED1B70F4D21}"/>
      </w:docPartPr>
      <w:docPartBody>
        <w:p w:rsidR="00714515" w:rsidRDefault="00C961EE" w:rsidP="00C961EE">
          <w:pPr>
            <w:pStyle w:val="A118FE3349994FFBA5BAD0B3E98A999F"/>
          </w:pPr>
          <w:r w:rsidRPr="00F248FD">
            <w:rPr>
              <w:rStyle w:val="PlaceholderText"/>
            </w:rPr>
            <w:t>Click or tap here to enter text.</w:t>
          </w:r>
        </w:p>
      </w:docPartBody>
    </w:docPart>
    <w:docPart>
      <w:docPartPr>
        <w:name w:val="A258575BB1F2492B8C4C210D97CE725D"/>
        <w:category>
          <w:name w:val="General"/>
          <w:gallery w:val="placeholder"/>
        </w:category>
        <w:types>
          <w:type w:val="bbPlcHdr"/>
        </w:types>
        <w:behaviors>
          <w:behavior w:val="content"/>
        </w:behaviors>
        <w:guid w:val="{7F8F91D3-954C-4E33-91B7-07C5EB63441F}"/>
      </w:docPartPr>
      <w:docPartBody>
        <w:p w:rsidR="00714515" w:rsidRDefault="00C961EE" w:rsidP="00C961EE">
          <w:pPr>
            <w:pStyle w:val="A258575BB1F2492B8C4C210D97CE725D"/>
          </w:pPr>
          <w:r w:rsidRPr="00F248FD">
            <w:rPr>
              <w:rStyle w:val="PlaceholderText"/>
            </w:rPr>
            <w:t>Click or tap here to enter text.</w:t>
          </w:r>
        </w:p>
      </w:docPartBody>
    </w:docPart>
    <w:docPart>
      <w:docPartPr>
        <w:name w:val="EA31583EC48B491C938822F4C140A901"/>
        <w:category>
          <w:name w:val="General"/>
          <w:gallery w:val="placeholder"/>
        </w:category>
        <w:types>
          <w:type w:val="bbPlcHdr"/>
        </w:types>
        <w:behaviors>
          <w:behavior w:val="content"/>
        </w:behaviors>
        <w:guid w:val="{F0FBB24E-E17C-4261-9A63-3255564E786B}"/>
      </w:docPartPr>
      <w:docPartBody>
        <w:p w:rsidR="00714515" w:rsidRDefault="00C961EE" w:rsidP="00C961EE">
          <w:pPr>
            <w:pStyle w:val="EA31583EC48B491C938822F4C140A901"/>
          </w:pPr>
          <w:r w:rsidRPr="00F248FD">
            <w:rPr>
              <w:rStyle w:val="PlaceholderText"/>
            </w:rPr>
            <w:t>Click or tap here to enter text.</w:t>
          </w:r>
        </w:p>
      </w:docPartBody>
    </w:docPart>
    <w:docPart>
      <w:docPartPr>
        <w:name w:val="4E9F83DF2F85480EB81DF8884B96C3DE"/>
        <w:category>
          <w:name w:val="General"/>
          <w:gallery w:val="placeholder"/>
        </w:category>
        <w:types>
          <w:type w:val="bbPlcHdr"/>
        </w:types>
        <w:behaviors>
          <w:behavior w:val="content"/>
        </w:behaviors>
        <w:guid w:val="{ED3DF6E3-9200-4E2D-A637-4DEF46764233}"/>
      </w:docPartPr>
      <w:docPartBody>
        <w:p w:rsidR="00714515" w:rsidRDefault="00C961EE" w:rsidP="00C961EE">
          <w:pPr>
            <w:pStyle w:val="4E9F83DF2F85480EB81DF8884B96C3DE"/>
          </w:pPr>
          <w:r w:rsidRPr="00F248FD">
            <w:rPr>
              <w:rStyle w:val="PlaceholderText"/>
            </w:rPr>
            <w:t>Click or tap here to enter text.</w:t>
          </w:r>
        </w:p>
      </w:docPartBody>
    </w:docPart>
    <w:docPart>
      <w:docPartPr>
        <w:name w:val="672369BE8A684B678343A16500A1FB23"/>
        <w:category>
          <w:name w:val="General"/>
          <w:gallery w:val="placeholder"/>
        </w:category>
        <w:types>
          <w:type w:val="bbPlcHdr"/>
        </w:types>
        <w:behaviors>
          <w:behavior w:val="content"/>
        </w:behaviors>
        <w:guid w:val="{4EA4A4D6-5DD9-4627-A33F-1055500F3E9D}"/>
      </w:docPartPr>
      <w:docPartBody>
        <w:p w:rsidR="00714515" w:rsidRDefault="00C961EE" w:rsidP="00C961EE">
          <w:pPr>
            <w:pStyle w:val="672369BE8A684B678343A16500A1FB23"/>
          </w:pPr>
          <w:r w:rsidRPr="00F248FD">
            <w:rPr>
              <w:rStyle w:val="PlaceholderText"/>
            </w:rPr>
            <w:t>Click or tap here to enter text.</w:t>
          </w:r>
        </w:p>
      </w:docPartBody>
    </w:docPart>
    <w:docPart>
      <w:docPartPr>
        <w:name w:val="49E40F90EC58477295CF9ADC77CFF6F5"/>
        <w:category>
          <w:name w:val="General"/>
          <w:gallery w:val="placeholder"/>
        </w:category>
        <w:types>
          <w:type w:val="bbPlcHdr"/>
        </w:types>
        <w:behaviors>
          <w:behavior w:val="content"/>
        </w:behaviors>
        <w:guid w:val="{5B1F83C3-5957-4A41-A54B-921479FEC51C}"/>
      </w:docPartPr>
      <w:docPartBody>
        <w:p w:rsidR="00714515" w:rsidRDefault="00C961EE" w:rsidP="00C961EE">
          <w:pPr>
            <w:pStyle w:val="49E40F90EC58477295CF9ADC77CFF6F5"/>
          </w:pPr>
          <w:r w:rsidRPr="00F248FD">
            <w:rPr>
              <w:rStyle w:val="PlaceholderText"/>
            </w:rPr>
            <w:t>Click or tap here to enter text.</w:t>
          </w:r>
        </w:p>
      </w:docPartBody>
    </w:docPart>
    <w:docPart>
      <w:docPartPr>
        <w:name w:val="764B99BEA2194F1781EC54CC5D90F1BA"/>
        <w:category>
          <w:name w:val="General"/>
          <w:gallery w:val="placeholder"/>
        </w:category>
        <w:types>
          <w:type w:val="bbPlcHdr"/>
        </w:types>
        <w:behaviors>
          <w:behavior w:val="content"/>
        </w:behaviors>
        <w:guid w:val="{B57E2E03-2418-439A-8968-D98352B18298}"/>
      </w:docPartPr>
      <w:docPartBody>
        <w:p w:rsidR="00714515" w:rsidRDefault="00C961EE" w:rsidP="00C961EE">
          <w:pPr>
            <w:pStyle w:val="764B99BEA2194F1781EC54CC5D90F1BA"/>
          </w:pPr>
          <w:r w:rsidRPr="00F248FD">
            <w:rPr>
              <w:rStyle w:val="PlaceholderText"/>
            </w:rPr>
            <w:t>Click or tap here to enter text.</w:t>
          </w:r>
        </w:p>
      </w:docPartBody>
    </w:docPart>
    <w:docPart>
      <w:docPartPr>
        <w:name w:val="F44AFAC8DC544F8AA7EFEB2F8B44850D"/>
        <w:category>
          <w:name w:val="General"/>
          <w:gallery w:val="placeholder"/>
        </w:category>
        <w:types>
          <w:type w:val="bbPlcHdr"/>
        </w:types>
        <w:behaviors>
          <w:behavior w:val="content"/>
        </w:behaviors>
        <w:guid w:val="{F2F085FC-6317-49A2-8B9A-23245E047D01}"/>
      </w:docPartPr>
      <w:docPartBody>
        <w:p w:rsidR="00714515" w:rsidRDefault="00C961EE" w:rsidP="00C961EE">
          <w:pPr>
            <w:pStyle w:val="F44AFAC8DC544F8AA7EFEB2F8B44850D"/>
          </w:pPr>
          <w:r w:rsidRPr="00F248FD">
            <w:rPr>
              <w:rStyle w:val="PlaceholderText"/>
            </w:rPr>
            <w:t>Click or tap here to enter text.</w:t>
          </w:r>
        </w:p>
      </w:docPartBody>
    </w:docPart>
    <w:docPart>
      <w:docPartPr>
        <w:name w:val="F4355523668C42CEAE442452AEA12C9D"/>
        <w:category>
          <w:name w:val="General"/>
          <w:gallery w:val="placeholder"/>
        </w:category>
        <w:types>
          <w:type w:val="bbPlcHdr"/>
        </w:types>
        <w:behaviors>
          <w:behavior w:val="content"/>
        </w:behaviors>
        <w:guid w:val="{D0FDCFEB-61C9-4E2C-BF4C-570D5D6B0918}"/>
      </w:docPartPr>
      <w:docPartBody>
        <w:p w:rsidR="00714515" w:rsidRDefault="00C961EE" w:rsidP="00C961EE">
          <w:pPr>
            <w:pStyle w:val="F4355523668C42CEAE442452AEA12C9D"/>
          </w:pPr>
          <w:r w:rsidRPr="00F248FD">
            <w:rPr>
              <w:rStyle w:val="PlaceholderText"/>
            </w:rPr>
            <w:t>Click or tap here to enter text.</w:t>
          </w:r>
        </w:p>
      </w:docPartBody>
    </w:docPart>
    <w:docPart>
      <w:docPartPr>
        <w:name w:val="143EABF54DC248079E1830B9E81BE9AE"/>
        <w:category>
          <w:name w:val="General"/>
          <w:gallery w:val="placeholder"/>
        </w:category>
        <w:types>
          <w:type w:val="bbPlcHdr"/>
        </w:types>
        <w:behaviors>
          <w:behavior w:val="content"/>
        </w:behaviors>
        <w:guid w:val="{0BA9CA2E-0CD7-4BFB-ADE3-77428184CE38}"/>
      </w:docPartPr>
      <w:docPartBody>
        <w:p w:rsidR="00714515" w:rsidRDefault="00C961EE" w:rsidP="00C961EE">
          <w:pPr>
            <w:pStyle w:val="143EABF54DC248079E1830B9E81BE9AE"/>
          </w:pPr>
          <w:r w:rsidRPr="00F248FD">
            <w:rPr>
              <w:rStyle w:val="PlaceholderText"/>
            </w:rPr>
            <w:t>Click or tap here to enter text.</w:t>
          </w:r>
        </w:p>
      </w:docPartBody>
    </w:docPart>
    <w:docPart>
      <w:docPartPr>
        <w:name w:val="651840FF4F29487585455178E9D1836B"/>
        <w:category>
          <w:name w:val="General"/>
          <w:gallery w:val="placeholder"/>
        </w:category>
        <w:types>
          <w:type w:val="bbPlcHdr"/>
        </w:types>
        <w:behaviors>
          <w:behavior w:val="content"/>
        </w:behaviors>
        <w:guid w:val="{8095ADED-0B5B-4436-87A7-1C6E1FDC3FFA}"/>
      </w:docPartPr>
      <w:docPartBody>
        <w:p w:rsidR="00714515" w:rsidRDefault="00C961EE" w:rsidP="00C961EE">
          <w:pPr>
            <w:pStyle w:val="651840FF4F29487585455178E9D1836B"/>
          </w:pPr>
          <w:r w:rsidRPr="00F248FD">
            <w:rPr>
              <w:rStyle w:val="PlaceholderText"/>
            </w:rPr>
            <w:t>Click or tap here to enter text.</w:t>
          </w:r>
        </w:p>
      </w:docPartBody>
    </w:docPart>
    <w:docPart>
      <w:docPartPr>
        <w:name w:val="0550530B7C354F86BB50145E0B9EC559"/>
        <w:category>
          <w:name w:val="General"/>
          <w:gallery w:val="placeholder"/>
        </w:category>
        <w:types>
          <w:type w:val="bbPlcHdr"/>
        </w:types>
        <w:behaviors>
          <w:behavior w:val="content"/>
        </w:behaviors>
        <w:guid w:val="{FFCB2C94-55AA-45CB-8C30-ACC37D4FD621}"/>
      </w:docPartPr>
      <w:docPartBody>
        <w:p w:rsidR="00714515" w:rsidRDefault="00C961EE" w:rsidP="00C961EE">
          <w:pPr>
            <w:pStyle w:val="0550530B7C354F86BB50145E0B9EC559"/>
          </w:pPr>
          <w:r w:rsidRPr="00F248FD">
            <w:rPr>
              <w:rStyle w:val="PlaceholderText"/>
            </w:rPr>
            <w:t>Click or tap here to enter text.</w:t>
          </w:r>
        </w:p>
      </w:docPartBody>
    </w:docPart>
    <w:docPart>
      <w:docPartPr>
        <w:name w:val="8A3E71C613214B5E9CEC5F64FAC6346D"/>
        <w:category>
          <w:name w:val="General"/>
          <w:gallery w:val="placeholder"/>
        </w:category>
        <w:types>
          <w:type w:val="bbPlcHdr"/>
        </w:types>
        <w:behaviors>
          <w:behavior w:val="content"/>
        </w:behaviors>
        <w:guid w:val="{C7C2B8C9-5F40-4A6A-9D93-BADAE0912D0E}"/>
      </w:docPartPr>
      <w:docPartBody>
        <w:p w:rsidR="00714515" w:rsidRDefault="00C961EE" w:rsidP="00C961EE">
          <w:pPr>
            <w:pStyle w:val="8A3E71C613214B5E9CEC5F64FAC6346D"/>
          </w:pPr>
          <w:r w:rsidRPr="00F248FD">
            <w:rPr>
              <w:rStyle w:val="PlaceholderText"/>
            </w:rPr>
            <w:t>Click or tap here to enter text.</w:t>
          </w:r>
        </w:p>
      </w:docPartBody>
    </w:docPart>
    <w:docPart>
      <w:docPartPr>
        <w:name w:val="ACE9DE52DE874533864E71B4F13B3F24"/>
        <w:category>
          <w:name w:val="General"/>
          <w:gallery w:val="placeholder"/>
        </w:category>
        <w:types>
          <w:type w:val="bbPlcHdr"/>
        </w:types>
        <w:behaviors>
          <w:behavior w:val="content"/>
        </w:behaviors>
        <w:guid w:val="{1BBFACB4-86D8-47C5-B946-BAA89BDA4F4A}"/>
      </w:docPartPr>
      <w:docPartBody>
        <w:p w:rsidR="00714515" w:rsidRDefault="00C961EE" w:rsidP="00C961EE">
          <w:pPr>
            <w:pStyle w:val="ACE9DE52DE874533864E71B4F13B3F24"/>
          </w:pPr>
          <w:r w:rsidRPr="00F248FD">
            <w:rPr>
              <w:rStyle w:val="PlaceholderText"/>
            </w:rPr>
            <w:t>Click or tap here to enter text.</w:t>
          </w:r>
        </w:p>
      </w:docPartBody>
    </w:docPart>
    <w:docPart>
      <w:docPartPr>
        <w:name w:val="9526D3E7DAFB4A93AE86494B96F211C6"/>
        <w:category>
          <w:name w:val="General"/>
          <w:gallery w:val="placeholder"/>
        </w:category>
        <w:types>
          <w:type w:val="bbPlcHdr"/>
        </w:types>
        <w:behaviors>
          <w:behavior w:val="content"/>
        </w:behaviors>
        <w:guid w:val="{CEF39600-9A3C-4933-B492-20037846EA18}"/>
      </w:docPartPr>
      <w:docPartBody>
        <w:p w:rsidR="00714515" w:rsidRDefault="00C961EE" w:rsidP="00C961EE">
          <w:pPr>
            <w:pStyle w:val="9526D3E7DAFB4A93AE86494B96F211C6"/>
          </w:pPr>
          <w:r w:rsidRPr="00F248FD">
            <w:rPr>
              <w:rStyle w:val="PlaceholderText"/>
            </w:rPr>
            <w:t>Click or tap here to enter text.</w:t>
          </w:r>
        </w:p>
      </w:docPartBody>
    </w:docPart>
    <w:docPart>
      <w:docPartPr>
        <w:name w:val="28492665346846B7A86BBB625D1C6C13"/>
        <w:category>
          <w:name w:val="General"/>
          <w:gallery w:val="placeholder"/>
        </w:category>
        <w:types>
          <w:type w:val="bbPlcHdr"/>
        </w:types>
        <w:behaviors>
          <w:behavior w:val="content"/>
        </w:behaviors>
        <w:guid w:val="{27425BE1-C577-4C61-9C4A-206B3F55F48A}"/>
      </w:docPartPr>
      <w:docPartBody>
        <w:p w:rsidR="00714515" w:rsidRDefault="00C961EE" w:rsidP="00C961EE">
          <w:pPr>
            <w:pStyle w:val="28492665346846B7A86BBB625D1C6C13"/>
          </w:pPr>
          <w:r w:rsidRPr="00F248FD">
            <w:rPr>
              <w:rStyle w:val="PlaceholderText"/>
            </w:rPr>
            <w:t>Click or tap here to enter text.</w:t>
          </w:r>
        </w:p>
      </w:docPartBody>
    </w:docPart>
    <w:docPart>
      <w:docPartPr>
        <w:name w:val="DB552DF4238545A79DAF6ECC7C78E2AC"/>
        <w:category>
          <w:name w:val="General"/>
          <w:gallery w:val="placeholder"/>
        </w:category>
        <w:types>
          <w:type w:val="bbPlcHdr"/>
        </w:types>
        <w:behaviors>
          <w:behavior w:val="content"/>
        </w:behaviors>
        <w:guid w:val="{DE03D01E-ACBF-4754-A3FF-023BC9CB8BE4}"/>
      </w:docPartPr>
      <w:docPartBody>
        <w:p w:rsidR="00714515" w:rsidRDefault="00C961EE" w:rsidP="00C961EE">
          <w:pPr>
            <w:pStyle w:val="DB552DF4238545A79DAF6ECC7C78E2AC"/>
          </w:pPr>
          <w:r w:rsidRPr="00F248FD">
            <w:rPr>
              <w:rStyle w:val="PlaceholderText"/>
            </w:rPr>
            <w:t>Click or tap here to enter text.</w:t>
          </w:r>
        </w:p>
      </w:docPartBody>
    </w:docPart>
    <w:docPart>
      <w:docPartPr>
        <w:name w:val="EF38EE45CF2143EE9849D08B25BD82FD"/>
        <w:category>
          <w:name w:val="General"/>
          <w:gallery w:val="placeholder"/>
        </w:category>
        <w:types>
          <w:type w:val="bbPlcHdr"/>
        </w:types>
        <w:behaviors>
          <w:behavior w:val="content"/>
        </w:behaviors>
        <w:guid w:val="{4E7DE4E2-33DB-43C6-9862-4D796AE674FF}"/>
      </w:docPartPr>
      <w:docPartBody>
        <w:p w:rsidR="00714515" w:rsidRDefault="00C961EE" w:rsidP="00C961EE">
          <w:pPr>
            <w:pStyle w:val="EF38EE45CF2143EE9849D08B25BD82FD"/>
          </w:pPr>
          <w:r w:rsidRPr="00F248FD">
            <w:rPr>
              <w:rStyle w:val="PlaceholderText"/>
            </w:rPr>
            <w:t>Click or tap here to enter text.</w:t>
          </w:r>
        </w:p>
      </w:docPartBody>
    </w:docPart>
    <w:docPart>
      <w:docPartPr>
        <w:name w:val="97AA64D69BB6410FBA2E7C5CD9C44314"/>
        <w:category>
          <w:name w:val="General"/>
          <w:gallery w:val="placeholder"/>
        </w:category>
        <w:types>
          <w:type w:val="bbPlcHdr"/>
        </w:types>
        <w:behaviors>
          <w:behavior w:val="content"/>
        </w:behaviors>
        <w:guid w:val="{93048111-F626-47DE-85FD-3585DEB248B1}"/>
      </w:docPartPr>
      <w:docPartBody>
        <w:p w:rsidR="00714515" w:rsidRDefault="00C961EE" w:rsidP="00C961EE">
          <w:pPr>
            <w:pStyle w:val="97AA64D69BB6410FBA2E7C5CD9C44314"/>
          </w:pPr>
          <w:r w:rsidRPr="00F248FD">
            <w:rPr>
              <w:rStyle w:val="PlaceholderText"/>
            </w:rPr>
            <w:t>Click or tap here to enter text.</w:t>
          </w:r>
        </w:p>
      </w:docPartBody>
    </w:docPart>
    <w:docPart>
      <w:docPartPr>
        <w:name w:val="A1571C9498904128A463192676DF7B16"/>
        <w:category>
          <w:name w:val="General"/>
          <w:gallery w:val="placeholder"/>
        </w:category>
        <w:types>
          <w:type w:val="bbPlcHdr"/>
        </w:types>
        <w:behaviors>
          <w:behavior w:val="content"/>
        </w:behaviors>
        <w:guid w:val="{7D94B390-8F3B-4B93-8CEA-4885C93EDAFD}"/>
      </w:docPartPr>
      <w:docPartBody>
        <w:p w:rsidR="00714515" w:rsidRDefault="00C961EE" w:rsidP="00C961EE">
          <w:pPr>
            <w:pStyle w:val="A1571C9498904128A463192676DF7B16"/>
          </w:pPr>
          <w:r w:rsidRPr="00F248FD">
            <w:rPr>
              <w:rStyle w:val="PlaceholderText"/>
            </w:rPr>
            <w:t>Click or tap here to enter text.</w:t>
          </w:r>
        </w:p>
      </w:docPartBody>
    </w:docPart>
    <w:docPart>
      <w:docPartPr>
        <w:name w:val="59FBCC61D80F4C039553C50EB847B2E5"/>
        <w:category>
          <w:name w:val="General"/>
          <w:gallery w:val="placeholder"/>
        </w:category>
        <w:types>
          <w:type w:val="bbPlcHdr"/>
        </w:types>
        <w:behaviors>
          <w:behavior w:val="content"/>
        </w:behaviors>
        <w:guid w:val="{81800A8A-0208-4D12-861E-1BA576AE6651}"/>
      </w:docPartPr>
      <w:docPartBody>
        <w:p w:rsidR="00714515" w:rsidRDefault="00C961EE" w:rsidP="00C961EE">
          <w:pPr>
            <w:pStyle w:val="59FBCC61D80F4C039553C50EB847B2E5"/>
          </w:pPr>
          <w:r w:rsidRPr="00F248FD">
            <w:rPr>
              <w:rStyle w:val="PlaceholderText"/>
            </w:rPr>
            <w:t>Click or tap here to enter text.</w:t>
          </w:r>
        </w:p>
      </w:docPartBody>
    </w:docPart>
    <w:docPart>
      <w:docPartPr>
        <w:name w:val="958D8670C35A4BFE98FEB0BE25B2E18D"/>
        <w:category>
          <w:name w:val="General"/>
          <w:gallery w:val="placeholder"/>
        </w:category>
        <w:types>
          <w:type w:val="bbPlcHdr"/>
        </w:types>
        <w:behaviors>
          <w:behavior w:val="content"/>
        </w:behaviors>
        <w:guid w:val="{E9A43CD0-128B-4D86-B7F5-A876D2FA228C}"/>
      </w:docPartPr>
      <w:docPartBody>
        <w:p w:rsidR="00714515" w:rsidRDefault="00C961EE" w:rsidP="00C961EE">
          <w:pPr>
            <w:pStyle w:val="958D8670C35A4BFE98FEB0BE25B2E18D"/>
          </w:pPr>
          <w:r w:rsidRPr="00F248FD">
            <w:rPr>
              <w:rStyle w:val="PlaceholderText"/>
            </w:rPr>
            <w:t>Click or tap here to enter text.</w:t>
          </w:r>
        </w:p>
      </w:docPartBody>
    </w:docPart>
    <w:docPart>
      <w:docPartPr>
        <w:name w:val="3B927C9E6A97415AB42E2651AD5E2485"/>
        <w:category>
          <w:name w:val="General"/>
          <w:gallery w:val="placeholder"/>
        </w:category>
        <w:types>
          <w:type w:val="bbPlcHdr"/>
        </w:types>
        <w:behaviors>
          <w:behavior w:val="content"/>
        </w:behaviors>
        <w:guid w:val="{E8AC7F7D-3B87-461E-801D-4E3E758A766B}"/>
      </w:docPartPr>
      <w:docPartBody>
        <w:p w:rsidR="00714515" w:rsidRDefault="00C961EE" w:rsidP="00C961EE">
          <w:pPr>
            <w:pStyle w:val="3B927C9E6A97415AB42E2651AD5E2485"/>
          </w:pPr>
          <w:r w:rsidRPr="00F248FD">
            <w:rPr>
              <w:rStyle w:val="PlaceholderText"/>
            </w:rPr>
            <w:t>Click or tap here to enter text.</w:t>
          </w:r>
        </w:p>
      </w:docPartBody>
    </w:docPart>
    <w:docPart>
      <w:docPartPr>
        <w:name w:val="73DA442F63624E62BEF4D722304DBCBD"/>
        <w:category>
          <w:name w:val="General"/>
          <w:gallery w:val="placeholder"/>
        </w:category>
        <w:types>
          <w:type w:val="bbPlcHdr"/>
        </w:types>
        <w:behaviors>
          <w:behavior w:val="content"/>
        </w:behaviors>
        <w:guid w:val="{362DC0E2-5C03-4109-9F1A-87FD802A902B}"/>
      </w:docPartPr>
      <w:docPartBody>
        <w:p w:rsidR="00714515" w:rsidRDefault="00C961EE" w:rsidP="00C961EE">
          <w:pPr>
            <w:pStyle w:val="73DA442F63624E62BEF4D722304DBCBD"/>
          </w:pPr>
          <w:r w:rsidRPr="00F248FD">
            <w:rPr>
              <w:rStyle w:val="PlaceholderText"/>
            </w:rPr>
            <w:t>Click or tap here to enter text.</w:t>
          </w:r>
        </w:p>
      </w:docPartBody>
    </w:docPart>
    <w:docPart>
      <w:docPartPr>
        <w:name w:val="11BEE8146AE64A428F654CCB22B32177"/>
        <w:category>
          <w:name w:val="General"/>
          <w:gallery w:val="placeholder"/>
        </w:category>
        <w:types>
          <w:type w:val="bbPlcHdr"/>
        </w:types>
        <w:behaviors>
          <w:behavior w:val="content"/>
        </w:behaviors>
        <w:guid w:val="{CB91DD5F-79FC-4A33-A413-AF485AA35EB4}"/>
      </w:docPartPr>
      <w:docPartBody>
        <w:p w:rsidR="00714515" w:rsidRDefault="00C961EE" w:rsidP="00C961EE">
          <w:pPr>
            <w:pStyle w:val="11BEE8146AE64A428F654CCB22B32177"/>
          </w:pPr>
          <w:r w:rsidRPr="00F248FD">
            <w:rPr>
              <w:rStyle w:val="PlaceholderText"/>
            </w:rPr>
            <w:t>Click or tap here to enter text.</w:t>
          </w:r>
        </w:p>
      </w:docPartBody>
    </w:docPart>
    <w:docPart>
      <w:docPartPr>
        <w:name w:val="9B23F25E6E1844FABD1BF2EF7999B199"/>
        <w:category>
          <w:name w:val="General"/>
          <w:gallery w:val="placeholder"/>
        </w:category>
        <w:types>
          <w:type w:val="bbPlcHdr"/>
        </w:types>
        <w:behaviors>
          <w:behavior w:val="content"/>
        </w:behaviors>
        <w:guid w:val="{DBD40C2C-0E54-4359-9F40-D419B17B9AF7}"/>
      </w:docPartPr>
      <w:docPartBody>
        <w:p w:rsidR="00714515" w:rsidRDefault="00C961EE" w:rsidP="00C961EE">
          <w:pPr>
            <w:pStyle w:val="9B23F25E6E1844FABD1BF2EF7999B199"/>
          </w:pPr>
          <w:r w:rsidRPr="00F248FD">
            <w:rPr>
              <w:rStyle w:val="PlaceholderText"/>
            </w:rPr>
            <w:t>Click or tap here to enter text.</w:t>
          </w:r>
        </w:p>
      </w:docPartBody>
    </w:docPart>
    <w:docPart>
      <w:docPartPr>
        <w:name w:val="39ACE305F3B64231A09060D7DC6B016A"/>
        <w:category>
          <w:name w:val="General"/>
          <w:gallery w:val="placeholder"/>
        </w:category>
        <w:types>
          <w:type w:val="bbPlcHdr"/>
        </w:types>
        <w:behaviors>
          <w:behavior w:val="content"/>
        </w:behaviors>
        <w:guid w:val="{8BF882BA-C99B-4F9A-812B-AD4BEB684AC0}"/>
      </w:docPartPr>
      <w:docPartBody>
        <w:p w:rsidR="00714515" w:rsidRDefault="00C961EE" w:rsidP="00C961EE">
          <w:pPr>
            <w:pStyle w:val="39ACE305F3B64231A09060D7DC6B016A"/>
          </w:pPr>
          <w:r w:rsidRPr="00F248FD">
            <w:rPr>
              <w:rStyle w:val="PlaceholderText"/>
            </w:rPr>
            <w:t>Click or tap here to enter text.</w:t>
          </w:r>
        </w:p>
      </w:docPartBody>
    </w:docPart>
    <w:docPart>
      <w:docPartPr>
        <w:name w:val="3BB5A50F4AF44691B9678CB83B7F9CBC"/>
        <w:category>
          <w:name w:val="General"/>
          <w:gallery w:val="placeholder"/>
        </w:category>
        <w:types>
          <w:type w:val="bbPlcHdr"/>
        </w:types>
        <w:behaviors>
          <w:behavior w:val="content"/>
        </w:behaviors>
        <w:guid w:val="{0CE8A9E0-C37C-42B8-8868-99C7001B6F7E}"/>
      </w:docPartPr>
      <w:docPartBody>
        <w:p w:rsidR="00714515" w:rsidRDefault="00C961EE" w:rsidP="00C961EE">
          <w:pPr>
            <w:pStyle w:val="3BB5A50F4AF44691B9678CB83B7F9CBC"/>
          </w:pPr>
          <w:r w:rsidRPr="00F248FD">
            <w:rPr>
              <w:rStyle w:val="PlaceholderText"/>
            </w:rPr>
            <w:t>Click or tap here to enter text.</w:t>
          </w:r>
        </w:p>
      </w:docPartBody>
    </w:docPart>
    <w:docPart>
      <w:docPartPr>
        <w:name w:val="AF214C509170443DB9EA2F99724AD83E"/>
        <w:category>
          <w:name w:val="General"/>
          <w:gallery w:val="placeholder"/>
        </w:category>
        <w:types>
          <w:type w:val="bbPlcHdr"/>
        </w:types>
        <w:behaviors>
          <w:behavior w:val="content"/>
        </w:behaviors>
        <w:guid w:val="{C96E4D9C-DBFE-4E3F-9853-6F4C5F620CB2}"/>
      </w:docPartPr>
      <w:docPartBody>
        <w:p w:rsidR="00714515" w:rsidRDefault="00C961EE" w:rsidP="00C961EE">
          <w:pPr>
            <w:pStyle w:val="AF214C509170443DB9EA2F99724AD83E"/>
          </w:pPr>
          <w:r w:rsidRPr="00F248FD">
            <w:rPr>
              <w:rStyle w:val="PlaceholderText"/>
            </w:rPr>
            <w:t>Click or tap here to enter text.</w:t>
          </w:r>
        </w:p>
      </w:docPartBody>
    </w:docPart>
    <w:docPart>
      <w:docPartPr>
        <w:name w:val="2174369BE7F94B4197BE27CCF9C99B45"/>
        <w:category>
          <w:name w:val="General"/>
          <w:gallery w:val="placeholder"/>
        </w:category>
        <w:types>
          <w:type w:val="bbPlcHdr"/>
        </w:types>
        <w:behaviors>
          <w:behavior w:val="content"/>
        </w:behaviors>
        <w:guid w:val="{B6130D05-9073-44E4-B0B5-9BD6B97712E5}"/>
      </w:docPartPr>
      <w:docPartBody>
        <w:p w:rsidR="00714515" w:rsidRDefault="00C961EE" w:rsidP="00C961EE">
          <w:pPr>
            <w:pStyle w:val="2174369BE7F94B4197BE27CCF9C99B45"/>
          </w:pPr>
          <w:r w:rsidRPr="00F248FD">
            <w:rPr>
              <w:rStyle w:val="PlaceholderText"/>
            </w:rPr>
            <w:t>Click or tap here to enter text.</w:t>
          </w:r>
        </w:p>
      </w:docPartBody>
    </w:docPart>
    <w:docPart>
      <w:docPartPr>
        <w:name w:val="DFAA200F375B4AEBAC14AF06AEC62E55"/>
        <w:category>
          <w:name w:val="General"/>
          <w:gallery w:val="placeholder"/>
        </w:category>
        <w:types>
          <w:type w:val="bbPlcHdr"/>
        </w:types>
        <w:behaviors>
          <w:behavior w:val="content"/>
        </w:behaviors>
        <w:guid w:val="{5B587A5D-10D5-4583-89A7-926044014086}"/>
      </w:docPartPr>
      <w:docPartBody>
        <w:p w:rsidR="00714515" w:rsidRDefault="00C961EE" w:rsidP="00C961EE">
          <w:pPr>
            <w:pStyle w:val="DFAA200F375B4AEBAC14AF06AEC62E55"/>
          </w:pPr>
          <w:r w:rsidRPr="00F248FD">
            <w:rPr>
              <w:rStyle w:val="PlaceholderText"/>
            </w:rPr>
            <w:t>Click or tap here to enter text.</w:t>
          </w:r>
        </w:p>
      </w:docPartBody>
    </w:docPart>
    <w:docPart>
      <w:docPartPr>
        <w:name w:val="A1BDD9C91E8C479C8439FA39FE69EB7F"/>
        <w:category>
          <w:name w:val="General"/>
          <w:gallery w:val="placeholder"/>
        </w:category>
        <w:types>
          <w:type w:val="bbPlcHdr"/>
        </w:types>
        <w:behaviors>
          <w:behavior w:val="content"/>
        </w:behaviors>
        <w:guid w:val="{075EAA8E-A2AC-4AA7-B982-69F232C7A59F}"/>
      </w:docPartPr>
      <w:docPartBody>
        <w:p w:rsidR="00714515" w:rsidRDefault="00C961EE" w:rsidP="00C961EE">
          <w:pPr>
            <w:pStyle w:val="A1BDD9C91E8C479C8439FA39FE69EB7F"/>
          </w:pPr>
          <w:r w:rsidRPr="00F248FD">
            <w:rPr>
              <w:rStyle w:val="PlaceholderText"/>
            </w:rPr>
            <w:t>Click or tap here to enter text.</w:t>
          </w:r>
        </w:p>
      </w:docPartBody>
    </w:docPart>
    <w:docPart>
      <w:docPartPr>
        <w:name w:val="C03AB310925C4E63AADB690247FB511B"/>
        <w:category>
          <w:name w:val="General"/>
          <w:gallery w:val="placeholder"/>
        </w:category>
        <w:types>
          <w:type w:val="bbPlcHdr"/>
        </w:types>
        <w:behaviors>
          <w:behavior w:val="content"/>
        </w:behaviors>
        <w:guid w:val="{0AD758ED-86F2-4261-877E-C606EA9FD095}"/>
      </w:docPartPr>
      <w:docPartBody>
        <w:p w:rsidR="00714515" w:rsidRDefault="00C961EE" w:rsidP="00C961EE">
          <w:pPr>
            <w:pStyle w:val="C03AB310925C4E63AADB690247FB511B"/>
          </w:pPr>
          <w:r w:rsidRPr="00F248FD">
            <w:rPr>
              <w:rStyle w:val="PlaceholderText"/>
            </w:rPr>
            <w:t>Click or tap here to enter text.</w:t>
          </w:r>
        </w:p>
      </w:docPartBody>
    </w:docPart>
    <w:docPart>
      <w:docPartPr>
        <w:name w:val="AF120109CF134398B69287139C24DF44"/>
        <w:category>
          <w:name w:val="General"/>
          <w:gallery w:val="placeholder"/>
        </w:category>
        <w:types>
          <w:type w:val="bbPlcHdr"/>
        </w:types>
        <w:behaviors>
          <w:behavior w:val="content"/>
        </w:behaviors>
        <w:guid w:val="{428F9662-48DD-4D08-B9E7-5E5C40264E32}"/>
      </w:docPartPr>
      <w:docPartBody>
        <w:p w:rsidR="00714515" w:rsidRDefault="00C961EE" w:rsidP="00C961EE">
          <w:pPr>
            <w:pStyle w:val="AF120109CF134398B69287139C24DF44"/>
          </w:pPr>
          <w:r w:rsidRPr="00F248FD">
            <w:rPr>
              <w:rStyle w:val="PlaceholderText"/>
            </w:rPr>
            <w:t>Click or tap here to enter text.</w:t>
          </w:r>
        </w:p>
      </w:docPartBody>
    </w:docPart>
    <w:docPart>
      <w:docPartPr>
        <w:name w:val="37DB878340FF42FBB87FFF05A00D86B1"/>
        <w:category>
          <w:name w:val="General"/>
          <w:gallery w:val="placeholder"/>
        </w:category>
        <w:types>
          <w:type w:val="bbPlcHdr"/>
        </w:types>
        <w:behaviors>
          <w:behavior w:val="content"/>
        </w:behaviors>
        <w:guid w:val="{47CC959B-AB5F-4A24-8489-EE30C0173751}"/>
      </w:docPartPr>
      <w:docPartBody>
        <w:p w:rsidR="00714515" w:rsidRDefault="00C961EE" w:rsidP="00C961EE">
          <w:pPr>
            <w:pStyle w:val="37DB878340FF42FBB87FFF05A00D86B1"/>
          </w:pPr>
          <w:r w:rsidRPr="00F248FD">
            <w:rPr>
              <w:rStyle w:val="PlaceholderText"/>
            </w:rPr>
            <w:t>Click or tap here to enter text.</w:t>
          </w:r>
        </w:p>
      </w:docPartBody>
    </w:docPart>
    <w:docPart>
      <w:docPartPr>
        <w:name w:val="5B12642C82B9456DBE31EA6E9360D460"/>
        <w:category>
          <w:name w:val="General"/>
          <w:gallery w:val="placeholder"/>
        </w:category>
        <w:types>
          <w:type w:val="bbPlcHdr"/>
        </w:types>
        <w:behaviors>
          <w:behavior w:val="content"/>
        </w:behaviors>
        <w:guid w:val="{C93F9900-253A-45D7-ACDE-71B63D805915}"/>
      </w:docPartPr>
      <w:docPartBody>
        <w:p w:rsidR="00714515" w:rsidRDefault="00C961EE" w:rsidP="00C961EE">
          <w:pPr>
            <w:pStyle w:val="5B12642C82B9456DBE31EA6E9360D460"/>
          </w:pPr>
          <w:r w:rsidRPr="00F248FD">
            <w:rPr>
              <w:rStyle w:val="PlaceholderText"/>
            </w:rPr>
            <w:t>Click or tap here to enter text.</w:t>
          </w:r>
        </w:p>
      </w:docPartBody>
    </w:docPart>
    <w:docPart>
      <w:docPartPr>
        <w:name w:val="BB1BBD565B034AC189B597A89443423D"/>
        <w:category>
          <w:name w:val="General"/>
          <w:gallery w:val="placeholder"/>
        </w:category>
        <w:types>
          <w:type w:val="bbPlcHdr"/>
        </w:types>
        <w:behaviors>
          <w:behavior w:val="content"/>
        </w:behaviors>
        <w:guid w:val="{567BF37A-56CF-4708-9586-ED841F4B3263}"/>
      </w:docPartPr>
      <w:docPartBody>
        <w:p w:rsidR="00714515" w:rsidRDefault="00C961EE" w:rsidP="00C961EE">
          <w:pPr>
            <w:pStyle w:val="BB1BBD565B034AC189B597A89443423D"/>
          </w:pPr>
          <w:r w:rsidRPr="00F248FD">
            <w:rPr>
              <w:rStyle w:val="PlaceholderText"/>
            </w:rPr>
            <w:t>Click or tap here to enter text.</w:t>
          </w:r>
        </w:p>
      </w:docPartBody>
    </w:docPart>
    <w:docPart>
      <w:docPartPr>
        <w:name w:val="CF1B5AF5B6564F438BDD5B2C6E0E4F33"/>
        <w:category>
          <w:name w:val="General"/>
          <w:gallery w:val="placeholder"/>
        </w:category>
        <w:types>
          <w:type w:val="bbPlcHdr"/>
        </w:types>
        <w:behaviors>
          <w:behavior w:val="content"/>
        </w:behaviors>
        <w:guid w:val="{59D492CC-396F-42CC-958F-350A1CF9675E}"/>
      </w:docPartPr>
      <w:docPartBody>
        <w:p w:rsidR="00714515" w:rsidRDefault="00C961EE" w:rsidP="00C961EE">
          <w:pPr>
            <w:pStyle w:val="CF1B5AF5B6564F438BDD5B2C6E0E4F33"/>
          </w:pPr>
          <w:r w:rsidRPr="00F248FD">
            <w:rPr>
              <w:rStyle w:val="PlaceholderText"/>
            </w:rPr>
            <w:t>Click or tap here to enter text.</w:t>
          </w:r>
        </w:p>
      </w:docPartBody>
    </w:docPart>
    <w:docPart>
      <w:docPartPr>
        <w:name w:val="FDCE2FDDC1044DA393DE4AC6B33689BC"/>
        <w:category>
          <w:name w:val="General"/>
          <w:gallery w:val="placeholder"/>
        </w:category>
        <w:types>
          <w:type w:val="bbPlcHdr"/>
        </w:types>
        <w:behaviors>
          <w:behavior w:val="content"/>
        </w:behaviors>
        <w:guid w:val="{25DD8396-CDC5-4C7C-A36E-6C1CBEE08469}"/>
      </w:docPartPr>
      <w:docPartBody>
        <w:p w:rsidR="00714515" w:rsidRDefault="00C961EE" w:rsidP="00C961EE">
          <w:pPr>
            <w:pStyle w:val="FDCE2FDDC1044DA393DE4AC6B33689BC"/>
          </w:pPr>
          <w:r w:rsidRPr="00F248FD">
            <w:rPr>
              <w:rStyle w:val="PlaceholderText"/>
            </w:rPr>
            <w:t>Click or tap here to enter text.</w:t>
          </w:r>
        </w:p>
      </w:docPartBody>
    </w:docPart>
    <w:docPart>
      <w:docPartPr>
        <w:name w:val="019F3A4084564CC7A991560708B0DAC5"/>
        <w:category>
          <w:name w:val="General"/>
          <w:gallery w:val="placeholder"/>
        </w:category>
        <w:types>
          <w:type w:val="bbPlcHdr"/>
        </w:types>
        <w:behaviors>
          <w:behavior w:val="content"/>
        </w:behaviors>
        <w:guid w:val="{F5E27EDB-0B80-4481-894E-E30CB4C2300D}"/>
      </w:docPartPr>
      <w:docPartBody>
        <w:p w:rsidR="00714515" w:rsidRDefault="00C961EE" w:rsidP="00C961EE">
          <w:pPr>
            <w:pStyle w:val="019F3A4084564CC7A991560708B0DAC5"/>
          </w:pPr>
          <w:r w:rsidRPr="00F248FD">
            <w:rPr>
              <w:rStyle w:val="PlaceholderText"/>
            </w:rPr>
            <w:t>Click or tap here to enter text.</w:t>
          </w:r>
        </w:p>
      </w:docPartBody>
    </w:docPart>
    <w:docPart>
      <w:docPartPr>
        <w:name w:val="7A1710053D594AE89ACC4B93C6EAC27C"/>
        <w:category>
          <w:name w:val="General"/>
          <w:gallery w:val="placeholder"/>
        </w:category>
        <w:types>
          <w:type w:val="bbPlcHdr"/>
        </w:types>
        <w:behaviors>
          <w:behavior w:val="content"/>
        </w:behaviors>
        <w:guid w:val="{D66C23B3-0443-44D1-8B58-A2F9FA21A98C}"/>
      </w:docPartPr>
      <w:docPartBody>
        <w:p w:rsidR="00714515" w:rsidRDefault="00C961EE" w:rsidP="00C961EE">
          <w:pPr>
            <w:pStyle w:val="7A1710053D594AE89ACC4B93C6EAC27C"/>
          </w:pPr>
          <w:r w:rsidRPr="00F248FD">
            <w:rPr>
              <w:rStyle w:val="PlaceholderText"/>
            </w:rPr>
            <w:t>Click or tap here to enter text.</w:t>
          </w:r>
        </w:p>
      </w:docPartBody>
    </w:docPart>
    <w:docPart>
      <w:docPartPr>
        <w:name w:val="F743676BEB14413B90E176EBEE8CB565"/>
        <w:category>
          <w:name w:val="General"/>
          <w:gallery w:val="placeholder"/>
        </w:category>
        <w:types>
          <w:type w:val="bbPlcHdr"/>
        </w:types>
        <w:behaviors>
          <w:behavior w:val="content"/>
        </w:behaviors>
        <w:guid w:val="{2E17E0D8-FFDF-4D2C-AD2D-4F38C0C3F1C5}"/>
      </w:docPartPr>
      <w:docPartBody>
        <w:p w:rsidR="00714515" w:rsidRDefault="00C961EE" w:rsidP="00C961EE">
          <w:pPr>
            <w:pStyle w:val="F743676BEB14413B90E176EBEE8CB565"/>
          </w:pPr>
          <w:r w:rsidRPr="00F248FD">
            <w:rPr>
              <w:rStyle w:val="PlaceholderText"/>
            </w:rPr>
            <w:t>Click or tap here to enter text.</w:t>
          </w:r>
        </w:p>
      </w:docPartBody>
    </w:docPart>
    <w:docPart>
      <w:docPartPr>
        <w:name w:val="5521A73F878E406793F7F78C3D14100E"/>
        <w:category>
          <w:name w:val="General"/>
          <w:gallery w:val="placeholder"/>
        </w:category>
        <w:types>
          <w:type w:val="bbPlcHdr"/>
        </w:types>
        <w:behaviors>
          <w:behavior w:val="content"/>
        </w:behaviors>
        <w:guid w:val="{67B2B9A6-5C56-4266-8477-6FAA35F9C503}"/>
      </w:docPartPr>
      <w:docPartBody>
        <w:p w:rsidR="00714515" w:rsidRDefault="00C961EE" w:rsidP="00C961EE">
          <w:pPr>
            <w:pStyle w:val="5521A73F878E406793F7F78C3D14100E"/>
          </w:pPr>
          <w:r w:rsidRPr="00F248FD">
            <w:rPr>
              <w:rStyle w:val="PlaceholderText"/>
            </w:rPr>
            <w:t>Click or tap here to enter text.</w:t>
          </w:r>
        </w:p>
      </w:docPartBody>
    </w:docPart>
    <w:docPart>
      <w:docPartPr>
        <w:name w:val="99C2DEF7AA704112B91111575C1A5499"/>
        <w:category>
          <w:name w:val="General"/>
          <w:gallery w:val="placeholder"/>
        </w:category>
        <w:types>
          <w:type w:val="bbPlcHdr"/>
        </w:types>
        <w:behaviors>
          <w:behavior w:val="content"/>
        </w:behaviors>
        <w:guid w:val="{57C1773D-7696-4567-92C9-F8714FC9E2AF}"/>
      </w:docPartPr>
      <w:docPartBody>
        <w:p w:rsidR="00714515" w:rsidRDefault="00C961EE" w:rsidP="00C961EE">
          <w:pPr>
            <w:pStyle w:val="99C2DEF7AA704112B91111575C1A5499"/>
          </w:pPr>
          <w:r w:rsidRPr="00F248FD">
            <w:rPr>
              <w:rStyle w:val="PlaceholderText"/>
            </w:rPr>
            <w:t>Click or tap here to enter text.</w:t>
          </w:r>
        </w:p>
      </w:docPartBody>
    </w:docPart>
    <w:docPart>
      <w:docPartPr>
        <w:name w:val="55A5117B6C544EFAA0D546DC3F27EE34"/>
        <w:category>
          <w:name w:val="General"/>
          <w:gallery w:val="placeholder"/>
        </w:category>
        <w:types>
          <w:type w:val="bbPlcHdr"/>
        </w:types>
        <w:behaviors>
          <w:behavior w:val="content"/>
        </w:behaviors>
        <w:guid w:val="{205B04F6-1098-4BF4-A3F4-98BE790A7AE0}"/>
      </w:docPartPr>
      <w:docPartBody>
        <w:p w:rsidR="00714515" w:rsidRDefault="00C961EE" w:rsidP="00C961EE">
          <w:pPr>
            <w:pStyle w:val="55A5117B6C544EFAA0D546DC3F27EE34"/>
          </w:pPr>
          <w:r w:rsidRPr="00F248FD">
            <w:rPr>
              <w:rStyle w:val="PlaceholderText"/>
            </w:rPr>
            <w:t>Click or tap here to enter text.</w:t>
          </w:r>
        </w:p>
      </w:docPartBody>
    </w:docPart>
    <w:docPart>
      <w:docPartPr>
        <w:name w:val="52062E2A62214FE48E93DC52FF650079"/>
        <w:category>
          <w:name w:val="General"/>
          <w:gallery w:val="placeholder"/>
        </w:category>
        <w:types>
          <w:type w:val="bbPlcHdr"/>
        </w:types>
        <w:behaviors>
          <w:behavior w:val="content"/>
        </w:behaviors>
        <w:guid w:val="{2F14C194-635A-413D-8200-2229951DAE29}"/>
      </w:docPartPr>
      <w:docPartBody>
        <w:p w:rsidR="00714515" w:rsidRDefault="00C961EE" w:rsidP="00C961EE">
          <w:pPr>
            <w:pStyle w:val="52062E2A62214FE48E93DC52FF650079"/>
          </w:pPr>
          <w:r w:rsidRPr="00F248FD">
            <w:rPr>
              <w:rStyle w:val="PlaceholderText"/>
            </w:rPr>
            <w:t>Click or tap here to enter text.</w:t>
          </w:r>
        </w:p>
      </w:docPartBody>
    </w:docPart>
    <w:docPart>
      <w:docPartPr>
        <w:name w:val="C848B07305FB4AD1B84427BEF4678517"/>
        <w:category>
          <w:name w:val="General"/>
          <w:gallery w:val="placeholder"/>
        </w:category>
        <w:types>
          <w:type w:val="bbPlcHdr"/>
        </w:types>
        <w:behaviors>
          <w:behavior w:val="content"/>
        </w:behaviors>
        <w:guid w:val="{7FDF440C-043B-4C25-ABD4-1D8945C1ECB2}"/>
      </w:docPartPr>
      <w:docPartBody>
        <w:p w:rsidR="00714515" w:rsidRDefault="00C961EE" w:rsidP="00C961EE">
          <w:pPr>
            <w:pStyle w:val="C848B07305FB4AD1B84427BEF4678517"/>
          </w:pPr>
          <w:r w:rsidRPr="00F248FD">
            <w:rPr>
              <w:rStyle w:val="PlaceholderText"/>
            </w:rPr>
            <w:t>Click or tap here to enter text.</w:t>
          </w:r>
        </w:p>
      </w:docPartBody>
    </w:docPart>
    <w:docPart>
      <w:docPartPr>
        <w:name w:val="847ACC5AFD7447C586C3D4FF5C2096F7"/>
        <w:category>
          <w:name w:val="General"/>
          <w:gallery w:val="placeholder"/>
        </w:category>
        <w:types>
          <w:type w:val="bbPlcHdr"/>
        </w:types>
        <w:behaviors>
          <w:behavior w:val="content"/>
        </w:behaviors>
        <w:guid w:val="{95EA3157-E1E9-4BAC-96ED-C1203BB4E9F8}"/>
      </w:docPartPr>
      <w:docPartBody>
        <w:p w:rsidR="00714515" w:rsidRDefault="00C961EE" w:rsidP="00C961EE">
          <w:pPr>
            <w:pStyle w:val="847ACC5AFD7447C586C3D4FF5C2096F7"/>
          </w:pPr>
          <w:r w:rsidRPr="00F248FD">
            <w:rPr>
              <w:rStyle w:val="PlaceholderText"/>
            </w:rPr>
            <w:t>Click or tap here to enter text.</w:t>
          </w:r>
        </w:p>
      </w:docPartBody>
    </w:docPart>
    <w:docPart>
      <w:docPartPr>
        <w:name w:val="44B9BB1B679E43D4A2E0DD3B3D7E1DE1"/>
        <w:category>
          <w:name w:val="General"/>
          <w:gallery w:val="placeholder"/>
        </w:category>
        <w:types>
          <w:type w:val="bbPlcHdr"/>
        </w:types>
        <w:behaviors>
          <w:behavior w:val="content"/>
        </w:behaviors>
        <w:guid w:val="{1FC61B30-3C4D-40A2-8890-B5EC6B16008D}"/>
      </w:docPartPr>
      <w:docPartBody>
        <w:p w:rsidR="00714515" w:rsidRDefault="00C961EE" w:rsidP="00C961EE">
          <w:pPr>
            <w:pStyle w:val="44B9BB1B679E43D4A2E0DD3B3D7E1DE1"/>
          </w:pPr>
          <w:r w:rsidRPr="00F248FD">
            <w:rPr>
              <w:rStyle w:val="PlaceholderText"/>
            </w:rPr>
            <w:t>Click or tap here to enter text.</w:t>
          </w:r>
        </w:p>
      </w:docPartBody>
    </w:docPart>
    <w:docPart>
      <w:docPartPr>
        <w:name w:val="20639661620E4011B25D7490522AF9BD"/>
        <w:category>
          <w:name w:val="General"/>
          <w:gallery w:val="placeholder"/>
        </w:category>
        <w:types>
          <w:type w:val="bbPlcHdr"/>
        </w:types>
        <w:behaviors>
          <w:behavior w:val="content"/>
        </w:behaviors>
        <w:guid w:val="{204AEDAC-6218-4490-B4B9-9FE191A58C04}"/>
      </w:docPartPr>
      <w:docPartBody>
        <w:p w:rsidR="00714515" w:rsidRDefault="00C961EE" w:rsidP="00C961EE">
          <w:pPr>
            <w:pStyle w:val="20639661620E4011B25D7490522AF9BD"/>
          </w:pPr>
          <w:r w:rsidRPr="00F248FD">
            <w:rPr>
              <w:rStyle w:val="PlaceholderText"/>
            </w:rPr>
            <w:t>Click or tap here to enter text.</w:t>
          </w:r>
        </w:p>
      </w:docPartBody>
    </w:docPart>
    <w:docPart>
      <w:docPartPr>
        <w:name w:val="F88647B0D9FD4DB0833D18F6474E8939"/>
        <w:category>
          <w:name w:val="General"/>
          <w:gallery w:val="placeholder"/>
        </w:category>
        <w:types>
          <w:type w:val="bbPlcHdr"/>
        </w:types>
        <w:behaviors>
          <w:behavior w:val="content"/>
        </w:behaviors>
        <w:guid w:val="{D3A6E373-74BC-45FF-80D4-DA72C5092D4B}"/>
      </w:docPartPr>
      <w:docPartBody>
        <w:p w:rsidR="00714515" w:rsidRDefault="00C961EE" w:rsidP="00C961EE">
          <w:pPr>
            <w:pStyle w:val="F88647B0D9FD4DB0833D18F6474E8939"/>
          </w:pPr>
          <w:r w:rsidRPr="00F248FD">
            <w:rPr>
              <w:rStyle w:val="PlaceholderText"/>
            </w:rPr>
            <w:t>Click or tap here to enter text.</w:t>
          </w:r>
        </w:p>
      </w:docPartBody>
    </w:docPart>
    <w:docPart>
      <w:docPartPr>
        <w:name w:val="D60215E76EB4444BA1349822A4C40C6A"/>
        <w:category>
          <w:name w:val="General"/>
          <w:gallery w:val="placeholder"/>
        </w:category>
        <w:types>
          <w:type w:val="bbPlcHdr"/>
        </w:types>
        <w:behaviors>
          <w:behavior w:val="content"/>
        </w:behaviors>
        <w:guid w:val="{45CF1326-2E8F-42B6-8CB7-3E21BEEDE218}"/>
      </w:docPartPr>
      <w:docPartBody>
        <w:p w:rsidR="00714515" w:rsidRDefault="00C961EE" w:rsidP="00C961EE">
          <w:pPr>
            <w:pStyle w:val="D60215E76EB4444BA1349822A4C40C6A"/>
          </w:pPr>
          <w:r w:rsidRPr="00F248FD">
            <w:rPr>
              <w:rStyle w:val="PlaceholderText"/>
            </w:rPr>
            <w:t>Click or tap here to enter text.</w:t>
          </w:r>
        </w:p>
      </w:docPartBody>
    </w:docPart>
    <w:docPart>
      <w:docPartPr>
        <w:name w:val="BFCD7E878A4E4835A93A07632EA701D0"/>
        <w:category>
          <w:name w:val="General"/>
          <w:gallery w:val="placeholder"/>
        </w:category>
        <w:types>
          <w:type w:val="bbPlcHdr"/>
        </w:types>
        <w:behaviors>
          <w:behavior w:val="content"/>
        </w:behaviors>
        <w:guid w:val="{3B06CC5E-E0D4-454F-953A-605ED2E6F559}"/>
      </w:docPartPr>
      <w:docPartBody>
        <w:p w:rsidR="00714515" w:rsidRDefault="00C961EE" w:rsidP="00C961EE">
          <w:pPr>
            <w:pStyle w:val="BFCD7E878A4E4835A93A07632EA701D0"/>
          </w:pPr>
          <w:r w:rsidRPr="00F248FD">
            <w:rPr>
              <w:rStyle w:val="PlaceholderText"/>
            </w:rPr>
            <w:t>Click or tap here to enter text.</w:t>
          </w:r>
        </w:p>
      </w:docPartBody>
    </w:docPart>
    <w:docPart>
      <w:docPartPr>
        <w:name w:val="2724325D4C9A44D1A3170F389A4E6274"/>
        <w:category>
          <w:name w:val="General"/>
          <w:gallery w:val="placeholder"/>
        </w:category>
        <w:types>
          <w:type w:val="bbPlcHdr"/>
        </w:types>
        <w:behaviors>
          <w:behavior w:val="content"/>
        </w:behaviors>
        <w:guid w:val="{15837109-AC4E-4468-8120-E91276F7D6FD}"/>
      </w:docPartPr>
      <w:docPartBody>
        <w:p w:rsidR="00714515" w:rsidRDefault="00C961EE" w:rsidP="00C961EE">
          <w:pPr>
            <w:pStyle w:val="2724325D4C9A44D1A3170F389A4E6274"/>
          </w:pPr>
          <w:r w:rsidRPr="00F248FD">
            <w:rPr>
              <w:rStyle w:val="PlaceholderText"/>
            </w:rPr>
            <w:t>Click or tap here to enter text.</w:t>
          </w:r>
        </w:p>
      </w:docPartBody>
    </w:docPart>
    <w:docPart>
      <w:docPartPr>
        <w:name w:val="E27000B3DB4A41F1B36322E7F91ADAED"/>
        <w:category>
          <w:name w:val="General"/>
          <w:gallery w:val="placeholder"/>
        </w:category>
        <w:types>
          <w:type w:val="bbPlcHdr"/>
        </w:types>
        <w:behaviors>
          <w:behavior w:val="content"/>
        </w:behaviors>
        <w:guid w:val="{0561636A-7CE2-4A4C-AA62-43E7C62A5FD5}"/>
      </w:docPartPr>
      <w:docPartBody>
        <w:p w:rsidR="00714515" w:rsidRDefault="00C961EE" w:rsidP="00C961EE">
          <w:pPr>
            <w:pStyle w:val="E27000B3DB4A41F1B36322E7F91ADAED"/>
          </w:pPr>
          <w:r w:rsidRPr="00F248FD">
            <w:rPr>
              <w:rStyle w:val="PlaceholderText"/>
            </w:rPr>
            <w:t>Click or tap here to enter text.</w:t>
          </w:r>
        </w:p>
      </w:docPartBody>
    </w:docPart>
    <w:docPart>
      <w:docPartPr>
        <w:name w:val="C346B037648442CA9F2D295E0DF71419"/>
        <w:category>
          <w:name w:val="General"/>
          <w:gallery w:val="placeholder"/>
        </w:category>
        <w:types>
          <w:type w:val="bbPlcHdr"/>
        </w:types>
        <w:behaviors>
          <w:behavior w:val="content"/>
        </w:behaviors>
        <w:guid w:val="{AD07D9E6-CF4C-4F2C-B082-C7CB4C4BDB54}"/>
      </w:docPartPr>
      <w:docPartBody>
        <w:p w:rsidR="00714515" w:rsidRDefault="00C961EE" w:rsidP="00C961EE">
          <w:pPr>
            <w:pStyle w:val="C346B037648442CA9F2D295E0DF71419"/>
          </w:pPr>
          <w:r w:rsidRPr="00F248FD">
            <w:rPr>
              <w:rStyle w:val="PlaceholderText"/>
            </w:rPr>
            <w:t>Click or tap here to enter text.</w:t>
          </w:r>
        </w:p>
      </w:docPartBody>
    </w:docPart>
    <w:docPart>
      <w:docPartPr>
        <w:name w:val="3EE07B5DCACC4849B71C7AF8AAAC61CD"/>
        <w:category>
          <w:name w:val="General"/>
          <w:gallery w:val="placeholder"/>
        </w:category>
        <w:types>
          <w:type w:val="bbPlcHdr"/>
        </w:types>
        <w:behaviors>
          <w:behavior w:val="content"/>
        </w:behaviors>
        <w:guid w:val="{25EDF0DF-51D1-49CC-B83B-52BE7D6E8AAA}"/>
      </w:docPartPr>
      <w:docPartBody>
        <w:p w:rsidR="00714515" w:rsidRDefault="00C961EE" w:rsidP="00C961EE">
          <w:pPr>
            <w:pStyle w:val="3EE07B5DCACC4849B71C7AF8AAAC61CD"/>
          </w:pPr>
          <w:r w:rsidRPr="00F248FD">
            <w:rPr>
              <w:rStyle w:val="PlaceholderText"/>
            </w:rPr>
            <w:t>Click or tap here to enter text.</w:t>
          </w:r>
        </w:p>
      </w:docPartBody>
    </w:docPart>
    <w:docPart>
      <w:docPartPr>
        <w:name w:val="39277BDCA5234559AF719B8ACD31C83B"/>
        <w:category>
          <w:name w:val="General"/>
          <w:gallery w:val="placeholder"/>
        </w:category>
        <w:types>
          <w:type w:val="bbPlcHdr"/>
        </w:types>
        <w:behaviors>
          <w:behavior w:val="content"/>
        </w:behaviors>
        <w:guid w:val="{6416CBE4-B89C-42E7-8D5C-3728EC1E1217}"/>
      </w:docPartPr>
      <w:docPartBody>
        <w:p w:rsidR="00714515" w:rsidRDefault="00C961EE" w:rsidP="00C961EE">
          <w:pPr>
            <w:pStyle w:val="39277BDCA5234559AF719B8ACD31C83B"/>
          </w:pPr>
          <w:r w:rsidRPr="00F248FD">
            <w:rPr>
              <w:rStyle w:val="PlaceholderText"/>
            </w:rPr>
            <w:t>Click or tap here to enter text.</w:t>
          </w:r>
        </w:p>
      </w:docPartBody>
    </w:docPart>
    <w:docPart>
      <w:docPartPr>
        <w:name w:val="FE0312FC26EE49C281FE046BE9231952"/>
        <w:category>
          <w:name w:val="General"/>
          <w:gallery w:val="placeholder"/>
        </w:category>
        <w:types>
          <w:type w:val="bbPlcHdr"/>
        </w:types>
        <w:behaviors>
          <w:behavior w:val="content"/>
        </w:behaviors>
        <w:guid w:val="{3F2698C5-DF22-4563-8C4C-8583DB16B9CA}"/>
      </w:docPartPr>
      <w:docPartBody>
        <w:p w:rsidR="00714515" w:rsidRDefault="00C961EE" w:rsidP="00C961EE">
          <w:pPr>
            <w:pStyle w:val="FE0312FC26EE49C281FE046BE9231952"/>
          </w:pPr>
          <w:r w:rsidRPr="00F248FD">
            <w:rPr>
              <w:rStyle w:val="PlaceholderText"/>
            </w:rPr>
            <w:t>Click or tap here to enter text.</w:t>
          </w:r>
        </w:p>
      </w:docPartBody>
    </w:docPart>
    <w:docPart>
      <w:docPartPr>
        <w:name w:val="E4E5FF3EA14346FFB575D78BA64F4DA3"/>
        <w:category>
          <w:name w:val="General"/>
          <w:gallery w:val="placeholder"/>
        </w:category>
        <w:types>
          <w:type w:val="bbPlcHdr"/>
        </w:types>
        <w:behaviors>
          <w:behavior w:val="content"/>
        </w:behaviors>
        <w:guid w:val="{DC25F363-0987-4837-9B0A-86B69A6C2D75}"/>
      </w:docPartPr>
      <w:docPartBody>
        <w:p w:rsidR="00714515" w:rsidRDefault="00C961EE" w:rsidP="00C961EE">
          <w:pPr>
            <w:pStyle w:val="E4E5FF3EA14346FFB575D78BA64F4DA3"/>
          </w:pPr>
          <w:r w:rsidRPr="00F248FD">
            <w:rPr>
              <w:rStyle w:val="PlaceholderText"/>
            </w:rPr>
            <w:t>Click or tap here to enter text.</w:t>
          </w:r>
        </w:p>
      </w:docPartBody>
    </w:docPart>
    <w:docPart>
      <w:docPartPr>
        <w:name w:val="9AA7422628C04B738AF4B5A14B656005"/>
        <w:category>
          <w:name w:val="General"/>
          <w:gallery w:val="placeholder"/>
        </w:category>
        <w:types>
          <w:type w:val="bbPlcHdr"/>
        </w:types>
        <w:behaviors>
          <w:behavior w:val="content"/>
        </w:behaviors>
        <w:guid w:val="{BD27229A-8BD4-435C-88B4-BF1F866DD566}"/>
      </w:docPartPr>
      <w:docPartBody>
        <w:p w:rsidR="00714515" w:rsidRDefault="00C961EE" w:rsidP="00C961EE">
          <w:pPr>
            <w:pStyle w:val="9AA7422628C04B738AF4B5A14B656005"/>
          </w:pPr>
          <w:r w:rsidRPr="00F248FD">
            <w:rPr>
              <w:rStyle w:val="PlaceholderText"/>
            </w:rPr>
            <w:t>Click or tap here to enter text.</w:t>
          </w:r>
        </w:p>
      </w:docPartBody>
    </w:docPart>
    <w:docPart>
      <w:docPartPr>
        <w:name w:val="0BFBB0EE85184E94A4E8B03EEAF0477B"/>
        <w:category>
          <w:name w:val="General"/>
          <w:gallery w:val="placeholder"/>
        </w:category>
        <w:types>
          <w:type w:val="bbPlcHdr"/>
        </w:types>
        <w:behaviors>
          <w:behavior w:val="content"/>
        </w:behaviors>
        <w:guid w:val="{1F7A2082-F035-4EBF-AE55-AEF275845F06}"/>
      </w:docPartPr>
      <w:docPartBody>
        <w:p w:rsidR="00714515" w:rsidRDefault="00C961EE" w:rsidP="00C961EE">
          <w:pPr>
            <w:pStyle w:val="0BFBB0EE85184E94A4E8B03EEAF0477B"/>
          </w:pPr>
          <w:r w:rsidRPr="00F248FD">
            <w:rPr>
              <w:rStyle w:val="PlaceholderText"/>
            </w:rPr>
            <w:t>Click or tap here to enter text.</w:t>
          </w:r>
        </w:p>
      </w:docPartBody>
    </w:docPart>
    <w:docPart>
      <w:docPartPr>
        <w:name w:val="DCA2720F648847D68CEDDBD405B87D9E"/>
        <w:category>
          <w:name w:val="General"/>
          <w:gallery w:val="placeholder"/>
        </w:category>
        <w:types>
          <w:type w:val="bbPlcHdr"/>
        </w:types>
        <w:behaviors>
          <w:behavior w:val="content"/>
        </w:behaviors>
        <w:guid w:val="{E80E86DB-1017-4B3A-8A81-F5302023945B}"/>
      </w:docPartPr>
      <w:docPartBody>
        <w:p w:rsidR="00714515" w:rsidRDefault="00C961EE" w:rsidP="00C961EE">
          <w:pPr>
            <w:pStyle w:val="DCA2720F648847D68CEDDBD405B87D9E"/>
          </w:pPr>
          <w:r w:rsidRPr="00F248FD">
            <w:rPr>
              <w:rStyle w:val="PlaceholderText"/>
            </w:rPr>
            <w:t>Click or tap here to enter text.</w:t>
          </w:r>
        </w:p>
      </w:docPartBody>
    </w:docPart>
    <w:docPart>
      <w:docPartPr>
        <w:name w:val="C524F83CDFA24AF0A81955D7E6031B44"/>
        <w:category>
          <w:name w:val="General"/>
          <w:gallery w:val="placeholder"/>
        </w:category>
        <w:types>
          <w:type w:val="bbPlcHdr"/>
        </w:types>
        <w:behaviors>
          <w:behavior w:val="content"/>
        </w:behaviors>
        <w:guid w:val="{AD7C950D-BA33-4D2D-BDA5-17F913E61D96}"/>
      </w:docPartPr>
      <w:docPartBody>
        <w:p w:rsidR="00714515" w:rsidRDefault="00C961EE" w:rsidP="00C961EE">
          <w:pPr>
            <w:pStyle w:val="C524F83CDFA24AF0A81955D7E6031B44"/>
          </w:pPr>
          <w:r w:rsidRPr="00F248FD">
            <w:rPr>
              <w:rStyle w:val="PlaceholderText"/>
            </w:rPr>
            <w:t>Click or tap here to enter text.</w:t>
          </w:r>
        </w:p>
      </w:docPartBody>
    </w:docPart>
    <w:docPart>
      <w:docPartPr>
        <w:name w:val="413BACACE8934A489B18F794E6E287C3"/>
        <w:category>
          <w:name w:val="General"/>
          <w:gallery w:val="placeholder"/>
        </w:category>
        <w:types>
          <w:type w:val="bbPlcHdr"/>
        </w:types>
        <w:behaviors>
          <w:behavior w:val="content"/>
        </w:behaviors>
        <w:guid w:val="{20539B01-D562-4290-B002-0BD1F61060B5}"/>
      </w:docPartPr>
      <w:docPartBody>
        <w:p w:rsidR="00714515" w:rsidRDefault="00C961EE" w:rsidP="00C961EE">
          <w:pPr>
            <w:pStyle w:val="413BACACE8934A489B18F794E6E287C3"/>
          </w:pPr>
          <w:r w:rsidRPr="00F248FD">
            <w:rPr>
              <w:rStyle w:val="PlaceholderText"/>
            </w:rPr>
            <w:t>Click or tap here to enter text.</w:t>
          </w:r>
        </w:p>
      </w:docPartBody>
    </w:docPart>
    <w:docPart>
      <w:docPartPr>
        <w:name w:val="7BA12E3703CC47B6851DEC4497CB7A29"/>
        <w:category>
          <w:name w:val="General"/>
          <w:gallery w:val="placeholder"/>
        </w:category>
        <w:types>
          <w:type w:val="bbPlcHdr"/>
        </w:types>
        <w:behaviors>
          <w:behavior w:val="content"/>
        </w:behaviors>
        <w:guid w:val="{489EA65C-A55D-4698-9DDE-8B8D07BA774E}"/>
      </w:docPartPr>
      <w:docPartBody>
        <w:p w:rsidR="00714515" w:rsidRDefault="00C961EE" w:rsidP="00C961EE">
          <w:pPr>
            <w:pStyle w:val="7BA12E3703CC47B6851DEC4497CB7A29"/>
          </w:pPr>
          <w:r w:rsidRPr="00F248FD">
            <w:rPr>
              <w:rStyle w:val="PlaceholderText"/>
            </w:rPr>
            <w:t>Click or tap here to enter text.</w:t>
          </w:r>
        </w:p>
      </w:docPartBody>
    </w:docPart>
    <w:docPart>
      <w:docPartPr>
        <w:name w:val="798948FCEA6045C9B9F46A9F645E28A1"/>
        <w:category>
          <w:name w:val="General"/>
          <w:gallery w:val="placeholder"/>
        </w:category>
        <w:types>
          <w:type w:val="bbPlcHdr"/>
        </w:types>
        <w:behaviors>
          <w:behavior w:val="content"/>
        </w:behaviors>
        <w:guid w:val="{0DBFD668-7E8C-476D-95A3-30EDBB577E0A}"/>
      </w:docPartPr>
      <w:docPartBody>
        <w:p w:rsidR="00714515" w:rsidRDefault="00C961EE" w:rsidP="00C961EE">
          <w:pPr>
            <w:pStyle w:val="798948FCEA6045C9B9F46A9F645E28A1"/>
          </w:pPr>
          <w:r w:rsidRPr="00F248FD">
            <w:rPr>
              <w:rStyle w:val="PlaceholderText"/>
            </w:rPr>
            <w:t>Click or tap here to enter text.</w:t>
          </w:r>
        </w:p>
      </w:docPartBody>
    </w:docPart>
    <w:docPart>
      <w:docPartPr>
        <w:name w:val="5AB813788A884A6D92BAAA752121CC8A"/>
        <w:category>
          <w:name w:val="General"/>
          <w:gallery w:val="placeholder"/>
        </w:category>
        <w:types>
          <w:type w:val="bbPlcHdr"/>
        </w:types>
        <w:behaviors>
          <w:behavior w:val="content"/>
        </w:behaviors>
        <w:guid w:val="{6846998D-BE6F-45F1-8779-B47C96617BD2}"/>
      </w:docPartPr>
      <w:docPartBody>
        <w:p w:rsidR="00714515" w:rsidRDefault="00C961EE" w:rsidP="00C961EE">
          <w:pPr>
            <w:pStyle w:val="5AB813788A884A6D92BAAA752121CC8A"/>
          </w:pPr>
          <w:r w:rsidRPr="00F248FD">
            <w:rPr>
              <w:rStyle w:val="PlaceholderText"/>
            </w:rPr>
            <w:t>Click or tap here to enter text.</w:t>
          </w:r>
        </w:p>
      </w:docPartBody>
    </w:docPart>
    <w:docPart>
      <w:docPartPr>
        <w:name w:val="5688DE7C0D694999AF2C9B936DB9D463"/>
        <w:category>
          <w:name w:val="General"/>
          <w:gallery w:val="placeholder"/>
        </w:category>
        <w:types>
          <w:type w:val="bbPlcHdr"/>
        </w:types>
        <w:behaviors>
          <w:behavior w:val="content"/>
        </w:behaviors>
        <w:guid w:val="{580B2E21-193A-4365-9127-1C5288DDA986}"/>
      </w:docPartPr>
      <w:docPartBody>
        <w:p w:rsidR="00714515" w:rsidRDefault="00C961EE" w:rsidP="00C961EE">
          <w:pPr>
            <w:pStyle w:val="5688DE7C0D694999AF2C9B936DB9D463"/>
          </w:pPr>
          <w:r w:rsidRPr="00F248FD">
            <w:rPr>
              <w:rStyle w:val="PlaceholderText"/>
            </w:rPr>
            <w:t>Click or tap here to enter text.</w:t>
          </w:r>
        </w:p>
      </w:docPartBody>
    </w:docPart>
    <w:docPart>
      <w:docPartPr>
        <w:name w:val="D847675944FA4EE18840B87298BAEC98"/>
        <w:category>
          <w:name w:val="General"/>
          <w:gallery w:val="placeholder"/>
        </w:category>
        <w:types>
          <w:type w:val="bbPlcHdr"/>
        </w:types>
        <w:behaviors>
          <w:behavior w:val="content"/>
        </w:behaviors>
        <w:guid w:val="{B436006D-FC02-46B1-8E6E-55295C8B4C4C}"/>
      </w:docPartPr>
      <w:docPartBody>
        <w:p w:rsidR="00714515" w:rsidRDefault="00C961EE" w:rsidP="00C961EE">
          <w:pPr>
            <w:pStyle w:val="D847675944FA4EE18840B87298BAEC98"/>
          </w:pPr>
          <w:r w:rsidRPr="00F248FD">
            <w:rPr>
              <w:rStyle w:val="PlaceholderText"/>
            </w:rPr>
            <w:t>Click or tap here to enter text.</w:t>
          </w:r>
        </w:p>
      </w:docPartBody>
    </w:docPart>
    <w:docPart>
      <w:docPartPr>
        <w:name w:val="A62CDE998848494A9E77BB2041EEF901"/>
        <w:category>
          <w:name w:val="General"/>
          <w:gallery w:val="placeholder"/>
        </w:category>
        <w:types>
          <w:type w:val="bbPlcHdr"/>
        </w:types>
        <w:behaviors>
          <w:behavior w:val="content"/>
        </w:behaviors>
        <w:guid w:val="{F9E27A00-A535-4E37-87AB-68743E6105C2}"/>
      </w:docPartPr>
      <w:docPartBody>
        <w:p w:rsidR="00714515" w:rsidRDefault="00C961EE" w:rsidP="00C961EE">
          <w:pPr>
            <w:pStyle w:val="A62CDE998848494A9E77BB2041EEF901"/>
          </w:pPr>
          <w:r w:rsidRPr="00F248FD">
            <w:rPr>
              <w:rStyle w:val="PlaceholderText"/>
            </w:rPr>
            <w:t>Click or tap here to enter text.</w:t>
          </w:r>
        </w:p>
      </w:docPartBody>
    </w:docPart>
    <w:docPart>
      <w:docPartPr>
        <w:name w:val="CFCACEAF84EB4C948F6BFB950EF89D60"/>
        <w:category>
          <w:name w:val="General"/>
          <w:gallery w:val="placeholder"/>
        </w:category>
        <w:types>
          <w:type w:val="bbPlcHdr"/>
        </w:types>
        <w:behaviors>
          <w:behavior w:val="content"/>
        </w:behaviors>
        <w:guid w:val="{1A836638-C8BE-4309-BA55-950A14D9FD51}"/>
      </w:docPartPr>
      <w:docPartBody>
        <w:p w:rsidR="00714515" w:rsidRDefault="00C961EE" w:rsidP="00C961EE">
          <w:pPr>
            <w:pStyle w:val="CFCACEAF84EB4C948F6BFB950EF89D60"/>
          </w:pPr>
          <w:r w:rsidRPr="00F248FD">
            <w:rPr>
              <w:rStyle w:val="PlaceholderText"/>
            </w:rPr>
            <w:t>Click or tap here to enter text.</w:t>
          </w:r>
        </w:p>
      </w:docPartBody>
    </w:docPart>
    <w:docPart>
      <w:docPartPr>
        <w:name w:val="ECB25D0FAEE24D6BAE186FE6F0AD1CE7"/>
        <w:category>
          <w:name w:val="General"/>
          <w:gallery w:val="placeholder"/>
        </w:category>
        <w:types>
          <w:type w:val="bbPlcHdr"/>
        </w:types>
        <w:behaviors>
          <w:behavior w:val="content"/>
        </w:behaviors>
        <w:guid w:val="{8FA1DDF0-7217-4E79-8758-CC4DB6583712}"/>
      </w:docPartPr>
      <w:docPartBody>
        <w:p w:rsidR="00714515" w:rsidRDefault="00C961EE" w:rsidP="00C961EE">
          <w:pPr>
            <w:pStyle w:val="ECB25D0FAEE24D6BAE186FE6F0AD1CE7"/>
          </w:pPr>
          <w:r w:rsidRPr="00F248FD">
            <w:rPr>
              <w:rStyle w:val="PlaceholderText"/>
            </w:rPr>
            <w:t>Click or tap here to enter text.</w:t>
          </w:r>
        </w:p>
      </w:docPartBody>
    </w:docPart>
    <w:docPart>
      <w:docPartPr>
        <w:name w:val="6011EB885D0145BE884A034E02FCAD0E"/>
        <w:category>
          <w:name w:val="General"/>
          <w:gallery w:val="placeholder"/>
        </w:category>
        <w:types>
          <w:type w:val="bbPlcHdr"/>
        </w:types>
        <w:behaviors>
          <w:behavior w:val="content"/>
        </w:behaviors>
        <w:guid w:val="{7DAD1491-CEC3-4C24-ADF7-04EE5667A71A}"/>
      </w:docPartPr>
      <w:docPartBody>
        <w:p w:rsidR="00714515" w:rsidRDefault="00C961EE" w:rsidP="00C961EE">
          <w:pPr>
            <w:pStyle w:val="6011EB885D0145BE884A034E02FCAD0E"/>
          </w:pPr>
          <w:r w:rsidRPr="00F248FD">
            <w:rPr>
              <w:rStyle w:val="PlaceholderText"/>
            </w:rPr>
            <w:t>Click or tap here to enter text.</w:t>
          </w:r>
        </w:p>
      </w:docPartBody>
    </w:docPart>
    <w:docPart>
      <w:docPartPr>
        <w:name w:val="5F70BA750938421094F4E33B64C6D73B"/>
        <w:category>
          <w:name w:val="General"/>
          <w:gallery w:val="placeholder"/>
        </w:category>
        <w:types>
          <w:type w:val="bbPlcHdr"/>
        </w:types>
        <w:behaviors>
          <w:behavior w:val="content"/>
        </w:behaviors>
        <w:guid w:val="{3984CC8E-D3C6-4E0B-8A77-281CF2E8BAC9}"/>
      </w:docPartPr>
      <w:docPartBody>
        <w:p w:rsidR="00714515" w:rsidRDefault="00C961EE" w:rsidP="00C961EE">
          <w:pPr>
            <w:pStyle w:val="5F70BA750938421094F4E33B64C6D73B"/>
          </w:pPr>
          <w:r w:rsidRPr="00F248FD">
            <w:rPr>
              <w:rStyle w:val="PlaceholderText"/>
            </w:rPr>
            <w:t>Click or tap here to enter text.</w:t>
          </w:r>
        </w:p>
      </w:docPartBody>
    </w:docPart>
    <w:docPart>
      <w:docPartPr>
        <w:name w:val="85DDC9A81F5042AE97450E4A7DBE5259"/>
        <w:category>
          <w:name w:val="General"/>
          <w:gallery w:val="placeholder"/>
        </w:category>
        <w:types>
          <w:type w:val="bbPlcHdr"/>
        </w:types>
        <w:behaviors>
          <w:behavior w:val="content"/>
        </w:behaviors>
        <w:guid w:val="{6D92DC1D-4298-416C-A476-AEF2E4A31943}"/>
      </w:docPartPr>
      <w:docPartBody>
        <w:p w:rsidR="00714515" w:rsidRDefault="00C961EE" w:rsidP="00C961EE">
          <w:pPr>
            <w:pStyle w:val="85DDC9A81F5042AE97450E4A7DBE5259"/>
          </w:pPr>
          <w:r w:rsidRPr="00F248FD">
            <w:rPr>
              <w:rStyle w:val="PlaceholderText"/>
            </w:rPr>
            <w:t>Click or tap here to enter text.</w:t>
          </w:r>
        </w:p>
      </w:docPartBody>
    </w:docPart>
    <w:docPart>
      <w:docPartPr>
        <w:name w:val="BA4E778C0EB4404BBC5D1FBDEE7A7AE4"/>
        <w:category>
          <w:name w:val="General"/>
          <w:gallery w:val="placeholder"/>
        </w:category>
        <w:types>
          <w:type w:val="bbPlcHdr"/>
        </w:types>
        <w:behaviors>
          <w:behavior w:val="content"/>
        </w:behaviors>
        <w:guid w:val="{B4BC307E-F1F4-4394-91C1-F726B39581B6}"/>
      </w:docPartPr>
      <w:docPartBody>
        <w:p w:rsidR="00714515" w:rsidRDefault="00C961EE" w:rsidP="00C961EE">
          <w:pPr>
            <w:pStyle w:val="BA4E778C0EB4404BBC5D1FBDEE7A7AE4"/>
          </w:pPr>
          <w:r w:rsidRPr="00F248FD">
            <w:rPr>
              <w:rStyle w:val="PlaceholderText"/>
            </w:rPr>
            <w:t>Click or tap here to enter text.</w:t>
          </w:r>
        </w:p>
      </w:docPartBody>
    </w:docPart>
    <w:docPart>
      <w:docPartPr>
        <w:name w:val="3C7E8302BB3A4357A67DE3823F5D1D7B"/>
        <w:category>
          <w:name w:val="General"/>
          <w:gallery w:val="placeholder"/>
        </w:category>
        <w:types>
          <w:type w:val="bbPlcHdr"/>
        </w:types>
        <w:behaviors>
          <w:behavior w:val="content"/>
        </w:behaviors>
        <w:guid w:val="{7A621506-007D-4E84-9928-976E4588EF5B}"/>
      </w:docPartPr>
      <w:docPartBody>
        <w:p w:rsidR="00714515" w:rsidRDefault="00C961EE" w:rsidP="00C961EE">
          <w:pPr>
            <w:pStyle w:val="3C7E8302BB3A4357A67DE3823F5D1D7B"/>
          </w:pPr>
          <w:r w:rsidRPr="00F248FD">
            <w:rPr>
              <w:rStyle w:val="PlaceholderText"/>
            </w:rPr>
            <w:t>Click or tap here to enter text.</w:t>
          </w:r>
        </w:p>
      </w:docPartBody>
    </w:docPart>
    <w:docPart>
      <w:docPartPr>
        <w:name w:val="1CA2B3F05DC6467E9293DAB9CFF0D4E0"/>
        <w:category>
          <w:name w:val="General"/>
          <w:gallery w:val="placeholder"/>
        </w:category>
        <w:types>
          <w:type w:val="bbPlcHdr"/>
        </w:types>
        <w:behaviors>
          <w:behavior w:val="content"/>
        </w:behaviors>
        <w:guid w:val="{9BCC869D-BE9A-4640-834E-0ECB598B5ED9}"/>
      </w:docPartPr>
      <w:docPartBody>
        <w:p w:rsidR="00714515" w:rsidRDefault="00C961EE" w:rsidP="00C961EE">
          <w:pPr>
            <w:pStyle w:val="1CA2B3F05DC6467E9293DAB9CFF0D4E0"/>
          </w:pPr>
          <w:r w:rsidRPr="00F248FD">
            <w:rPr>
              <w:rStyle w:val="PlaceholderText"/>
            </w:rPr>
            <w:t>Click or tap here to enter text.</w:t>
          </w:r>
        </w:p>
      </w:docPartBody>
    </w:docPart>
    <w:docPart>
      <w:docPartPr>
        <w:name w:val="E841DA0A91654E3E94E36A3C14488850"/>
        <w:category>
          <w:name w:val="General"/>
          <w:gallery w:val="placeholder"/>
        </w:category>
        <w:types>
          <w:type w:val="bbPlcHdr"/>
        </w:types>
        <w:behaviors>
          <w:behavior w:val="content"/>
        </w:behaviors>
        <w:guid w:val="{39667842-5106-4D16-BC89-C16856366A09}"/>
      </w:docPartPr>
      <w:docPartBody>
        <w:p w:rsidR="00714515" w:rsidRDefault="00C961EE" w:rsidP="00C961EE">
          <w:pPr>
            <w:pStyle w:val="E841DA0A91654E3E94E36A3C14488850"/>
          </w:pPr>
          <w:r w:rsidRPr="00F248FD">
            <w:rPr>
              <w:rStyle w:val="PlaceholderText"/>
            </w:rPr>
            <w:t>Click or tap here to enter text.</w:t>
          </w:r>
        </w:p>
      </w:docPartBody>
    </w:docPart>
    <w:docPart>
      <w:docPartPr>
        <w:name w:val="86B656DFDC5044E6A6DBD2182C587307"/>
        <w:category>
          <w:name w:val="General"/>
          <w:gallery w:val="placeholder"/>
        </w:category>
        <w:types>
          <w:type w:val="bbPlcHdr"/>
        </w:types>
        <w:behaviors>
          <w:behavior w:val="content"/>
        </w:behaviors>
        <w:guid w:val="{6A3749B6-56CA-4ABB-BB71-5CB3D808D3A9}"/>
      </w:docPartPr>
      <w:docPartBody>
        <w:p w:rsidR="00714515" w:rsidRDefault="00C961EE" w:rsidP="00C961EE">
          <w:pPr>
            <w:pStyle w:val="86B656DFDC5044E6A6DBD2182C587307"/>
          </w:pPr>
          <w:r w:rsidRPr="00F248FD">
            <w:rPr>
              <w:rStyle w:val="PlaceholderText"/>
            </w:rPr>
            <w:t>Click or tap here to enter text.</w:t>
          </w:r>
        </w:p>
      </w:docPartBody>
    </w:docPart>
    <w:docPart>
      <w:docPartPr>
        <w:name w:val="7D75666A770847198206D398D6A60AF1"/>
        <w:category>
          <w:name w:val="General"/>
          <w:gallery w:val="placeholder"/>
        </w:category>
        <w:types>
          <w:type w:val="bbPlcHdr"/>
        </w:types>
        <w:behaviors>
          <w:behavior w:val="content"/>
        </w:behaviors>
        <w:guid w:val="{4C975E48-4FB9-4DC3-8AF0-CCF82B300869}"/>
      </w:docPartPr>
      <w:docPartBody>
        <w:p w:rsidR="00714515" w:rsidRDefault="00C961EE" w:rsidP="00C961EE">
          <w:pPr>
            <w:pStyle w:val="7D75666A770847198206D398D6A60AF1"/>
          </w:pPr>
          <w:r w:rsidRPr="00F248FD">
            <w:rPr>
              <w:rStyle w:val="PlaceholderText"/>
            </w:rPr>
            <w:t>Click or tap here to enter text.</w:t>
          </w:r>
        </w:p>
      </w:docPartBody>
    </w:docPart>
    <w:docPart>
      <w:docPartPr>
        <w:name w:val="AE245ECE3B7B421B946110EA3E48C877"/>
        <w:category>
          <w:name w:val="General"/>
          <w:gallery w:val="placeholder"/>
        </w:category>
        <w:types>
          <w:type w:val="bbPlcHdr"/>
        </w:types>
        <w:behaviors>
          <w:behavior w:val="content"/>
        </w:behaviors>
        <w:guid w:val="{F2945E9D-22C7-46C6-A9AA-030A6FD11784}"/>
      </w:docPartPr>
      <w:docPartBody>
        <w:p w:rsidR="00714515" w:rsidRDefault="00C961EE" w:rsidP="00C961EE">
          <w:pPr>
            <w:pStyle w:val="AE245ECE3B7B421B946110EA3E48C877"/>
          </w:pPr>
          <w:r w:rsidRPr="00F248FD">
            <w:rPr>
              <w:rStyle w:val="PlaceholderText"/>
            </w:rPr>
            <w:t>Click or tap here to enter text.</w:t>
          </w:r>
        </w:p>
      </w:docPartBody>
    </w:docPart>
    <w:docPart>
      <w:docPartPr>
        <w:name w:val="0762ECA15D7B4154BF6019F7839FA651"/>
        <w:category>
          <w:name w:val="General"/>
          <w:gallery w:val="placeholder"/>
        </w:category>
        <w:types>
          <w:type w:val="bbPlcHdr"/>
        </w:types>
        <w:behaviors>
          <w:behavior w:val="content"/>
        </w:behaviors>
        <w:guid w:val="{6C2C37BB-FE97-4652-A2D6-7FBF57534FB1}"/>
      </w:docPartPr>
      <w:docPartBody>
        <w:p w:rsidR="00714515" w:rsidRDefault="00C961EE" w:rsidP="00C961EE">
          <w:pPr>
            <w:pStyle w:val="0762ECA15D7B4154BF6019F7839FA651"/>
          </w:pPr>
          <w:r w:rsidRPr="00F248FD">
            <w:rPr>
              <w:rStyle w:val="PlaceholderText"/>
            </w:rPr>
            <w:t>Click or tap here to enter text.</w:t>
          </w:r>
        </w:p>
      </w:docPartBody>
    </w:docPart>
    <w:docPart>
      <w:docPartPr>
        <w:name w:val="FABEB6921C284693A8F7EA70B0CEA0C0"/>
        <w:category>
          <w:name w:val="General"/>
          <w:gallery w:val="placeholder"/>
        </w:category>
        <w:types>
          <w:type w:val="bbPlcHdr"/>
        </w:types>
        <w:behaviors>
          <w:behavior w:val="content"/>
        </w:behaviors>
        <w:guid w:val="{2BBD7DFE-3875-4609-B43F-8C05EFF848A4}"/>
      </w:docPartPr>
      <w:docPartBody>
        <w:p w:rsidR="00714515" w:rsidRDefault="00C961EE" w:rsidP="00C961EE">
          <w:pPr>
            <w:pStyle w:val="FABEB6921C284693A8F7EA70B0CEA0C0"/>
          </w:pPr>
          <w:r w:rsidRPr="00F248FD">
            <w:rPr>
              <w:rStyle w:val="PlaceholderText"/>
            </w:rPr>
            <w:t>Click or tap here to enter text.</w:t>
          </w:r>
        </w:p>
      </w:docPartBody>
    </w:docPart>
    <w:docPart>
      <w:docPartPr>
        <w:name w:val="460395D32028437D860595ECD6B946F1"/>
        <w:category>
          <w:name w:val="General"/>
          <w:gallery w:val="placeholder"/>
        </w:category>
        <w:types>
          <w:type w:val="bbPlcHdr"/>
        </w:types>
        <w:behaviors>
          <w:behavior w:val="content"/>
        </w:behaviors>
        <w:guid w:val="{3D2DDF32-1DEA-454B-93CA-A35B228E77F2}"/>
      </w:docPartPr>
      <w:docPartBody>
        <w:p w:rsidR="00714515" w:rsidRDefault="00C961EE" w:rsidP="00C961EE">
          <w:pPr>
            <w:pStyle w:val="460395D32028437D860595ECD6B946F1"/>
          </w:pPr>
          <w:r w:rsidRPr="00F248FD">
            <w:rPr>
              <w:rStyle w:val="PlaceholderText"/>
            </w:rPr>
            <w:t>Click or tap here to enter text.</w:t>
          </w:r>
        </w:p>
      </w:docPartBody>
    </w:docPart>
    <w:docPart>
      <w:docPartPr>
        <w:name w:val="7C2F31BD608743F68C84EABC75A15709"/>
        <w:category>
          <w:name w:val="General"/>
          <w:gallery w:val="placeholder"/>
        </w:category>
        <w:types>
          <w:type w:val="bbPlcHdr"/>
        </w:types>
        <w:behaviors>
          <w:behavior w:val="content"/>
        </w:behaviors>
        <w:guid w:val="{28795037-A76A-47F5-8F0C-CC558192EC3B}"/>
      </w:docPartPr>
      <w:docPartBody>
        <w:p w:rsidR="00714515" w:rsidRDefault="00C961EE" w:rsidP="00C961EE">
          <w:pPr>
            <w:pStyle w:val="7C2F31BD608743F68C84EABC75A15709"/>
          </w:pPr>
          <w:r w:rsidRPr="00F248FD">
            <w:rPr>
              <w:rStyle w:val="PlaceholderText"/>
            </w:rPr>
            <w:t>Click or tap here to enter text.</w:t>
          </w:r>
        </w:p>
      </w:docPartBody>
    </w:docPart>
    <w:docPart>
      <w:docPartPr>
        <w:name w:val="04B039D3537E49AB9A947924747E834D"/>
        <w:category>
          <w:name w:val="General"/>
          <w:gallery w:val="placeholder"/>
        </w:category>
        <w:types>
          <w:type w:val="bbPlcHdr"/>
        </w:types>
        <w:behaviors>
          <w:behavior w:val="content"/>
        </w:behaviors>
        <w:guid w:val="{EE3322A2-6EDA-4811-B7FF-D73F55B4BAC2}"/>
      </w:docPartPr>
      <w:docPartBody>
        <w:p w:rsidR="00714515" w:rsidRDefault="00C961EE" w:rsidP="00C961EE">
          <w:pPr>
            <w:pStyle w:val="04B039D3537E49AB9A947924747E834D"/>
          </w:pPr>
          <w:r w:rsidRPr="00F248FD">
            <w:rPr>
              <w:rStyle w:val="PlaceholderText"/>
            </w:rPr>
            <w:t>Click or tap here to enter text.</w:t>
          </w:r>
        </w:p>
      </w:docPartBody>
    </w:docPart>
    <w:docPart>
      <w:docPartPr>
        <w:name w:val="86E9403364174A3D92EF5DFE53145261"/>
        <w:category>
          <w:name w:val="General"/>
          <w:gallery w:val="placeholder"/>
        </w:category>
        <w:types>
          <w:type w:val="bbPlcHdr"/>
        </w:types>
        <w:behaviors>
          <w:behavior w:val="content"/>
        </w:behaviors>
        <w:guid w:val="{C88DF4C6-9928-48A1-9616-38E6184F03B0}"/>
      </w:docPartPr>
      <w:docPartBody>
        <w:p w:rsidR="00714515" w:rsidRDefault="00C961EE" w:rsidP="00C961EE">
          <w:pPr>
            <w:pStyle w:val="86E9403364174A3D92EF5DFE53145261"/>
          </w:pPr>
          <w:r w:rsidRPr="00F248FD">
            <w:rPr>
              <w:rStyle w:val="PlaceholderText"/>
            </w:rPr>
            <w:t>Click or tap here to enter text.</w:t>
          </w:r>
        </w:p>
      </w:docPartBody>
    </w:docPart>
    <w:docPart>
      <w:docPartPr>
        <w:name w:val="94A61206A3BD4CCA84B3709565692B18"/>
        <w:category>
          <w:name w:val="General"/>
          <w:gallery w:val="placeholder"/>
        </w:category>
        <w:types>
          <w:type w:val="bbPlcHdr"/>
        </w:types>
        <w:behaviors>
          <w:behavior w:val="content"/>
        </w:behaviors>
        <w:guid w:val="{14C09201-B436-49CA-B6E6-B0B9E8405050}"/>
      </w:docPartPr>
      <w:docPartBody>
        <w:p w:rsidR="00714515" w:rsidRDefault="00C961EE" w:rsidP="00C961EE">
          <w:pPr>
            <w:pStyle w:val="94A61206A3BD4CCA84B3709565692B18"/>
          </w:pPr>
          <w:r w:rsidRPr="00F248FD">
            <w:rPr>
              <w:rStyle w:val="PlaceholderText"/>
            </w:rPr>
            <w:t>Click or tap here to enter text.</w:t>
          </w:r>
        </w:p>
      </w:docPartBody>
    </w:docPart>
    <w:docPart>
      <w:docPartPr>
        <w:name w:val="1F60923E67C8470BB2C03EAEB2AFAF93"/>
        <w:category>
          <w:name w:val="General"/>
          <w:gallery w:val="placeholder"/>
        </w:category>
        <w:types>
          <w:type w:val="bbPlcHdr"/>
        </w:types>
        <w:behaviors>
          <w:behavior w:val="content"/>
        </w:behaviors>
        <w:guid w:val="{ACAAF14A-5D64-40C8-B790-BA885AE4DBFF}"/>
      </w:docPartPr>
      <w:docPartBody>
        <w:p w:rsidR="00714515" w:rsidRDefault="00C961EE" w:rsidP="00C961EE">
          <w:pPr>
            <w:pStyle w:val="1F60923E67C8470BB2C03EAEB2AFAF93"/>
          </w:pPr>
          <w:r w:rsidRPr="00F248FD">
            <w:rPr>
              <w:rStyle w:val="PlaceholderText"/>
            </w:rPr>
            <w:t>Click or tap here to enter text.</w:t>
          </w:r>
        </w:p>
      </w:docPartBody>
    </w:docPart>
    <w:docPart>
      <w:docPartPr>
        <w:name w:val="2FD5BE113EBC4D46A38B286DDF9472FF"/>
        <w:category>
          <w:name w:val="General"/>
          <w:gallery w:val="placeholder"/>
        </w:category>
        <w:types>
          <w:type w:val="bbPlcHdr"/>
        </w:types>
        <w:behaviors>
          <w:behavior w:val="content"/>
        </w:behaviors>
        <w:guid w:val="{6FA40185-9642-4E8D-A6B2-4A26D9B6E8E1}"/>
      </w:docPartPr>
      <w:docPartBody>
        <w:p w:rsidR="00714515" w:rsidRDefault="00C961EE" w:rsidP="00C961EE">
          <w:pPr>
            <w:pStyle w:val="2FD5BE113EBC4D46A38B286DDF9472FF"/>
          </w:pPr>
          <w:r w:rsidRPr="00F248FD">
            <w:rPr>
              <w:rStyle w:val="PlaceholderText"/>
            </w:rPr>
            <w:t>Click or tap here to enter text.</w:t>
          </w:r>
        </w:p>
      </w:docPartBody>
    </w:docPart>
    <w:docPart>
      <w:docPartPr>
        <w:name w:val="E87565D34E474FC4A03315D790A8DB76"/>
        <w:category>
          <w:name w:val="General"/>
          <w:gallery w:val="placeholder"/>
        </w:category>
        <w:types>
          <w:type w:val="bbPlcHdr"/>
        </w:types>
        <w:behaviors>
          <w:behavior w:val="content"/>
        </w:behaviors>
        <w:guid w:val="{FB0B03FB-EC26-45D5-9BDA-0FFC25BDF149}"/>
      </w:docPartPr>
      <w:docPartBody>
        <w:p w:rsidR="00714515" w:rsidRDefault="00C961EE" w:rsidP="00C961EE">
          <w:pPr>
            <w:pStyle w:val="E87565D34E474FC4A03315D790A8DB76"/>
          </w:pPr>
          <w:r w:rsidRPr="00F248FD">
            <w:rPr>
              <w:rStyle w:val="PlaceholderText"/>
            </w:rPr>
            <w:t>Click or tap here to enter text.</w:t>
          </w:r>
        </w:p>
      </w:docPartBody>
    </w:docPart>
    <w:docPart>
      <w:docPartPr>
        <w:name w:val="0E54B29002F6421D84FA160E703DAA9B"/>
        <w:category>
          <w:name w:val="General"/>
          <w:gallery w:val="placeholder"/>
        </w:category>
        <w:types>
          <w:type w:val="bbPlcHdr"/>
        </w:types>
        <w:behaviors>
          <w:behavior w:val="content"/>
        </w:behaviors>
        <w:guid w:val="{1F48A9AB-960F-4BAA-BC99-2002F111460F}"/>
      </w:docPartPr>
      <w:docPartBody>
        <w:p w:rsidR="00714515" w:rsidRDefault="00C961EE" w:rsidP="00C961EE">
          <w:pPr>
            <w:pStyle w:val="0E54B29002F6421D84FA160E703DAA9B"/>
          </w:pPr>
          <w:r w:rsidRPr="00F248FD">
            <w:rPr>
              <w:rStyle w:val="PlaceholderText"/>
            </w:rPr>
            <w:t>Click or tap here to enter text.</w:t>
          </w:r>
        </w:p>
      </w:docPartBody>
    </w:docPart>
    <w:docPart>
      <w:docPartPr>
        <w:name w:val="FB1C53DD1FBC4C3C85266F4D042E57FC"/>
        <w:category>
          <w:name w:val="General"/>
          <w:gallery w:val="placeholder"/>
        </w:category>
        <w:types>
          <w:type w:val="bbPlcHdr"/>
        </w:types>
        <w:behaviors>
          <w:behavior w:val="content"/>
        </w:behaviors>
        <w:guid w:val="{709530A0-DCE1-481A-88A6-B7DD49B05A4B}"/>
      </w:docPartPr>
      <w:docPartBody>
        <w:p w:rsidR="00714515" w:rsidRDefault="00C961EE" w:rsidP="00C961EE">
          <w:pPr>
            <w:pStyle w:val="FB1C53DD1FBC4C3C85266F4D042E57FC"/>
          </w:pPr>
          <w:r w:rsidRPr="00F248FD">
            <w:rPr>
              <w:rStyle w:val="PlaceholderText"/>
            </w:rPr>
            <w:t>Click or tap here to enter text.</w:t>
          </w:r>
        </w:p>
      </w:docPartBody>
    </w:docPart>
    <w:docPart>
      <w:docPartPr>
        <w:name w:val="E4353C7E6A774EB1824956A9EFE09B0A"/>
        <w:category>
          <w:name w:val="General"/>
          <w:gallery w:val="placeholder"/>
        </w:category>
        <w:types>
          <w:type w:val="bbPlcHdr"/>
        </w:types>
        <w:behaviors>
          <w:behavior w:val="content"/>
        </w:behaviors>
        <w:guid w:val="{2F1BA48B-2D22-493D-88A4-CE653AB1D158}"/>
      </w:docPartPr>
      <w:docPartBody>
        <w:p w:rsidR="00714515" w:rsidRDefault="00C961EE" w:rsidP="00C961EE">
          <w:pPr>
            <w:pStyle w:val="E4353C7E6A774EB1824956A9EFE09B0A"/>
          </w:pPr>
          <w:r w:rsidRPr="00F248FD">
            <w:rPr>
              <w:rStyle w:val="PlaceholderText"/>
            </w:rPr>
            <w:t>Click or tap here to enter text.</w:t>
          </w:r>
        </w:p>
      </w:docPartBody>
    </w:docPart>
    <w:docPart>
      <w:docPartPr>
        <w:name w:val="78E40EAFE520478CAF41AAC2A480268B"/>
        <w:category>
          <w:name w:val="General"/>
          <w:gallery w:val="placeholder"/>
        </w:category>
        <w:types>
          <w:type w:val="bbPlcHdr"/>
        </w:types>
        <w:behaviors>
          <w:behavior w:val="content"/>
        </w:behaviors>
        <w:guid w:val="{3EB2D6E8-2EDF-4976-8669-6988047F3B7E}"/>
      </w:docPartPr>
      <w:docPartBody>
        <w:p w:rsidR="00714515" w:rsidRDefault="00C961EE" w:rsidP="00C961EE">
          <w:pPr>
            <w:pStyle w:val="78E40EAFE520478CAF41AAC2A480268B"/>
          </w:pPr>
          <w:r w:rsidRPr="00F248FD">
            <w:rPr>
              <w:rStyle w:val="PlaceholderText"/>
            </w:rPr>
            <w:t>Click or tap here to enter text.</w:t>
          </w:r>
        </w:p>
      </w:docPartBody>
    </w:docPart>
    <w:docPart>
      <w:docPartPr>
        <w:name w:val="E477249E513C415B99B430E187EFA81A"/>
        <w:category>
          <w:name w:val="General"/>
          <w:gallery w:val="placeholder"/>
        </w:category>
        <w:types>
          <w:type w:val="bbPlcHdr"/>
        </w:types>
        <w:behaviors>
          <w:behavior w:val="content"/>
        </w:behaviors>
        <w:guid w:val="{CA07D04F-311F-444F-B90A-EED5CF1574EE}"/>
      </w:docPartPr>
      <w:docPartBody>
        <w:p w:rsidR="00714515" w:rsidRDefault="00C961EE" w:rsidP="00C961EE">
          <w:pPr>
            <w:pStyle w:val="E477249E513C415B99B430E187EFA81A"/>
          </w:pPr>
          <w:r w:rsidRPr="00F248FD">
            <w:rPr>
              <w:rStyle w:val="PlaceholderText"/>
            </w:rPr>
            <w:t>Click or tap here to enter text.</w:t>
          </w:r>
        </w:p>
      </w:docPartBody>
    </w:docPart>
    <w:docPart>
      <w:docPartPr>
        <w:name w:val="AF0BC389CAFA4E8DA1B73564F9EC65F2"/>
        <w:category>
          <w:name w:val="General"/>
          <w:gallery w:val="placeholder"/>
        </w:category>
        <w:types>
          <w:type w:val="bbPlcHdr"/>
        </w:types>
        <w:behaviors>
          <w:behavior w:val="content"/>
        </w:behaviors>
        <w:guid w:val="{DB90F94D-1AD8-4CDF-B447-14BB7C8457A6}"/>
      </w:docPartPr>
      <w:docPartBody>
        <w:p w:rsidR="00714515" w:rsidRDefault="00C961EE" w:rsidP="00C961EE">
          <w:pPr>
            <w:pStyle w:val="AF0BC389CAFA4E8DA1B73564F9EC65F2"/>
          </w:pPr>
          <w:r w:rsidRPr="00F248FD">
            <w:rPr>
              <w:rStyle w:val="PlaceholderText"/>
            </w:rPr>
            <w:t>Click or tap here to enter text.</w:t>
          </w:r>
        </w:p>
      </w:docPartBody>
    </w:docPart>
    <w:docPart>
      <w:docPartPr>
        <w:name w:val="D22CE3F7F85B4308AAF6B1D3FE989D79"/>
        <w:category>
          <w:name w:val="General"/>
          <w:gallery w:val="placeholder"/>
        </w:category>
        <w:types>
          <w:type w:val="bbPlcHdr"/>
        </w:types>
        <w:behaviors>
          <w:behavior w:val="content"/>
        </w:behaviors>
        <w:guid w:val="{79609150-D8CE-44B3-8811-42239843DACC}"/>
      </w:docPartPr>
      <w:docPartBody>
        <w:p w:rsidR="00714515" w:rsidRDefault="00C961EE" w:rsidP="00C961EE">
          <w:pPr>
            <w:pStyle w:val="D22CE3F7F85B4308AAF6B1D3FE989D79"/>
          </w:pPr>
          <w:r w:rsidRPr="00F248FD">
            <w:rPr>
              <w:rStyle w:val="PlaceholderText"/>
            </w:rPr>
            <w:t>Click or tap here to enter text.</w:t>
          </w:r>
        </w:p>
      </w:docPartBody>
    </w:docPart>
    <w:docPart>
      <w:docPartPr>
        <w:name w:val="E1C7C375CA204EB1858BF8B8B70E5606"/>
        <w:category>
          <w:name w:val="General"/>
          <w:gallery w:val="placeholder"/>
        </w:category>
        <w:types>
          <w:type w:val="bbPlcHdr"/>
        </w:types>
        <w:behaviors>
          <w:behavior w:val="content"/>
        </w:behaviors>
        <w:guid w:val="{A7C32E72-4DF3-4C53-83F7-05D7AE94A2FA}"/>
      </w:docPartPr>
      <w:docPartBody>
        <w:p w:rsidR="00714515" w:rsidRDefault="00C961EE" w:rsidP="00C961EE">
          <w:pPr>
            <w:pStyle w:val="E1C7C375CA204EB1858BF8B8B70E5606"/>
          </w:pPr>
          <w:r w:rsidRPr="00F248FD">
            <w:rPr>
              <w:rStyle w:val="PlaceholderText"/>
            </w:rPr>
            <w:t>Click or tap here to enter text.</w:t>
          </w:r>
        </w:p>
      </w:docPartBody>
    </w:docPart>
    <w:docPart>
      <w:docPartPr>
        <w:name w:val="8A991B1FBB144B73BAAF5B78ED467CA6"/>
        <w:category>
          <w:name w:val="General"/>
          <w:gallery w:val="placeholder"/>
        </w:category>
        <w:types>
          <w:type w:val="bbPlcHdr"/>
        </w:types>
        <w:behaviors>
          <w:behavior w:val="content"/>
        </w:behaviors>
        <w:guid w:val="{C3912704-6C81-4F76-875D-A5E5CBAB2F61}"/>
      </w:docPartPr>
      <w:docPartBody>
        <w:p w:rsidR="00714515" w:rsidRDefault="00C961EE" w:rsidP="00C961EE">
          <w:pPr>
            <w:pStyle w:val="8A991B1FBB144B73BAAF5B78ED467CA6"/>
          </w:pPr>
          <w:r w:rsidRPr="00F248FD">
            <w:rPr>
              <w:rStyle w:val="PlaceholderText"/>
            </w:rPr>
            <w:t>Click or tap here to enter text.</w:t>
          </w:r>
        </w:p>
      </w:docPartBody>
    </w:docPart>
    <w:docPart>
      <w:docPartPr>
        <w:name w:val="6549CAA64D1B4C4F90F358C08B5BC6C8"/>
        <w:category>
          <w:name w:val="General"/>
          <w:gallery w:val="placeholder"/>
        </w:category>
        <w:types>
          <w:type w:val="bbPlcHdr"/>
        </w:types>
        <w:behaviors>
          <w:behavior w:val="content"/>
        </w:behaviors>
        <w:guid w:val="{55509B7C-C5B0-4612-83B4-7A8FD98DFAE7}"/>
      </w:docPartPr>
      <w:docPartBody>
        <w:p w:rsidR="00714515" w:rsidRDefault="00C961EE" w:rsidP="00C961EE">
          <w:pPr>
            <w:pStyle w:val="6549CAA64D1B4C4F90F358C08B5BC6C8"/>
          </w:pPr>
          <w:r w:rsidRPr="00F248FD">
            <w:rPr>
              <w:rStyle w:val="PlaceholderText"/>
            </w:rPr>
            <w:t>Click or tap here to enter text.</w:t>
          </w:r>
        </w:p>
      </w:docPartBody>
    </w:docPart>
    <w:docPart>
      <w:docPartPr>
        <w:name w:val="3AE1A4D4853341D2A6839A3B0D6CEF71"/>
        <w:category>
          <w:name w:val="General"/>
          <w:gallery w:val="placeholder"/>
        </w:category>
        <w:types>
          <w:type w:val="bbPlcHdr"/>
        </w:types>
        <w:behaviors>
          <w:behavior w:val="content"/>
        </w:behaviors>
        <w:guid w:val="{BAF129B5-E6EE-4E20-A50A-24C00B47AD2C}"/>
      </w:docPartPr>
      <w:docPartBody>
        <w:p w:rsidR="00714515" w:rsidRDefault="00C961EE" w:rsidP="00C961EE">
          <w:pPr>
            <w:pStyle w:val="3AE1A4D4853341D2A6839A3B0D6CEF71"/>
          </w:pPr>
          <w:r w:rsidRPr="00F248FD">
            <w:rPr>
              <w:rStyle w:val="PlaceholderText"/>
            </w:rPr>
            <w:t>Click or tap here to enter text.</w:t>
          </w:r>
        </w:p>
      </w:docPartBody>
    </w:docPart>
    <w:docPart>
      <w:docPartPr>
        <w:name w:val="3309575404BA489EA70EA742BC6DA61A"/>
        <w:category>
          <w:name w:val="General"/>
          <w:gallery w:val="placeholder"/>
        </w:category>
        <w:types>
          <w:type w:val="bbPlcHdr"/>
        </w:types>
        <w:behaviors>
          <w:behavior w:val="content"/>
        </w:behaviors>
        <w:guid w:val="{D08985C9-7E57-440E-AF29-DB7DE5947122}"/>
      </w:docPartPr>
      <w:docPartBody>
        <w:p w:rsidR="00714515" w:rsidRDefault="00C961EE" w:rsidP="00C961EE">
          <w:pPr>
            <w:pStyle w:val="3309575404BA489EA70EA742BC6DA61A"/>
          </w:pPr>
          <w:r w:rsidRPr="00F248FD">
            <w:rPr>
              <w:rStyle w:val="PlaceholderText"/>
            </w:rPr>
            <w:t>Click or tap here to enter text.</w:t>
          </w:r>
        </w:p>
      </w:docPartBody>
    </w:docPart>
    <w:docPart>
      <w:docPartPr>
        <w:name w:val="EA71D07A05284F559D22270D8B584F69"/>
        <w:category>
          <w:name w:val="General"/>
          <w:gallery w:val="placeholder"/>
        </w:category>
        <w:types>
          <w:type w:val="bbPlcHdr"/>
        </w:types>
        <w:behaviors>
          <w:behavior w:val="content"/>
        </w:behaviors>
        <w:guid w:val="{14B6F716-9C2F-4F64-8486-5CC047E28F38}"/>
      </w:docPartPr>
      <w:docPartBody>
        <w:p w:rsidR="00714515" w:rsidRDefault="00C961EE" w:rsidP="00C961EE">
          <w:pPr>
            <w:pStyle w:val="EA71D07A05284F559D22270D8B584F69"/>
          </w:pPr>
          <w:r w:rsidRPr="00F248FD">
            <w:rPr>
              <w:rStyle w:val="PlaceholderText"/>
            </w:rPr>
            <w:t>Click or tap here to enter text.</w:t>
          </w:r>
        </w:p>
      </w:docPartBody>
    </w:docPart>
    <w:docPart>
      <w:docPartPr>
        <w:name w:val="4F8E8A8D70964935B0306FF914970803"/>
        <w:category>
          <w:name w:val="General"/>
          <w:gallery w:val="placeholder"/>
        </w:category>
        <w:types>
          <w:type w:val="bbPlcHdr"/>
        </w:types>
        <w:behaviors>
          <w:behavior w:val="content"/>
        </w:behaviors>
        <w:guid w:val="{DB389D48-B772-4E60-BF5A-DBA205CC5F09}"/>
      </w:docPartPr>
      <w:docPartBody>
        <w:p w:rsidR="00714515" w:rsidRDefault="00C961EE" w:rsidP="00C961EE">
          <w:pPr>
            <w:pStyle w:val="4F8E8A8D70964935B0306FF914970803"/>
          </w:pPr>
          <w:r w:rsidRPr="00F248FD">
            <w:rPr>
              <w:rStyle w:val="PlaceholderText"/>
            </w:rPr>
            <w:t>Click or tap here to enter text.</w:t>
          </w:r>
        </w:p>
      </w:docPartBody>
    </w:docPart>
    <w:docPart>
      <w:docPartPr>
        <w:name w:val="961FA6DA214048AABE71CF17C51A65C6"/>
        <w:category>
          <w:name w:val="General"/>
          <w:gallery w:val="placeholder"/>
        </w:category>
        <w:types>
          <w:type w:val="bbPlcHdr"/>
        </w:types>
        <w:behaviors>
          <w:behavior w:val="content"/>
        </w:behaviors>
        <w:guid w:val="{B622673F-C215-40DA-9123-EAE036417A48}"/>
      </w:docPartPr>
      <w:docPartBody>
        <w:p w:rsidR="00714515" w:rsidRDefault="00C961EE" w:rsidP="00C961EE">
          <w:pPr>
            <w:pStyle w:val="961FA6DA214048AABE71CF17C51A65C6"/>
          </w:pPr>
          <w:r w:rsidRPr="00F248FD">
            <w:rPr>
              <w:rStyle w:val="PlaceholderText"/>
            </w:rPr>
            <w:t>Click or tap here to enter text.</w:t>
          </w:r>
        </w:p>
      </w:docPartBody>
    </w:docPart>
    <w:docPart>
      <w:docPartPr>
        <w:name w:val="F95CFFE2CF9A4CEBBE6C0BAC04977694"/>
        <w:category>
          <w:name w:val="General"/>
          <w:gallery w:val="placeholder"/>
        </w:category>
        <w:types>
          <w:type w:val="bbPlcHdr"/>
        </w:types>
        <w:behaviors>
          <w:behavior w:val="content"/>
        </w:behaviors>
        <w:guid w:val="{4C2C919A-294E-4239-BE52-BE51B7707E06}"/>
      </w:docPartPr>
      <w:docPartBody>
        <w:p w:rsidR="00714515" w:rsidRDefault="00C961EE" w:rsidP="00C961EE">
          <w:pPr>
            <w:pStyle w:val="F95CFFE2CF9A4CEBBE6C0BAC04977694"/>
          </w:pPr>
          <w:r w:rsidRPr="00F248FD">
            <w:rPr>
              <w:rStyle w:val="PlaceholderText"/>
            </w:rPr>
            <w:t>Click or tap here to enter text.</w:t>
          </w:r>
        </w:p>
      </w:docPartBody>
    </w:docPart>
    <w:docPart>
      <w:docPartPr>
        <w:name w:val="5AD93A7FC666412FBCB3A9B105710198"/>
        <w:category>
          <w:name w:val="General"/>
          <w:gallery w:val="placeholder"/>
        </w:category>
        <w:types>
          <w:type w:val="bbPlcHdr"/>
        </w:types>
        <w:behaviors>
          <w:behavior w:val="content"/>
        </w:behaviors>
        <w:guid w:val="{6E755D56-CB63-4D22-A35F-C5E9064B0DA7}"/>
      </w:docPartPr>
      <w:docPartBody>
        <w:p w:rsidR="00714515" w:rsidRDefault="00C961EE" w:rsidP="00C961EE">
          <w:pPr>
            <w:pStyle w:val="5AD93A7FC666412FBCB3A9B105710198"/>
          </w:pPr>
          <w:r w:rsidRPr="00F248FD">
            <w:rPr>
              <w:rStyle w:val="PlaceholderText"/>
            </w:rPr>
            <w:t>Click or tap here to enter text.</w:t>
          </w:r>
        </w:p>
      </w:docPartBody>
    </w:docPart>
    <w:docPart>
      <w:docPartPr>
        <w:name w:val="9FAB2107BCE64B749F46466684F24CD1"/>
        <w:category>
          <w:name w:val="General"/>
          <w:gallery w:val="placeholder"/>
        </w:category>
        <w:types>
          <w:type w:val="bbPlcHdr"/>
        </w:types>
        <w:behaviors>
          <w:behavior w:val="content"/>
        </w:behaviors>
        <w:guid w:val="{0FCBAD16-5B14-4205-A8B7-857331A96E5B}"/>
      </w:docPartPr>
      <w:docPartBody>
        <w:p w:rsidR="00714515" w:rsidRDefault="00C961EE" w:rsidP="00C961EE">
          <w:pPr>
            <w:pStyle w:val="9FAB2107BCE64B749F46466684F24CD1"/>
          </w:pPr>
          <w:r w:rsidRPr="00F248FD">
            <w:rPr>
              <w:rStyle w:val="PlaceholderText"/>
            </w:rPr>
            <w:t>Click or tap here to enter text.</w:t>
          </w:r>
        </w:p>
      </w:docPartBody>
    </w:docPart>
    <w:docPart>
      <w:docPartPr>
        <w:name w:val="0CBAB401BE344A3290AA0AC3F94C5A0C"/>
        <w:category>
          <w:name w:val="General"/>
          <w:gallery w:val="placeholder"/>
        </w:category>
        <w:types>
          <w:type w:val="bbPlcHdr"/>
        </w:types>
        <w:behaviors>
          <w:behavior w:val="content"/>
        </w:behaviors>
        <w:guid w:val="{B89CFCA8-F97F-4335-A48C-88F8829F90CE}"/>
      </w:docPartPr>
      <w:docPartBody>
        <w:p w:rsidR="00714515" w:rsidRDefault="00C961EE" w:rsidP="00C961EE">
          <w:pPr>
            <w:pStyle w:val="0CBAB401BE344A3290AA0AC3F94C5A0C"/>
          </w:pPr>
          <w:r w:rsidRPr="00F248FD">
            <w:rPr>
              <w:rStyle w:val="PlaceholderText"/>
            </w:rPr>
            <w:t>Click or tap here to enter text.</w:t>
          </w:r>
        </w:p>
      </w:docPartBody>
    </w:docPart>
    <w:docPart>
      <w:docPartPr>
        <w:name w:val="4DA72DA178094AE2BB1EB91E451A9D5B"/>
        <w:category>
          <w:name w:val="General"/>
          <w:gallery w:val="placeholder"/>
        </w:category>
        <w:types>
          <w:type w:val="bbPlcHdr"/>
        </w:types>
        <w:behaviors>
          <w:behavior w:val="content"/>
        </w:behaviors>
        <w:guid w:val="{A475EAAF-8E47-4590-AF61-DED9D2F180AB}"/>
      </w:docPartPr>
      <w:docPartBody>
        <w:p w:rsidR="00714515" w:rsidRDefault="00C961EE" w:rsidP="00C961EE">
          <w:pPr>
            <w:pStyle w:val="4DA72DA178094AE2BB1EB91E451A9D5B"/>
          </w:pPr>
          <w:r w:rsidRPr="00F248FD">
            <w:rPr>
              <w:rStyle w:val="PlaceholderText"/>
            </w:rPr>
            <w:t>Click or tap here to enter text.</w:t>
          </w:r>
        </w:p>
      </w:docPartBody>
    </w:docPart>
    <w:docPart>
      <w:docPartPr>
        <w:name w:val="36B4FDB2DC9241B8B271E2BC36BE81CD"/>
        <w:category>
          <w:name w:val="General"/>
          <w:gallery w:val="placeholder"/>
        </w:category>
        <w:types>
          <w:type w:val="bbPlcHdr"/>
        </w:types>
        <w:behaviors>
          <w:behavior w:val="content"/>
        </w:behaviors>
        <w:guid w:val="{7B497968-CD8D-431F-BB38-7A343527C3EB}"/>
      </w:docPartPr>
      <w:docPartBody>
        <w:p w:rsidR="00714515" w:rsidRDefault="00C961EE" w:rsidP="00C961EE">
          <w:pPr>
            <w:pStyle w:val="36B4FDB2DC9241B8B271E2BC36BE81CD"/>
          </w:pPr>
          <w:r w:rsidRPr="00F248FD">
            <w:rPr>
              <w:rStyle w:val="PlaceholderText"/>
            </w:rPr>
            <w:t>Click or tap here to enter text.</w:t>
          </w:r>
        </w:p>
      </w:docPartBody>
    </w:docPart>
    <w:docPart>
      <w:docPartPr>
        <w:name w:val="21C6271F228A43C997578B123B521855"/>
        <w:category>
          <w:name w:val="General"/>
          <w:gallery w:val="placeholder"/>
        </w:category>
        <w:types>
          <w:type w:val="bbPlcHdr"/>
        </w:types>
        <w:behaviors>
          <w:behavior w:val="content"/>
        </w:behaviors>
        <w:guid w:val="{7B841FC9-F61E-4F2F-845E-5854F7D40BDE}"/>
      </w:docPartPr>
      <w:docPartBody>
        <w:p w:rsidR="00714515" w:rsidRDefault="00C961EE" w:rsidP="00C961EE">
          <w:pPr>
            <w:pStyle w:val="21C6271F228A43C997578B123B521855"/>
          </w:pPr>
          <w:r w:rsidRPr="00F248FD">
            <w:rPr>
              <w:rStyle w:val="PlaceholderText"/>
            </w:rPr>
            <w:t>Click or tap here to enter text.</w:t>
          </w:r>
        </w:p>
      </w:docPartBody>
    </w:docPart>
    <w:docPart>
      <w:docPartPr>
        <w:name w:val="E509FFDB56E64884935D7683EDAD25E6"/>
        <w:category>
          <w:name w:val="General"/>
          <w:gallery w:val="placeholder"/>
        </w:category>
        <w:types>
          <w:type w:val="bbPlcHdr"/>
        </w:types>
        <w:behaviors>
          <w:behavior w:val="content"/>
        </w:behaviors>
        <w:guid w:val="{FA639A12-2590-461E-8B5F-08B9D45838D1}"/>
      </w:docPartPr>
      <w:docPartBody>
        <w:p w:rsidR="00714515" w:rsidRDefault="00C961EE" w:rsidP="00C961EE">
          <w:pPr>
            <w:pStyle w:val="E509FFDB56E64884935D7683EDAD25E6"/>
          </w:pPr>
          <w:r w:rsidRPr="00F248FD">
            <w:rPr>
              <w:rStyle w:val="PlaceholderText"/>
            </w:rPr>
            <w:t>Click or tap here to enter text.</w:t>
          </w:r>
        </w:p>
      </w:docPartBody>
    </w:docPart>
    <w:docPart>
      <w:docPartPr>
        <w:name w:val="CF6AB920897A4D30AF29734B7B788D40"/>
        <w:category>
          <w:name w:val="General"/>
          <w:gallery w:val="placeholder"/>
        </w:category>
        <w:types>
          <w:type w:val="bbPlcHdr"/>
        </w:types>
        <w:behaviors>
          <w:behavior w:val="content"/>
        </w:behaviors>
        <w:guid w:val="{7642E898-FAC0-40AF-A5A2-A7FF2B5E51F8}"/>
      </w:docPartPr>
      <w:docPartBody>
        <w:p w:rsidR="00714515" w:rsidRDefault="00C961EE" w:rsidP="00C961EE">
          <w:pPr>
            <w:pStyle w:val="CF6AB920897A4D30AF29734B7B788D40"/>
          </w:pPr>
          <w:r w:rsidRPr="00F248FD">
            <w:rPr>
              <w:rStyle w:val="PlaceholderText"/>
            </w:rPr>
            <w:t>Click or tap here to enter text.</w:t>
          </w:r>
        </w:p>
      </w:docPartBody>
    </w:docPart>
    <w:docPart>
      <w:docPartPr>
        <w:name w:val="3F619522573242BAB08A77C06EBD29D5"/>
        <w:category>
          <w:name w:val="General"/>
          <w:gallery w:val="placeholder"/>
        </w:category>
        <w:types>
          <w:type w:val="bbPlcHdr"/>
        </w:types>
        <w:behaviors>
          <w:behavior w:val="content"/>
        </w:behaviors>
        <w:guid w:val="{7B5B6CBE-B8ED-4ABD-8383-A588A36E3CFE}"/>
      </w:docPartPr>
      <w:docPartBody>
        <w:p w:rsidR="00714515" w:rsidRDefault="00C961EE" w:rsidP="00C961EE">
          <w:pPr>
            <w:pStyle w:val="3F619522573242BAB08A77C06EBD29D5"/>
          </w:pPr>
          <w:r w:rsidRPr="00F248FD">
            <w:rPr>
              <w:rStyle w:val="PlaceholderText"/>
            </w:rPr>
            <w:t>Click or tap here to enter text.</w:t>
          </w:r>
        </w:p>
      </w:docPartBody>
    </w:docPart>
    <w:docPart>
      <w:docPartPr>
        <w:name w:val="8034CB819DF24696ABB93443E9714412"/>
        <w:category>
          <w:name w:val="General"/>
          <w:gallery w:val="placeholder"/>
        </w:category>
        <w:types>
          <w:type w:val="bbPlcHdr"/>
        </w:types>
        <w:behaviors>
          <w:behavior w:val="content"/>
        </w:behaviors>
        <w:guid w:val="{A34843C1-4A7B-4565-AE05-84ACE6F01B4D}"/>
      </w:docPartPr>
      <w:docPartBody>
        <w:p w:rsidR="00714515" w:rsidRDefault="00C961EE" w:rsidP="00C961EE">
          <w:pPr>
            <w:pStyle w:val="8034CB819DF24696ABB93443E9714412"/>
          </w:pPr>
          <w:r w:rsidRPr="00F248FD">
            <w:rPr>
              <w:rStyle w:val="PlaceholderText"/>
            </w:rPr>
            <w:t>Click or tap here to enter text.</w:t>
          </w:r>
        </w:p>
      </w:docPartBody>
    </w:docPart>
    <w:docPart>
      <w:docPartPr>
        <w:name w:val="E63F86500B7341F6BBBAA91D93459DCD"/>
        <w:category>
          <w:name w:val="General"/>
          <w:gallery w:val="placeholder"/>
        </w:category>
        <w:types>
          <w:type w:val="bbPlcHdr"/>
        </w:types>
        <w:behaviors>
          <w:behavior w:val="content"/>
        </w:behaviors>
        <w:guid w:val="{905EEB62-0236-4E1D-80F7-DAA5AAB80A66}"/>
      </w:docPartPr>
      <w:docPartBody>
        <w:p w:rsidR="00714515" w:rsidRDefault="00C961EE" w:rsidP="00C961EE">
          <w:pPr>
            <w:pStyle w:val="E63F86500B7341F6BBBAA91D93459DCD"/>
          </w:pPr>
          <w:r w:rsidRPr="00F248FD">
            <w:rPr>
              <w:rStyle w:val="PlaceholderText"/>
            </w:rPr>
            <w:t>Click or tap here to enter text.</w:t>
          </w:r>
        </w:p>
      </w:docPartBody>
    </w:docPart>
    <w:docPart>
      <w:docPartPr>
        <w:name w:val="E8CC75DFD4E948258FE55176567A37BD"/>
        <w:category>
          <w:name w:val="General"/>
          <w:gallery w:val="placeholder"/>
        </w:category>
        <w:types>
          <w:type w:val="bbPlcHdr"/>
        </w:types>
        <w:behaviors>
          <w:behavior w:val="content"/>
        </w:behaviors>
        <w:guid w:val="{A1C7EBC5-8338-40AF-B900-0E4FB31F28CB}"/>
      </w:docPartPr>
      <w:docPartBody>
        <w:p w:rsidR="00714515" w:rsidRDefault="00C961EE" w:rsidP="00C961EE">
          <w:pPr>
            <w:pStyle w:val="E8CC75DFD4E948258FE55176567A37BD"/>
          </w:pPr>
          <w:r w:rsidRPr="00F248FD">
            <w:rPr>
              <w:rStyle w:val="PlaceholderText"/>
            </w:rPr>
            <w:t>Click or tap here to enter text.</w:t>
          </w:r>
        </w:p>
      </w:docPartBody>
    </w:docPart>
    <w:docPart>
      <w:docPartPr>
        <w:name w:val="5FA615F13EB54488B59BBDD37807D1A1"/>
        <w:category>
          <w:name w:val="General"/>
          <w:gallery w:val="placeholder"/>
        </w:category>
        <w:types>
          <w:type w:val="bbPlcHdr"/>
        </w:types>
        <w:behaviors>
          <w:behavior w:val="content"/>
        </w:behaviors>
        <w:guid w:val="{B650BE99-665D-4B76-8A5A-7B89B1395E41}"/>
      </w:docPartPr>
      <w:docPartBody>
        <w:p w:rsidR="00714515" w:rsidRDefault="00C961EE" w:rsidP="00C961EE">
          <w:pPr>
            <w:pStyle w:val="5FA615F13EB54488B59BBDD37807D1A1"/>
          </w:pPr>
          <w:r w:rsidRPr="00F248FD">
            <w:rPr>
              <w:rStyle w:val="PlaceholderText"/>
            </w:rPr>
            <w:t>Click or tap here to enter text.</w:t>
          </w:r>
        </w:p>
      </w:docPartBody>
    </w:docPart>
    <w:docPart>
      <w:docPartPr>
        <w:name w:val="727AB07F11804F848E6B0D3F988BBE38"/>
        <w:category>
          <w:name w:val="General"/>
          <w:gallery w:val="placeholder"/>
        </w:category>
        <w:types>
          <w:type w:val="bbPlcHdr"/>
        </w:types>
        <w:behaviors>
          <w:behavior w:val="content"/>
        </w:behaviors>
        <w:guid w:val="{BBCCD21A-5EDE-49F4-BB8A-DD6C2146868F}"/>
      </w:docPartPr>
      <w:docPartBody>
        <w:p w:rsidR="00714515" w:rsidRDefault="00C961EE" w:rsidP="00C961EE">
          <w:pPr>
            <w:pStyle w:val="727AB07F11804F848E6B0D3F988BBE38"/>
          </w:pPr>
          <w:r w:rsidRPr="00F248FD">
            <w:rPr>
              <w:rStyle w:val="PlaceholderText"/>
            </w:rPr>
            <w:t>Click or tap here to enter text.</w:t>
          </w:r>
        </w:p>
      </w:docPartBody>
    </w:docPart>
    <w:docPart>
      <w:docPartPr>
        <w:name w:val="C508651BFEE646F49BDBA2DC9AEBFFE2"/>
        <w:category>
          <w:name w:val="General"/>
          <w:gallery w:val="placeholder"/>
        </w:category>
        <w:types>
          <w:type w:val="bbPlcHdr"/>
        </w:types>
        <w:behaviors>
          <w:behavior w:val="content"/>
        </w:behaviors>
        <w:guid w:val="{228C7D97-0494-40D7-97A5-440882EDA5B6}"/>
      </w:docPartPr>
      <w:docPartBody>
        <w:p w:rsidR="00714515" w:rsidRDefault="00C961EE" w:rsidP="00C961EE">
          <w:pPr>
            <w:pStyle w:val="C508651BFEE646F49BDBA2DC9AEBFFE2"/>
          </w:pPr>
          <w:r w:rsidRPr="00F248FD">
            <w:rPr>
              <w:rStyle w:val="PlaceholderText"/>
            </w:rPr>
            <w:t>Click or tap here to enter text.</w:t>
          </w:r>
        </w:p>
      </w:docPartBody>
    </w:docPart>
    <w:docPart>
      <w:docPartPr>
        <w:name w:val="A5B04985EF7541C980E17C62F3FFA1FB"/>
        <w:category>
          <w:name w:val="General"/>
          <w:gallery w:val="placeholder"/>
        </w:category>
        <w:types>
          <w:type w:val="bbPlcHdr"/>
        </w:types>
        <w:behaviors>
          <w:behavior w:val="content"/>
        </w:behaviors>
        <w:guid w:val="{CD519165-00D6-47FA-8A3A-AC8EFCDEEC58}"/>
      </w:docPartPr>
      <w:docPartBody>
        <w:p w:rsidR="00714515" w:rsidRDefault="00C961EE" w:rsidP="00C961EE">
          <w:pPr>
            <w:pStyle w:val="A5B04985EF7541C980E17C62F3FFA1FB"/>
          </w:pPr>
          <w:r w:rsidRPr="00F248FD">
            <w:rPr>
              <w:rStyle w:val="PlaceholderText"/>
            </w:rPr>
            <w:t>Click or tap here to enter text.</w:t>
          </w:r>
        </w:p>
      </w:docPartBody>
    </w:docPart>
    <w:docPart>
      <w:docPartPr>
        <w:name w:val="CF2B50C877BA4DD1B283CBF435F97E49"/>
        <w:category>
          <w:name w:val="General"/>
          <w:gallery w:val="placeholder"/>
        </w:category>
        <w:types>
          <w:type w:val="bbPlcHdr"/>
        </w:types>
        <w:behaviors>
          <w:behavior w:val="content"/>
        </w:behaviors>
        <w:guid w:val="{888C0077-4EC1-4109-B2A6-A58B86B186C9}"/>
      </w:docPartPr>
      <w:docPartBody>
        <w:p w:rsidR="00714515" w:rsidRDefault="00C961EE" w:rsidP="00C961EE">
          <w:pPr>
            <w:pStyle w:val="CF2B50C877BA4DD1B283CBF435F97E49"/>
          </w:pPr>
          <w:r w:rsidRPr="00F248FD">
            <w:rPr>
              <w:rStyle w:val="PlaceholderText"/>
            </w:rPr>
            <w:t>Click or tap here to enter text.</w:t>
          </w:r>
        </w:p>
      </w:docPartBody>
    </w:docPart>
    <w:docPart>
      <w:docPartPr>
        <w:name w:val="1E061FCC5D7548CFB05501F2782D2298"/>
        <w:category>
          <w:name w:val="General"/>
          <w:gallery w:val="placeholder"/>
        </w:category>
        <w:types>
          <w:type w:val="bbPlcHdr"/>
        </w:types>
        <w:behaviors>
          <w:behavior w:val="content"/>
        </w:behaviors>
        <w:guid w:val="{BD5A825B-13B2-4985-BBD1-A445CBF2FE53}"/>
      </w:docPartPr>
      <w:docPartBody>
        <w:p w:rsidR="00714515" w:rsidRDefault="00C961EE" w:rsidP="00C961EE">
          <w:pPr>
            <w:pStyle w:val="1E061FCC5D7548CFB05501F2782D2298"/>
          </w:pPr>
          <w:r w:rsidRPr="00F248FD">
            <w:rPr>
              <w:rStyle w:val="PlaceholderText"/>
            </w:rPr>
            <w:t>Click or tap here to enter text.</w:t>
          </w:r>
        </w:p>
      </w:docPartBody>
    </w:docPart>
    <w:docPart>
      <w:docPartPr>
        <w:name w:val="D5C7551051A44A7597E5E2775D40A343"/>
        <w:category>
          <w:name w:val="General"/>
          <w:gallery w:val="placeholder"/>
        </w:category>
        <w:types>
          <w:type w:val="bbPlcHdr"/>
        </w:types>
        <w:behaviors>
          <w:behavior w:val="content"/>
        </w:behaviors>
        <w:guid w:val="{F0E6833A-4125-42A9-98B7-47044455262A}"/>
      </w:docPartPr>
      <w:docPartBody>
        <w:p w:rsidR="00714515" w:rsidRDefault="00C961EE" w:rsidP="00C961EE">
          <w:pPr>
            <w:pStyle w:val="D5C7551051A44A7597E5E2775D40A343"/>
          </w:pPr>
          <w:r w:rsidRPr="00F248FD">
            <w:rPr>
              <w:rStyle w:val="PlaceholderText"/>
            </w:rPr>
            <w:t>Click or tap here to enter text.</w:t>
          </w:r>
        </w:p>
      </w:docPartBody>
    </w:docPart>
    <w:docPart>
      <w:docPartPr>
        <w:name w:val="537BC0EA9A46469E95BF35544ABCEE52"/>
        <w:category>
          <w:name w:val="General"/>
          <w:gallery w:val="placeholder"/>
        </w:category>
        <w:types>
          <w:type w:val="bbPlcHdr"/>
        </w:types>
        <w:behaviors>
          <w:behavior w:val="content"/>
        </w:behaviors>
        <w:guid w:val="{E7B09970-A4EE-4570-8D05-0E99899C6121}"/>
      </w:docPartPr>
      <w:docPartBody>
        <w:p w:rsidR="00714515" w:rsidRDefault="00C961EE" w:rsidP="00C961EE">
          <w:pPr>
            <w:pStyle w:val="537BC0EA9A46469E95BF35544ABCEE52"/>
          </w:pPr>
          <w:r w:rsidRPr="00F248FD">
            <w:rPr>
              <w:rStyle w:val="PlaceholderText"/>
            </w:rPr>
            <w:t>Click or tap here to enter text.</w:t>
          </w:r>
        </w:p>
      </w:docPartBody>
    </w:docPart>
    <w:docPart>
      <w:docPartPr>
        <w:name w:val="3225B562936D4029A6BC018286594BCF"/>
        <w:category>
          <w:name w:val="General"/>
          <w:gallery w:val="placeholder"/>
        </w:category>
        <w:types>
          <w:type w:val="bbPlcHdr"/>
        </w:types>
        <w:behaviors>
          <w:behavior w:val="content"/>
        </w:behaviors>
        <w:guid w:val="{5D7155F0-35E9-4156-AAD3-160A26CF58F0}"/>
      </w:docPartPr>
      <w:docPartBody>
        <w:p w:rsidR="00714515" w:rsidRDefault="00C961EE" w:rsidP="00C961EE">
          <w:pPr>
            <w:pStyle w:val="3225B562936D4029A6BC018286594BCF"/>
          </w:pPr>
          <w:r w:rsidRPr="00F248FD">
            <w:rPr>
              <w:rStyle w:val="PlaceholderText"/>
            </w:rPr>
            <w:t>Click or tap here to enter text.</w:t>
          </w:r>
        </w:p>
      </w:docPartBody>
    </w:docPart>
    <w:docPart>
      <w:docPartPr>
        <w:name w:val="701572F5967748AF82891204A2141969"/>
        <w:category>
          <w:name w:val="General"/>
          <w:gallery w:val="placeholder"/>
        </w:category>
        <w:types>
          <w:type w:val="bbPlcHdr"/>
        </w:types>
        <w:behaviors>
          <w:behavior w:val="content"/>
        </w:behaviors>
        <w:guid w:val="{EB60DD8F-ABE9-4703-8DEB-8A540F804170}"/>
      </w:docPartPr>
      <w:docPartBody>
        <w:p w:rsidR="00714515" w:rsidRDefault="00C961EE" w:rsidP="00C961EE">
          <w:pPr>
            <w:pStyle w:val="701572F5967748AF82891204A2141969"/>
          </w:pPr>
          <w:r w:rsidRPr="00F248FD">
            <w:rPr>
              <w:rStyle w:val="PlaceholderText"/>
            </w:rPr>
            <w:t>Click or tap here to enter text.</w:t>
          </w:r>
        </w:p>
      </w:docPartBody>
    </w:docPart>
    <w:docPart>
      <w:docPartPr>
        <w:name w:val="C0BFE1D7130A419789441374480A4E1E"/>
        <w:category>
          <w:name w:val="General"/>
          <w:gallery w:val="placeholder"/>
        </w:category>
        <w:types>
          <w:type w:val="bbPlcHdr"/>
        </w:types>
        <w:behaviors>
          <w:behavior w:val="content"/>
        </w:behaviors>
        <w:guid w:val="{C3DBFAC3-FD87-496B-9FC4-8AAA4358C540}"/>
      </w:docPartPr>
      <w:docPartBody>
        <w:p w:rsidR="00714515" w:rsidRDefault="00C961EE" w:rsidP="00C961EE">
          <w:pPr>
            <w:pStyle w:val="C0BFE1D7130A419789441374480A4E1E"/>
          </w:pPr>
          <w:r w:rsidRPr="00F248FD">
            <w:rPr>
              <w:rStyle w:val="PlaceholderText"/>
            </w:rPr>
            <w:t>Click or tap here to enter text.</w:t>
          </w:r>
        </w:p>
      </w:docPartBody>
    </w:docPart>
    <w:docPart>
      <w:docPartPr>
        <w:name w:val="136A80F18D9245848F537A895AE8E5E5"/>
        <w:category>
          <w:name w:val="General"/>
          <w:gallery w:val="placeholder"/>
        </w:category>
        <w:types>
          <w:type w:val="bbPlcHdr"/>
        </w:types>
        <w:behaviors>
          <w:behavior w:val="content"/>
        </w:behaviors>
        <w:guid w:val="{E41EB715-F60E-4770-8E3F-4B158C66BBFA}"/>
      </w:docPartPr>
      <w:docPartBody>
        <w:p w:rsidR="00714515" w:rsidRDefault="00C961EE" w:rsidP="00C961EE">
          <w:pPr>
            <w:pStyle w:val="136A80F18D9245848F537A895AE8E5E5"/>
          </w:pPr>
          <w:r w:rsidRPr="00F248FD">
            <w:rPr>
              <w:rStyle w:val="PlaceholderText"/>
            </w:rPr>
            <w:t>Click or tap here to enter text.</w:t>
          </w:r>
        </w:p>
      </w:docPartBody>
    </w:docPart>
    <w:docPart>
      <w:docPartPr>
        <w:name w:val="55B3C3FAFE3B40129BE30787FEE3EA6D"/>
        <w:category>
          <w:name w:val="General"/>
          <w:gallery w:val="placeholder"/>
        </w:category>
        <w:types>
          <w:type w:val="bbPlcHdr"/>
        </w:types>
        <w:behaviors>
          <w:behavior w:val="content"/>
        </w:behaviors>
        <w:guid w:val="{2318A39A-4723-42A5-92B0-7B0FE4553E64}"/>
      </w:docPartPr>
      <w:docPartBody>
        <w:p w:rsidR="00714515" w:rsidRDefault="00C961EE" w:rsidP="00C961EE">
          <w:pPr>
            <w:pStyle w:val="55B3C3FAFE3B40129BE30787FEE3EA6D"/>
          </w:pPr>
          <w:r w:rsidRPr="00F248FD">
            <w:rPr>
              <w:rStyle w:val="PlaceholderText"/>
            </w:rPr>
            <w:t>Click or tap here to enter text.</w:t>
          </w:r>
        </w:p>
      </w:docPartBody>
    </w:docPart>
    <w:docPart>
      <w:docPartPr>
        <w:name w:val="E9BE9F51911A471FB81653F087538834"/>
        <w:category>
          <w:name w:val="General"/>
          <w:gallery w:val="placeholder"/>
        </w:category>
        <w:types>
          <w:type w:val="bbPlcHdr"/>
        </w:types>
        <w:behaviors>
          <w:behavior w:val="content"/>
        </w:behaviors>
        <w:guid w:val="{50D96C35-9BA0-43D0-A45D-2CD899295FAA}"/>
      </w:docPartPr>
      <w:docPartBody>
        <w:p w:rsidR="00714515" w:rsidRDefault="00C961EE" w:rsidP="00C961EE">
          <w:pPr>
            <w:pStyle w:val="E9BE9F51911A471FB81653F087538834"/>
          </w:pPr>
          <w:r w:rsidRPr="00F248FD">
            <w:rPr>
              <w:rStyle w:val="PlaceholderText"/>
            </w:rPr>
            <w:t>Click or tap here to enter text.</w:t>
          </w:r>
        </w:p>
      </w:docPartBody>
    </w:docPart>
    <w:docPart>
      <w:docPartPr>
        <w:name w:val="758BB0A266CA4889A8CDAFFD47FB2B3A"/>
        <w:category>
          <w:name w:val="General"/>
          <w:gallery w:val="placeholder"/>
        </w:category>
        <w:types>
          <w:type w:val="bbPlcHdr"/>
        </w:types>
        <w:behaviors>
          <w:behavior w:val="content"/>
        </w:behaviors>
        <w:guid w:val="{F6546E80-97C4-47FF-914C-94457733E06C}"/>
      </w:docPartPr>
      <w:docPartBody>
        <w:p w:rsidR="00714515" w:rsidRDefault="00C961EE" w:rsidP="00C961EE">
          <w:pPr>
            <w:pStyle w:val="758BB0A266CA4889A8CDAFFD47FB2B3A"/>
          </w:pPr>
          <w:r w:rsidRPr="00F248FD">
            <w:rPr>
              <w:rStyle w:val="PlaceholderText"/>
            </w:rPr>
            <w:t>Click or tap here to enter text.</w:t>
          </w:r>
        </w:p>
      </w:docPartBody>
    </w:docPart>
    <w:docPart>
      <w:docPartPr>
        <w:name w:val="835EB9EDA51544EEAF9A227F2278433E"/>
        <w:category>
          <w:name w:val="General"/>
          <w:gallery w:val="placeholder"/>
        </w:category>
        <w:types>
          <w:type w:val="bbPlcHdr"/>
        </w:types>
        <w:behaviors>
          <w:behavior w:val="content"/>
        </w:behaviors>
        <w:guid w:val="{A6501515-E333-4D3E-8F1A-13797C807DDB}"/>
      </w:docPartPr>
      <w:docPartBody>
        <w:p w:rsidR="00714515" w:rsidRDefault="00C961EE" w:rsidP="00C961EE">
          <w:pPr>
            <w:pStyle w:val="835EB9EDA51544EEAF9A227F2278433E"/>
          </w:pPr>
          <w:r w:rsidRPr="00F248FD">
            <w:rPr>
              <w:rStyle w:val="PlaceholderText"/>
            </w:rPr>
            <w:t>Click or tap here to enter text.</w:t>
          </w:r>
        </w:p>
      </w:docPartBody>
    </w:docPart>
    <w:docPart>
      <w:docPartPr>
        <w:name w:val="8E879FA97950486EA4CE1585665F544C"/>
        <w:category>
          <w:name w:val="General"/>
          <w:gallery w:val="placeholder"/>
        </w:category>
        <w:types>
          <w:type w:val="bbPlcHdr"/>
        </w:types>
        <w:behaviors>
          <w:behavior w:val="content"/>
        </w:behaviors>
        <w:guid w:val="{8FAF724C-DA1A-49B3-A874-5E62BB1F3F2D}"/>
      </w:docPartPr>
      <w:docPartBody>
        <w:p w:rsidR="00714515" w:rsidRDefault="00C961EE" w:rsidP="00C961EE">
          <w:pPr>
            <w:pStyle w:val="8E879FA97950486EA4CE1585665F544C"/>
          </w:pPr>
          <w:r w:rsidRPr="00F248FD">
            <w:rPr>
              <w:rStyle w:val="PlaceholderText"/>
            </w:rPr>
            <w:t>Click or tap here to enter text.</w:t>
          </w:r>
        </w:p>
      </w:docPartBody>
    </w:docPart>
    <w:docPart>
      <w:docPartPr>
        <w:name w:val="CA6FD5DA92A34A24B589E1AB57574A4E"/>
        <w:category>
          <w:name w:val="General"/>
          <w:gallery w:val="placeholder"/>
        </w:category>
        <w:types>
          <w:type w:val="bbPlcHdr"/>
        </w:types>
        <w:behaviors>
          <w:behavior w:val="content"/>
        </w:behaviors>
        <w:guid w:val="{871B83DD-6B49-40C6-B3AA-CE731BD34F38}"/>
      </w:docPartPr>
      <w:docPartBody>
        <w:p w:rsidR="00714515" w:rsidRDefault="00C961EE" w:rsidP="00C961EE">
          <w:pPr>
            <w:pStyle w:val="CA6FD5DA92A34A24B589E1AB57574A4E"/>
          </w:pPr>
          <w:r w:rsidRPr="00F248FD">
            <w:rPr>
              <w:rStyle w:val="PlaceholderText"/>
            </w:rPr>
            <w:t>Click or tap here to enter text.</w:t>
          </w:r>
        </w:p>
      </w:docPartBody>
    </w:docPart>
    <w:docPart>
      <w:docPartPr>
        <w:name w:val="317D5E3139124FF0A0B631D77BBB270B"/>
        <w:category>
          <w:name w:val="General"/>
          <w:gallery w:val="placeholder"/>
        </w:category>
        <w:types>
          <w:type w:val="bbPlcHdr"/>
        </w:types>
        <w:behaviors>
          <w:behavior w:val="content"/>
        </w:behaviors>
        <w:guid w:val="{15F57455-1B1E-4FCE-BCD4-CD54B3A9AEE8}"/>
      </w:docPartPr>
      <w:docPartBody>
        <w:p w:rsidR="00714515" w:rsidRDefault="00C961EE" w:rsidP="00C961EE">
          <w:pPr>
            <w:pStyle w:val="317D5E3139124FF0A0B631D77BBB270B"/>
          </w:pPr>
          <w:r w:rsidRPr="00F248FD">
            <w:rPr>
              <w:rStyle w:val="PlaceholderText"/>
            </w:rPr>
            <w:t>Click or tap here to enter text.</w:t>
          </w:r>
        </w:p>
      </w:docPartBody>
    </w:docPart>
    <w:docPart>
      <w:docPartPr>
        <w:name w:val="CC9CEE43AC2B4514911271BD98C3ECCA"/>
        <w:category>
          <w:name w:val="General"/>
          <w:gallery w:val="placeholder"/>
        </w:category>
        <w:types>
          <w:type w:val="bbPlcHdr"/>
        </w:types>
        <w:behaviors>
          <w:behavior w:val="content"/>
        </w:behaviors>
        <w:guid w:val="{300BFF2B-5B4F-4C01-9BFE-4536F0BA42DA}"/>
      </w:docPartPr>
      <w:docPartBody>
        <w:p w:rsidR="00714515" w:rsidRDefault="00C961EE" w:rsidP="00C961EE">
          <w:pPr>
            <w:pStyle w:val="CC9CEE43AC2B4514911271BD98C3ECCA"/>
          </w:pPr>
          <w:r w:rsidRPr="00F248FD">
            <w:rPr>
              <w:rStyle w:val="PlaceholderText"/>
            </w:rPr>
            <w:t>Click or tap here to enter text.</w:t>
          </w:r>
        </w:p>
      </w:docPartBody>
    </w:docPart>
    <w:docPart>
      <w:docPartPr>
        <w:name w:val="8E8B6E12A7CC4627ABB7D3588102CE91"/>
        <w:category>
          <w:name w:val="General"/>
          <w:gallery w:val="placeholder"/>
        </w:category>
        <w:types>
          <w:type w:val="bbPlcHdr"/>
        </w:types>
        <w:behaviors>
          <w:behavior w:val="content"/>
        </w:behaviors>
        <w:guid w:val="{5107CA4F-4BBA-4969-A3F2-5C715B1853D1}"/>
      </w:docPartPr>
      <w:docPartBody>
        <w:p w:rsidR="00714515" w:rsidRDefault="00C961EE" w:rsidP="00C961EE">
          <w:pPr>
            <w:pStyle w:val="8E8B6E12A7CC4627ABB7D3588102CE91"/>
          </w:pPr>
          <w:r w:rsidRPr="00F248FD">
            <w:rPr>
              <w:rStyle w:val="PlaceholderText"/>
            </w:rPr>
            <w:t>Click or tap here to enter text.</w:t>
          </w:r>
        </w:p>
      </w:docPartBody>
    </w:docPart>
    <w:docPart>
      <w:docPartPr>
        <w:name w:val="EF660BA929054B448F6F4130DB60734C"/>
        <w:category>
          <w:name w:val="General"/>
          <w:gallery w:val="placeholder"/>
        </w:category>
        <w:types>
          <w:type w:val="bbPlcHdr"/>
        </w:types>
        <w:behaviors>
          <w:behavior w:val="content"/>
        </w:behaviors>
        <w:guid w:val="{F00175AC-2715-43F7-96F2-665E269B7BAA}"/>
      </w:docPartPr>
      <w:docPartBody>
        <w:p w:rsidR="00714515" w:rsidRDefault="00C961EE" w:rsidP="00C961EE">
          <w:pPr>
            <w:pStyle w:val="EF660BA929054B448F6F4130DB60734C"/>
          </w:pPr>
          <w:r w:rsidRPr="00F248FD">
            <w:rPr>
              <w:rStyle w:val="PlaceholderText"/>
            </w:rPr>
            <w:t>Click or tap here to enter text.</w:t>
          </w:r>
        </w:p>
      </w:docPartBody>
    </w:docPart>
    <w:docPart>
      <w:docPartPr>
        <w:name w:val="8F7A87CB15A84CC18AB5B200C8EEEA7E"/>
        <w:category>
          <w:name w:val="General"/>
          <w:gallery w:val="placeholder"/>
        </w:category>
        <w:types>
          <w:type w:val="bbPlcHdr"/>
        </w:types>
        <w:behaviors>
          <w:behavior w:val="content"/>
        </w:behaviors>
        <w:guid w:val="{57B29EEB-E3F5-4202-A562-83D849453E48}"/>
      </w:docPartPr>
      <w:docPartBody>
        <w:p w:rsidR="00714515" w:rsidRDefault="00C961EE" w:rsidP="00C961EE">
          <w:pPr>
            <w:pStyle w:val="8F7A87CB15A84CC18AB5B200C8EEEA7E"/>
          </w:pPr>
          <w:r w:rsidRPr="00F248FD">
            <w:rPr>
              <w:rStyle w:val="PlaceholderText"/>
            </w:rPr>
            <w:t>Click or tap here to enter text.</w:t>
          </w:r>
        </w:p>
      </w:docPartBody>
    </w:docPart>
    <w:docPart>
      <w:docPartPr>
        <w:name w:val="07520B14EE6F4138BA9D4A9650E95923"/>
        <w:category>
          <w:name w:val="General"/>
          <w:gallery w:val="placeholder"/>
        </w:category>
        <w:types>
          <w:type w:val="bbPlcHdr"/>
        </w:types>
        <w:behaviors>
          <w:behavior w:val="content"/>
        </w:behaviors>
        <w:guid w:val="{97118AF4-4CCB-4349-9C97-759D1B4D4C56}"/>
      </w:docPartPr>
      <w:docPartBody>
        <w:p w:rsidR="00714515" w:rsidRDefault="00C961EE" w:rsidP="00C961EE">
          <w:pPr>
            <w:pStyle w:val="07520B14EE6F4138BA9D4A9650E95923"/>
          </w:pPr>
          <w:r w:rsidRPr="00F248FD">
            <w:rPr>
              <w:rStyle w:val="PlaceholderText"/>
            </w:rPr>
            <w:t>Click or tap here to enter text.</w:t>
          </w:r>
        </w:p>
      </w:docPartBody>
    </w:docPart>
    <w:docPart>
      <w:docPartPr>
        <w:name w:val="22ECD697B249472EBAD346F27E3B9980"/>
        <w:category>
          <w:name w:val="General"/>
          <w:gallery w:val="placeholder"/>
        </w:category>
        <w:types>
          <w:type w:val="bbPlcHdr"/>
        </w:types>
        <w:behaviors>
          <w:behavior w:val="content"/>
        </w:behaviors>
        <w:guid w:val="{8A53ECA4-650E-4086-80B4-76A5D8C6EAD8}"/>
      </w:docPartPr>
      <w:docPartBody>
        <w:p w:rsidR="00714515" w:rsidRDefault="00C961EE" w:rsidP="00C961EE">
          <w:pPr>
            <w:pStyle w:val="22ECD697B249472EBAD346F27E3B9980"/>
          </w:pPr>
          <w:r w:rsidRPr="00F248FD">
            <w:rPr>
              <w:rStyle w:val="PlaceholderText"/>
            </w:rPr>
            <w:t>Click or tap here to enter text.</w:t>
          </w:r>
        </w:p>
      </w:docPartBody>
    </w:docPart>
    <w:docPart>
      <w:docPartPr>
        <w:name w:val="D5B3469B27394AD8879346BEDE8FEB02"/>
        <w:category>
          <w:name w:val="General"/>
          <w:gallery w:val="placeholder"/>
        </w:category>
        <w:types>
          <w:type w:val="bbPlcHdr"/>
        </w:types>
        <w:behaviors>
          <w:behavior w:val="content"/>
        </w:behaviors>
        <w:guid w:val="{FE2C2EA8-FCE3-4917-B5DA-322ADE9AE9D2}"/>
      </w:docPartPr>
      <w:docPartBody>
        <w:p w:rsidR="00714515" w:rsidRDefault="00C961EE" w:rsidP="00C961EE">
          <w:pPr>
            <w:pStyle w:val="D5B3469B27394AD8879346BEDE8FEB02"/>
          </w:pPr>
          <w:r w:rsidRPr="00F248FD">
            <w:rPr>
              <w:rStyle w:val="PlaceholderText"/>
            </w:rPr>
            <w:t>Click or tap here to enter text.</w:t>
          </w:r>
        </w:p>
      </w:docPartBody>
    </w:docPart>
    <w:docPart>
      <w:docPartPr>
        <w:name w:val="96AC4D4EEC0F4511A7F04809C24B1ECA"/>
        <w:category>
          <w:name w:val="General"/>
          <w:gallery w:val="placeholder"/>
        </w:category>
        <w:types>
          <w:type w:val="bbPlcHdr"/>
        </w:types>
        <w:behaviors>
          <w:behavior w:val="content"/>
        </w:behaviors>
        <w:guid w:val="{AD8CE138-E3D6-4377-8975-DD709D55DC55}"/>
      </w:docPartPr>
      <w:docPartBody>
        <w:p w:rsidR="00714515" w:rsidRDefault="00C961EE" w:rsidP="00C961EE">
          <w:pPr>
            <w:pStyle w:val="96AC4D4EEC0F4511A7F04809C24B1ECA"/>
          </w:pPr>
          <w:r w:rsidRPr="00F248FD">
            <w:rPr>
              <w:rStyle w:val="PlaceholderText"/>
            </w:rPr>
            <w:t>Click or tap here to enter text.</w:t>
          </w:r>
        </w:p>
      </w:docPartBody>
    </w:docPart>
    <w:docPart>
      <w:docPartPr>
        <w:name w:val="D9075283D553467A897131D18EA8405E"/>
        <w:category>
          <w:name w:val="General"/>
          <w:gallery w:val="placeholder"/>
        </w:category>
        <w:types>
          <w:type w:val="bbPlcHdr"/>
        </w:types>
        <w:behaviors>
          <w:behavior w:val="content"/>
        </w:behaviors>
        <w:guid w:val="{68773471-D9C0-44FF-B8F8-16F781C5F5B1}"/>
      </w:docPartPr>
      <w:docPartBody>
        <w:p w:rsidR="00714515" w:rsidRDefault="00C961EE" w:rsidP="00C961EE">
          <w:pPr>
            <w:pStyle w:val="D9075283D553467A897131D18EA8405E"/>
          </w:pPr>
          <w:r w:rsidRPr="00F248FD">
            <w:rPr>
              <w:rStyle w:val="PlaceholderText"/>
            </w:rPr>
            <w:t>Click or tap here to enter text.</w:t>
          </w:r>
        </w:p>
      </w:docPartBody>
    </w:docPart>
    <w:docPart>
      <w:docPartPr>
        <w:name w:val="7441630210F24975BE2ACD9E28F4B94D"/>
        <w:category>
          <w:name w:val="General"/>
          <w:gallery w:val="placeholder"/>
        </w:category>
        <w:types>
          <w:type w:val="bbPlcHdr"/>
        </w:types>
        <w:behaviors>
          <w:behavior w:val="content"/>
        </w:behaviors>
        <w:guid w:val="{CFF7E33B-EBA0-4166-93CB-DBB7F8168D7A}"/>
      </w:docPartPr>
      <w:docPartBody>
        <w:p w:rsidR="00714515" w:rsidRDefault="00C961EE" w:rsidP="00C961EE">
          <w:pPr>
            <w:pStyle w:val="7441630210F24975BE2ACD9E28F4B94D"/>
          </w:pPr>
          <w:r w:rsidRPr="00F248FD">
            <w:rPr>
              <w:rStyle w:val="PlaceholderText"/>
            </w:rPr>
            <w:t>Click or tap here to enter text.</w:t>
          </w:r>
        </w:p>
      </w:docPartBody>
    </w:docPart>
    <w:docPart>
      <w:docPartPr>
        <w:name w:val="C6572BE8134148E487774F6F2CDE596A"/>
        <w:category>
          <w:name w:val="General"/>
          <w:gallery w:val="placeholder"/>
        </w:category>
        <w:types>
          <w:type w:val="bbPlcHdr"/>
        </w:types>
        <w:behaviors>
          <w:behavior w:val="content"/>
        </w:behaviors>
        <w:guid w:val="{DDB3B450-AE03-4926-8D17-C966F5A49B46}"/>
      </w:docPartPr>
      <w:docPartBody>
        <w:p w:rsidR="00714515" w:rsidRDefault="00C961EE" w:rsidP="00C961EE">
          <w:pPr>
            <w:pStyle w:val="C6572BE8134148E487774F6F2CDE596A"/>
          </w:pPr>
          <w:r w:rsidRPr="00F248FD">
            <w:rPr>
              <w:rStyle w:val="PlaceholderText"/>
            </w:rPr>
            <w:t>Click or tap here to enter text.</w:t>
          </w:r>
        </w:p>
      </w:docPartBody>
    </w:docPart>
    <w:docPart>
      <w:docPartPr>
        <w:name w:val="A8E74BFC84F84707861BB540A91398D3"/>
        <w:category>
          <w:name w:val="General"/>
          <w:gallery w:val="placeholder"/>
        </w:category>
        <w:types>
          <w:type w:val="bbPlcHdr"/>
        </w:types>
        <w:behaviors>
          <w:behavior w:val="content"/>
        </w:behaviors>
        <w:guid w:val="{27918C54-43DC-4C07-A171-1D1F0362DFF5}"/>
      </w:docPartPr>
      <w:docPartBody>
        <w:p w:rsidR="00714515" w:rsidRDefault="00C961EE" w:rsidP="00C961EE">
          <w:pPr>
            <w:pStyle w:val="A8E74BFC84F84707861BB540A91398D3"/>
          </w:pPr>
          <w:r w:rsidRPr="00F248FD">
            <w:rPr>
              <w:rStyle w:val="PlaceholderText"/>
            </w:rPr>
            <w:t>Click or tap here to enter text.</w:t>
          </w:r>
        </w:p>
      </w:docPartBody>
    </w:docPart>
    <w:docPart>
      <w:docPartPr>
        <w:name w:val="13CE469874EB4113801F0AC9C76D8CBE"/>
        <w:category>
          <w:name w:val="General"/>
          <w:gallery w:val="placeholder"/>
        </w:category>
        <w:types>
          <w:type w:val="bbPlcHdr"/>
        </w:types>
        <w:behaviors>
          <w:behavior w:val="content"/>
        </w:behaviors>
        <w:guid w:val="{5B63C116-FBA0-40FD-BCD5-A47B7F0E208F}"/>
      </w:docPartPr>
      <w:docPartBody>
        <w:p w:rsidR="00714515" w:rsidRDefault="00C961EE" w:rsidP="00C961EE">
          <w:pPr>
            <w:pStyle w:val="13CE469874EB4113801F0AC9C76D8CBE"/>
          </w:pPr>
          <w:r w:rsidRPr="00F248FD">
            <w:rPr>
              <w:rStyle w:val="PlaceholderText"/>
            </w:rPr>
            <w:t>Click or tap here to enter text.</w:t>
          </w:r>
        </w:p>
      </w:docPartBody>
    </w:docPart>
    <w:docPart>
      <w:docPartPr>
        <w:name w:val="A588B49982444BB189E34D7E30151770"/>
        <w:category>
          <w:name w:val="General"/>
          <w:gallery w:val="placeholder"/>
        </w:category>
        <w:types>
          <w:type w:val="bbPlcHdr"/>
        </w:types>
        <w:behaviors>
          <w:behavior w:val="content"/>
        </w:behaviors>
        <w:guid w:val="{F47282A5-72D5-4605-B553-A00BA4BE49C1}"/>
      </w:docPartPr>
      <w:docPartBody>
        <w:p w:rsidR="00714515" w:rsidRDefault="00C961EE" w:rsidP="00C961EE">
          <w:pPr>
            <w:pStyle w:val="A588B49982444BB189E34D7E30151770"/>
          </w:pPr>
          <w:r w:rsidRPr="00F248FD">
            <w:rPr>
              <w:rStyle w:val="PlaceholderText"/>
            </w:rPr>
            <w:t>Click or tap here to enter text.</w:t>
          </w:r>
        </w:p>
      </w:docPartBody>
    </w:docPart>
    <w:docPart>
      <w:docPartPr>
        <w:name w:val="B01B3E0F01BE480BB26BB6B5F812EB41"/>
        <w:category>
          <w:name w:val="General"/>
          <w:gallery w:val="placeholder"/>
        </w:category>
        <w:types>
          <w:type w:val="bbPlcHdr"/>
        </w:types>
        <w:behaviors>
          <w:behavior w:val="content"/>
        </w:behaviors>
        <w:guid w:val="{56A1374B-402A-4ED9-A6FA-5D1F15414ED5}"/>
      </w:docPartPr>
      <w:docPartBody>
        <w:p w:rsidR="00714515" w:rsidRDefault="00C961EE" w:rsidP="00C961EE">
          <w:pPr>
            <w:pStyle w:val="B01B3E0F01BE480BB26BB6B5F812EB41"/>
          </w:pPr>
          <w:r w:rsidRPr="00F248FD">
            <w:rPr>
              <w:rStyle w:val="PlaceholderText"/>
            </w:rPr>
            <w:t>Click or tap here to enter text.</w:t>
          </w:r>
        </w:p>
      </w:docPartBody>
    </w:docPart>
    <w:docPart>
      <w:docPartPr>
        <w:name w:val="1B5E0F32F47B4E07B685BDBD883C71A8"/>
        <w:category>
          <w:name w:val="General"/>
          <w:gallery w:val="placeholder"/>
        </w:category>
        <w:types>
          <w:type w:val="bbPlcHdr"/>
        </w:types>
        <w:behaviors>
          <w:behavior w:val="content"/>
        </w:behaviors>
        <w:guid w:val="{46145695-2524-4905-94FD-9FB01F3095C0}"/>
      </w:docPartPr>
      <w:docPartBody>
        <w:p w:rsidR="00714515" w:rsidRDefault="00C961EE" w:rsidP="00C961EE">
          <w:pPr>
            <w:pStyle w:val="1B5E0F32F47B4E07B685BDBD883C71A8"/>
          </w:pPr>
          <w:r w:rsidRPr="00F248FD">
            <w:rPr>
              <w:rStyle w:val="PlaceholderText"/>
            </w:rPr>
            <w:t>Click or tap here to enter text.</w:t>
          </w:r>
        </w:p>
      </w:docPartBody>
    </w:docPart>
    <w:docPart>
      <w:docPartPr>
        <w:name w:val="86CE8A1A89A24E9183E437188B2966AB"/>
        <w:category>
          <w:name w:val="General"/>
          <w:gallery w:val="placeholder"/>
        </w:category>
        <w:types>
          <w:type w:val="bbPlcHdr"/>
        </w:types>
        <w:behaviors>
          <w:behavior w:val="content"/>
        </w:behaviors>
        <w:guid w:val="{1E656BD6-CB72-4C0D-8168-04A94B53E745}"/>
      </w:docPartPr>
      <w:docPartBody>
        <w:p w:rsidR="00714515" w:rsidRDefault="00C961EE" w:rsidP="00C961EE">
          <w:pPr>
            <w:pStyle w:val="86CE8A1A89A24E9183E437188B2966AB"/>
          </w:pPr>
          <w:r w:rsidRPr="00F248FD">
            <w:rPr>
              <w:rStyle w:val="PlaceholderText"/>
            </w:rPr>
            <w:t>Click or tap here to enter text.</w:t>
          </w:r>
        </w:p>
      </w:docPartBody>
    </w:docPart>
    <w:docPart>
      <w:docPartPr>
        <w:name w:val="EA85241DB4F2497FA2DA1741A7E04111"/>
        <w:category>
          <w:name w:val="General"/>
          <w:gallery w:val="placeholder"/>
        </w:category>
        <w:types>
          <w:type w:val="bbPlcHdr"/>
        </w:types>
        <w:behaviors>
          <w:behavior w:val="content"/>
        </w:behaviors>
        <w:guid w:val="{7F8C171E-7B7A-46E7-BC4B-CE27E1D5FF20}"/>
      </w:docPartPr>
      <w:docPartBody>
        <w:p w:rsidR="00714515" w:rsidRDefault="00C961EE" w:rsidP="00C961EE">
          <w:pPr>
            <w:pStyle w:val="EA85241DB4F2497FA2DA1741A7E04111"/>
          </w:pPr>
          <w:r w:rsidRPr="00F248FD">
            <w:rPr>
              <w:rStyle w:val="PlaceholderText"/>
            </w:rPr>
            <w:t>Click or tap here to enter text.</w:t>
          </w:r>
        </w:p>
      </w:docPartBody>
    </w:docPart>
    <w:docPart>
      <w:docPartPr>
        <w:name w:val="909FF38CF9ED4E27B31DCC6C9A9AFF7C"/>
        <w:category>
          <w:name w:val="General"/>
          <w:gallery w:val="placeholder"/>
        </w:category>
        <w:types>
          <w:type w:val="bbPlcHdr"/>
        </w:types>
        <w:behaviors>
          <w:behavior w:val="content"/>
        </w:behaviors>
        <w:guid w:val="{F7E6A4D4-0525-43CB-99B8-731CA1E8C5CB}"/>
      </w:docPartPr>
      <w:docPartBody>
        <w:p w:rsidR="00714515" w:rsidRDefault="00C961EE" w:rsidP="00C961EE">
          <w:pPr>
            <w:pStyle w:val="909FF38CF9ED4E27B31DCC6C9A9AFF7C"/>
          </w:pPr>
          <w:r w:rsidRPr="00F248FD">
            <w:rPr>
              <w:rStyle w:val="PlaceholderText"/>
            </w:rPr>
            <w:t>Click or tap here to enter text.</w:t>
          </w:r>
        </w:p>
      </w:docPartBody>
    </w:docPart>
    <w:docPart>
      <w:docPartPr>
        <w:name w:val="051147B9372242CCB50FF132F6C6810A"/>
        <w:category>
          <w:name w:val="General"/>
          <w:gallery w:val="placeholder"/>
        </w:category>
        <w:types>
          <w:type w:val="bbPlcHdr"/>
        </w:types>
        <w:behaviors>
          <w:behavior w:val="content"/>
        </w:behaviors>
        <w:guid w:val="{BB1894F3-306A-4665-BF2C-833429181992}"/>
      </w:docPartPr>
      <w:docPartBody>
        <w:p w:rsidR="00714515" w:rsidRDefault="00C961EE" w:rsidP="00C961EE">
          <w:pPr>
            <w:pStyle w:val="051147B9372242CCB50FF132F6C6810A"/>
          </w:pPr>
          <w:r w:rsidRPr="00F248FD">
            <w:rPr>
              <w:rStyle w:val="PlaceholderText"/>
            </w:rPr>
            <w:t>Click or tap here to enter text.</w:t>
          </w:r>
        </w:p>
      </w:docPartBody>
    </w:docPart>
    <w:docPart>
      <w:docPartPr>
        <w:name w:val="C49A79969A3B42B7924F9E620EB14F1D"/>
        <w:category>
          <w:name w:val="General"/>
          <w:gallery w:val="placeholder"/>
        </w:category>
        <w:types>
          <w:type w:val="bbPlcHdr"/>
        </w:types>
        <w:behaviors>
          <w:behavior w:val="content"/>
        </w:behaviors>
        <w:guid w:val="{82244E7E-C85E-4866-A34D-FDD7BF4507FA}"/>
      </w:docPartPr>
      <w:docPartBody>
        <w:p w:rsidR="00714515" w:rsidRDefault="00C961EE" w:rsidP="00C961EE">
          <w:pPr>
            <w:pStyle w:val="C49A79969A3B42B7924F9E620EB14F1D"/>
          </w:pPr>
          <w:r w:rsidRPr="00F248FD">
            <w:rPr>
              <w:rStyle w:val="PlaceholderText"/>
            </w:rPr>
            <w:t>Click or tap here to enter text.</w:t>
          </w:r>
        </w:p>
      </w:docPartBody>
    </w:docPart>
    <w:docPart>
      <w:docPartPr>
        <w:name w:val="4C1084F60CD7494DBE766BBFEC9E4C41"/>
        <w:category>
          <w:name w:val="General"/>
          <w:gallery w:val="placeholder"/>
        </w:category>
        <w:types>
          <w:type w:val="bbPlcHdr"/>
        </w:types>
        <w:behaviors>
          <w:behavior w:val="content"/>
        </w:behaviors>
        <w:guid w:val="{3B8F64B0-3280-458C-9E14-E722B91F8EB2}"/>
      </w:docPartPr>
      <w:docPartBody>
        <w:p w:rsidR="00714515" w:rsidRDefault="00C961EE" w:rsidP="00C961EE">
          <w:pPr>
            <w:pStyle w:val="4C1084F60CD7494DBE766BBFEC9E4C41"/>
          </w:pPr>
          <w:r w:rsidRPr="00F248FD">
            <w:rPr>
              <w:rStyle w:val="PlaceholderText"/>
            </w:rPr>
            <w:t>Click or tap here to enter text.</w:t>
          </w:r>
        </w:p>
      </w:docPartBody>
    </w:docPart>
    <w:docPart>
      <w:docPartPr>
        <w:name w:val="44F6B4C4E84F4890BA7AF489ED99ADE6"/>
        <w:category>
          <w:name w:val="General"/>
          <w:gallery w:val="placeholder"/>
        </w:category>
        <w:types>
          <w:type w:val="bbPlcHdr"/>
        </w:types>
        <w:behaviors>
          <w:behavior w:val="content"/>
        </w:behaviors>
        <w:guid w:val="{4033425F-77F3-430C-B205-62986BF29130}"/>
      </w:docPartPr>
      <w:docPartBody>
        <w:p w:rsidR="00714515" w:rsidRDefault="00C961EE" w:rsidP="00C961EE">
          <w:pPr>
            <w:pStyle w:val="44F6B4C4E84F4890BA7AF489ED99ADE6"/>
          </w:pPr>
          <w:r w:rsidRPr="00F248FD">
            <w:rPr>
              <w:rStyle w:val="PlaceholderText"/>
            </w:rPr>
            <w:t>Click or tap here to enter text.</w:t>
          </w:r>
        </w:p>
      </w:docPartBody>
    </w:docPart>
    <w:docPart>
      <w:docPartPr>
        <w:name w:val="ABCF148AE3B24BCDBAA51295A80AE8CA"/>
        <w:category>
          <w:name w:val="General"/>
          <w:gallery w:val="placeholder"/>
        </w:category>
        <w:types>
          <w:type w:val="bbPlcHdr"/>
        </w:types>
        <w:behaviors>
          <w:behavior w:val="content"/>
        </w:behaviors>
        <w:guid w:val="{A7086DFC-73E2-413F-9880-4C575F75281D}"/>
      </w:docPartPr>
      <w:docPartBody>
        <w:p w:rsidR="00714515" w:rsidRDefault="00C961EE" w:rsidP="00C961EE">
          <w:pPr>
            <w:pStyle w:val="ABCF148AE3B24BCDBAA51295A80AE8CA"/>
          </w:pPr>
          <w:r w:rsidRPr="00F248FD">
            <w:rPr>
              <w:rStyle w:val="PlaceholderText"/>
            </w:rPr>
            <w:t>Click or tap here to enter text.</w:t>
          </w:r>
        </w:p>
      </w:docPartBody>
    </w:docPart>
    <w:docPart>
      <w:docPartPr>
        <w:name w:val="EA4A8F6B43684FDC9F7DA2DDB2C41925"/>
        <w:category>
          <w:name w:val="General"/>
          <w:gallery w:val="placeholder"/>
        </w:category>
        <w:types>
          <w:type w:val="bbPlcHdr"/>
        </w:types>
        <w:behaviors>
          <w:behavior w:val="content"/>
        </w:behaviors>
        <w:guid w:val="{CEF9D017-8252-4031-8D0F-ADBDB942E06D}"/>
      </w:docPartPr>
      <w:docPartBody>
        <w:p w:rsidR="00714515" w:rsidRDefault="00C961EE" w:rsidP="00C961EE">
          <w:pPr>
            <w:pStyle w:val="EA4A8F6B43684FDC9F7DA2DDB2C41925"/>
          </w:pPr>
          <w:r w:rsidRPr="00F248FD">
            <w:rPr>
              <w:rStyle w:val="PlaceholderText"/>
            </w:rPr>
            <w:t>Click or tap here to enter text.</w:t>
          </w:r>
        </w:p>
      </w:docPartBody>
    </w:docPart>
    <w:docPart>
      <w:docPartPr>
        <w:name w:val="787D496326CC4FB39F1C76BEFD72C918"/>
        <w:category>
          <w:name w:val="General"/>
          <w:gallery w:val="placeholder"/>
        </w:category>
        <w:types>
          <w:type w:val="bbPlcHdr"/>
        </w:types>
        <w:behaviors>
          <w:behavior w:val="content"/>
        </w:behaviors>
        <w:guid w:val="{4ABCA2CC-976E-44B9-8581-BB5C5EC2C97B}"/>
      </w:docPartPr>
      <w:docPartBody>
        <w:p w:rsidR="00714515" w:rsidRDefault="00C961EE" w:rsidP="00C961EE">
          <w:pPr>
            <w:pStyle w:val="787D496326CC4FB39F1C76BEFD72C918"/>
          </w:pPr>
          <w:r w:rsidRPr="00F248FD">
            <w:rPr>
              <w:rStyle w:val="PlaceholderText"/>
            </w:rPr>
            <w:t>Click or tap here to enter text.</w:t>
          </w:r>
        </w:p>
      </w:docPartBody>
    </w:docPart>
    <w:docPart>
      <w:docPartPr>
        <w:name w:val="BC66E39C65D5400E93E6B95FB7C0FF6E"/>
        <w:category>
          <w:name w:val="General"/>
          <w:gallery w:val="placeholder"/>
        </w:category>
        <w:types>
          <w:type w:val="bbPlcHdr"/>
        </w:types>
        <w:behaviors>
          <w:behavior w:val="content"/>
        </w:behaviors>
        <w:guid w:val="{22D8390C-56DD-4021-A4B6-BCB112BD9EF9}"/>
      </w:docPartPr>
      <w:docPartBody>
        <w:p w:rsidR="00714515" w:rsidRDefault="00C961EE" w:rsidP="00C961EE">
          <w:pPr>
            <w:pStyle w:val="BC66E39C65D5400E93E6B95FB7C0FF6E"/>
          </w:pPr>
          <w:r w:rsidRPr="00F248FD">
            <w:rPr>
              <w:rStyle w:val="PlaceholderText"/>
            </w:rPr>
            <w:t>Click or tap here to enter text.</w:t>
          </w:r>
        </w:p>
      </w:docPartBody>
    </w:docPart>
    <w:docPart>
      <w:docPartPr>
        <w:name w:val="007123BB33CD4ACB9A91C4D9E3AB4089"/>
        <w:category>
          <w:name w:val="General"/>
          <w:gallery w:val="placeholder"/>
        </w:category>
        <w:types>
          <w:type w:val="bbPlcHdr"/>
        </w:types>
        <w:behaviors>
          <w:behavior w:val="content"/>
        </w:behaviors>
        <w:guid w:val="{BEAE6356-40D3-4E27-B398-00B0DC63C0AB}"/>
      </w:docPartPr>
      <w:docPartBody>
        <w:p w:rsidR="00714515" w:rsidRDefault="00C961EE" w:rsidP="00C961EE">
          <w:pPr>
            <w:pStyle w:val="007123BB33CD4ACB9A91C4D9E3AB4089"/>
          </w:pPr>
          <w:r w:rsidRPr="00F248FD">
            <w:rPr>
              <w:rStyle w:val="PlaceholderText"/>
            </w:rPr>
            <w:t>Click or tap here to enter text.</w:t>
          </w:r>
        </w:p>
      </w:docPartBody>
    </w:docPart>
    <w:docPart>
      <w:docPartPr>
        <w:name w:val="927BBC9CA14C4C37A7B4F6ACF73B9A06"/>
        <w:category>
          <w:name w:val="General"/>
          <w:gallery w:val="placeholder"/>
        </w:category>
        <w:types>
          <w:type w:val="bbPlcHdr"/>
        </w:types>
        <w:behaviors>
          <w:behavior w:val="content"/>
        </w:behaviors>
        <w:guid w:val="{3941C5DF-08B6-435D-9AA8-020B34FF1607}"/>
      </w:docPartPr>
      <w:docPartBody>
        <w:p w:rsidR="00714515" w:rsidRDefault="00C961EE" w:rsidP="00C961EE">
          <w:pPr>
            <w:pStyle w:val="927BBC9CA14C4C37A7B4F6ACF73B9A06"/>
          </w:pPr>
          <w:r w:rsidRPr="00F248FD">
            <w:rPr>
              <w:rStyle w:val="PlaceholderText"/>
            </w:rPr>
            <w:t>Click or tap here to enter text.</w:t>
          </w:r>
        </w:p>
      </w:docPartBody>
    </w:docPart>
    <w:docPart>
      <w:docPartPr>
        <w:name w:val="349C71B0616C4C9995882CC4420AA073"/>
        <w:category>
          <w:name w:val="General"/>
          <w:gallery w:val="placeholder"/>
        </w:category>
        <w:types>
          <w:type w:val="bbPlcHdr"/>
        </w:types>
        <w:behaviors>
          <w:behavior w:val="content"/>
        </w:behaviors>
        <w:guid w:val="{43791A4A-6DD6-4166-AE7C-84AA9D55D81D}"/>
      </w:docPartPr>
      <w:docPartBody>
        <w:p w:rsidR="00714515" w:rsidRDefault="00C961EE" w:rsidP="00C961EE">
          <w:pPr>
            <w:pStyle w:val="349C71B0616C4C9995882CC4420AA073"/>
          </w:pPr>
          <w:r w:rsidRPr="00F248FD">
            <w:rPr>
              <w:rStyle w:val="PlaceholderText"/>
            </w:rPr>
            <w:t>Click or tap here to enter text.</w:t>
          </w:r>
        </w:p>
      </w:docPartBody>
    </w:docPart>
    <w:docPart>
      <w:docPartPr>
        <w:name w:val="6B56A12D750E4454A8DAE4A3DA5D3638"/>
        <w:category>
          <w:name w:val="General"/>
          <w:gallery w:val="placeholder"/>
        </w:category>
        <w:types>
          <w:type w:val="bbPlcHdr"/>
        </w:types>
        <w:behaviors>
          <w:behavior w:val="content"/>
        </w:behaviors>
        <w:guid w:val="{A1BD4E6C-1E32-40A7-9168-C753EACBDCA5}"/>
      </w:docPartPr>
      <w:docPartBody>
        <w:p w:rsidR="00714515" w:rsidRDefault="00C961EE" w:rsidP="00C961EE">
          <w:pPr>
            <w:pStyle w:val="6B56A12D750E4454A8DAE4A3DA5D3638"/>
          </w:pPr>
          <w:r w:rsidRPr="00F248FD">
            <w:rPr>
              <w:rStyle w:val="PlaceholderText"/>
            </w:rPr>
            <w:t>Click or tap here to enter text.</w:t>
          </w:r>
        </w:p>
      </w:docPartBody>
    </w:docPart>
    <w:docPart>
      <w:docPartPr>
        <w:name w:val="274B6C056170489D805D3039F38FE7AC"/>
        <w:category>
          <w:name w:val="General"/>
          <w:gallery w:val="placeholder"/>
        </w:category>
        <w:types>
          <w:type w:val="bbPlcHdr"/>
        </w:types>
        <w:behaviors>
          <w:behavior w:val="content"/>
        </w:behaviors>
        <w:guid w:val="{9E3B2559-9975-40BF-A586-EDE65A04184F}"/>
      </w:docPartPr>
      <w:docPartBody>
        <w:p w:rsidR="00714515" w:rsidRDefault="00C961EE" w:rsidP="00C961EE">
          <w:pPr>
            <w:pStyle w:val="274B6C056170489D805D3039F38FE7AC"/>
          </w:pPr>
          <w:r w:rsidRPr="00F248FD">
            <w:rPr>
              <w:rStyle w:val="PlaceholderText"/>
            </w:rPr>
            <w:t>Click or tap here to enter text.</w:t>
          </w:r>
        </w:p>
      </w:docPartBody>
    </w:docPart>
    <w:docPart>
      <w:docPartPr>
        <w:name w:val="103E8D9A8447445280D22C0AF3FE89E1"/>
        <w:category>
          <w:name w:val="General"/>
          <w:gallery w:val="placeholder"/>
        </w:category>
        <w:types>
          <w:type w:val="bbPlcHdr"/>
        </w:types>
        <w:behaviors>
          <w:behavior w:val="content"/>
        </w:behaviors>
        <w:guid w:val="{F17212E8-8298-4955-BD15-9D7701F91D1F}"/>
      </w:docPartPr>
      <w:docPartBody>
        <w:p w:rsidR="00714515" w:rsidRDefault="00C961EE" w:rsidP="00C961EE">
          <w:pPr>
            <w:pStyle w:val="103E8D9A8447445280D22C0AF3FE89E1"/>
          </w:pPr>
          <w:r w:rsidRPr="00F248FD">
            <w:rPr>
              <w:rStyle w:val="PlaceholderText"/>
            </w:rPr>
            <w:t>Click or tap here to enter text.</w:t>
          </w:r>
        </w:p>
      </w:docPartBody>
    </w:docPart>
    <w:docPart>
      <w:docPartPr>
        <w:name w:val="2BC61FFC89474718B2C0D39941844C1E"/>
        <w:category>
          <w:name w:val="General"/>
          <w:gallery w:val="placeholder"/>
        </w:category>
        <w:types>
          <w:type w:val="bbPlcHdr"/>
        </w:types>
        <w:behaviors>
          <w:behavior w:val="content"/>
        </w:behaviors>
        <w:guid w:val="{6C798B3E-C565-4BC8-9D83-B9558F2C22E6}"/>
      </w:docPartPr>
      <w:docPartBody>
        <w:p w:rsidR="00714515" w:rsidRDefault="00C961EE" w:rsidP="00C961EE">
          <w:pPr>
            <w:pStyle w:val="2BC61FFC89474718B2C0D39941844C1E"/>
          </w:pPr>
          <w:r w:rsidRPr="00F248FD">
            <w:rPr>
              <w:rStyle w:val="PlaceholderText"/>
            </w:rPr>
            <w:t>Click or tap here to enter text.</w:t>
          </w:r>
        </w:p>
      </w:docPartBody>
    </w:docPart>
    <w:docPart>
      <w:docPartPr>
        <w:name w:val="E9A3220F025941218BF1E1ADFCEA289C"/>
        <w:category>
          <w:name w:val="General"/>
          <w:gallery w:val="placeholder"/>
        </w:category>
        <w:types>
          <w:type w:val="bbPlcHdr"/>
        </w:types>
        <w:behaviors>
          <w:behavior w:val="content"/>
        </w:behaviors>
        <w:guid w:val="{83829C02-9CD7-4817-881C-071D47D8D267}"/>
      </w:docPartPr>
      <w:docPartBody>
        <w:p w:rsidR="00714515" w:rsidRDefault="00C961EE" w:rsidP="00C961EE">
          <w:pPr>
            <w:pStyle w:val="E9A3220F025941218BF1E1ADFCEA289C"/>
          </w:pPr>
          <w:r w:rsidRPr="00F248FD">
            <w:rPr>
              <w:rStyle w:val="PlaceholderText"/>
            </w:rPr>
            <w:t>Click or tap here to enter text.</w:t>
          </w:r>
        </w:p>
      </w:docPartBody>
    </w:docPart>
    <w:docPart>
      <w:docPartPr>
        <w:name w:val="069D2CB7DEF344F68CAB2C57B11ED3B9"/>
        <w:category>
          <w:name w:val="General"/>
          <w:gallery w:val="placeholder"/>
        </w:category>
        <w:types>
          <w:type w:val="bbPlcHdr"/>
        </w:types>
        <w:behaviors>
          <w:behavior w:val="content"/>
        </w:behaviors>
        <w:guid w:val="{10CE31E7-996D-4CA1-BC55-2696C9E6FEEE}"/>
      </w:docPartPr>
      <w:docPartBody>
        <w:p w:rsidR="00714515" w:rsidRDefault="00C961EE" w:rsidP="00C961EE">
          <w:pPr>
            <w:pStyle w:val="069D2CB7DEF344F68CAB2C57B11ED3B9"/>
          </w:pPr>
          <w:r w:rsidRPr="00F248FD">
            <w:rPr>
              <w:rStyle w:val="PlaceholderText"/>
            </w:rPr>
            <w:t>Click or tap here to enter text.</w:t>
          </w:r>
        </w:p>
      </w:docPartBody>
    </w:docPart>
    <w:docPart>
      <w:docPartPr>
        <w:name w:val="1118CCCF4DF54BB780EE65D73F8740C0"/>
        <w:category>
          <w:name w:val="General"/>
          <w:gallery w:val="placeholder"/>
        </w:category>
        <w:types>
          <w:type w:val="bbPlcHdr"/>
        </w:types>
        <w:behaviors>
          <w:behavior w:val="content"/>
        </w:behaviors>
        <w:guid w:val="{0B7F7D4A-7F0C-4680-93E0-E31D6A3BAED4}"/>
      </w:docPartPr>
      <w:docPartBody>
        <w:p w:rsidR="00714515" w:rsidRDefault="00C961EE" w:rsidP="00C961EE">
          <w:pPr>
            <w:pStyle w:val="1118CCCF4DF54BB780EE65D73F8740C0"/>
          </w:pPr>
          <w:r w:rsidRPr="00F248FD">
            <w:rPr>
              <w:rStyle w:val="PlaceholderText"/>
            </w:rPr>
            <w:t>Click or tap here to enter text.</w:t>
          </w:r>
        </w:p>
      </w:docPartBody>
    </w:docPart>
    <w:docPart>
      <w:docPartPr>
        <w:name w:val="0836EEA0656E4A54A3BABB2847391144"/>
        <w:category>
          <w:name w:val="General"/>
          <w:gallery w:val="placeholder"/>
        </w:category>
        <w:types>
          <w:type w:val="bbPlcHdr"/>
        </w:types>
        <w:behaviors>
          <w:behavior w:val="content"/>
        </w:behaviors>
        <w:guid w:val="{15A58A2F-9E8C-4ECE-9A7E-2D41406DD506}"/>
      </w:docPartPr>
      <w:docPartBody>
        <w:p w:rsidR="00714515" w:rsidRDefault="00C961EE" w:rsidP="00C961EE">
          <w:pPr>
            <w:pStyle w:val="0836EEA0656E4A54A3BABB2847391144"/>
          </w:pPr>
          <w:r w:rsidRPr="00F248FD">
            <w:rPr>
              <w:rStyle w:val="PlaceholderText"/>
            </w:rPr>
            <w:t>Click or tap here to enter text.</w:t>
          </w:r>
        </w:p>
      </w:docPartBody>
    </w:docPart>
    <w:docPart>
      <w:docPartPr>
        <w:name w:val="1DF8C65DA60540E7A3E645A3991D9057"/>
        <w:category>
          <w:name w:val="General"/>
          <w:gallery w:val="placeholder"/>
        </w:category>
        <w:types>
          <w:type w:val="bbPlcHdr"/>
        </w:types>
        <w:behaviors>
          <w:behavior w:val="content"/>
        </w:behaviors>
        <w:guid w:val="{A7D23F75-16AE-44D3-A213-1CE07416D47C}"/>
      </w:docPartPr>
      <w:docPartBody>
        <w:p w:rsidR="00714515" w:rsidRDefault="00C961EE" w:rsidP="00C961EE">
          <w:pPr>
            <w:pStyle w:val="1DF8C65DA60540E7A3E645A3991D9057"/>
          </w:pPr>
          <w:r w:rsidRPr="00F248FD">
            <w:rPr>
              <w:rStyle w:val="PlaceholderText"/>
            </w:rPr>
            <w:t>Click or tap here to enter text.</w:t>
          </w:r>
        </w:p>
      </w:docPartBody>
    </w:docPart>
    <w:docPart>
      <w:docPartPr>
        <w:name w:val="E556093F14674DC19199BAE11C178781"/>
        <w:category>
          <w:name w:val="General"/>
          <w:gallery w:val="placeholder"/>
        </w:category>
        <w:types>
          <w:type w:val="bbPlcHdr"/>
        </w:types>
        <w:behaviors>
          <w:behavior w:val="content"/>
        </w:behaviors>
        <w:guid w:val="{4AEAD878-F139-426F-8216-1F41891191A8}"/>
      </w:docPartPr>
      <w:docPartBody>
        <w:p w:rsidR="00714515" w:rsidRDefault="00C961EE" w:rsidP="00C961EE">
          <w:pPr>
            <w:pStyle w:val="E556093F14674DC19199BAE11C178781"/>
          </w:pPr>
          <w:r w:rsidRPr="00F248FD">
            <w:rPr>
              <w:rStyle w:val="PlaceholderText"/>
            </w:rPr>
            <w:t>Click or tap here to enter text.</w:t>
          </w:r>
        </w:p>
      </w:docPartBody>
    </w:docPart>
    <w:docPart>
      <w:docPartPr>
        <w:name w:val="B567AC9B60D241DB81B55DA026DB7192"/>
        <w:category>
          <w:name w:val="General"/>
          <w:gallery w:val="placeholder"/>
        </w:category>
        <w:types>
          <w:type w:val="bbPlcHdr"/>
        </w:types>
        <w:behaviors>
          <w:behavior w:val="content"/>
        </w:behaviors>
        <w:guid w:val="{06FB0BBF-5775-4910-9A63-9DBABAFC8988}"/>
      </w:docPartPr>
      <w:docPartBody>
        <w:p w:rsidR="00714515" w:rsidRDefault="00C961EE" w:rsidP="00C961EE">
          <w:pPr>
            <w:pStyle w:val="B567AC9B60D241DB81B55DA026DB7192"/>
          </w:pPr>
          <w:r w:rsidRPr="00F248FD">
            <w:rPr>
              <w:rStyle w:val="PlaceholderText"/>
            </w:rPr>
            <w:t>Click or tap here to enter text.</w:t>
          </w:r>
        </w:p>
      </w:docPartBody>
    </w:docPart>
    <w:docPart>
      <w:docPartPr>
        <w:name w:val="1966C2BFC7834942925F88717E8636B5"/>
        <w:category>
          <w:name w:val="General"/>
          <w:gallery w:val="placeholder"/>
        </w:category>
        <w:types>
          <w:type w:val="bbPlcHdr"/>
        </w:types>
        <w:behaviors>
          <w:behavior w:val="content"/>
        </w:behaviors>
        <w:guid w:val="{D6495153-41C8-4343-91CE-54A00CC99CD9}"/>
      </w:docPartPr>
      <w:docPartBody>
        <w:p w:rsidR="00714515" w:rsidRDefault="00C961EE" w:rsidP="00C961EE">
          <w:pPr>
            <w:pStyle w:val="1966C2BFC7834942925F88717E8636B5"/>
          </w:pPr>
          <w:r w:rsidRPr="00F248FD">
            <w:rPr>
              <w:rStyle w:val="PlaceholderText"/>
            </w:rPr>
            <w:t>Click or tap here to enter text.</w:t>
          </w:r>
        </w:p>
      </w:docPartBody>
    </w:docPart>
    <w:docPart>
      <w:docPartPr>
        <w:name w:val="D1FC2FC69A104466922B756FC64CE5BC"/>
        <w:category>
          <w:name w:val="General"/>
          <w:gallery w:val="placeholder"/>
        </w:category>
        <w:types>
          <w:type w:val="bbPlcHdr"/>
        </w:types>
        <w:behaviors>
          <w:behavior w:val="content"/>
        </w:behaviors>
        <w:guid w:val="{A8C7A905-A26C-4BE4-A2B8-025E0D18E30A}"/>
      </w:docPartPr>
      <w:docPartBody>
        <w:p w:rsidR="00714515" w:rsidRDefault="00C961EE" w:rsidP="00C961EE">
          <w:pPr>
            <w:pStyle w:val="D1FC2FC69A104466922B756FC64CE5BC"/>
          </w:pPr>
          <w:r w:rsidRPr="00F248FD">
            <w:rPr>
              <w:rStyle w:val="PlaceholderText"/>
            </w:rPr>
            <w:t>Click or tap here to enter text.</w:t>
          </w:r>
        </w:p>
      </w:docPartBody>
    </w:docPart>
    <w:docPart>
      <w:docPartPr>
        <w:name w:val="1B3558816038488A8A2C760387BCDA36"/>
        <w:category>
          <w:name w:val="General"/>
          <w:gallery w:val="placeholder"/>
        </w:category>
        <w:types>
          <w:type w:val="bbPlcHdr"/>
        </w:types>
        <w:behaviors>
          <w:behavior w:val="content"/>
        </w:behaviors>
        <w:guid w:val="{022F9DED-0AB9-4C41-A09A-7C7D268CB90F}"/>
      </w:docPartPr>
      <w:docPartBody>
        <w:p w:rsidR="00714515" w:rsidRDefault="00C961EE" w:rsidP="00C961EE">
          <w:pPr>
            <w:pStyle w:val="1B3558816038488A8A2C760387BCDA36"/>
          </w:pPr>
          <w:r w:rsidRPr="00F248FD">
            <w:rPr>
              <w:rStyle w:val="PlaceholderText"/>
            </w:rPr>
            <w:t>Click or tap here to enter text.</w:t>
          </w:r>
        </w:p>
      </w:docPartBody>
    </w:docPart>
    <w:docPart>
      <w:docPartPr>
        <w:name w:val="A60E77F4CE814CEBAD08CF6193519298"/>
        <w:category>
          <w:name w:val="General"/>
          <w:gallery w:val="placeholder"/>
        </w:category>
        <w:types>
          <w:type w:val="bbPlcHdr"/>
        </w:types>
        <w:behaviors>
          <w:behavior w:val="content"/>
        </w:behaviors>
        <w:guid w:val="{3A7C2CF9-97E4-4550-96EA-5AA9522A9C92}"/>
      </w:docPartPr>
      <w:docPartBody>
        <w:p w:rsidR="00714515" w:rsidRDefault="00C961EE" w:rsidP="00C961EE">
          <w:pPr>
            <w:pStyle w:val="A60E77F4CE814CEBAD08CF6193519298"/>
          </w:pPr>
          <w:r w:rsidRPr="00F248FD">
            <w:rPr>
              <w:rStyle w:val="PlaceholderText"/>
            </w:rPr>
            <w:t>Click or tap here to enter text.</w:t>
          </w:r>
        </w:p>
      </w:docPartBody>
    </w:docPart>
    <w:docPart>
      <w:docPartPr>
        <w:name w:val="55F8DA2B95114B67BBC85A0E38773369"/>
        <w:category>
          <w:name w:val="General"/>
          <w:gallery w:val="placeholder"/>
        </w:category>
        <w:types>
          <w:type w:val="bbPlcHdr"/>
        </w:types>
        <w:behaviors>
          <w:behavior w:val="content"/>
        </w:behaviors>
        <w:guid w:val="{9FCEA508-E5BD-419B-85DE-51C0F536446C}"/>
      </w:docPartPr>
      <w:docPartBody>
        <w:p w:rsidR="00714515" w:rsidRDefault="00C961EE" w:rsidP="00C961EE">
          <w:pPr>
            <w:pStyle w:val="55F8DA2B95114B67BBC85A0E38773369"/>
          </w:pPr>
          <w:r w:rsidRPr="00F248FD">
            <w:rPr>
              <w:rStyle w:val="PlaceholderText"/>
            </w:rPr>
            <w:t>Click or tap here to enter text.</w:t>
          </w:r>
        </w:p>
      </w:docPartBody>
    </w:docPart>
    <w:docPart>
      <w:docPartPr>
        <w:name w:val="54DCF3FEC5FB49FAAF83D33E71882B45"/>
        <w:category>
          <w:name w:val="General"/>
          <w:gallery w:val="placeholder"/>
        </w:category>
        <w:types>
          <w:type w:val="bbPlcHdr"/>
        </w:types>
        <w:behaviors>
          <w:behavior w:val="content"/>
        </w:behaviors>
        <w:guid w:val="{A32ADD17-6238-4CD9-B5FC-88DCA9147936}"/>
      </w:docPartPr>
      <w:docPartBody>
        <w:p w:rsidR="00714515" w:rsidRDefault="00C961EE" w:rsidP="00C961EE">
          <w:pPr>
            <w:pStyle w:val="54DCF3FEC5FB49FAAF83D33E71882B45"/>
          </w:pPr>
          <w:r w:rsidRPr="00F248FD">
            <w:rPr>
              <w:rStyle w:val="PlaceholderText"/>
            </w:rPr>
            <w:t>Click or tap here to enter text.</w:t>
          </w:r>
        </w:p>
      </w:docPartBody>
    </w:docPart>
    <w:docPart>
      <w:docPartPr>
        <w:name w:val="7DD9A3C2B1254F09840A5D20557DE0DF"/>
        <w:category>
          <w:name w:val="General"/>
          <w:gallery w:val="placeholder"/>
        </w:category>
        <w:types>
          <w:type w:val="bbPlcHdr"/>
        </w:types>
        <w:behaviors>
          <w:behavior w:val="content"/>
        </w:behaviors>
        <w:guid w:val="{1B1F274A-613C-48D0-8B1A-1BB84AB17240}"/>
      </w:docPartPr>
      <w:docPartBody>
        <w:p w:rsidR="00714515" w:rsidRDefault="00C961EE" w:rsidP="00C961EE">
          <w:pPr>
            <w:pStyle w:val="7DD9A3C2B1254F09840A5D20557DE0DF"/>
          </w:pPr>
          <w:r w:rsidRPr="00F248FD">
            <w:rPr>
              <w:rStyle w:val="PlaceholderText"/>
            </w:rPr>
            <w:t>Click or tap here to enter text.</w:t>
          </w:r>
        </w:p>
      </w:docPartBody>
    </w:docPart>
    <w:docPart>
      <w:docPartPr>
        <w:name w:val="A762E05E2A6A460E810AF72638EA3087"/>
        <w:category>
          <w:name w:val="General"/>
          <w:gallery w:val="placeholder"/>
        </w:category>
        <w:types>
          <w:type w:val="bbPlcHdr"/>
        </w:types>
        <w:behaviors>
          <w:behavior w:val="content"/>
        </w:behaviors>
        <w:guid w:val="{F6C2B533-041C-45B9-9106-ED42F8F08D23}"/>
      </w:docPartPr>
      <w:docPartBody>
        <w:p w:rsidR="00714515" w:rsidRDefault="00C961EE" w:rsidP="00C961EE">
          <w:pPr>
            <w:pStyle w:val="A762E05E2A6A460E810AF72638EA3087"/>
          </w:pPr>
          <w:r w:rsidRPr="00F248FD">
            <w:rPr>
              <w:rStyle w:val="PlaceholderText"/>
            </w:rPr>
            <w:t>Click or tap here to enter text.</w:t>
          </w:r>
        </w:p>
      </w:docPartBody>
    </w:docPart>
    <w:docPart>
      <w:docPartPr>
        <w:name w:val="9B7C854AFCBD4899AE82E006E27C2111"/>
        <w:category>
          <w:name w:val="General"/>
          <w:gallery w:val="placeholder"/>
        </w:category>
        <w:types>
          <w:type w:val="bbPlcHdr"/>
        </w:types>
        <w:behaviors>
          <w:behavior w:val="content"/>
        </w:behaviors>
        <w:guid w:val="{6BA7FBA2-0E0F-434B-9210-8C06BCFC92F0}"/>
      </w:docPartPr>
      <w:docPartBody>
        <w:p w:rsidR="00714515" w:rsidRDefault="00C961EE" w:rsidP="00C961EE">
          <w:pPr>
            <w:pStyle w:val="9B7C854AFCBD4899AE82E006E27C2111"/>
          </w:pPr>
          <w:r w:rsidRPr="00F248FD">
            <w:rPr>
              <w:rStyle w:val="PlaceholderText"/>
            </w:rPr>
            <w:t>Click or tap here to enter text.</w:t>
          </w:r>
        </w:p>
      </w:docPartBody>
    </w:docPart>
    <w:docPart>
      <w:docPartPr>
        <w:name w:val="1B60D5A4AA7F4A9C980FBDBFD8A5D381"/>
        <w:category>
          <w:name w:val="General"/>
          <w:gallery w:val="placeholder"/>
        </w:category>
        <w:types>
          <w:type w:val="bbPlcHdr"/>
        </w:types>
        <w:behaviors>
          <w:behavior w:val="content"/>
        </w:behaviors>
        <w:guid w:val="{541DDE5C-F50C-4CE1-B501-642AB37A8EAB}"/>
      </w:docPartPr>
      <w:docPartBody>
        <w:p w:rsidR="00714515" w:rsidRDefault="00C961EE" w:rsidP="00C961EE">
          <w:pPr>
            <w:pStyle w:val="1B60D5A4AA7F4A9C980FBDBFD8A5D381"/>
          </w:pPr>
          <w:r w:rsidRPr="00F248FD">
            <w:rPr>
              <w:rStyle w:val="PlaceholderText"/>
            </w:rPr>
            <w:t>Click or tap here to enter text.</w:t>
          </w:r>
        </w:p>
      </w:docPartBody>
    </w:docPart>
    <w:docPart>
      <w:docPartPr>
        <w:name w:val="78F709BBB151412DA1408101C31F7F28"/>
        <w:category>
          <w:name w:val="General"/>
          <w:gallery w:val="placeholder"/>
        </w:category>
        <w:types>
          <w:type w:val="bbPlcHdr"/>
        </w:types>
        <w:behaviors>
          <w:behavior w:val="content"/>
        </w:behaviors>
        <w:guid w:val="{FC02621A-17F4-4E30-8855-B46BB7D3458F}"/>
      </w:docPartPr>
      <w:docPartBody>
        <w:p w:rsidR="00714515" w:rsidRDefault="00C961EE" w:rsidP="00C961EE">
          <w:pPr>
            <w:pStyle w:val="78F709BBB151412DA1408101C31F7F28"/>
          </w:pPr>
          <w:r w:rsidRPr="00F248FD">
            <w:rPr>
              <w:rStyle w:val="PlaceholderText"/>
            </w:rPr>
            <w:t>Click or tap here to enter text.</w:t>
          </w:r>
        </w:p>
      </w:docPartBody>
    </w:docPart>
    <w:docPart>
      <w:docPartPr>
        <w:name w:val="5FF617AC72204F088D6762FEF30EDB1C"/>
        <w:category>
          <w:name w:val="General"/>
          <w:gallery w:val="placeholder"/>
        </w:category>
        <w:types>
          <w:type w:val="bbPlcHdr"/>
        </w:types>
        <w:behaviors>
          <w:behavior w:val="content"/>
        </w:behaviors>
        <w:guid w:val="{CE8A6AB1-5358-4237-A5E6-5C8E0B9E4BB1}"/>
      </w:docPartPr>
      <w:docPartBody>
        <w:p w:rsidR="00714515" w:rsidRDefault="00C961EE" w:rsidP="00C961EE">
          <w:pPr>
            <w:pStyle w:val="5FF617AC72204F088D6762FEF30EDB1C"/>
          </w:pPr>
          <w:r w:rsidRPr="00F248FD">
            <w:rPr>
              <w:rStyle w:val="PlaceholderText"/>
            </w:rPr>
            <w:t>Click or tap here to enter text.</w:t>
          </w:r>
        </w:p>
      </w:docPartBody>
    </w:docPart>
    <w:docPart>
      <w:docPartPr>
        <w:name w:val="E289B7F6A7354D1385AD7C31498FAE21"/>
        <w:category>
          <w:name w:val="General"/>
          <w:gallery w:val="placeholder"/>
        </w:category>
        <w:types>
          <w:type w:val="bbPlcHdr"/>
        </w:types>
        <w:behaviors>
          <w:behavior w:val="content"/>
        </w:behaviors>
        <w:guid w:val="{7DBF2B3F-22BD-4058-94B9-FD2F079C717C}"/>
      </w:docPartPr>
      <w:docPartBody>
        <w:p w:rsidR="00714515" w:rsidRDefault="00C961EE" w:rsidP="00C961EE">
          <w:pPr>
            <w:pStyle w:val="E289B7F6A7354D1385AD7C31498FAE21"/>
          </w:pPr>
          <w:r w:rsidRPr="00F248FD">
            <w:rPr>
              <w:rStyle w:val="PlaceholderText"/>
            </w:rPr>
            <w:t>Click or tap here to enter text.</w:t>
          </w:r>
        </w:p>
      </w:docPartBody>
    </w:docPart>
    <w:docPart>
      <w:docPartPr>
        <w:name w:val="6128D90DD8AD4D5E9F42E82A447A26D5"/>
        <w:category>
          <w:name w:val="General"/>
          <w:gallery w:val="placeholder"/>
        </w:category>
        <w:types>
          <w:type w:val="bbPlcHdr"/>
        </w:types>
        <w:behaviors>
          <w:behavior w:val="content"/>
        </w:behaviors>
        <w:guid w:val="{E9D9E3E3-2D46-48FF-B327-64DCDCD93EAA}"/>
      </w:docPartPr>
      <w:docPartBody>
        <w:p w:rsidR="00714515" w:rsidRDefault="00C961EE" w:rsidP="00C961EE">
          <w:pPr>
            <w:pStyle w:val="6128D90DD8AD4D5E9F42E82A447A26D5"/>
          </w:pPr>
          <w:r w:rsidRPr="00F248FD">
            <w:rPr>
              <w:rStyle w:val="PlaceholderText"/>
            </w:rPr>
            <w:t>Click or tap here to enter text.</w:t>
          </w:r>
        </w:p>
      </w:docPartBody>
    </w:docPart>
    <w:docPart>
      <w:docPartPr>
        <w:name w:val="E6EC45E7DCE44476A93DE59D3109FAFE"/>
        <w:category>
          <w:name w:val="General"/>
          <w:gallery w:val="placeholder"/>
        </w:category>
        <w:types>
          <w:type w:val="bbPlcHdr"/>
        </w:types>
        <w:behaviors>
          <w:behavior w:val="content"/>
        </w:behaviors>
        <w:guid w:val="{07E60965-9382-450D-A16D-4ECBE442DD8E}"/>
      </w:docPartPr>
      <w:docPartBody>
        <w:p w:rsidR="00714515" w:rsidRDefault="00C961EE" w:rsidP="00C961EE">
          <w:pPr>
            <w:pStyle w:val="E6EC45E7DCE44476A93DE59D3109FAFE"/>
          </w:pPr>
          <w:r w:rsidRPr="00F248FD">
            <w:rPr>
              <w:rStyle w:val="PlaceholderText"/>
            </w:rPr>
            <w:t>Click or tap here to enter text.</w:t>
          </w:r>
        </w:p>
      </w:docPartBody>
    </w:docPart>
    <w:docPart>
      <w:docPartPr>
        <w:name w:val="9E919653047F4A5E962C342AD60BC147"/>
        <w:category>
          <w:name w:val="General"/>
          <w:gallery w:val="placeholder"/>
        </w:category>
        <w:types>
          <w:type w:val="bbPlcHdr"/>
        </w:types>
        <w:behaviors>
          <w:behavior w:val="content"/>
        </w:behaviors>
        <w:guid w:val="{F9D319C0-5531-4768-A90C-AE0BDA41D78B}"/>
      </w:docPartPr>
      <w:docPartBody>
        <w:p w:rsidR="00714515" w:rsidRDefault="00C961EE" w:rsidP="00C961EE">
          <w:pPr>
            <w:pStyle w:val="9E919653047F4A5E962C342AD60BC147"/>
          </w:pPr>
          <w:r w:rsidRPr="00F248FD">
            <w:rPr>
              <w:rStyle w:val="PlaceholderText"/>
            </w:rPr>
            <w:t>Click or tap here to enter text.</w:t>
          </w:r>
        </w:p>
      </w:docPartBody>
    </w:docPart>
    <w:docPart>
      <w:docPartPr>
        <w:name w:val="BB0B970F94D24818B3E7E81B536E1243"/>
        <w:category>
          <w:name w:val="General"/>
          <w:gallery w:val="placeholder"/>
        </w:category>
        <w:types>
          <w:type w:val="bbPlcHdr"/>
        </w:types>
        <w:behaviors>
          <w:behavior w:val="content"/>
        </w:behaviors>
        <w:guid w:val="{A73A6050-69BD-497B-B7AC-844936BE6960}"/>
      </w:docPartPr>
      <w:docPartBody>
        <w:p w:rsidR="00714515" w:rsidRDefault="00C961EE" w:rsidP="00C961EE">
          <w:pPr>
            <w:pStyle w:val="BB0B970F94D24818B3E7E81B536E1243"/>
          </w:pPr>
          <w:r w:rsidRPr="00F248FD">
            <w:rPr>
              <w:rStyle w:val="PlaceholderText"/>
            </w:rPr>
            <w:t>Click or tap here to enter text.</w:t>
          </w:r>
        </w:p>
      </w:docPartBody>
    </w:docPart>
    <w:docPart>
      <w:docPartPr>
        <w:name w:val="41FD81EE415A43D98EA7E979D6B57BCD"/>
        <w:category>
          <w:name w:val="General"/>
          <w:gallery w:val="placeholder"/>
        </w:category>
        <w:types>
          <w:type w:val="bbPlcHdr"/>
        </w:types>
        <w:behaviors>
          <w:behavior w:val="content"/>
        </w:behaviors>
        <w:guid w:val="{2EA5A030-E3F8-45E3-857B-69FBDFD0494F}"/>
      </w:docPartPr>
      <w:docPartBody>
        <w:p w:rsidR="00714515" w:rsidRDefault="00C961EE" w:rsidP="00C961EE">
          <w:pPr>
            <w:pStyle w:val="41FD81EE415A43D98EA7E979D6B57BCD"/>
          </w:pPr>
          <w:r w:rsidRPr="00F248FD">
            <w:rPr>
              <w:rStyle w:val="PlaceholderText"/>
            </w:rPr>
            <w:t>Click or tap here to enter text.</w:t>
          </w:r>
        </w:p>
      </w:docPartBody>
    </w:docPart>
    <w:docPart>
      <w:docPartPr>
        <w:name w:val="C3AC9BEAE6BC482A94364DBC1313C182"/>
        <w:category>
          <w:name w:val="General"/>
          <w:gallery w:val="placeholder"/>
        </w:category>
        <w:types>
          <w:type w:val="bbPlcHdr"/>
        </w:types>
        <w:behaviors>
          <w:behavior w:val="content"/>
        </w:behaviors>
        <w:guid w:val="{B412E7FE-5132-45E2-ACD1-1A8ECE4A4FE4}"/>
      </w:docPartPr>
      <w:docPartBody>
        <w:p w:rsidR="00714515" w:rsidRDefault="00C961EE" w:rsidP="00C961EE">
          <w:pPr>
            <w:pStyle w:val="C3AC9BEAE6BC482A94364DBC1313C182"/>
          </w:pPr>
          <w:r w:rsidRPr="00F248FD">
            <w:rPr>
              <w:rStyle w:val="PlaceholderText"/>
            </w:rPr>
            <w:t>Click or tap here to enter text.</w:t>
          </w:r>
        </w:p>
      </w:docPartBody>
    </w:docPart>
    <w:docPart>
      <w:docPartPr>
        <w:name w:val="E2846496E18E4CB6BC8CBD715E3882B2"/>
        <w:category>
          <w:name w:val="General"/>
          <w:gallery w:val="placeholder"/>
        </w:category>
        <w:types>
          <w:type w:val="bbPlcHdr"/>
        </w:types>
        <w:behaviors>
          <w:behavior w:val="content"/>
        </w:behaviors>
        <w:guid w:val="{12336D09-31C7-4E2E-A179-9A5E8F58790C}"/>
      </w:docPartPr>
      <w:docPartBody>
        <w:p w:rsidR="00714515" w:rsidRDefault="00C961EE" w:rsidP="00C961EE">
          <w:pPr>
            <w:pStyle w:val="E2846496E18E4CB6BC8CBD715E3882B2"/>
          </w:pPr>
          <w:r w:rsidRPr="00F248FD">
            <w:rPr>
              <w:rStyle w:val="PlaceholderText"/>
            </w:rPr>
            <w:t>Click or tap here to enter text.</w:t>
          </w:r>
        </w:p>
      </w:docPartBody>
    </w:docPart>
    <w:docPart>
      <w:docPartPr>
        <w:name w:val="4682224CC3564F6EA65EF2B16E334B05"/>
        <w:category>
          <w:name w:val="General"/>
          <w:gallery w:val="placeholder"/>
        </w:category>
        <w:types>
          <w:type w:val="bbPlcHdr"/>
        </w:types>
        <w:behaviors>
          <w:behavior w:val="content"/>
        </w:behaviors>
        <w:guid w:val="{44DA6896-B9E1-4049-87EE-53FFB4C7A6C4}"/>
      </w:docPartPr>
      <w:docPartBody>
        <w:p w:rsidR="00714515" w:rsidRDefault="00C961EE" w:rsidP="00C961EE">
          <w:pPr>
            <w:pStyle w:val="4682224CC3564F6EA65EF2B16E334B05"/>
          </w:pPr>
          <w:r w:rsidRPr="00F248FD">
            <w:rPr>
              <w:rStyle w:val="PlaceholderText"/>
            </w:rPr>
            <w:t>Click or tap here to enter text.</w:t>
          </w:r>
        </w:p>
      </w:docPartBody>
    </w:docPart>
    <w:docPart>
      <w:docPartPr>
        <w:name w:val="DD502DF9225548D084728C395BB0C5D7"/>
        <w:category>
          <w:name w:val="General"/>
          <w:gallery w:val="placeholder"/>
        </w:category>
        <w:types>
          <w:type w:val="bbPlcHdr"/>
        </w:types>
        <w:behaviors>
          <w:behavior w:val="content"/>
        </w:behaviors>
        <w:guid w:val="{AAF6D57F-5EA5-4D7C-80C4-142107EBB009}"/>
      </w:docPartPr>
      <w:docPartBody>
        <w:p w:rsidR="00714515" w:rsidRDefault="00C961EE" w:rsidP="00C961EE">
          <w:pPr>
            <w:pStyle w:val="DD502DF9225548D084728C395BB0C5D7"/>
          </w:pPr>
          <w:r w:rsidRPr="00F248FD">
            <w:rPr>
              <w:rStyle w:val="PlaceholderText"/>
            </w:rPr>
            <w:t>Click or tap here to enter text.</w:t>
          </w:r>
        </w:p>
      </w:docPartBody>
    </w:docPart>
    <w:docPart>
      <w:docPartPr>
        <w:name w:val="E8011122C69C465EBFADAAF94E743384"/>
        <w:category>
          <w:name w:val="General"/>
          <w:gallery w:val="placeholder"/>
        </w:category>
        <w:types>
          <w:type w:val="bbPlcHdr"/>
        </w:types>
        <w:behaviors>
          <w:behavior w:val="content"/>
        </w:behaviors>
        <w:guid w:val="{32D6AEDA-A1B8-4020-B37B-B8BC9D65571D}"/>
      </w:docPartPr>
      <w:docPartBody>
        <w:p w:rsidR="00714515" w:rsidRDefault="00C961EE" w:rsidP="00C961EE">
          <w:pPr>
            <w:pStyle w:val="E8011122C69C465EBFADAAF94E743384"/>
          </w:pPr>
          <w:r w:rsidRPr="00F248FD">
            <w:rPr>
              <w:rStyle w:val="PlaceholderText"/>
            </w:rPr>
            <w:t>Click or tap here to enter text.</w:t>
          </w:r>
        </w:p>
      </w:docPartBody>
    </w:docPart>
    <w:docPart>
      <w:docPartPr>
        <w:name w:val="3E04CC2E4439409B989DF7417A429C2B"/>
        <w:category>
          <w:name w:val="General"/>
          <w:gallery w:val="placeholder"/>
        </w:category>
        <w:types>
          <w:type w:val="bbPlcHdr"/>
        </w:types>
        <w:behaviors>
          <w:behavior w:val="content"/>
        </w:behaviors>
        <w:guid w:val="{71BC810B-E3C8-4DD5-86F1-CF3DBD67CF34}"/>
      </w:docPartPr>
      <w:docPartBody>
        <w:p w:rsidR="00714515" w:rsidRDefault="00C961EE" w:rsidP="00C961EE">
          <w:pPr>
            <w:pStyle w:val="3E04CC2E4439409B989DF7417A429C2B"/>
          </w:pPr>
          <w:r w:rsidRPr="00F248FD">
            <w:rPr>
              <w:rStyle w:val="PlaceholderText"/>
            </w:rPr>
            <w:t>Click or tap here to enter text.</w:t>
          </w:r>
        </w:p>
      </w:docPartBody>
    </w:docPart>
    <w:docPart>
      <w:docPartPr>
        <w:name w:val="7E603EFCCF84463ABFFE6F1B36CB3692"/>
        <w:category>
          <w:name w:val="General"/>
          <w:gallery w:val="placeholder"/>
        </w:category>
        <w:types>
          <w:type w:val="bbPlcHdr"/>
        </w:types>
        <w:behaviors>
          <w:behavior w:val="content"/>
        </w:behaviors>
        <w:guid w:val="{D6097BB3-D256-4529-B91A-17D3BDC6CB19}"/>
      </w:docPartPr>
      <w:docPartBody>
        <w:p w:rsidR="00714515" w:rsidRDefault="00C961EE" w:rsidP="00C961EE">
          <w:pPr>
            <w:pStyle w:val="7E603EFCCF84463ABFFE6F1B36CB3692"/>
          </w:pPr>
          <w:r w:rsidRPr="00F248FD">
            <w:rPr>
              <w:rStyle w:val="PlaceholderText"/>
            </w:rPr>
            <w:t>Click or tap here to enter text.</w:t>
          </w:r>
        </w:p>
      </w:docPartBody>
    </w:docPart>
    <w:docPart>
      <w:docPartPr>
        <w:name w:val="4066B8107A33472CA3C31B3DA1A9C6F8"/>
        <w:category>
          <w:name w:val="General"/>
          <w:gallery w:val="placeholder"/>
        </w:category>
        <w:types>
          <w:type w:val="bbPlcHdr"/>
        </w:types>
        <w:behaviors>
          <w:behavior w:val="content"/>
        </w:behaviors>
        <w:guid w:val="{50A9B62E-EC7F-4907-871B-C9196866A2BF}"/>
      </w:docPartPr>
      <w:docPartBody>
        <w:p w:rsidR="00714515" w:rsidRDefault="00C961EE" w:rsidP="00C961EE">
          <w:pPr>
            <w:pStyle w:val="4066B8107A33472CA3C31B3DA1A9C6F8"/>
          </w:pPr>
          <w:r w:rsidRPr="00F248FD">
            <w:rPr>
              <w:rStyle w:val="PlaceholderText"/>
            </w:rPr>
            <w:t>Click or tap here to enter text.</w:t>
          </w:r>
        </w:p>
      </w:docPartBody>
    </w:docPart>
    <w:docPart>
      <w:docPartPr>
        <w:name w:val="F5259A749B3A422792CA74B026FCFF07"/>
        <w:category>
          <w:name w:val="General"/>
          <w:gallery w:val="placeholder"/>
        </w:category>
        <w:types>
          <w:type w:val="bbPlcHdr"/>
        </w:types>
        <w:behaviors>
          <w:behavior w:val="content"/>
        </w:behaviors>
        <w:guid w:val="{37698F1C-2048-4D43-90D7-B87D9AB66ED4}"/>
      </w:docPartPr>
      <w:docPartBody>
        <w:p w:rsidR="00714515" w:rsidRDefault="00C961EE" w:rsidP="00C961EE">
          <w:pPr>
            <w:pStyle w:val="F5259A749B3A422792CA74B026FCFF07"/>
          </w:pPr>
          <w:r w:rsidRPr="00F248FD">
            <w:rPr>
              <w:rStyle w:val="PlaceholderText"/>
            </w:rPr>
            <w:t>Click or tap here to enter text.</w:t>
          </w:r>
        </w:p>
      </w:docPartBody>
    </w:docPart>
    <w:docPart>
      <w:docPartPr>
        <w:name w:val="3C9BC310244742B2B57728786E2F39E7"/>
        <w:category>
          <w:name w:val="General"/>
          <w:gallery w:val="placeholder"/>
        </w:category>
        <w:types>
          <w:type w:val="bbPlcHdr"/>
        </w:types>
        <w:behaviors>
          <w:behavior w:val="content"/>
        </w:behaviors>
        <w:guid w:val="{63C4BC2C-FFFC-4450-AFB9-B9ADDC99D2D1}"/>
      </w:docPartPr>
      <w:docPartBody>
        <w:p w:rsidR="00714515" w:rsidRDefault="00C961EE" w:rsidP="00C961EE">
          <w:pPr>
            <w:pStyle w:val="3C9BC310244742B2B57728786E2F39E7"/>
          </w:pPr>
          <w:r w:rsidRPr="00F248FD">
            <w:rPr>
              <w:rStyle w:val="PlaceholderText"/>
            </w:rPr>
            <w:t>Click or tap here to enter text.</w:t>
          </w:r>
        </w:p>
      </w:docPartBody>
    </w:docPart>
    <w:docPart>
      <w:docPartPr>
        <w:name w:val="2E4366738B7647F08EC4F2938F32B0BD"/>
        <w:category>
          <w:name w:val="General"/>
          <w:gallery w:val="placeholder"/>
        </w:category>
        <w:types>
          <w:type w:val="bbPlcHdr"/>
        </w:types>
        <w:behaviors>
          <w:behavior w:val="content"/>
        </w:behaviors>
        <w:guid w:val="{D2B198E6-E54E-4FBC-94E2-AE5EA6C5B2B2}"/>
      </w:docPartPr>
      <w:docPartBody>
        <w:p w:rsidR="00714515" w:rsidRDefault="00C961EE" w:rsidP="00C961EE">
          <w:pPr>
            <w:pStyle w:val="2E4366738B7647F08EC4F2938F32B0BD"/>
          </w:pPr>
          <w:r w:rsidRPr="00F248FD">
            <w:rPr>
              <w:rStyle w:val="PlaceholderText"/>
            </w:rPr>
            <w:t>Click or tap here to enter text.</w:t>
          </w:r>
        </w:p>
      </w:docPartBody>
    </w:docPart>
    <w:docPart>
      <w:docPartPr>
        <w:name w:val="C1B5F804D8394E118FDAC25E9F6B47A5"/>
        <w:category>
          <w:name w:val="General"/>
          <w:gallery w:val="placeholder"/>
        </w:category>
        <w:types>
          <w:type w:val="bbPlcHdr"/>
        </w:types>
        <w:behaviors>
          <w:behavior w:val="content"/>
        </w:behaviors>
        <w:guid w:val="{7B71947E-B8F0-486E-B269-1851D4FE63B5}"/>
      </w:docPartPr>
      <w:docPartBody>
        <w:p w:rsidR="00714515" w:rsidRDefault="00C961EE" w:rsidP="00C961EE">
          <w:pPr>
            <w:pStyle w:val="C1B5F804D8394E118FDAC25E9F6B47A5"/>
          </w:pPr>
          <w:r w:rsidRPr="00F248FD">
            <w:rPr>
              <w:rStyle w:val="PlaceholderText"/>
            </w:rPr>
            <w:t>Click or tap here to enter text.</w:t>
          </w:r>
        </w:p>
      </w:docPartBody>
    </w:docPart>
    <w:docPart>
      <w:docPartPr>
        <w:name w:val="DD1196A8603A497C9DD3772A6A5ADA37"/>
        <w:category>
          <w:name w:val="General"/>
          <w:gallery w:val="placeholder"/>
        </w:category>
        <w:types>
          <w:type w:val="bbPlcHdr"/>
        </w:types>
        <w:behaviors>
          <w:behavior w:val="content"/>
        </w:behaviors>
        <w:guid w:val="{EFDC706D-F0EB-44B6-BF73-797B42B4100C}"/>
      </w:docPartPr>
      <w:docPartBody>
        <w:p w:rsidR="00714515" w:rsidRDefault="00C961EE" w:rsidP="00C961EE">
          <w:pPr>
            <w:pStyle w:val="DD1196A8603A497C9DD3772A6A5ADA37"/>
          </w:pPr>
          <w:r w:rsidRPr="00F248FD">
            <w:rPr>
              <w:rStyle w:val="PlaceholderText"/>
            </w:rPr>
            <w:t>Click or tap here to enter text.</w:t>
          </w:r>
        </w:p>
      </w:docPartBody>
    </w:docPart>
    <w:docPart>
      <w:docPartPr>
        <w:name w:val="2517D229AE774B03AEC3B6DFB3A6178C"/>
        <w:category>
          <w:name w:val="General"/>
          <w:gallery w:val="placeholder"/>
        </w:category>
        <w:types>
          <w:type w:val="bbPlcHdr"/>
        </w:types>
        <w:behaviors>
          <w:behavior w:val="content"/>
        </w:behaviors>
        <w:guid w:val="{8595AA5E-1F0D-437B-9B21-B187AC5EC487}"/>
      </w:docPartPr>
      <w:docPartBody>
        <w:p w:rsidR="00714515" w:rsidRDefault="00C961EE" w:rsidP="00C961EE">
          <w:pPr>
            <w:pStyle w:val="2517D229AE774B03AEC3B6DFB3A6178C"/>
          </w:pPr>
          <w:r w:rsidRPr="00F248FD">
            <w:rPr>
              <w:rStyle w:val="PlaceholderText"/>
            </w:rPr>
            <w:t>Click or tap here to enter text.</w:t>
          </w:r>
        </w:p>
      </w:docPartBody>
    </w:docPart>
    <w:docPart>
      <w:docPartPr>
        <w:name w:val="599A6EE962114F81968034C56D5FB7F0"/>
        <w:category>
          <w:name w:val="General"/>
          <w:gallery w:val="placeholder"/>
        </w:category>
        <w:types>
          <w:type w:val="bbPlcHdr"/>
        </w:types>
        <w:behaviors>
          <w:behavior w:val="content"/>
        </w:behaviors>
        <w:guid w:val="{D39E8398-69C1-4087-8ADD-B61AD421A0F9}"/>
      </w:docPartPr>
      <w:docPartBody>
        <w:p w:rsidR="00714515" w:rsidRDefault="00C961EE" w:rsidP="00C961EE">
          <w:pPr>
            <w:pStyle w:val="599A6EE962114F81968034C56D5FB7F0"/>
          </w:pPr>
          <w:r w:rsidRPr="00F248FD">
            <w:rPr>
              <w:rStyle w:val="PlaceholderText"/>
            </w:rPr>
            <w:t>Click or tap here to enter text.</w:t>
          </w:r>
        </w:p>
      </w:docPartBody>
    </w:docPart>
    <w:docPart>
      <w:docPartPr>
        <w:name w:val="91E78EE93FD44C30A6C68D355B794ECD"/>
        <w:category>
          <w:name w:val="General"/>
          <w:gallery w:val="placeholder"/>
        </w:category>
        <w:types>
          <w:type w:val="bbPlcHdr"/>
        </w:types>
        <w:behaviors>
          <w:behavior w:val="content"/>
        </w:behaviors>
        <w:guid w:val="{DF55DED9-4A98-4D1C-AA8A-22866F06346D}"/>
      </w:docPartPr>
      <w:docPartBody>
        <w:p w:rsidR="00714515" w:rsidRDefault="00C961EE" w:rsidP="00C961EE">
          <w:pPr>
            <w:pStyle w:val="91E78EE93FD44C30A6C68D355B794ECD"/>
          </w:pPr>
          <w:r w:rsidRPr="00F248FD">
            <w:rPr>
              <w:rStyle w:val="PlaceholderText"/>
            </w:rPr>
            <w:t>Click or tap here to enter text.</w:t>
          </w:r>
        </w:p>
      </w:docPartBody>
    </w:docPart>
    <w:docPart>
      <w:docPartPr>
        <w:name w:val="0212BC9A92A94853836B5124B529EBEA"/>
        <w:category>
          <w:name w:val="General"/>
          <w:gallery w:val="placeholder"/>
        </w:category>
        <w:types>
          <w:type w:val="bbPlcHdr"/>
        </w:types>
        <w:behaviors>
          <w:behavior w:val="content"/>
        </w:behaviors>
        <w:guid w:val="{71C9CBFA-EE45-46B3-87F5-316D89407656}"/>
      </w:docPartPr>
      <w:docPartBody>
        <w:p w:rsidR="00714515" w:rsidRDefault="00C961EE" w:rsidP="00C961EE">
          <w:pPr>
            <w:pStyle w:val="0212BC9A92A94853836B5124B529EBEA"/>
          </w:pPr>
          <w:r w:rsidRPr="00F248FD">
            <w:rPr>
              <w:rStyle w:val="PlaceholderText"/>
            </w:rPr>
            <w:t>Click or tap here to enter text.</w:t>
          </w:r>
        </w:p>
      </w:docPartBody>
    </w:docPart>
    <w:docPart>
      <w:docPartPr>
        <w:name w:val="DAD0086148D146F0829378EA50EE4FED"/>
        <w:category>
          <w:name w:val="General"/>
          <w:gallery w:val="placeholder"/>
        </w:category>
        <w:types>
          <w:type w:val="bbPlcHdr"/>
        </w:types>
        <w:behaviors>
          <w:behavior w:val="content"/>
        </w:behaviors>
        <w:guid w:val="{51B93D19-8884-48F6-8E12-FBC5DD490CB9}"/>
      </w:docPartPr>
      <w:docPartBody>
        <w:p w:rsidR="00714515" w:rsidRDefault="00C961EE" w:rsidP="00C961EE">
          <w:pPr>
            <w:pStyle w:val="DAD0086148D146F0829378EA50EE4FED"/>
          </w:pPr>
          <w:r w:rsidRPr="00F248FD">
            <w:rPr>
              <w:rStyle w:val="PlaceholderText"/>
            </w:rPr>
            <w:t>Click or tap here to enter text.</w:t>
          </w:r>
        </w:p>
      </w:docPartBody>
    </w:docPart>
    <w:docPart>
      <w:docPartPr>
        <w:name w:val="8A8F7DB73B75445B85AA9946DDA46DE3"/>
        <w:category>
          <w:name w:val="General"/>
          <w:gallery w:val="placeholder"/>
        </w:category>
        <w:types>
          <w:type w:val="bbPlcHdr"/>
        </w:types>
        <w:behaviors>
          <w:behavior w:val="content"/>
        </w:behaviors>
        <w:guid w:val="{5F7A56EE-36E9-47AC-A3E1-98EC2F593C04}"/>
      </w:docPartPr>
      <w:docPartBody>
        <w:p w:rsidR="00714515" w:rsidRDefault="00C961EE" w:rsidP="00C961EE">
          <w:pPr>
            <w:pStyle w:val="8A8F7DB73B75445B85AA9946DDA46DE3"/>
          </w:pPr>
          <w:r w:rsidRPr="00F248FD">
            <w:rPr>
              <w:rStyle w:val="PlaceholderText"/>
            </w:rPr>
            <w:t>Click or tap here to enter text.</w:t>
          </w:r>
        </w:p>
      </w:docPartBody>
    </w:docPart>
    <w:docPart>
      <w:docPartPr>
        <w:name w:val="C1724FA72A27498FB1ECD69366CE55A0"/>
        <w:category>
          <w:name w:val="General"/>
          <w:gallery w:val="placeholder"/>
        </w:category>
        <w:types>
          <w:type w:val="bbPlcHdr"/>
        </w:types>
        <w:behaviors>
          <w:behavior w:val="content"/>
        </w:behaviors>
        <w:guid w:val="{9C509F2E-4A54-449D-93E7-53ACD9323650}"/>
      </w:docPartPr>
      <w:docPartBody>
        <w:p w:rsidR="00714515" w:rsidRDefault="00C961EE" w:rsidP="00C961EE">
          <w:pPr>
            <w:pStyle w:val="C1724FA72A27498FB1ECD69366CE55A0"/>
          </w:pPr>
          <w:r w:rsidRPr="00F248FD">
            <w:rPr>
              <w:rStyle w:val="PlaceholderText"/>
            </w:rPr>
            <w:t>Click or tap here to enter text.</w:t>
          </w:r>
        </w:p>
      </w:docPartBody>
    </w:docPart>
    <w:docPart>
      <w:docPartPr>
        <w:name w:val="52A6B27B8D1548F0B08F98A67A9EDC0E"/>
        <w:category>
          <w:name w:val="General"/>
          <w:gallery w:val="placeholder"/>
        </w:category>
        <w:types>
          <w:type w:val="bbPlcHdr"/>
        </w:types>
        <w:behaviors>
          <w:behavior w:val="content"/>
        </w:behaviors>
        <w:guid w:val="{DA2DBB4C-EE72-4D71-AC0D-2AFD1920A073}"/>
      </w:docPartPr>
      <w:docPartBody>
        <w:p w:rsidR="00714515" w:rsidRDefault="00C961EE" w:rsidP="00C961EE">
          <w:pPr>
            <w:pStyle w:val="52A6B27B8D1548F0B08F98A67A9EDC0E"/>
          </w:pPr>
          <w:r w:rsidRPr="00F248FD">
            <w:rPr>
              <w:rStyle w:val="PlaceholderText"/>
            </w:rPr>
            <w:t>Click or tap here to enter text.</w:t>
          </w:r>
        </w:p>
      </w:docPartBody>
    </w:docPart>
    <w:docPart>
      <w:docPartPr>
        <w:name w:val="86E06E920A0247A09680B5C78EBFCCB9"/>
        <w:category>
          <w:name w:val="General"/>
          <w:gallery w:val="placeholder"/>
        </w:category>
        <w:types>
          <w:type w:val="bbPlcHdr"/>
        </w:types>
        <w:behaviors>
          <w:behavior w:val="content"/>
        </w:behaviors>
        <w:guid w:val="{FEC24848-4316-43D4-A9EB-20167826EDF4}"/>
      </w:docPartPr>
      <w:docPartBody>
        <w:p w:rsidR="00714515" w:rsidRDefault="00C961EE" w:rsidP="00C961EE">
          <w:pPr>
            <w:pStyle w:val="86E06E920A0247A09680B5C78EBFCCB9"/>
          </w:pPr>
          <w:r w:rsidRPr="00F248FD">
            <w:rPr>
              <w:rStyle w:val="PlaceholderText"/>
            </w:rPr>
            <w:t>Click or tap here to enter text.</w:t>
          </w:r>
        </w:p>
      </w:docPartBody>
    </w:docPart>
    <w:docPart>
      <w:docPartPr>
        <w:name w:val="FDD80D1FC6914916900C0E47CA48C3D7"/>
        <w:category>
          <w:name w:val="General"/>
          <w:gallery w:val="placeholder"/>
        </w:category>
        <w:types>
          <w:type w:val="bbPlcHdr"/>
        </w:types>
        <w:behaviors>
          <w:behavior w:val="content"/>
        </w:behaviors>
        <w:guid w:val="{1041D203-4A38-4362-8EAF-BABC970CF5B9}"/>
      </w:docPartPr>
      <w:docPartBody>
        <w:p w:rsidR="00714515" w:rsidRDefault="00C961EE" w:rsidP="00C961EE">
          <w:pPr>
            <w:pStyle w:val="FDD80D1FC6914916900C0E47CA48C3D7"/>
          </w:pPr>
          <w:r w:rsidRPr="00F248FD">
            <w:rPr>
              <w:rStyle w:val="PlaceholderText"/>
            </w:rPr>
            <w:t>Click or tap here to enter text.</w:t>
          </w:r>
        </w:p>
      </w:docPartBody>
    </w:docPart>
    <w:docPart>
      <w:docPartPr>
        <w:name w:val="33C0FA43B7BD47788C9FC3E10DEBF75F"/>
        <w:category>
          <w:name w:val="General"/>
          <w:gallery w:val="placeholder"/>
        </w:category>
        <w:types>
          <w:type w:val="bbPlcHdr"/>
        </w:types>
        <w:behaviors>
          <w:behavior w:val="content"/>
        </w:behaviors>
        <w:guid w:val="{5831D0EF-DC13-4327-9CA0-1DB566BDB3C1}"/>
      </w:docPartPr>
      <w:docPartBody>
        <w:p w:rsidR="00714515" w:rsidRDefault="00C961EE" w:rsidP="00C961EE">
          <w:pPr>
            <w:pStyle w:val="33C0FA43B7BD47788C9FC3E10DEBF75F"/>
          </w:pPr>
          <w:r w:rsidRPr="00F248FD">
            <w:rPr>
              <w:rStyle w:val="PlaceholderText"/>
            </w:rPr>
            <w:t>Click or tap here to enter text.</w:t>
          </w:r>
        </w:p>
      </w:docPartBody>
    </w:docPart>
    <w:docPart>
      <w:docPartPr>
        <w:name w:val="4CF2EAB9692345098EFEE8F9DD7AA871"/>
        <w:category>
          <w:name w:val="General"/>
          <w:gallery w:val="placeholder"/>
        </w:category>
        <w:types>
          <w:type w:val="bbPlcHdr"/>
        </w:types>
        <w:behaviors>
          <w:behavior w:val="content"/>
        </w:behaviors>
        <w:guid w:val="{044EF559-CF02-4490-856C-7683C6584C22}"/>
      </w:docPartPr>
      <w:docPartBody>
        <w:p w:rsidR="00714515" w:rsidRDefault="00C961EE" w:rsidP="00C961EE">
          <w:pPr>
            <w:pStyle w:val="4CF2EAB9692345098EFEE8F9DD7AA871"/>
          </w:pPr>
          <w:r w:rsidRPr="00F248FD">
            <w:rPr>
              <w:rStyle w:val="PlaceholderText"/>
            </w:rPr>
            <w:t>Click or tap here to enter text.</w:t>
          </w:r>
        </w:p>
      </w:docPartBody>
    </w:docPart>
    <w:docPart>
      <w:docPartPr>
        <w:name w:val="F1BEE51022814447B9D6177F2DD077F3"/>
        <w:category>
          <w:name w:val="General"/>
          <w:gallery w:val="placeholder"/>
        </w:category>
        <w:types>
          <w:type w:val="bbPlcHdr"/>
        </w:types>
        <w:behaviors>
          <w:behavior w:val="content"/>
        </w:behaviors>
        <w:guid w:val="{48548F36-6C23-42A9-BCA9-B70DC31CFD22}"/>
      </w:docPartPr>
      <w:docPartBody>
        <w:p w:rsidR="00714515" w:rsidRDefault="00C961EE" w:rsidP="00C961EE">
          <w:pPr>
            <w:pStyle w:val="F1BEE51022814447B9D6177F2DD077F3"/>
          </w:pPr>
          <w:r w:rsidRPr="00F248FD">
            <w:rPr>
              <w:rStyle w:val="PlaceholderText"/>
            </w:rPr>
            <w:t>Click or tap here to enter text.</w:t>
          </w:r>
        </w:p>
      </w:docPartBody>
    </w:docPart>
    <w:docPart>
      <w:docPartPr>
        <w:name w:val="29ADC2C50C7842B99EA28551FC9DFCC9"/>
        <w:category>
          <w:name w:val="General"/>
          <w:gallery w:val="placeholder"/>
        </w:category>
        <w:types>
          <w:type w:val="bbPlcHdr"/>
        </w:types>
        <w:behaviors>
          <w:behavior w:val="content"/>
        </w:behaviors>
        <w:guid w:val="{60547F65-98FB-4EE4-9F2E-DF79F4A9751B}"/>
      </w:docPartPr>
      <w:docPartBody>
        <w:p w:rsidR="00714515" w:rsidRDefault="00C961EE" w:rsidP="00C961EE">
          <w:pPr>
            <w:pStyle w:val="29ADC2C50C7842B99EA28551FC9DFCC9"/>
          </w:pPr>
          <w:r w:rsidRPr="00F248FD">
            <w:rPr>
              <w:rStyle w:val="PlaceholderText"/>
            </w:rPr>
            <w:t>Click or tap here to enter text.</w:t>
          </w:r>
        </w:p>
      </w:docPartBody>
    </w:docPart>
    <w:docPart>
      <w:docPartPr>
        <w:name w:val="52DC92D1928F4228A0A3C9B75EBCB374"/>
        <w:category>
          <w:name w:val="General"/>
          <w:gallery w:val="placeholder"/>
        </w:category>
        <w:types>
          <w:type w:val="bbPlcHdr"/>
        </w:types>
        <w:behaviors>
          <w:behavior w:val="content"/>
        </w:behaviors>
        <w:guid w:val="{E6067EDB-8C09-4FA1-B082-9128D60CC143}"/>
      </w:docPartPr>
      <w:docPartBody>
        <w:p w:rsidR="00714515" w:rsidRDefault="00C961EE" w:rsidP="00C961EE">
          <w:pPr>
            <w:pStyle w:val="52DC92D1928F4228A0A3C9B75EBCB374"/>
          </w:pPr>
          <w:r w:rsidRPr="00F248FD">
            <w:rPr>
              <w:rStyle w:val="PlaceholderText"/>
            </w:rPr>
            <w:t>Click or tap here to enter text.</w:t>
          </w:r>
        </w:p>
      </w:docPartBody>
    </w:docPart>
    <w:docPart>
      <w:docPartPr>
        <w:name w:val="06D979DB11AB46C7B66DF0DE8E0E3FF5"/>
        <w:category>
          <w:name w:val="General"/>
          <w:gallery w:val="placeholder"/>
        </w:category>
        <w:types>
          <w:type w:val="bbPlcHdr"/>
        </w:types>
        <w:behaviors>
          <w:behavior w:val="content"/>
        </w:behaviors>
        <w:guid w:val="{8EED7D53-A84B-4FD7-956F-DC97F721CCEE}"/>
      </w:docPartPr>
      <w:docPartBody>
        <w:p w:rsidR="00714515" w:rsidRDefault="00C961EE" w:rsidP="00C961EE">
          <w:pPr>
            <w:pStyle w:val="06D979DB11AB46C7B66DF0DE8E0E3FF5"/>
          </w:pPr>
          <w:r w:rsidRPr="00F248FD">
            <w:rPr>
              <w:rStyle w:val="PlaceholderText"/>
            </w:rPr>
            <w:t>Click or tap here to enter text.</w:t>
          </w:r>
        </w:p>
      </w:docPartBody>
    </w:docPart>
    <w:docPart>
      <w:docPartPr>
        <w:name w:val="EC196B23491F49919E9DACB49B853295"/>
        <w:category>
          <w:name w:val="General"/>
          <w:gallery w:val="placeholder"/>
        </w:category>
        <w:types>
          <w:type w:val="bbPlcHdr"/>
        </w:types>
        <w:behaviors>
          <w:behavior w:val="content"/>
        </w:behaviors>
        <w:guid w:val="{6717E863-11B6-4590-AE5C-B6F894FE1CEE}"/>
      </w:docPartPr>
      <w:docPartBody>
        <w:p w:rsidR="00714515" w:rsidRDefault="00C961EE" w:rsidP="00C961EE">
          <w:pPr>
            <w:pStyle w:val="EC196B23491F49919E9DACB49B853295"/>
          </w:pPr>
          <w:r w:rsidRPr="00F248FD">
            <w:rPr>
              <w:rStyle w:val="PlaceholderText"/>
            </w:rPr>
            <w:t>Click or tap here to enter text.</w:t>
          </w:r>
        </w:p>
      </w:docPartBody>
    </w:docPart>
    <w:docPart>
      <w:docPartPr>
        <w:name w:val="20D53CF69E504B9493086267DF2D4265"/>
        <w:category>
          <w:name w:val="General"/>
          <w:gallery w:val="placeholder"/>
        </w:category>
        <w:types>
          <w:type w:val="bbPlcHdr"/>
        </w:types>
        <w:behaviors>
          <w:behavior w:val="content"/>
        </w:behaviors>
        <w:guid w:val="{6BC79275-B651-4DB3-AA64-1EECC4FB0C44}"/>
      </w:docPartPr>
      <w:docPartBody>
        <w:p w:rsidR="00714515" w:rsidRDefault="00C961EE" w:rsidP="00C961EE">
          <w:pPr>
            <w:pStyle w:val="20D53CF69E504B9493086267DF2D4265"/>
          </w:pPr>
          <w:r w:rsidRPr="00F248FD">
            <w:rPr>
              <w:rStyle w:val="PlaceholderText"/>
            </w:rPr>
            <w:t>Click or tap here to enter text.</w:t>
          </w:r>
        </w:p>
      </w:docPartBody>
    </w:docPart>
    <w:docPart>
      <w:docPartPr>
        <w:name w:val="114F7AD824964CE4B0950D4AB35C7A40"/>
        <w:category>
          <w:name w:val="General"/>
          <w:gallery w:val="placeholder"/>
        </w:category>
        <w:types>
          <w:type w:val="bbPlcHdr"/>
        </w:types>
        <w:behaviors>
          <w:behavior w:val="content"/>
        </w:behaviors>
        <w:guid w:val="{5E87A55C-4479-4513-9AB1-5CB921EA6DC1}"/>
      </w:docPartPr>
      <w:docPartBody>
        <w:p w:rsidR="00714515" w:rsidRDefault="00C961EE" w:rsidP="00C961EE">
          <w:pPr>
            <w:pStyle w:val="114F7AD824964CE4B0950D4AB35C7A40"/>
          </w:pPr>
          <w:r w:rsidRPr="00F248FD">
            <w:rPr>
              <w:rStyle w:val="PlaceholderText"/>
            </w:rPr>
            <w:t>Click or tap here to enter text.</w:t>
          </w:r>
        </w:p>
      </w:docPartBody>
    </w:docPart>
    <w:docPart>
      <w:docPartPr>
        <w:name w:val="00A56B7962C34C8C8B9324471E87805E"/>
        <w:category>
          <w:name w:val="General"/>
          <w:gallery w:val="placeholder"/>
        </w:category>
        <w:types>
          <w:type w:val="bbPlcHdr"/>
        </w:types>
        <w:behaviors>
          <w:behavior w:val="content"/>
        </w:behaviors>
        <w:guid w:val="{4441E616-4F5D-4DC3-B2BA-A8864668623D}"/>
      </w:docPartPr>
      <w:docPartBody>
        <w:p w:rsidR="00714515" w:rsidRDefault="00C961EE" w:rsidP="00C961EE">
          <w:pPr>
            <w:pStyle w:val="00A56B7962C34C8C8B9324471E87805E"/>
          </w:pPr>
          <w:r w:rsidRPr="00F248FD">
            <w:rPr>
              <w:rStyle w:val="PlaceholderText"/>
            </w:rPr>
            <w:t>Click or tap here to enter text.</w:t>
          </w:r>
        </w:p>
      </w:docPartBody>
    </w:docPart>
    <w:docPart>
      <w:docPartPr>
        <w:name w:val="1BC226D2374946FE9BE09312B83F01B5"/>
        <w:category>
          <w:name w:val="General"/>
          <w:gallery w:val="placeholder"/>
        </w:category>
        <w:types>
          <w:type w:val="bbPlcHdr"/>
        </w:types>
        <w:behaviors>
          <w:behavior w:val="content"/>
        </w:behaviors>
        <w:guid w:val="{6CB0EAB1-7B72-4268-B1C0-687B7C3B2E8B}"/>
      </w:docPartPr>
      <w:docPartBody>
        <w:p w:rsidR="00714515" w:rsidRDefault="00C961EE" w:rsidP="00C961EE">
          <w:pPr>
            <w:pStyle w:val="1BC226D2374946FE9BE09312B83F01B5"/>
          </w:pPr>
          <w:r w:rsidRPr="00F248FD">
            <w:rPr>
              <w:rStyle w:val="PlaceholderText"/>
            </w:rPr>
            <w:t>Click or tap here to enter text.</w:t>
          </w:r>
        </w:p>
      </w:docPartBody>
    </w:docPart>
    <w:docPart>
      <w:docPartPr>
        <w:name w:val="A259A7191BD84BF3A2078830F875E6AC"/>
        <w:category>
          <w:name w:val="General"/>
          <w:gallery w:val="placeholder"/>
        </w:category>
        <w:types>
          <w:type w:val="bbPlcHdr"/>
        </w:types>
        <w:behaviors>
          <w:behavior w:val="content"/>
        </w:behaviors>
        <w:guid w:val="{7F37B871-56F7-40D4-ACAC-2D3AE76BAF22}"/>
      </w:docPartPr>
      <w:docPartBody>
        <w:p w:rsidR="00714515" w:rsidRDefault="00C961EE" w:rsidP="00C961EE">
          <w:pPr>
            <w:pStyle w:val="A259A7191BD84BF3A2078830F875E6AC"/>
          </w:pPr>
          <w:r w:rsidRPr="00F248FD">
            <w:rPr>
              <w:rStyle w:val="PlaceholderText"/>
            </w:rPr>
            <w:t>Click or tap here to enter text.</w:t>
          </w:r>
        </w:p>
      </w:docPartBody>
    </w:docPart>
    <w:docPart>
      <w:docPartPr>
        <w:name w:val="CC340D2A0B704E719CA4DFEFB5D2A1C2"/>
        <w:category>
          <w:name w:val="General"/>
          <w:gallery w:val="placeholder"/>
        </w:category>
        <w:types>
          <w:type w:val="bbPlcHdr"/>
        </w:types>
        <w:behaviors>
          <w:behavior w:val="content"/>
        </w:behaviors>
        <w:guid w:val="{61F4CB5A-262B-4227-B9E6-EED8EB4F1B5D}"/>
      </w:docPartPr>
      <w:docPartBody>
        <w:p w:rsidR="00714515" w:rsidRDefault="00C961EE" w:rsidP="00C961EE">
          <w:pPr>
            <w:pStyle w:val="CC340D2A0B704E719CA4DFEFB5D2A1C2"/>
          </w:pPr>
          <w:r w:rsidRPr="00F248FD">
            <w:rPr>
              <w:rStyle w:val="PlaceholderText"/>
            </w:rPr>
            <w:t>Click or tap here to enter text.</w:t>
          </w:r>
        </w:p>
      </w:docPartBody>
    </w:docPart>
    <w:docPart>
      <w:docPartPr>
        <w:name w:val="FF1F969151B34D11A1122E61D6DD41BE"/>
        <w:category>
          <w:name w:val="General"/>
          <w:gallery w:val="placeholder"/>
        </w:category>
        <w:types>
          <w:type w:val="bbPlcHdr"/>
        </w:types>
        <w:behaviors>
          <w:behavior w:val="content"/>
        </w:behaviors>
        <w:guid w:val="{767A4FB0-4408-4A45-A805-009EAE0791D9}"/>
      </w:docPartPr>
      <w:docPartBody>
        <w:p w:rsidR="00714515" w:rsidRDefault="00C961EE" w:rsidP="00C961EE">
          <w:pPr>
            <w:pStyle w:val="FF1F969151B34D11A1122E61D6DD41BE"/>
          </w:pPr>
          <w:r w:rsidRPr="00F248FD">
            <w:rPr>
              <w:rStyle w:val="PlaceholderText"/>
            </w:rPr>
            <w:t>Click or tap here to enter text.</w:t>
          </w:r>
        </w:p>
      </w:docPartBody>
    </w:docPart>
    <w:docPart>
      <w:docPartPr>
        <w:name w:val="CD17BDBF05B746379D42EE2CF5BA86D7"/>
        <w:category>
          <w:name w:val="General"/>
          <w:gallery w:val="placeholder"/>
        </w:category>
        <w:types>
          <w:type w:val="bbPlcHdr"/>
        </w:types>
        <w:behaviors>
          <w:behavior w:val="content"/>
        </w:behaviors>
        <w:guid w:val="{D0EB9B49-3B15-40E8-AC61-80A3616EAD9C}"/>
      </w:docPartPr>
      <w:docPartBody>
        <w:p w:rsidR="00714515" w:rsidRDefault="00C961EE" w:rsidP="00C961EE">
          <w:pPr>
            <w:pStyle w:val="CD17BDBF05B746379D42EE2CF5BA86D7"/>
          </w:pPr>
          <w:r w:rsidRPr="00F248FD">
            <w:rPr>
              <w:rStyle w:val="PlaceholderText"/>
            </w:rPr>
            <w:t>Click or tap here to enter text.</w:t>
          </w:r>
        </w:p>
      </w:docPartBody>
    </w:docPart>
    <w:docPart>
      <w:docPartPr>
        <w:name w:val="5F7505C504D14437A7E5C1AF160A6293"/>
        <w:category>
          <w:name w:val="General"/>
          <w:gallery w:val="placeholder"/>
        </w:category>
        <w:types>
          <w:type w:val="bbPlcHdr"/>
        </w:types>
        <w:behaviors>
          <w:behavior w:val="content"/>
        </w:behaviors>
        <w:guid w:val="{66C4EE8B-CD94-4177-A599-92286AD1CFC2}"/>
      </w:docPartPr>
      <w:docPartBody>
        <w:p w:rsidR="00714515" w:rsidRDefault="00C961EE" w:rsidP="00C961EE">
          <w:pPr>
            <w:pStyle w:val="5F7505C504D14437A7E5C1AF160A6293"/>
          </w:pPr>
          <w:r w:rsidRPr="00F248FD">
            <w:rPr>
              <w:rStyle w:val="PlaceholderText"/>
            </w:rPr>
            <w:t>Click or tap here to enter text.</w:t>
          </w:r>
        </w:p>
      </w:docPartBody>
    </w:docPart>
    <w:docPart>
      <w:docPartPr>
        <w:name w:val="FAB75DA1D139449F95B7E94450AE6562"/>
        <w:category>
          <w:name w:val="General"/>
          <w:gallery w:val="placeholder"/>
        </w:category>
        <w:types>
          <w:type w:val="bbPlcHdr"/>
        </w:types>
        <w:behaviors>
          <w:behavior w:val="content"/>
        </w:behaviors>
        <w:guid w:val="{566A2990-B377-4563-9B63-17DF297F4E62}"/>
      </w:docPartPr>
      <w:docPartBody>
        <w:p w:rsidR="00714515" w:rsidRDefault="00C961EE" w:rsidP="00C961EE">
          <w:pPr>
            <w:pStyle w:val="FAB75DA1D139449F95B7E94450AE6562"/>
          </w:pPr>
          <w:r w:rsidRPr="00F248FD">
            <w:rPr>
              <w:rStyle w:val="PlaceholderText"/>
            </w:rPr>
            <w:t>Click or tap here to enter text.</w:t>
          </w:r>
        </w:p>
      </w:docPartBody>
    </w:docPart>
    <w:docPart>
      <w:docPartPr>
        <w:name w:val="3DA884F9B49241C993D1F9B1A3BB1A75"/>
        <w:category>
          <w:name w:val="General"/>
          <w:gallery w:val="placeholder"/>
        </w:category>
        <w:types>
          <w:type w:val="bbPlcHdr"/>
        </w:types>
        <w:behaviors>
          <w:behavior w:val="content"/>
        </w:behaviors>
        <w:guid w:val="{5BAD038B-B036-4DDE-9626-116C08557CDD}"/>
      </w:docPartPr>
      <w:docPartBody>
        <w:p w:rsidR="00714515" w:rsidRDefault="00C961EE" w:rsidP="00C961EE">
          <w:pPr>
            <w:pStyle w:val="3DA884F9B49241C993D1F9B1A3BB1A75"/>
          </w:pPr>
          <w:r w:rsidRPr="00F248FD">
            <w:rPr>
              <w:rStyle w:val="PlaceholderText"/>
            </w:rPr>
            <w:t>Click or tap here to enter text.</w:t>
          </w:r>
        </w:p>
      </w:docPartBody>
    </w:docPart>
    <w:docPart>
      <w:docPartPr>
        <w:name w:val="2F65B3815AEC464297C23C8849DD4CC4"/>
        <w:category>
          <w:name w:val="General"/>
          <w:gallery w:val="placeholder"/>
        </w:category>
        <w:types>
          <w:type w:val="bbPlcHdr"/>
        </w:types>
        <w:behaviors>
          <w:behavior w:val="content"/>
        </w:behaviors>
        <w:guid w:val="{FAD961E1-9D07-4B32-A53B-C9F658F4506B}"/>
      </w:docPartPr>
      <w:docPartBody>
        <w:p w:rsidR="00714515" w:rsidRDefault="00C961EE" w:rsidP="00C961EE">
          <w:pPr>
            <w:pStyle w:val="2F65B3815AEC464297C23C8849DD4CC4"/>
          </w:pPr>
          <w:r w:rsidRPr="00F248FD">
            <w:rPr>
              <w:rStyle w:val="PlaceholderText"/>
            </w:rPr>
            <w:t>Click or tap here to enter text.</w:t>
          </w:r>
        </w:p>
      </w:docPartBody>
    </w:docPart>
    <w:docPart>
      <w:docPartPr>
        <w:name w:val="3A039A9329114E279052EF578B427E94"/>
        <w:category>
          <w:name w:val="General"/>
          <w:gallery w:val="placeholder"/>
        </w:category>
        <w:types>
          <w:type w:val="bbPlcHdr"/>
        </w:types>
        <w:behaviors>
          <w:behavior w:val="content"/>
        </w:behaviors>
        <w:guid w:val="{415FAC3C-8AB0-49B6-931A-11F0DD1991AA}"/>
      </w:docPartPr>
      <w:docPartBody>
        <w:p w:rsidR="00714515" w:rsidRDefault="00C961EE" w:rsidP="00C961EE">
          <w:pPr>
            <w:pStyle w:val="3A039A9329114E279052EF578B427E94"/>
          </w:pPr>
          <w:r w:rsidRPr="00F248FD">
            <w:rPr>
              <w:rStyle w:val="PlaceholderText"/>
            </w:rPr>
            <w:t>Click or tap here to enter text.</w:t>
          </w:r>
        </w:p>
      </w:docPartBody>
    </w:docPart>
    <w:docPart>
      <w:docPartPr>
        <w:name w:val="8172A145244F409897C4E178BBC50202"/>
        <w:category>
          <w:name w:val="General"/>
          <w:gallery w:val="placeholder"/>
        </w:category>
        <w:types>
          <w:type w:val="bbPlcHdr"/>
        </w:types>
        <w:behaviors>
          <w:behavior w:val="content"/>
        </w:behaviors>
        <w:guid w:val="{CAF01081-7AFD-4A94-A07B-2CA9734B5A4B}"/>
      </w:docPartPr>
      <w:docPartBody>
        <w:p w:rsidR="00714515" w:rsidRDefault="00C961EE" w:rsidP="00C961EE">
          <w:pPr>
            <w:pStyle w:val="8172A145244F409897C4E178BBC50202"/>
          </w:pPr>
          <w:r w:rsidRPr="00F248FD">
            <w:rPr>
              <w:rStyle w:val="PlaceholderText"/>
            </w:rPr>
            <w:t>Click or tap here to enter text.</w:t>
          </w:r>
        </w:p>
      </w:docPartBody>
    </w:docPart>
    <w:docPart>
      <w:docPartPr>
        <w:name w:val="5B330F16A6A747F5A290F2EF0CDCC75F"/>
        <w:category>
          <w:name w:val="General"/>
          <w:gallery w:val="placeholder"/>
        </w:category>
        <w:types>
          <w:type w:val="bbPlcHdr"/>
        </w:types>
        <w:behaviors>
          <w:behavior w:val="content"/>
        </w:behaviors>
        <w:guid w:val="{BCA5B86A-F0B8-4A14-8A9B-515455650370}"/>
      </w:docPartPr>
      <w:docPartBody>
        <w:p w:rsidR="00714515" w:rsidRDefault="00C961EE" w:rsidP="00C961EE">
          <w:pPr>
            <w:pStyle w:val="5B330F16A6A747F5A290F2EF0CDCC75F"/>
          </w:pPr>
          <w:r w:rsidRPr="00F248FD">
            <w:rPr>
              <w:rStyle w:val="PlaceholderText"/>
            </w:rPr>
            <w:t>Click or tap here to enter text.</w:t>
          </w:r>
        </w:p>
      </w:docPartBody>
    </w:docPart>
    <w:docPart>
      <w:docPartPr>
        <w:name w:val="70AE370334F2463A90A8A4E8E6AB586B"/>
        <w:category>
          <w:name w:val="General"/>
          <w:gallery w:val="placeholder"/>
        </w:category>
        <w:types>
          <w:type w:val="bbPlcHdr"/>
        </w:types>
        <w:behaviors>
          <w:behavior w:val="content"/>
        </w:behaviors>
        <w:guid w:val="{25498F21-5E44-4C2D-A5A0-247D255469DB}"/>
      </w:docPartPr>
      <w:docPartBody>
        <w:p w:rsidR="00714515" w:rsidRDefault="00C961EE" w:rsidP="00C961EE">
          <w:pPr>
            <w:pStyle w:val="70AE370334F2463A90A8A4E8E6AB586B"/>
          </w:pPr>
          <w:r w:rsidRPr="00F248FD">
            <w:rPr>
              <w:rStyle w:val="PlaceholderText"/>
            </w:rPr>
            <w:t>Click or tap here to enter text.</w:t>
          </w:r>
        </w:p>
      </w:docPartBody>
    </w:docPart>
    <w:docPart>
      <w:docPartPr>
        <w:name w:val="BC370F4739B94677AAA0BBDAF2194478"/>
        <w:category>
          <w:name w:val="General"/>
          <w:gallery w:val="placeholder"/>
        </w:category>
        <w:types>
          <w:type w:val="bbPlcHdr"/>
        </w:types>
        <w:behaviors>
          <w:behavior w:val="content"/>
        </w:behaviors>
        <w:guid w:val="{D83314B4-FC71-4207-BC4C-267CEC6356B3}"/>
      </w:docPartPr>
      <w:docPartBody>
        <w:p w:rsidR="00714515" w:rsidRDefault="00C961EE" w:rsidP="00C961EE">
          <w:pPr>
            <w:pStyle w:val="BC370F4739B94677AAA0BBDAF2194478"/>
          </w:pPr>
          <w:r w:rsidRPr="00F248FD">
            <w:rPr>
              <w:rStyle w:val="PlaceholderText"/>
            </w:rPr>
            <w:t>Click or tap here to enter text.</w:t>
          </w:r>
        </w:p>
      </w:docPartBody>
    </w:docPart>
    <w:docPart>
      <w:docPartPr>
        <w:name w:val="A4BEFC7EC92946C38E9F6A35A389DB7B"/>
        <w:category>
          <w:name w:val="General"/>
          <w:gallery w:val="placeholder"/>
        </w:category>
        <w:types>
          <w:type w:val="bbPlcHdr"/>
        </w:types>
        <w:behaviors>
          <w:behavior w:val="content"/>
        </w:behaviors>
        <w:guid w:val="{E3F0DD42-4707-461C-94CE-D69275EDF629}"/>
      </w:docPartPr>
      <w:docPartBody>
        <w:p w:rsidR="00714515" w:rsidRDefault="00C961EE" w:rsidP="00C961EE">
          <w:pPr>
            <w:pStyle w:val="A4BEFC7EC92946C38E9F6A35A389DB7B"/>
          </w:pPr>
          <w:r w:rsidRPr="00F248FD">
            <w:rPr>
              <w:rStyle w:val="PlaceholderText"/>
            </w:rPr>
            <w:t>Click or tap here to enter text.</w:t>
          </w:r>
        </w:p>
      </w:docPartBody>
    </w:docPart>
    <w:docPart>
      <w:docPartPr>
        <w:name w:val="BB24430092644F319600B1737469F616"/>
        <w:category>
          <w:name w:val="General"/>
          <w:gallery w:val="placeholder"/>
        </w:category>
        <w:types>
          <w:type w:val="bbPlcHdr"/>
        </w:types>
        <w:behaviors>
          <w:behavior w:val="content"/>
        </w:behaviors>
        <w:guid w:val="{4CC88F04-47A2-4785-8AAC-02F55AE44CE4}"/>
      </w:docPartPr>
      <w:docPartBody>
        <w:p w:rsidR="00714515" w:rsidRDefault="00C961EE" w:rsidP="00C961EE">
          <w:pPr>
            <w:pStyle w:val="BB24430092644F319600B1737469F616"/>
          </w:pPr>
          <w:r w:rsidRPr="00F248FD">
            <w:rPr>
              <w:rStyle w:val="PlaceholderText"/>
            </w:rPr>
            <w:t>Click or tap here to enter text.</w:t>
          </w:r>
        </w:p>
      </w:docPartBody>
    </w:docPart>
    <w:docPart>
      <w:docPartPr>
        <w:name w:val="678A5482494A40FF8DF1FBB96AF7973E"/>
        <w:category>
          <w:name w:val="General"/>
          <w:gallery w:val="placeholder"/>
        </w:category>
        <w:types>
          <w:type w:val="bbPlcHdr"/>
        </w:types>
        <w:behaviors>
          <w:behavior w:val="content"/>
        </w:behaviors>
        <w:guid w:val="{5E34D5D9-04DC-44B4-86DD-C40D5BB625A0}"/>
      </w:docPartPr>
      <w:docPartBody>
        <w:p w:rsidR="00714515" w:rsidRDefault="00C961EE" w:rsidP="00C961EE">
          <w:pPr>
            <w:pStyle w:val="678A5482494A40FF8DF1FBB96AF7973E"/>
          </w:pPr>
          <w:r w:rsidRPr="00F248FD">
            <w:rPr>
              <w:rStyle w:val="PlaceholderText"/>
            </w:rPr>
            <w:t>Click or tap here to enter text.</w:t>
          </w:r>
        </w:p>
      </w:docPartBody>
    </w:docPart>
    <w:docPart>
      <w:docPartPr>
        <w:name w:val="8E405B63B4764955B6BB05FD1BDAA107"/>
        <w:category>
          <w:name w:val="General"/>
          <w:gallery w:val="placeholder"/>
        </w:category>
        <w:types>
          <w:type w:val="bbPlcHdr"/>
        </w:types>
        <w:behaviors>
          <w:behavior w:val="content"/>
        </w:behaviors>
        <w:guid w:val="{B1D87CA8-B959-49DF-BC9B-5FC90ED28B88}"/>
      </w:docPartPr>
      <w:docPartBody>
        <w:p w:rsidR="00714515" w:rsidRDefault="00C961EE" w:rsidP="00C961EE">
          <w:pPr>
            <w:pStyle w:val="8E405B63B4764955B6BB05FD1BDAA107"/>
          </w:pPr>
          <w:r w:rsidRPr="00F248FD">
            <w:rPr>
              <w:rStyle w:val="PlaceholderText"/>
            </w:rPr>
            <w:t>Click or tap here to enter text.</w:t>
          </w:r>
        </w:p>
      </w:docPartBody>
    </w:docPart>
    <w:docPart>
      <w:docPartPr>
        <w:name w:val="A0B0E5FC705E4CEBB1239B16D7881A57"/>
        <w:category>
          <w:name w:val="General"/>
          <w:gallery w:val="placeholder"/>
        </w:category>
        <w:types>
          <w:type w:val="bbPlcHdr"/>
        </w:types>
        <w:behaviors>
          <w:behavior w:val="content"/>
        </w:behaviors>
        <w:guid w:val="{7B70F18B-EC6C-4768-97D5-E81B979F780F}"/>
      </w:docPartPr>
      <w:docPartBody>
        <w:p w:rsidR="00714515" w:rsidRDefault="00C961EE" w:rsidP="00C961EE">
          <w:pPr>
            <w:pStyle w:val="A0B0E5FC705E4CEBB1239B16D7881A57"/>
          </w:pPr>
          <w:r w:rsidRPr="00F248FD">
            <w:rPr>
              <w:rStyle w:val="PlaceholderText"/>
            </w:rPr>
            <w:t>Click or tap here to enter text.</w:t>
          </w:r>
        </w:p>
      </w:docPartBody>
    </w:docPart>
    <w:docPart>
      <w:docPartPr>
        <w:name w:val="A7FAF13DDEED4311B1DA9DAA3D41A440"/>
        <w:category>
          <w:name w:val="General"/>
          <w:gallery w:val="placeholder"/>
        </w:category>
        <w:types>
          <w:type w:val="bbPlcHdr"/>
        </w:types>
        <w:behaviors>
          <w:behavior w:val="content"/>
        </w:behaviors>
        <w:guid w:val="{C08980E3-3FCF-4A9B-9975-36DB362ED9D1}"/>
      </w:docPartPr>
      <w:docPartBody>
        <w:p w:rsidR="00714515" w:rsidRDefault="00C961EE" w:rsidP="00C961EE">
          <w:pPr>
            <w:pStyle w:val="A7FAF13DDEED4311B1DA9DAA3D41A440"/>
          </w:pPr>
          <w:r w:rsidRPr="00F248FD">
            <w:rPr>
              <w:rStyle w:val="PlaceholderText"/>
            </w:rPr>
            <w:t>Click or tap here to enter text.</w:t>
          </w:r>
        </w:p>
      </w:docPartBody>
    </w:docPart>
    <w:docPart>
      <w:docPartPr>
        <w:name w:val="5711BE3ED56B4E67BE3BDE907301207F"/>
        <w:category>
          <w:name w:val="General"/>
          <w:gallery w:val="placeholder"/>
        </w:category>
        <w:types>
          <w:type w:val="bbPlcHdr"/>
        </w:types>
        <w:behaviors>
          <w:behavior w:val="content"/>
        </w:behaviors>
        <w:guid w:val="{C4404EB6-435B-477B-BE66-CDF559F237ED}"/>
      </w:docPartPr>
      <w:docPartBody>
        <w:p w:rsidR="00714515" w:rsidRDefault="00C961EE" w:rsidP="00C961EE">
          <w:pPr>
            <w:pStyle w:val="5711BE3ED56B4E67BE3BDE907301207F"/>
          </w:pPr>
          <w:r w:rsidRPr="00F248FD">
            <w:rPr>
              <w:rStyle w:val="PlaceholderText"/>
            </w:rPr>
            <w:t>Click or tap here to enter text.</w:t>
          </w:r>
        </w:p>
      </w:docPartBody>
    </w:docPart>
    <w:docPart>
      <w:docPartPr>
        <w:name w:val="C135F49820BA4428AFDA609CFD6D8A4E"/>
        <w:category>
          <w:name w:val="General"/>
          <w:gallery w:val="placeholder"/>
        </w:category>
        <w:types>
          <w:type w:val="bbPlcHdr"/>
        </w:types>
        <w:behaviors>
          <w:behavior w:val="content"/>
        </w:behaviors>
        <w:guid w:val="{7DCCF8D9-0093-43EF-AEB5-280B89700737}"/>
      </w:docPartPr>
      <w:docPartBody>
        <w:p w:rsidR="00714515" w:rsidRDefault="00C961EE" w:rsidP="00C961EE">
          <w:pPr>
            <w:pStyle w:val="C135F49820BA4428AFDA609CFD6D8A4E"/>
          </w:pPr>
          <w:r w:rsidRPr="00F248FD">
            <w:rPr>
              <w:rStyle w:val="PlaceholderText"/>
            </w:rPr>
            <w:t>Click or tap here to enter text.</w:t>
          </w:r>
        </w:p>
      </w:docPartBody>
    </w:docPart>
    <w:docPart>
      <w:docPartPr>
        <w:name w:val="DADF2C65CB2D424E93000E7FA135804D"/>
        <w:category>
          <w:name w:val="General"/>
          <w:gallery w:val="placeholder"/>
        </w:category>
        <w:types>
          <w:type w:val="bbPlcHdr"/>
        </w:types>
        <w:behaviors>
          <w:behavior w:val="content"/>
        </w:behaviors>
        <w:guid w:val="{B10A79C2-4FF1-47FC-9DF3-AA2FDADC2AE4}"/>
      </w:docPartPr>
      <w:docPartBody>
        <w:p w:rsidR="00714515" w:rsidRDefault="00C961EE" w:rsidP="00C961EE">
          <w:pPr>
            <w:pStyle w:val="DADF2C65CB2D424E93000E7FA135804D"/>
          </w:pPr>
          <w:r w:rsidRPr="00F248FD">
            <w:rPr>
              <w:rStyle w:val="PlaceholderText"/>
            </w:rPr>
            <w:t>Click or tap here to enter text.</w:t>
          </w:r>
        </w:p>
      </w:docPartBody>
    </w:docPart>
    <w:docPart>
      <w:docPartPr>
        <w:name w:val="0ABF587598BD467EA7B6420AC6023437"/>
        <w:category>
          <w:name w:val="General"/>
          <w:gallery w:val="placeholder"/>
        </w:category>
        <w:types>
          <w:type w:val="bbPlcHdr"/>
        </w:types>
        <w:behaviors>
          <w:behavior w:val="content"/>
        </w:behaviors>
        <w:guid w:val="{3E9B2C52-045A-4D95-92FB-B2AC4BBDF6D8}"/>
      </w:docPartPr>
      <w:docPartBody>
        <w:p w:rsidR="00714515" w:rsidRDefault="00C961EE" w:rsidP="00C961EE">
          <w:pPr>
            <w:pStyle w:val="0ABF587598BD467EA7B6420AC6023437"/>
          </w:pPr>
          <w:r w:rsidRPr="00F248FD">
            <w:rPr>
              <w:rStyle w:val="PlaceholderText"/>
            </w:rPr>
            <w:t>Click or tap here to enter text.</w:t>
          </w:r>
        </w:p>
      </w:docPartBody>
    </w:docPart>
    <w:docPart>
      <w:docPartPr>
        <w:name w:val="ADA7F48A329343ADB5C4E539C3D9AFD9"/>
        <w:category>
          <w:name w:val="General"/>
          <w:gallery w:val="placeholder"/>
        </w:category>
        <w:types>
          <w:type w:val="bbPlcHdr"/>
        </w:types>
        <w:behaviors>
          <w:behavior w:val="content"/>
        </w:behaviors>
        <w:guid w:val="{1819972B-50AA-48D8-9374-C2104721AD2B}"/>
      </w:docPartPr>
      <w:docPartBody>
        <w:p w:rsidR="00714515" w:rsidRDefault="00C961EE" w:rsidP="00C961EE">
          <w:pPr>
            <w:pStyle w:val="ADA7F48A329343ADB5C4E539C3D9AFD9"/>
          </w:pPr>
          <w:r w:rsidRPr="00F248FD">
            <w:rPr>
              <w:rStyle w:val="PlaceholderText"/>
            </w:rPr>
            <w:t>Click or tap here to enter text.</w:t>
          </w:r>
        </w:p>
      </w:docPartBody>
    </w:docPart>
    <w:docPart>
      <w:docPartPr>
        <w:name w:val="6397820769E54B059EAC0C44815EBD57"/>
        <w:category>
          <w:name w:val="General"/>
          <w:gallery w:val="placeholder"/>
        </w:category>
        <w:types>
          <w:type w:val="bbPlcHdr"/>
        </w:types>
        <w:behaviors>
          <w:behavior w:val="content"/>
        </w:behaviors>
        <w:guid w:val="{2242B737-1755-43D6-9C33-816DAB34C98D}"/>
      </w:docPartPr>
      <w:docPartBody>
        <w:p w:rsidR="00714515" w:rsidRDefault="00C961EE" w:rsidP="00C961EE">
          <w:pPr>
            <w:pStyle w:val="6397820769E54B059EAC0C44815EBD57"/>
          </w:pPr>
          <w:r w:rsidRPr="00F248FD">
            <w:rPr>
              <w:rStyle w:val="PlaceholderText"/>
            </w:rPr>
            <w:t>Click or tap here to enter text.</w:t>
          </w:r>
        </w:p>
      </w:docPartBody>
    </w:docPart>
    <w:docPart>
      <w:docPartPr>
        <w:name w:val="076712C12E3C4194A65CB13EAC0834FE"/>
        <w:category>
          <w:name w:val="General"/>
          <w:gallery w:val="placeholder"/>
        </w:category>
        <w:types>
          <w:type w:val="bbPlcHdr"/>
        </w:types>
        <w:behaviors>
          <w:behavior w:val="content"/>
        </w:behaviors>
        <w:guid w:val="{82D0CE38-C27C-4A5B-A4EA-568157CEA036}"/>
      </w:docPartPr>
      <w:docPartBody>
        <w:p w:rsidR="00714515" w:rsidRDefault="00C961EE" w:rsidP="00C961EE">
          <w:pPr>
            <w:pStyle w:val="076712C12E3C4194A65CB13EAC0834FE"/>
          </w:pPr>
          <w:r w:rsidRPr="00F248FD">
            <w:rPr>
              <w:rStyle w:val="PlaceholderText"/>
            </w:rPr>
            <w:t>Click or tap here to enter text.</w:t>
          </w:r>
        </w:p>
      </w:docPartBody>
    </w:docPart>
    <w:docPart>
      <w:docPartPr>
        <w:name w:val="EBC0FE3870CF43B2AF776995058D6A86"/>
        <w:category>
          <w:name w:val="General"/>
          <w:gallery w:val="placeholder"/>
        </w:category>
        <w:types>
          <w:type w:val="bbPlcHdr"/>
        </w:types>
        <w:behaviors>
          <w:behavior w:val="content"/>
        </w:behaviors>
        <w:guid w:val="{77D6189F-773A-49ED-93A4-5B76720F2FFC}"/>
      </w:docPartPr>
      <w:docPartBody>
        <w:p w:rsidR="00714515" w:rsidRDefault="00C961EE" w:rsidP="00C961EE">
          <w:pPr>
            <w:pStyle w:val="EBC0FE3870CF43B2AF776995058D6A86"/>
          </w:pPr>
          <w:r w:rsidRPr="00F248FD">
            <w:rPr>
              <w:rStyle w:val="PlaceholderText"/>
            </w:rPr>
            <w:t>Click or tap here to enter text.</w:t>
          </w:r>
        </w:p>
      </w:docPartBody>
    </w:docPart>
    <w:docPart>
      <w:docPartPr>
        <w:name w:val="06728F3AC7824547A4FB82AFD4DCD9CA"/>
        <w:category>
          <w:name w:val="General"/>
          <w:gallery w:val="placeholder"/>
        </w:category>
        <w:types>
          <w:type w:val="bbPlcHdr"/>
        </w:types>
        <w:behaviors>
          <w:behavior w:val="content"/>
        </w:behaviors>
        <w:guid w:val="{2470EB63-A1E9-4178-B3EE-B220FE9FD264}"/>
      </w:docPartPr>
      <w:docPartBody>
        <w:p w:rsidR="00714515" w:rsidRDefault="00C961EE" w:rsidP="00C961EE">
          <w:pPr>
            <w:pStyle w:val="06728F3AC7824547A4FB82AFD4DCD9CA"/>
          </w:pPr>
          <w:r w:rsidRPr="00F248FD">
            <w:rPr>
              <w:rStyle w:val="PlaceholderText"/>
            </w:rPr>
            <w:t>Click or tap here to enter text.</w:t>
          </w:r>
        </w:p>
      </w:docPartBody>
    </w:docPart>
    <w:docPart>
      <w:docPartPr>
        <w:name w:val="57E86F1DEBDD41899CEB722A442A73C7"/>
        <w:category>
          <w:name w:val="General"/>
          <w:gallery w:val="placeholder"/>
        </w:category>
        <w:types>
          <w:type w:val="bbPlcHdr"/>
        </w:types>
        <w:behaviors>
          <w:behavior w:val="content"/>
        </w:behaviors>
        <w:guid w:val="{F0915B45-A32A-45F4-99CB-05998B539654}"/>
      </w:docPartPr>
      <w:docPartBody>
        <w:p w:rsidR="00714515" w:rsidRDefault="00C961EE" w:rsidP="00C961EE">
          <w:pPr>
            <w:pStyle w:val="57E86F1DEBDD41899CEB722A442A73C7"/>
          </w:pPr>
          <w:r w:rsidRPr="00F248FD">
            <w:rPr>
              <w:rStyle w:val="PlaceholderText"/>
            </w:rPr>
            <w:t>Click or tap here to enter text.</w:t>
          </w:r>
        </w:p>
      </w:docPartBody>
    </w:docPart>
    <w:docPart>
      <w:docPartPr>
        <w:name w:val="E5961B64D92A40D99F71518C33393E37"/>
        <w:category>
          <w:name w:val="General"/>
          <w:gallery w:val="placeholder"/>
        </w:category>
        <w:types>
          <w:type w:val="bbPlcHdr"/>
        </w:types>
        <w:behaviors>
          <w:behavior w:val="content"/>
        </w:behaviors>
        <w:guid w:val="{0101F4AA-598D-4346-96BB-36CD797C4A20}"/>
      </w:docPartPr>
      <w:docPartBody>
        <w:p w:rsidR="00714515" w:rsidRDefault="00C961EE" w:rsidP="00C961EE">
          <w:pPr>
            <w:pStyle w:val="E5961B64D92A40D99F71518C33393E37"/>
          </w:pPr>
          <w:r w:rsidRPr="00F248FD">
            <w:rPr>
              <w:rStyle w:val="PlaceholderText"/>
            </w:rPr>
            <w:t>Click or tap here to enter text.</w:t>
          </w:r>
        </w:p>
      </w:docPartBody>
    </w:docPart>
    <w:docPart>
      <w:docPartPr>
        <w:name w:val="784EDBB26B52419E90F396579A1EDF44"/>
        <w:category>
          <w:name w:val="General"/>
          <w:gallery w:val="placeholder"/>
        </w:category>
        <w:types>
          <w:type w:val="bbPlcHdr"/>
        </w:types>
        <w:behaviors>
          <w:behavior w:val="content"/>
        </w:behaviors>
        <w:guid w:val="{C5EE4E63-9531-4C75-B709-E1DE74FCE713}"/>
      </w:docPartPr>
      <w:docPartBody>
        <w:p w:rsidR="00714515" w:rsidRDefault="00C961EE" w:rsidP="00C961EE">
          <w:pPr>
            <w:pStyle w:val="784EDBB26B52419E90F396579A1EDF44"/>
          </w:pPr>
          <w:r w:rsidRPr="00F248FD">
            <w:rPr>
              <w:rStyle w:val="PlaceholderText"/>
            </w:rPr>
            <w:t>Click or tap here to enter text.</w:t>
          </w:r>
        </w:p>
      </w:docPartBody>
    </w:docPart>
    <w:docPart>
      <w:docPartPr>
        <w:name w:val="3A5D762C895D4D469BA7F7A07B4A5F20"/>
        <w:category>
          <w:name w:val="General"/>
          <w:gallery w:val="placeholder"/>
        </w:category>
        <w:types>
          <w:type w:val="bbPlcHdr"/>
        </w:types>
        <w:behaviors>
          <w:behavior w:val="content"/>
        </w:behaviors>
        <w:guid w:val="{DC484178-E2AB-4418-B71D-C2EAB6CD6D64}"/>
      </w:docPartPr>
      <w:docPartBody>
        <w:p w:rsidR="00714515" w:rsidRDefault="00C961EE" w:rsidP="00C961EE">
          <w:pPr>
            <w:pStyle w:val="3A5D762C895D4D469BA7F7A07B4A5F20"/>
          </w:pPr>
          <w:r w:rsidRPr="00F248FD">
            <w:rPr>
              <w:rStyle w:val="PlaceholderText"/>
            </w:rPr>
            <w:t>Click or tap here to enter text.</w:t>
          </w:r>
        </w:p>
      </w:docPartBody>
    </w:docPart>
    <w:docPart>
      <w:docPartPr>
        <w:name w:val="E7566737922B43028173EB804A7F7D7D"/>
        <w:category>
          <w:name w:val="General"/>
          <w:gallery w:val="placeholder"/>
        </w:category>
        <w:types>
          <w:type w:val="bbPlcHdr"/>
        </w:types>
        <w:behaviors>
          <w:behavior w:val="content"/>
        </w:behaviors>
        <w:guid w:val="{80A62ACA-7379-4A8A-B6A3-C48D8C6EA41E}"/>
      </w:docPartPr>
      <w:docPartBody>
        <w:p w:rsidR="00714515" w:rsidRDefault="00C961EE" w:rsidP="00C961EE">
          <w:pPr>
            <w:pStyle w:val="E7566737922B43028173EB804A7F7D7D"/>
          </w:pPr>
          <w:r w:rsidRPr="00F248FD">
            <w:rPr>
              <w:rStyle w:val="PlaceholderText"/>
            </w:rPr>
            <w:t>Click or tap here to enter text.</w:t>
          </w:r>
        </w:p>
      </w:docPartBody>
    </w:docPart>
    <w:docPart>
      <w:docPartPr>
        <w:name w:val="B20A8C7A6222409B854BDBA12D40CFD3"/>
        <w:category>
          <w:name w:val="General"/>
          <w:gallery w:val="placeholder"/>
        </w:category>
        <w:types>
          <w:type w:val="bbPlcHdr"/>
        </w:types>
        <w:behaviors>
          <w:behavior w:val="content"/>
        </w:behaviors>
        <w:guid w:val="{C08A9693-2890-4D50-B8DC-C0DE1C525A96}"/>
      </w:docPartPr>
      <w:docPartBody>
        <w:p w:rsidR="00714515" w:rsidRDefault="00C961EE" w:rsidP="00C961EE">
          <w:pPr>
            <w:pStyle w:val="B20A8C7A6222409B854BDBA12D40CFD3"/>
          </w:pPr>
          <w:r w:rsidRPr="00F248FD">
            <w:rPr>
              <w:rStyle w:val="PlaceholderText"/>
            </w:rPr>
            <w:t>Click or tap here to enter text.</w:t>
          </w:r>
        </w:p>
      </w:docPartBody>
    </w:docPart>
    <w:docPart>
      <w:docPartPr>
        <w:name w:val="793B482646474B029A87DFCF3BDC0B4F"/>
        <w:category>
          <w:name w:val="General"/>
          <w:gallery w:val="placeholder"/>
        </w:category>
        <w:types>
          <w:type w:val="bbPlcHdr"/>
        </w:types>
        <w:behaviors>
          <w:behavior w:val="content"/>
        </w:behaviors>
        <w:guid w:val="{E7A453C5-6F3E-4214-B200-393152CE900A}"/>
      </w:docPartPr>
      <w:docPartBody>
        <w:p w:rsidR="00714515" w:rsidRDefault="00C961EE" w:rsidP="00C961EE">
          <w:pPr>
            <w:pStyle w:val="793B482646474B029A87DFCF3BDC0B4F"/>
          </w:pPr>
          <w:r w:rsidRPr="00F248FD">
            <w:rPr>
              <w:rStyle w:val="PlaceholderText"/>
            </w:rPr>
            <w:t>Click or tap here to enter text.</w:t>
          </w:r>
        </w:p>
      </w:docPartBody>
    </w:docPart>
    <w:docPart>
      <w:docPartPr>
        <w:name w:val="F1A5B93638B746668690578541C86DC7"/>
        <w:category>
          <w:name w:val="General"/>
          <w:gallery w:val="placeholder"/>
        </w:category>
        <w:types>
          <w:type w:val="bbPlcHdr"/>
        </w:types>
        <w:behaviors>
          <w:behavior w:val="content"/>
        </w:behaviors>
        <w:guid w:val="{9C39E09C-86C2-4072-B796-57B45BED91B7}"/>
      </w:docPartPr>
      <w:docPartBody>
        <w:p w:rsidR="00714515" w:rsidRDefault="00C961EE" w:rsidP="00C961EE">
          <w:pPr>
            <w:pStyle w:val="F1A5B93638B746668690578541C86DC7"/>
          </w:pPr>
          <w:r w:rsidRPr="00F248FD">
            <w:rPr>
              <w:rStyle w:val="PlaceholderText"/>
            </w:rPr>
            <w:t>Click or tap here to enter text.</w:t>
          </w:r>
        </w:p>
      </w:docPartBody>
    </w:docPart>
    <w:docPart>
      <w:docPartPr>
        <w:name w:val="42DA40337CF544038605470225D4EEBE"/>
        <w:category>
          <w:name w:val="General"/>
          <w:gallery w:val="placeholder"/>
        </w:category>
        <w:types>
          <w:type w:val="bbPlcHdr"/>
        </w:types>
        <w:behaviors>
          <w:behavior w:val="content"/>
        </w:behaviors>
        <w:guid w:val="{4B7EF126-C873-4F6D-96B1-4B7026FCBE25}"/>
      </w:docPartPr>
      <w:docPartBody>
        <w:p w:rsidR="00714515" w:rsidRDefault="00C961EE" w:rsidP="00C961EE">
          <w:pPr>
            <w:pStyle w:val="42DA40337CF544038605470225D4EEBE"/>
          </w:pPr>
          <w:r w:rsidRPr="00F248FD">
            <w:rPr>
              <w:rStyle w:val="PlaceholderText"/>
            </w:rPr>
            <w:t>Click or tap here to enter text.</w:t>
          </w:r>
        </w:p>
      </w:docPartBody>
    </w:docPart>
    <w:docPart>
      <w:docPartPr>
        <w:name w:val="73E0A07BCF7A4EFF9CFE7D384B3B3B36"/>
        <w:category>
          <w:name w:val="General"/>
          <w:gallery w:val="placeholder"/>
        </w:category>
        <w:types>
          <w:type w:val="bbPlcHdr"/>
        </w:types>
        <w:behaviors>
          <w:behavior w:val="content"/>
        </w:behaviors>
        <w:guid w:val="{1C8BCF2C-1DE5-4C45-81DC-FA7E17BEDA23}"/>
      </w:docPartPr>
      <w:docPartBody>
        <w:p w:rsidR="00714515" w:rsidRDefault="00C961EE" w:rsidP="00C961EE">
          <w:pPr>
            <w:pStyle w:val="73E0A07BCF7A4EFF9CFE7D384B3B3B36"/>
          </w:pPr>
          <w:r w:rsidRPr="00F248FD">
            <w:rPr>
              <w:rStyle w:val="PlaceholderText"/>
            </w:rPr>
            <w:t>Click or tap here to enter text.</w:t>
          </w:r>
        </w:p>
      </w:docPartBody>
    </w:docPart>
    <w:docPart>
      <w:docPartPr>
        <w:name w:val="CEB8C08AF6164A92945443AD6A292AC8"/>
        <w:category>
          <w:name w:val="General"/>
          <w:gallery w:val="placeholder"/>
        </w:category>
        <w:types>
          <w:type w:val="bbPlcHdr"/>
        </w:types>
        <w:behaviors>
          <w:behavior w:val="content"/>
        </w:behaviors>
        <w:guid w:val="{F847A1FB-9E05-4BA1-93A1-C133D49F1CB1}"/>
      </w:docPartPr>
      <w:docPartBody>
        <w:p w:rsidR="00714515" w:rsidRDefault="00C961EE" w:rsidP="00C961EE">
          <w:pPr>
            <w:pStyle w:val="CEB8C08AF6164A92945443AD6A292AC8"/>
          </w:pPr>
          <w:r w:rsidRPr="00F248FD">
            <w:rPr>
              <w:rStyle w:val="PlaceholderText"/>
            </w:rPr>
            <w:t>Click or tap here to enter text.</w:t>
          </w:r>
        </w:p>
      </w:docPartBody>
    </w:docPart>
    <w:docPart>
      <w:docPartPr>
        <w:name w:val="5A88D45358754CD9AAB18D87B0E94DEC"/>
        <w:category>
          <w:name w:val="General"/>
          <w:gallery w:val="placeholder"/>
        </w:category>
        <w:types>
          <w:type w:val="bbPlcHdr"/>
        </w:types>
        <w:behaviors>
          <w:behavior w:val="content"/>
        </w:behaviors>
        <w:guid w:val="{7CA8E886-3349-4065-AC9E-B3591097EF46}"/>
      </w:docPartPr>
      <w:docPartBody>
        <w:p w:rsidR="00714515" w:rsidRDefault="00C961EE" w:rsidP="00C961EE">
          <w:pPr>
            <w:pStyle w:val="5A88D45358754CD9AAB18D87B0E94DEC"/>
          </w:pPr>
          <w:r w:rsidRPr="00F248FD">
            <w:rPr>
              <w:rStyle w:val="PlaceholderText"/>
            </w:rPr>
            <w:t>Click or tap here to enter text.</w:t>
          </w:r>
        </w:p>
      </w:docPartBody>
    </w:docPart>
    <w:docPart>
      <w:docPartPr>
        <w:name w:val="02E5807AA3FE4DBC8294E0989FC46B5D"/>
        <w:category>
          <w:name w:val="General"/>
          <w:gallery w:val="placeholder"/>
        </w:category>
        <w:types>
          <w:type w:val="bbPlcHdr"/>
        </w:types>
        <w:behaviors>
          <w:behavior w:val="content"/>
        </w:behaviors>
        <w:guid w:val="{0B7D3905-7B90-478B-B4E4-574FED3A2D91}"/>
      </w:docPartPr>
      <w:docPartBody>
        <w:p w:rsidR="00714515" w:rsidRDefault="00C961EE" w:rsidP="00C961EE">
          <w:pPr>
            <w:pStyle w:val="02E5807AA3FE4DBC8294E0989FC46B5D"/>
          </w:pPr>
          <w:r w:rsidRPr="00F248FD">
            <w:rPr>
              <w:rStyle w:val="PlaceholderText"/>
            </w:rPr>
            <w:t>Click or tap here to enter text.</w:t>
          </w:r>
        </w:p>
      </w:docPartBody>
    </w:docPart>
    <w:docPart>
      <w:docPartPr>
        <w:name w:val="E2FAA3CE60104D32BE74BABFB2685AF4"/>
        <w:category>
          <w:name w:val="General"/>
          <w:gallery w:val="placeholder"/>
        </w:category>
        <w:types>
          <w:type w:val="bbPlcHdr"/>
        </w:types>
        <w:behaviors>
          <w:behavior w:val="content"/>
        </w:behaviors>
        <w:guid w:val="{16B58CF4-EEE3-4CA4-97B6-29A2DD48D52C}"/>
      </w:docPartPr>
      <w:docPartBody>
        <w:p w:rsidR="00714515" w:rsidRDefault="00C961EE" w:rsidP="00C961EE">
          <w:pPr>
            <w:pStyle w:val="E2FAA3CE60104D32BE74BABFB2685AF4"/>
          </w:pPr>
          <w:r w:rsidRPr="00F248FD">
            <w:rPr>
              <w:rStyle w:val="PlaceholderText"/>
            </w:rPr>
            <w:t>Click or tap here to enter text.</w:t>
          </w:r>
        </w:p>
      </w:docPartBody>
    </w:docPart>
    <w:docPart>
      <w:docPartPr>
        <w:name w:val="76E0967C11374FFAA6397E4988A3E337"/>
        <w:category>
          <w:name w:val="General"/>
          <w:gallery w:val="placeholder"/>
        </w:category>
        <w:types>
          <w:type w:val="bbPlcHdr"/>
        </w:types>
        <w:behaviors>
          <w:behavior w:val="content"/>
        </w:behaviors>
        <w:guid w:val="{5C1A5C5A-8903-4121-A3A3-10B60066AB32}"/>
      </w:docPartPr>
      <w:docPartBody>
        <w:p w:rsidR="00714515" w:rsidRDefault="00C961EE" w:rsidP="00C961EE">
          <w:pPr>
            <w:pStyle w:val="76E0967C11374FFAA6397E4988A3E337"/>
          </w:pPr>
          <w:r w:rsidRPr="00F248FD">
            <w:rPr>
              <w:rStyle w:val="PlaceholderText"/>
            </w:rPr>
            <w:t>Click or tap here to enter text.</w:t>
          </w:r>
        </w:p>
      </w:docPartBody>
    </w:docPart>
    <w:docPart>
      <w:docPartPr>
        <w:name w:val="C68D8562A4B9430B88670953C8ECB34D"/>
        <w:category>
          <w:name w:val="General"/>
          <w:gallery w:val="placeholder"/>
        </w:category>
        <w:types>
          <w:type w:val="bbPlcHdr"/>
        </w:types>
        <w:behaviors>
          <w:behavior w:val="content"/>
        </w:behaviors>
        <w:guid w:val="{257F299E-6435-4918-AC8F-848C14BF3841}"/>
      </w:docPartPr>
      <w:docPartBody>
        <w:p w:rsidR="00714515" w:rsidRDefault="00C961EE" w:rsidP="00C961EE">
          <w:pPr>
            <w:pStyle w:val="C68D8562A4B9430B88670953C8ECB34D"/>
          </w:pPr>
          <w:r w:rsidRPr="00F248FD">
            <w:rPr>
              <w:rStyle w:val="PlaceholderText"/>
            </w:rPr>
            <w:t>Click or tap here to enter text.</w:t>
          </w:r>
        </w:p>
      </w:docPartBody>
    </w:docPart>
    <w:docPart>
      <w:docPartPr>
        <w:name w:val="8D02DEBD3B7244CC8766867778728EE2"/>
        <w:category>
          <w:name w:val="General"/>
          <w:gallery w:val="placeholder"/>
        </w:category>
        <w:types>
          <w:type w:val="bbPlcHdr"/>
        </w:types>
        <w:behaviors>
          <w:behavior w:val="content"/>
        </w:behaviors>
        <w:guid w:val="{42B0423B-A666-4D7A-A196-0B810D8E0677}"/>
      </w:docPartPr>
      <w:docPartBody>
        <w:p w:rsidR="00714515" w:rsidRDefault="00C961EE" w:rsidP="00C961EE">
          <w:pPr>
            <w:pStyle w:val="8D02DEBD3B7244CC8766867778728EE2"/>
          </w:pPr>
          <w:r w:rsidRPr="00F248FD">
            <w:rPr>
              <w:rStyle w:val="PlaceholderText"/>
            </w:rPr>
            <w:t>Click or tap here to enter text.</w:t>
          </w:r>
        </w:p>
      </w:docPartBody>
    </w:docPart>
    <w:docPart>
      <w:docPartPr>
        <w:name w:val="A33CF05D83B24213B63D2D72BD2EBF49"/>
        <w:category>
          <w:name w:val="General"/>
          <w:gallery w:val="placeholder"/>
        </w:category>
        <w:types>
          <w:type w:val="bbPlcHdr"/>
        </w:types>
        <w:behaviors>
          <w:behavior w:val="content"/>
        </w:behaviors>
        <w:guid w:val="{87E4EBB0-7A41-4656-AE08-111B3B6CF148}"/>
      </w:docPartPr>
      <w:docPartBody>
        <w:p w:rsidR="00714515" w:rsidRDefault="00C961EE" w:rsidP="00C961EE">
          <w:pPr>
            <w:pStyle w:val="A33CF05D83B24213B63D2D72BD2EBF49"/>
          </w:pPr>
          <w:r w:rsidRPr="00F248FD">
            <w:rPr>
              <w:rStyle w:val="PlaceholderText"/>
            </w:rPr>
            <w:t>Click or tap here to enter text.</w:t>
          </w:r>
        </w:p>
      </w:docPartBody>
    </w:docPart>
    <w:docPart>
      <w:docPartPr>
        <w:name w:val="5ABFB800B509412AADCC7E9CABB84654"/>
        <w:category>
          <w:name w:val="General"/>
          <w:gallery w:val="placeholder"/>
        </w:category>
        <w:types>
          <w:type w:val="bbPlcHdr"/>
        </w:types>
        <w:behaviors>
          <w:behavior w:val="content"/>
        </w:behaviors>
        <w:guid w:val="{D1D13224-528B-44AC-9A32-F0A5AE0A3E0C}"/>
      </w:docPartPr>
      <w:docPartBody>
        <w:p w:rsidR="00714515" w:rsidRDefault="00C961EE" w:rsidP="00C961EE">
          <w:pPr>
            <w:pStyle w:val="5ABFB800B509412AADCC7E9CABB84654"/>
          </w:pPr>
          <w:r w:rsidRPr="00F248FD">
            <w:rPr>
              <w:rStyle w:val="PlaceholderText"/>
            </w:rPr>
            <w:t>Click or tap here to enter text.</w:t>
          </w:r>
        </w:p>
      </w:docPartBody>
    </w:docPart>
    <w:docPart>
      <w:docPartPr>
        <w:name w:val="793F809393814AEE9252C7F58C886C4A"/>
        <w:category>
          <w:name w:val="General"/>
          <w:gallery w:val="placeholder"/>
        </w:category>
        <w:types>
          <w:type w:val="bbPlcHdr"/>
        </w:types>
        <w:behaviors>
          <w:behavior w:val="content"/>
        </w:behaviors>
        <w:guid w:val="{70967165-3507-401E-8021-E21BEBF8D8CB}"/>
      </w:docPartPr>
      <w:docPartBody>
        <w:p w:rsidR="00714515" w:rsidRDefault="00C961EE" w:rsidP="00C961EE">
          <w:pPr>
            <w:pStyle w:val="793F809393814AEE9252C7F58C886C4A"/>
          </w:pPr>
          <w:r w:rsidRPr="00F248FD">
            <w:rPr>
              <w:rStyle w:val="PlaceholderText"/>
            </w:rPr>
            <w:t>Click or tap here to enter text.</w:t>
          </w:r>
        </w:p>
      </w:docPartBody>
    </w:docPart>
    <w:docPart>
      <w:docPartPr>
        <w:name w:val="217DEE81E85C42268621F5FC65D23C99"/>
        <w:category>
          <w:name w:val="General"/>
          <w:gallery w:val="placeholder"/>
        </w:category>
        <w:types>
          <w:type w:val="bbPlcHdr"/>
        </w:types>
        <w:behaviors>
          <w:behavior w:val="content"/>
        </w:behaviors>
        <w:guid w:val="{ECB47D2D-8FA4-460C-9AB9-0ACE9940C457}"/>
      </w:docPartPr>
      <w:docPartBody>
        <w:p w:rsidR="00714515" w:rsidRDefault="00C961EE" w:rsidP="00C961EE">
          <w:pPr>
            <w:pStyle w:val="217DEE81E85C42268621F5FC65D23C99"/>
          </w:pPr>
          <w:r w:rsidRPr="00F248FD">
            <w:rPr>
              <w:rStyle w:val="PlaceholderText"/>
            </w:rPr>
            <w:t>Click or tap here to enter text.</w:t>
          </w:r>
        </w:p>
      </w:docPartBody>
    </w:docPart>
    <w:docPart>
      <w:docPartPr>
        <w:name w:val="D99B04E64BA44064B20DE03E80AE370B"/>
        <w:category>
          <w:name w:val="General"/>
          <w:gallery w:val="placeholder"/>
        </w:category>
        <w:types>
          <w:type w:val="bbPlcHdr"/>
        </w:types>
        <w:behaviors>
          <w:behavior w:val="content"/>
        </w:behaviors>
        <w:guid w:val="{8F7E7F91-1C4B-4B0B-B94D-057603D99337}"/>
      </w:docPartPr>
      <w:docPartBody>
        <w:p w:rsidR="00714515" w:rsidRDefault="00C961EE" w:rsidP="00C961EE">
          <w:pPr>
            <w:pStyle w:val="D99B04E64BA44064B20DE03E80AE370B"/>
          </w:pPr>
          <w:r w:rsidRPr="00F248FD">
            <w:rPr>
              <w:rStyle w:val="PlaceholderText"/>
            </w:rPr>
            <w:t>Click or tap here to enter text.</w:t>
          </w:r>
        </w:p>
      </w:docPartBody>
    </w:docPart>
    <w:docPart>
      <w:docPartPr>
        <w:name w:val="1BD2FA8B5F854BCDAEFBC794DB3D8F75"/>
        <w:category>
          <w:name w:val="General"/>
          <w:gallery w:val="placeholder"/>
        </w:category>
        <w:types>
          <w:type w:val="bbPlcHdr"/>
        </w:types>
        <w:behaviors>
          <w:behavior w:val="content"/>
        </w:behaviors>
        <w:guid w:val="{1C912EAB-122F-409A-8C07-84501A1B5CC3}"/>
      </w:docPartPr>
      <w:docPartBody>
        <w:p w:rsidR="00714515" w:rsidRDefault="00C961EE" w:rsidP="00C961EE">
          <w:pPr>
            <w:pStyle w:val="1BD2FA8B5F854BCDAEFBC794DB3D8F75"/>
          </w:pPr>
          <w:r w:rsidRPr="00F248FD">
            <w:rPr>
              <w:rStyle w:val="PlaceholderText"/>
            </w:rPr>
            <w:t>Click or tap here to enter text.</w:t>
          </w:r>
        </w:p>
      </w:docPartBody>
    </w:docPart>
    <w:docPart>
      <w:docPartPr>
        <w:name w:val="5DDF45F23DF448C291947EA921FA0946"/>
        <w:category>
          <w:name w:val="General"/>
          <w:gallery w:val="placeholder"/>
        </w:category>
        <w:types>
          <w:type w:val="bbPlcHdr"/>
        </w:types>
        <w:behaviors>
          <w:behavior w:val="content"/>
        </w:behaviors>
        <w:guid w:val="{C3A1AE10-7E81-4B0E-A05D-528991764703}"/>
      </w:docPartPr>
      <w:docPartBody>
        <w:p w:rsidR="00714515" w:rsidRDefault="00C961EE" w:rsidP="00C961EE">
          <w:pPr>
            <w:pStyle w:val="5DDF45F23DF448C291947EA921FA0946"/>
          </w:pPr>
          <w:r w:rsidRPr="00F248FD">
            <w:rPr>
              <w:rStyle w:val="PlaceholderText"/>
            </w:rPr>
            <w:t>Click or tap here to enter text.</w:t>
          </w:r>
        </w:p>
      </w:docPartBody>
    </w:docPart>
    <w:docPart>
      <w:docPartPr>
        <w:name w:val="03E6E93CD30647D684DFA729F3934F28"/>
        <w:category>
          <w:name w:val="General"/>
          <w:gallery w:val="placeholder"/>
        </w:category>
        <w:types>
          <w:type w:val="bbPlcHdr"/>
        </w:types>
        <w:behaviors>
          <w:behavior w:val="content"/>
        </w:behaviors>
        <w:guid w:val="{E383074A-5A64-4E04-A9E9-DF01B7C4DEAF}"/>
      </w:docPartPr>
      <w:docPartBody>
        <w:p w:rsidR="00714515" w:rsidRDefault="00C961EE" w:rsidP="00C961EE">
          <w:pPr>
            <w:pStyle w:val="03E6E93CD30647D684DFA729F3934F28"/>
          </w:pPr>
          <w:r w:rsidRPr="00F248FD">
            <w:rPr>
              <w:rStyle w:val="PlaceholderText"/>
            </w:rPr>
            <w:t>Click or tap here to enter text.</w:t>
          </w:r>
        </w:p>
      </w:docPartBody>
    </w:docPart>
    <w:docPart>
      <w:docPartPr>
        <w:name w:val="1403C2A5D78F4C68BAD1A5A0EC5B1F5A"/>
        <w:category>
          <w:name w:val="General"/>
          <w:gallery w:val="placeholder"/>
        </w:category>
        <w:types>
          <w:type w:val="bbPlcHdr"/>
        </w:types>
        <w:behaviors>
          <w:behavior w:val="content"/>
        </w:behaviors>
        <w:guid w:val="{39BAF57B-FF4F-4877-841A-A2998F03BC89}"/>
      </w:docPartPr>
      <w:docPartBody>
        <w:p w:rsidR="00714515" w:rsidRDefault="00C961EE" w:rsidP="00C961EE">
          <w:pPr>
            <w:pStyle w:val="1403C2A5D78F4C68BAD1A5A0EC5B1F5A"/>
          </w:pPr>
          <w:r w:rsidRPr="00F248FD">
            <w:rPr>
              <w:rStyle w:val="PlaceholderText"/>
            </w:rPr>
            <w:t>Click or tap here to enter text.</w:t>
          </w:r>
        </w:p>
      </w:docPartBody>
    </w:docPart>
    <w:docPart>
      <w:docPartPr>
        <w:name w:val="FF47C88FE14244CC99A3F8A592E3159A"/>
        <w:category>
          <w:name w:val="General"/>
          <w:gallery w:val="placeholder"/>
        </w:category>
        <w:types>
          <w:type w:val="bbPlcHdr"/>
        </w:types>
        <w:behaviors>
          <w:behavior w:val="content"/>
        </w:behaviors>
        <w:guid w:val="{21C0CE07-4F56-4A51-A0F2-517C5587724F}"/>
      </w:docPartPr>
      <w:docPartBody>
        <w:p w:rsidR="00714515" w:rsidRDefault="00C961EE" w:rsidP="00C961EE">
          <w:pPr>
            <w:pStyle w:val="FF47C88FE14244CC99A3F8A592E3159A"/>
          </w:pPr>
          <w:r w:rsidRPr="00F248FD">
            <w:rPr>
              <w:rStyle w:val="PlaceholderText"/>
            </w:rPr>
            <w:t>Click or tap here to enter text.</w:t>
          </w:r>
        </w:p>
      </w:docPartBody>
    </w:docPart>
    <w:docPart>
      <w:docPartPr>
        <w:name w:val="A8AD336273E04A5BB99A8DC325101FD0"/>
        <w:category>
          <w:name w:val="General"/>
          <w:gallery w:val="placeholder"/>
        </w:category>
        <w:types>
          <w:type w:val="bbPlcHdr"/>
        </w:types>
        <w:behaviors>
          <w:behavior w:val="content"/>
        </w:behaviors>
        <w:guid w:val="{7819B3AC-F9DD-4F02-B9B8-C74E7BE0160F}"/>
      </w:docPartPr>
      <w:docPartBody>
        <w:p w:rsidR="00714515" w:rsidRDefault="00C961EE" w:rsidP="00C961EE">
          <w:pPr>
            <w:pStyle w:val="A8AD336273E04A5BB99A8DC325101FD0"/>
          </w:pPr>
          <w:r w:rsidRPr="00F248FD">
            <w:rPr>
              <w:rStyle w:val="PlaceholderText"/>
            </w:rPr>
            <w:t>Click or tap here to enter text.</w:t>
          </w:r>
        </w:p>
      </w:docPartBody>
    </w:docPart>
    <w:docPart>
      <w:docPartPr>
        <w:name w:val="AC2CDC3AB5624359B615B86107D928C5"/>
        <w:category>
          <w:name w:val="General"/>
          <w:gallery w:val="placeholder"/>
        </w:category>
        <w:types>
          <w:type w:val="bbPlcHdr"/>
        </w:types>
        <w:behaviors>
          <w:behavior w:val="content"/>
        </w:behaviors>
        <w:guid w:val="{F833EDD7-92F3-4045-B680-8BE0508377DD}"/>
      </w:docPartPr>
      <w:docPartBody>
        <w:p w:rsidR="00714515" w:rsidRDefault="00C961EE" w:rsidP="00C961EE">
          <w:pPr>
            <w:pStyle w:val="AC2CDC3AB5624359B615B86107D928C5"/>
          </w:pPr>
          <w:r w:rsidRPr="00F248FD">
            <w:rPr>
              <w:rStyle w:val="PlaceholderText"/>
            </w:rPr>
            <w:t>Click or tap here to enter text.</w:t>
          </w:r>
        </w:p>
      </w:docPartBody>
    </w:docPart>
    <w:docPart>
      <w:docPartPr>
        <w:name w:val="3C74E9C3F1194301924DA41A26209D0E"/>
        <w:category>
          <w:name w:val="General"/>
          <w:gallery w:val="placeholder"/>
        </w:category>
        <w:types>
          <w:type w:val="bbPlcHdr"/>
        </w:types>
        <w:behaviors>
          <w:behavior w:val="content"/>
        </w:behaviors>
        <w:guid w:val="{BEB30D12-459C-4301-997A-616AADFDC884}"/>
      </w:docPartPr>
      <w:docPartBody>
        <w:p w:rsidR="00714515" w:rsidRDefault="00C961EE" w:rsidP="00C961EE">
          <w:pPr>
            <w:pStyle w:val="3C74E9C3F1194301924DA41A26209D0E"/>
          </w:pPr>
          <w:r w:rsidRPr="00F248FD">
            <w:rPr>
              <w:rStyle w:val="PlaceholderText"/>
            </w:rPr>
            <w:t>Click or tap here to enter text.</w:t>
          </w:r>
        </w:p>
      </w:docPartBody>
    </w:docPart>
    <w:docPart>
      <w:docPartPr>
        <w:name w:val="F5FF1568BBB144A898F3DC8747DEECA0"/>
        <w:category>
          <w:name w:val="General"/>
          <w:gallery w:val="placeholder"/>
        </w:category>
        <w:types>
          <w:type w:val="bbPlcHdr"/>
        </w:types>
        <w:behaviors>
          <w:behavior w:val="content"/>
        </w:behaviors>
        <w:guid w:val="{FE0CC987-9F5B-40B2-B707-F5183F8B2387}"/>
      </w:docPartPr>
      <w:docPartBody>
        <w:p w:rsidR="00714515" w:rsidRDefault="00C961EE" w:rsidP="00C961EE">
          <w:pPr>
            <w:pStyle w:val="F5FF1568BBB144A898F3DC8747DEECA0"/>
          </w:pPr>
          <w:r w:rsidRPr="00F248FD">
            <w:rPr>
              <w:rStyle w:val="PlaceholderText"/>
            </w:rPr>
            <w:t>Click or tap here to enter text.</w:t>
          </w:r>
        </w:p>
      </w:docPartBody>
    </w:docPart>
    <w:docPart>
      <w:docPartPr>
        <w:name w:val="6EB94647AAD0435E972C0092C390E603"/>
        <w:category>
          <w:name w:val="General"/>
          <w:gallery w:val="placeholder"/>
        </w:category>
        <w:types>
          <w:type w:val="bbPlcHdr"/>
        </w:types>
        <w:behaviors>
          <w:behavior w:val="content"/>
        </w:behaviors>
        <w:guid w:val="{752C3194-8170-4769-BBA5-B4C3D78A2F0A}"/>
      </w:docPartPr>
      <w:docPartBody>
        <w:p w:rsidR="00714515" w:rsidRDefault="00C961EE" w:rsidP="00C961EE">
          <w:pPr>
            <w:pStyle w:val="6EB94647AAD0435E972C0092C390E603"/>
          </w:pPr>
          <w:r w:rsidRPr="00F248FD">
            <w:rPr>
              <w:rStyle w:val="PlaceholderText"/>
            </w:rPr>
            <w:t>Click or tap here to enter text.</w:t>
          </w:r>
        </w:p>
      </w:docPartBody>
    </w:docPart>
    <w:docPart>
      <w:docPartPr>
        <w:name w:val="4F6FCB4C425C4ADB98E65A1EFEE655DF"/>
        <w:category>
          <w:name w:val="General"/>
          <w:gallery w:val="placeholder"/>
        </w:category>
        <w:types>
          <w:type w:val="bbPlcHdr"/>
        </w:types>
        <w:behaviors>
          <w:behavior w:val="content"/>
        </w:behaviors>
        <w:guid w:val="{B87C207B-5888-4162-9817-A2A4972A3CB9}"/>
      </w:docPartPr>
      <w:docPartBody>
        <w:p w:rsidR="00714515" w:rsidRDefault="00C961EE" w:rsidP="00C961EE">
          <w:pPr>
            <w:pStyle w:val="4F6FCB4C425C4ADB98E65A1EFEE655DF"/>
          </w:pPr>
          <w:r w:rsidRPr="00F248FD">
            <w:rPr>
              <w:rStyle w:val="PlaceholderText"/>
            </w:rPr>
            <w:t>Click or tap here to enter text.</w:t>
          </w:r>
        </w:p>
      </w:docPartBody>
    </w:docPart>
    <w:docPart>
      <w:docPartPr>
        <w:name w:val="FFBD0AB383B84234B19A7941A124C510"/>
        <w:category>
          <w:name w:val="General"/>
          <w:gallery w:val="placeholder"/>
        </w:category>
        <w:types>
          <w:type w:val="bbPlcHdr"/>
        </w:types>
        <w:behaviors>
          <w:behavior w:val="content"/>
        </w:behaviors>
        <w:guid w:val="{CE504224-F17E-48DA-B9B6-81DA77D97645}"/>
      </w:docPartPr>
      <w:docPartBody>
        <w:p w:rsidR="00714515" w:rsidRDefault="00C961EE" w:rsidP="00C961EE">
          <w:pPr>
            <w:pStyle w:val="FFBD0AB383B84234B19A7941A124C510"/>
          </w:pPr>
          <w:r w:rsidRPr="00F248FD">
            <w:rPr>
              <w:rStyle w:val="PlaceholderText"/>
            </w:rPr>
            <w:t>Click or tap here to enter text.</w:t>
          </w:r>
        </w:p>
      </w:docPartBody>
    </w:docPart>
    <w:docPart>
      <w:docPartPr>
        <w:name w:val="B82B06A4279543FF95F2032A9C67450C"/>
        <w:category>
          <w:name w:val="General"/>
          <w:gallery w:val="placeholder"/>
        </w:category>
        <w:types>
          <w:type w:val="bbPlcHdr"/>
        </w:types>
        <w:behaviors>
          <w:behavior w:val="content"/>
        </w:behaviors>
        <w:guid w:val="{C96430FC-CB31-41AC-885A-E36C41F44359}"/>
      </w:docPartPr>
      <w:docPartBody>
        <w:p w:rsidR="00714515" w:rsidRDefault="00C961EE" w:rsidP="00C961EE">
          <w:pPr>
            <w:pStyle w:val="B82B06A4279543FF95F2032A9C67450C"/>
          </w:pPr>
          <w:r w:rsidRPr="00F248FD">
            <w:rPr>
              <w:rStyle w:val="PlaceholderText"/>
            </w:rPr>
            <w:t>Click or tap here to enter text.</w:t>
          </w:r>
        </w:p>
      </w:docPartBody>
    </w:docPart>
    <w:docPart>
      <w:docPartPr>
        <w:name w:val="6C406B958F1641CEA0B2EA48EB11ADE8"/>
        <w:category>
          <w:name w:val="General"/>
          <w:gallery w:val="placeholder"/>
        </w:category>
        <w:types>
          <w:type w:val="bbPlcHdr"/>
        </w:types>
        <w:behaviors>
          <w:behavior w:val="content"/>
        </w:behaviors>
        <w:guid w:val="{2E76F863-6567-481A-8923-1FD673F3ACAA}"/>
      </w:docPartPr>
      <w:docPartBody>
        <w:p w:rsidR="00714515" w:rsidRDefault="00C961EE" w:rsidP="00C961EE">
          <w:pPr>
            <w:pStyle w:val="6C406B958F1641CEA0B2EA48EB11ADE8"/>
          </w:pPr>
          <w:r w:rsidRPr="00F248FD">
            <w:rPr>
              <w:rStyle w:val="PlaceholderText"/>
            </w:rPr>
            <w:t>Click or tap here to enter text.</w:t>
          </w:r>
        </w:p>
      </w:docPartBody>
    </w:docPart>
    <w:docPart>
      <w:docPartPr>
        <w:name w:val="9B4463A7B3D94A83A71AF2E79E91954F"/>
        <w:category>
          <w:name w:val="General"/>
          <w:gallery w:val="placeholder"/>
        </w:category>
        <w:types>
          <w:type w:val="bbPlcHdr"/>
        </w:types>
        <w:behaviors>
          <w:behavior w:val="content"/>
        </w:behaviors>
        <w:guid w:val="{49F50096-FEF1-4A23-9839-A79A4F55B4F3}"/>
      </w:docPartPr>
      <w:docPartBody>
        <w:p w:rsidR="00714515" w:rsidRDefault="00C961EE" w:rsidP="00C961EE">
          <w:pPr>
            <w:pStyle w:val="9B4463A7B3D94A83A71AF2E79E91954F"/>
          </w:pPr>
          <w:r w:rsidRPr="00F248FD">
            <w:rPr>
              <w:rStyle w:val="PlaceholderText"/>
            </w:rPr>
            <w:t>Click or tap here to enter text.</w:t>
          </w:r>
        </w:p>
      </w:docPartBody>
    </w:docPart>
    <w:docPart>
      <w:docPartPr>
        <w:name w:val="C713B522761B4295BFC5C1C9B826DA27"/>
        <w:category>
          <w:name w:val="General"/>
          <w:gallery w:val="placeholder"/>
        </w:category>
        <w:types>
          <w:type w:val="bbPlcHdr"/>
        </w:types>
        <w:behaviors>
          <w:behavior w:val="content"/>
        </w:behaviors>
        <w:guid w:val="{CE215777-B95A-49F4-9C41-1EAE52E0B4F5}"/>
      </w:docPartPr>
      <w:docPartBody>
        <w:p w:rsidR="00714515" w:rsidRDefault="00C961EE" w:rsidP="00C961EE">
          <w:pPr>
            <w:pStyle w:val="C713B522761B4295BFC5C1C9B826DA27"/>
          </w:pPr>
          <w:r w:rsidRPr="00F248FD">
            <w:rPr>
              <w:rStyle w:val="PlaceholderText"/>
            </w:rPr>
            <w:t>Click or tap here to enter text.</w:t>
          </w:r>
        </w:p>
      </w:docPartBody>
    </w:docPart>
    <w:docPart>
      <w:docPartPr>
        <w:name w:val="8AED84A3C0D448C7A070F5E3FEFE69C4"/>
        <w:category>
          <w:name w:val="General"/>
          <w:gallery w:val="placeholder"/>
        </w:category>
        <w:types>
          <w:type w:val="bbPlcHdr"/>
        </w:types>
        <w:behaviors>
          <w:behavior w:val="content"/>
        </w:behaviors>
        <w:guid w:val="{06302E98-C74A-4D7F-8388-2AF4FBA70B4F}"/>
      </w:docPartPr>
      <w:docPartBody>
        <w:p w:rsidR="00714515" w:rsidRDefault="00C961EE" w:rsidP="00C961EE">
          <w:pPr>
            <w:pStyle w:val="8AED84A3C0D448C7A070F5E3FEFE69C4"/>
          </w:pPr>
          <w:r w:rsidRPr="00F248FD">
            <w:rPr>
              <w:rStyle w:val="PlaceholderText"/>
            </w:rPr>
            <w:t>Click or tap here to enter text.</w:t>
          </w:r>
        </w:p>
      </w:docPartBody>
    </w:docPart>
    <w:docPart>
      <w:docPartPr>
        <w:name w:val="221AA34D3AF94FA6828E07DDABAB17AA"/>
        <w:category>
          <w:name w:val="General"/>
          <w:gallery w:val="placeholder"/>
        </w:category>
        <w:types>
          <w:type w:val="bbPlcHdr"/>
        </w:types>
        <w:behaviors>
          <w:behavior w:val="content"/>
        </w:behaviors>
        <w:guid w:val="{615B9351-45F8-4D89-B347-EE7928DF1693}"/>
      </w:docPartPr>
      <w:docPartBody>
        <w:p w:rsidR="00714515" w:rsidRDefault="00C961EE" w:rsidP="00C961EE">
          <w:pPr>
            <w:pStyle w:val="221AA34D3AF94FA6828E07DDABAB17AA"/>
          </w:pPr>
          <w:r w:rsidRPr="00F248FD">
            <w:rPr>
              <w:rStyle w:val="PlaceholderText"/>
            </w:rPr>
            <w:t>Click or tap here to enter text.</w:t>
          </w:r>
        </w:p>
      </w:docPartBody>
    </w:docPart>
    <w:docPart>
      <w:docPartPr>
        <w:name w:val="CE8265E349A345A181EB91E191E52508"/>
        <w:category>
          <w:name w:val="General"/>
          <w:gallery w:val="placeholder"/>
        </w:category>
        <w:types>
          <w:type w:val="bbPlcHdr"/>
        </w:types>
        <w:behaviors>
          <w:behavior w:val="content"/>
        </w:behaviors>
        <w:guid w:val="{84FEE2DA-E488-4FEB-8A55-9654533E50A3}"/>
      </w:docPartPr>
      <w:docPartBody>
        <w:p w:rsidR="00714515" w:rsidRDefault="00C961EE" w:rsidP="00C961EE">
          <w:pPr>
            <w:pStyle w:val="CE8265E349A345A181EB91E191E52508"/>
          </w:pPr>
          <w:r w:rsidRPr="00F248FD">
            <w:rPr>
              <w:rStyle w:val="PlaceholderText"/>
            </w:rPr>
            <w:t>Click or tap here to enter text.</w:t>
          </w:r>
        </w:p>
      </w:docPartBody>
    </w:docPart>
    <w:docPart>
      <w:docPartPr>
        <w:name w:val="C9B1D9E66D3C400F9A355B0478C1D076"/>
        <w:category>
          <w:name w:val="General"/>
          <w:gallery w:val="placeholder"/>
        </w:category>
        <w:types>
          <w:type w:val="bbPlcHdr"/>
        </w:types>
        <w:behaviors>
          <w:behavior w:val="content"/>
        </w:behaviors>
        <w:guid w:val="{212F2397-5200-4562-A425-BC7B064CE15B}"/>
      </w:docPartPr>
      <w:docPartBody>
        <w:p w:rsidR="00714515" w:rsidRDefault="00C961EE" w:rsidP="00C961EE">
          <w:pPr>
            <w:pStyle w:val="C9B1D9E66D3C400F9A355B0478C1D076"/>
          </w:pPr>
          <w:r w:rsidRPr="00F248FD">
            <w:rPr>
              <w:rStyle w:val="PlaceholderText"/>
            </w:rPr>
            <w:t>Click or tap here to enter text.</w:t>
          </w:r>
        </w:p>
      </w:docPartBody>
    </w:docPart>
    <w:docPart>
      <w:docPartPr>
        <w:name w:val="C143D01CC6CA48A4BA1835A061469172"/>
        <w:category>
          <w:name w:val="General"/>
          <w:gallery w:val="placeholder"/>
        </w:category>
        <w:types>
          <w:type w:val="bbPlcHdr"/>
        </w:types>
        <w:behaviors>
          <w:behavior w:val="content"/>
        </w:behaviors>
        <w:guid w:val="{E61C4D8F-D592-4D24-87F6-5718F169BFEA}"/>
      </w:docPartPr>
      <w:docPartBody>
        <w:p w:rsidR="00714515" w:rsidRDefault="00C961EE" w:rsidP="00C961EE">
          <w:pPr>
            <w:pStyle w:val="C143D01CC6CA48A4BA1835A061469172"/>
          </w:pPr>
          <w:r w:rsidRPr="00F248FD">
            <w:rPr>
              <w:rStyle w:val="PlaceholderText"/>
            </w:rPr>
            <w:t>Click or tap here to enter text.</w:t>
          </w:r>
        </w:p>
      </w:docPartBody>
    </w:docPart>
    <w:docPart>
      <w:docPartPr>
        <w:name w:val="A65C8A22A9924B32A2E8348EB9811380"/>
        <w:category>
          <w:name w:val="General"/>
          <w:gallery w:val="placeholder"/>
        </w:category>
        <w:types>
          <w:type w:val="bbPlcHdr"/>
        </w:types>
        <w:behaviors>
          <w:behavior w:val="content"/>
        </w:behaviors>
        <w:guid w:val="{112A01DA-FF03-469D-8D49-75487016E81A}"/>
      </w:docPartPr>
      <w:docPartBody>
        <w:p w:rsidR="00714515" w:rsidRDefault="00C961EE" w:rsidP="00C961EE">
          <w:pPr>
            <w:pStyle w:val="A65C8A22A9924B32A2E8348EB9811380"/>
          </w:pPr>
          <w:r w:rsidRPr="00F248FD">
            <w:rPr>
              <w:rStyle w:val="PlaceholderText"/>
            </w:rPr>
            <w:t>Click or tap here to enter text.</w:t>
          </w:r>
        </w:p>
      </w:docPartBody>
    </w:docPart>
    <w:docPart>
      <w:docPartPr>
        <w:name w:val="306B85A0F7A3450F958AB57904B746A0"/>
        <w:category>
          <w:name w:val="General"/>
          <w:gallery w:val="placeholder"/>
        </w:category>
        <w:types>
          <w:type w:val="bbPlcHdr"/>
        </w:types>
        <w:behaviors>
          <w:behavior w:val="content"/>
        </w:behaviors>
        <w:guid w:val="{ACDE2EC1-B466-4C4E-A2A4-A9F93F29E7BB}"/>
      </w:docPartPr>
      <w:docPartBody>
        <w:p w:rsidR="00714515" w:rsidRDefault="00C961EE" w:rsidP="00C961EE">
          <w:pPr>
            <w:pStyle w:val="306B85A0F7A3450F958AB57904B746A0"/>
          </w:pPr>
          <w:r w:rsidRPr="00F248FD">
            <w:rPr>
              <w:rStyle w:val="PlaceholderText"/>
            </w:rPr>
            <w:t>Click or tap here to enter text.</w:t>
          </w:r>
        </w:p>
      </w:docPartBody>
    </w:docPart>
    <w:docPart>
      <w:docPartPr>
        <w:name w:val="027A3C55D75D49868C64A6B80E967CD3"/>
        <w:category>
          <w:name w:val="General"/>
          <w:gallery w:val="placeholder"/>
        </w:category>
        <w:types>
          <w:type w:val="bbPlcHdr"/>
        </w:types>
        <w:behaviors>
          <w:behavior w:val="content"/>
        </w:behaviors>
        <w:guid w:val="{AAEBB0FE-C715-4A87-A94D-1071BC635D39}"/>
      </w:docPartPr>
      <w:docPartBody>
        <w:p w:rsidR="00714515" w:rsidRDefault="00C961EE" w:rsidP="00C961EE">
          <w:pPr>
            <w:pStyle w:val="027A3C55D75D49868C64A6B80E967CD3"/>
          </w:pPr>
          <w:r w:rsidRPr="00F248FD">
            <w:rPr>
              <w:rStyle w:val="PlaceholderText"/>
            </w:rPr>
            <w:t>Click or tap here to enter text.</w:t>
          </w:r>
        </w:p>
      </w:docPartBody>
    </w:docPart>
    <w:docPart>
      <w:docPartPr>
        <w:name w:val="C0BDFAD3EB654F86950DC333BF876FBC"/>
        <w:category>
          <w:name w:val="General"/>
          <w:gallery w:val="placeholder"/>
        </w:category>
        <w:types>
          <w:type w:val="bbPlcHdr"/>
        </w:types>
        <w:behaviors>
          <w:behavior w:val="content"/>
        </w:behaviors>
        <w:guid w:val="{A9F605FB-C5AD-44B9-8F1C-D5D4A8120AEF}"/>
      </w:docPartPr>
      <w:docPartBody>
        <w:p w:rsidR="00714515" w:rsidRDefault="00C961EE" w:rsidP="00C961EE">
          <w:pPr>
            <w:pStyle w:val="C0BDFAD3EB654F86950DC333BF876FBC"/>
          </w:pPr>
          <w:r w:rsidRPr="00F248FD">
            <w:rPr>
              <w:rStyle w:val="PlaceholderText"/>
            </w:rPr>
            <w:t>Click or tap here to enter text.</w:t>
          </w:r>
        </w:p>
      </w:docPartBody>
    </w:docPart>
    <w:docPart>
      <w:docPartPr>
        <w:name w:val="08DC796893814BB8AC094E0B1C971F58"/>
        <w:category>
          <w:name w:val="General"/>
          <w:gallery w:val="placeholder"/>
        </w:category>
        <w:types>
          <w:type w:val="bbPlcHdr"/>
        </w:types>
        <w:behaviors>
          <w:behavior w:val="content"/>
        </w:behaviors>
        <w:guid w:val="{B1F56316-1208-4CA7-9D79-F06A04F38B81}"/>
      </w:docPartPr>
      <w:docPartBody>
        <w:p w:rsidR="00714515" w:rsidRDefault="00C961EE" w:rsidP="00C961EE">
          <w:pPr>
            <w:pStyle w:val="08DC796893814BB8AC094E0B1C971F58"/>
          </w:pPr>
          <w:r w:rsidRPr="00F248FD">
            <w:rPr>
              <w:rStyle w:val="PlaceholderText"/>
            </w:rPr>
            <w:t>Click or tap here to enter text.</w:t>
          </w:r>
        </w:p>
      </w:docPartBody>
    </w:docPart>
    <w:docPart>
      <w:docPartPr>
        <w:name w:val="7261E78AD30947329487760F30C45D40"/>
        <w:category>
          <w:name w:val="General"/>
          <w:gallery w:val="placeholder"/>
        </w:category>
        <w:types>
          <w:type w:val="bbPlcHdr"/>
        </w:types>
        <w:behaviors>
          <w:behavior w:val="content"/>
        </w:behaviors>
        <w:guid w:val="{CEEDE4C4-C38E-450F-8DB6-B53E6EBD3693}"/>
      </w:docPartPr>
      <w:docPartBody>
        <w:p w:rsidR="00714515" w:rsidRDefault="00C961EE" w:rsidP="00C961EE">
          <w:pPr>
            <w:pStyle w:val="7261E78AD30947329487760F30C45D40"/>
          </w:pPr>
          <w:r w:rsidRPr="00F248FD">
            <w:rPr>
              <w:rStyle w:val="PlaceholderText"/>
            </w:rPr>
            <w:t>Click or tap here to enter text.</w:t>
          </w:r>
        </w:p>
      </w:docPartBody>
    </w:docPart>
    <w:docPart>
      <w:docPartPr>
        <w:name w:val="FA7526DD9E2D4FA6BD7C8CA24474B40A"/>
        <w:category>
          <w:name w:val="General"/>
          <w:gallery w:val="placeholder"/>
        </w:category>
        <w:types>
          <w:type w:val="bbPlcHdr"/>
        </w:types>
        <w:behaviors>
          <w:behavior w:val="content"/>
        </w:behaviors>
        <w:guid w:val="{11627A20-3718-4A46-AC17-033351EBA25D}"/>
      </w:docPartPr>
      <w:docPartBody>
        <w:p w:rsidR="00714515" w:rsidRDefault="00C961EE" w:rsidP="00C961EE">
          <w:pPr>
            <w:pStyle w:val="FA7526DD9E2D4FA6BD7C8CA24474B40A"/>
          </w:pPr>
          <w:r w:rsidRPr="00F248FD">
            <w:rPr>
              <w:rStyle w:val="PlaceholderText"/>
            </w:rPr>
            <w:t>Click or tap here to enter text.</w:t>
          </w:r>
        </w:p>
      </w:docPartBody>
    </w:docPart>
    <w:docPart>
      <w:docPartPr>
        <w:name w:val="FC85330B409A485690B374C163617A1A"/>
        <w:category>
          <w:name w:val="General"/>
          <w:gallery w:val="placeholder"/>
        </w:category>
        <w:types>
          <w:type w:val="bbPlcHdr"/>
        </w:types>
        <w:behaviors>
          <w:behavior w:val="content"/>
        </w:behaviors>
        <w:guid w:val="{CDF2AAA2-CEFC-4CA7-9AA3-20132497947A}"/>
      </w:docPartPr>
      <w:docPartBody>
        <w:p w:rsidR="00714515" w:rsidRDefault="00C961EE" w:rsidP="00C961EE">
          <w:pPr>
            <w:pStyle w:val="FC85330B409A485690B374C163617A1A"/>
          </w:pPr>
          <w:r w:rsidRPr="00F248FD">
            <w:rPr>
              <w:rStyle w:val="PlaceholderText"/>
            </w:rPr>
            <w:t>Click or tap here to enter text.</w:t>
          </w:r>
        </w:p>
      </w:docPartBody>
    </w:docPart>
    <w:docPart>
      <w:docPartPr>
        <w:name w:val="48580DC8717946B1AF660C4BB62F6F70"/>
        <w:category>
          <w:name w:val="General"/>
          <w:gallery w:val="placeholder"/>
        </w:category>
        <w:types>
          <w:type w:val="bbPlcHdr"/>
        </w:types>
        <w:behaviors>
          <w:behavior w:val="content"/>
        </w:behaviors>
        <w:guid w:val="{F3C0198B-1CA3-402A-9A19-F580ECC8B9B1}"/>
      </w:docPartPr>
      <w:docPartBody>
        <w:p w:rsidR="00714515" w:rsidRDefault="00C961EE" w:rsidP="00C961EE">
          <w:pPr>
            <w:pStyle w:val="48580DC8717946B1AF660C4BB62F6F70"/>
          </w:pPr>
          <w:r w:rsidRPr="00F248FD">
            <w:rPr>
              <w:rStyle w:val="PlaceholderText"/>
            </w:rPr>
            <w:t>Click or tap here to enter text.</w:t>
          </w:r>
        </w:p>
      </w:docPartBody>
    </w:docPart>
    <w:docPart>
      <w:docPartPr>
        <w:name w:val="0CA0399169B64B2D96AD25738B421D60"/>
        <w:category>
          <w:name w:val="General"/>
          <w:gallery w:val="placeholder"/>
        </w:category>
        <w:types>
          <w:type w:val="bbPlcHdr"/>
        </w:types>
        <w:behaviors>
          <w:behavior w:val="content"/>
        </w:behaviors>
        <w:guid w:val="{E4A593A3-F242-47DF-BA24-89F38A4A4A0E}"/>
      </w:docPartPr>
      <w:docPartBody>
        <w:p w:rsidR="00714515" w:rsidRDefault="00C961EE" w:rsidP="00C961EE">
          <w:pPr>
            <w:pStyle w:val="0CA0399169B64B2D96AD25738B421D60"/>
          </w:pPr>
          <w:r w:rsidRPr="00F248FD">
            <w:rPr>
              <w:rStyle w:val="PlaceholderText"/>
            </w:rPr>
            <w:t>Click or tap here to enter text.</w:t>
          </w:r>
        </w:p>
      </w:docPartBody>
    </w:docPart>
    <w:docPart>
      <w:docPartPr>
        <w:name w:val="C0CDC4033EAC49138BBAD6ECD1C81AB8"/>
        <w:category>
          <w:name w:val="General"/>
          <w:gallery w:val="placeholder"/>
        </w:category>
        <w:types>
          <w:type w:val="bbPlcHdr"/>
        </w:types>
        <w:behaviors>
          <w:behavior w:val="content"/>
        </w:behaviors>
        <w:guid w:val="{58D930AD-83D5-4278-9378-DD86049D82F3}"/>
      </w:docPartPr>
      <w:docPartBody>
        <w:p w:rsidR="00714515" w:rsidRDefault="00C961EE" w:rsidP="00C961EE">
          <w:pPr>
            <w:pStyle w:val="C0CDC4033EAC49138BBAD6ECD1C81AB8"/>
          </w:pPr>
          <w:r w:rsidRPr="00F248FD">
            <w:rPr>
              <w:rStyle w:val="PlaceholderText"/>
            </w:rPr>
            <w:t>Click or tap here to enter text.</w:t>
          </w:r>
        </w:p>
      </w:docPartBody>
    </w:docPart>
    <w:docPart>
      <w:docPartPr>
        <w:name w:val="6CB6D45464BA4F7D884DCB782C03D394"/>
        <w:category>
          <w:name w:val="General"/>
          <w:gallery w:val="placeholder"/>
        </w:category>
        <w:types>
          <w:type w:val="bbPlcHdr"/>
        </w:types>
        <w:behaviors>
          <w:behavior w:val="content"/>
        </w:behaviors>
        <w:guid w:val="{7E9D6662-7111-458B-BD20-F25E4C47873D}"/>
      </w:docPartPr>
      <w:docPartBody>
        <w:p w:rsidR="00714515" w:rsidRDefault="00C961EE" w:rsidP="00C961EE">
          <w:pPr>
            <w:pStyle w:val="6CB6D45464BA4F7D884DCB782C03D394"/>
          </w:pPr>
          <w:r w:rsidRPr="00F248FD">
            <w:rPr>
              <w:rStyle w:val="PlaceholderText"/>
            </w:rPr>
            <w:t>Click or tap here to enter text.</w:t>
          </w:r>
        </w:p>
      </w:docPartBody>
    </w:docPart>
    <w:docPart>
      <w:docPartPr>
        <w:name w:val="ABA25DF8277B4ECD8B7BB3FB4F1FF594"/>
        <w:category>
          <w:name w:val="General"/>
          <w:gallery w:val="placeholder"/>
        </w:category>
        <w:types>
          <w:type w:val="bbPlcHdr"/>
        </w:types>
        <w:behaviors>
          <w:behavior w:val="content"/>
        </w:behaviors>
        <w:guid w:val="{82B1383E-4E62-4804-9629-95759C966F28}"/>
      </w:docPartPr>
      <w:docPartBody>
        <w:p w:rsidR="00714515" w:rsidRDefault="00C961EE" w:rsidP="00C961EE">
          <w:pPr>
            <w:pStyle w:val="ABA25DF8277B4ECD8B7BB3FB4F1FF594"/>
          </w:pPr>
          <w:r w:rsidRPr="00F248FD">
            <w:rPr>
              <w:rStyle w:val="PlaceholderText"/>
            </w:rPr>
            <w:t>Click or tap here to enter text.</w:t>
          </w:r>
        </w:p>
      </w:docPartBody>
    </w:docPart>
    <w:docPart>
      <w:docPartPr>
        <w:name w:val="820BF9BCFD184A37A6AFF2EC475E9C18"/>
        <w:category>
          <w:name w:val="General"/>
          <w:gallery w:val="placeholder"/>
        </w:category>
        <w:types>
          <w:type w:val="bbPlcHdr"/>
        </w:types>
        <w:behaviors>
          <w:behavior w:val="content"/>
        </w:behaviors>
        <w:guid w:val="{0C3C6D99-31BF-4DD5-9F92-3E16F5A80CD6}"/>
      </w:docPartPr>
      <w:docPartBody>
        <w:p w:rsidR="00714515" w:rsidRDefault="00C961EE" w:rsidP="00C961EE">
          <w:pPr>
            <w:pStyle w:val="820BF9BCFD184A37A6AFF2EC475E9C18"/>
          </w:pPr>
          <w:r w:rsidRPr="00F248FD">
            <w:rPr>
              <w:rStyle w:val="PlaceholderText"/>
            </w:rPr>
            <w:t>Click or tap here to enter text.</w:t>
          </w:r>
        </w:p>
      </w:docPartBody>
    </w:docPart>
    <w:docPart>
      <w:docPartPr>
        <w:name w:val="B5A575A7CDE2467C8E543DB1610E28FB"/>
        <w:category>
          <w:name w:val="General"/>
          <w:gallery w:val="placeholder"/>
        </w:category>
        <w:types>
          <w:type w:val="bbPlcHdr"/>
        </w:types>
        <w:behaviors>
          <w:behavior w:val="content"/>
        </w:behaviors>
        <w:guid w:val="{155FABBA-2C2E-43A1-985B-48E9E06A2FB7}"/>
      </w:docPartPr>
      <w:docPartBody>
        <w:p w:rsidR="00714515" w:rsidRDefault="00C961EE" w:rsidP="00C961EE">
          <w:pPr>
            <w:pStyle w:val="B5A575A7CDE2467C8E543DB1610E28FB"/>
          </w:pPr>
          <w:r w:rsidRPr="00F248FD">
            <w:rPr>
              <w:rStyle w:val="PlaceholderText"/>
            </w:rPr>
            <w:t>Click or tap here to enter text.</w:t>
          </w:r>
        </w:p>
      </w:docPartBody>
    </w:docPart>
    <w:docPart>
      <w:docPartPr>
        <w:name w:val="948D792E31AF4CEDB5025603F573BB1E"/>
        <w:category>
          <w:name w:val="General"/>
          <w:gallery w:val="placeholder"/>
        </w:category>
        <w:types>
          <w:type w:val="bbPlcHdr"/>
        </w:types>
        <w:behaviors>
          <w:behavior w:val="content"/>
        </w:behaviors>
        <w:guid w:val="{28146CCE-C620-48C0-9677-7E6C1FD888BB}"/>
      </w:docPartPr>
      <w:docPartBody>
        <w:p w:rsidR="00714515" w:rsidRDefault="00C961EE" w:rsidP="00C961EE">
          <w:pPr>
            <w:pStyle w:val="948D792E31AF4CEDB5025603F573BB1E"/>
          </w:pPr>
          <w:r w:rsidRPr="00F248FD">
            <w:rPr>
              <w:rStyle w:val="PlaceholderText"/>
            </w:rPr>
            <w:t>Click or tap here to enter text.</w:t>
          </w:r>
        </w:p>
      </w:docPartBody>
    </w:docPart>
    <w:docPart>
      <w:docPartPr>
        <w:name w:val="3B91A72EC17E4865934E670FFC088317"/>
        <w:category>
          <w:name w:val="General"/>
          <w:gallery w:val="placeholder"/>
        </w:category>
        <w:types>
          <w:type w:val="bbPlcHdr"/>
        </w:types>
        <w:behaviors>
          <w:behavior w:val="content"/>
        </w:behaviors>
        <w:guid w:val="{6EB9C2A8-641A-43D7-9BF4-B1DE8897DAD2}"/>
      </w:docPartPr>
      <w:docPartBody>
        <w:p w:rsidR="00714515" w:rsidRDefault="00C961EE" w:rsidP="00C961EE">
          <w:pPr>
            <w:pStyle w:val="3B91A72EC17E4865934E670FFC088317"/>
          </w:pPr>
          <w:r w:rsidRPr="00F248FD">
            <w:rPr>
              <w:rStyle w:val="PlaceholderText"/>
            </w:rPr>
            <w:t>Click or tap here to enter text.</w:t>
          </w:r>
        </w:p>
      </w:docPartBody>
    </w:docPart>
    <w:docPart>
      <w:docPartPr>
        <w:name w:val="F7C63E90B7344F78BADE498C710BDEA4"/>
        <w:category>
          <w:name w:val="General"/>
          <w:gallery w:val="placeholder"/>
        </w:category>
        <w:types>
          <w:type w:val="bbPlcHdr"/>
        </w:types>
        <w:behaviors>
          <w:behavior w:val="content"/>
        </w:behaviors>
        <w:guid w:val="{46B68576-0F65-4C4B-8F6C-53654F45FBBC}"/>
      </w:docPartPr>
      <w:docPartBody>
        <w:p w:rsidR="00714515" w:rsidRDefault="00C961EE" w:rsidP="00C961EE">
          <w:pPr>
            <w:pStyle w:val="F7C63E90B7344F78BADE498C710BDEA4"/>
          </w:pPr>
          <w:r w:rsidRPr="00F248FD">
            <w:rPr>
              <w:rStyle w:val="PlaceholderText"/>
            </w:rPr>
            <w:t>Click or tap here to enter text.</w:t>
          </w:r>
        </w:p>
      </w:docPartBody>
    </w:docPart>
    <w:docPart>
      <w:docPartPr>
        <w:name w:val="57EA12589280428AAD7E83E51A6DC89B"/>
        <w:category>
          <w:name w:val="General"/>
          <w:gallery w:val="placeholder"/>
        </w:category>
        <w:types>
          <w:type w:val="bbPlcHdr"/>
        </w:types>
        <w:behaviors>
          <w:behavior w:val="content"/>
        </w:behaviors>
        <w:guid w:val="{5A2C833E-33F7-4E86-834E-CF66213813DF}"/>
      </w:docPartPr>
      <w:docPartBody>
        <w:p w:rsidR="00714515" w:rsidRDefault="00C961EE" w:rsidP="00C961EE">
          <w:pPr>
            <w:pStyle w:val="57EA12589280428AAD7E83E51A6DC89B"/>
          </w:pPr>
          <w:r w:rsidRPr="00F248FD">
            <w:rPr>
              <w:rStyle w:val="PlaceholderText"/>
            </w:rPr>
            <w:t>Click or tap here to enter text.</w:t>
          </w:r>
        </w:p>
      </w:docPartBody>
    </w:docPart>
    <w:docPart>
      <w:docPartPr>
        <w:name w:val="DFA64829B62B40EFB4C36280778BDEA1"/>
        <w:category>
          <w:name w:val="General"/>
          <w:gallery w:val="placeholder"/>
        </w:category>
        <w:types>
          <w:type w:val="bbPlcHdr"/>
        </w:types>
        <w:behaviors>
          <w:behavior w:val="content"/>
        </w:behaviors>
        <w:guid w:val="{67241C2C-F8D1-48DC-9CBE-C517515B3BCC}"/>
      </w:docPartPr>
      <w:docPartBody>
        <w:p w:rsidR="00714515" w:rsidRDefault="00C961EE" w:rsidP="00C961EE">
          <w:pPr>
            <w:pStyle w:val="DFA64829B62B40EFB4C36280778BDEA1"/>
          </w:pPr>
          <w:r w:rsidRPr="00F248FD">
            <w:rPr>
              <w:rStyle w:val="PlaceholderText"/>
            </w:rPr>
            <w:t>Click or tap here to enter text.</w:t>
          </w:r>
        </w:p>
      </w:docPartBody>
    </w:docPart>
    <w:docPart>
      <w:docPartPr>
        <w:name w:val="C892BBEE405445369417ABE0A7868E10"/>
        <w:category>
          <w:name w:val="General"/>
          <w:gallery w:val="placeholder"/>
        </w:category>
        <w:types>
          <w:type w:val="bbPlcHdr"/>
        </w:types>
        <w:behaviors>
          <w:behavior w:val="content"/>
        </w:behaviors>
        <w:guid w:val="{4ABAC561-CEF0-4623-8B8F-D58EBF480382}"/>
      </w:docPartPr>
      <w:docPartBody>
        <w:p w:rsidR="00714515" w:rsidRDefault="00C961EE" w:rsidP="00C961EE">
          <w:pPr>
            <w:pStyle w:val="C892BBEE405445369417ABE0A7868E10"/>
          </w:pPr>
          <w:r w:rsidRPr="00F248FD">
            <w:rPr>
              <w:rStyle w:val="PlaceholderText"/>
            </w:rPr>
            <w:t>Click or tap here to enter text.</w:t>
          </w:r>
        </w:p>
      </w:docPartBody>
    </w:docPart>
    <w:docPart>
      <w:docPartPr>
        <w:name w:val="23B5EB0AE4304DA185D148D5F151BAA7"/>
        <w:category>
          <w:name w:val="General"/>
          <w:gallery w:val="placeholder"/>
        </w:category>
        <w:types>
          <w:type w:val="bbPlcHdr"/>
        </w:types>
        <w:behaviors>
          <w:behavior w:val="content"/>
        </w:behaviors>
        <w:guid w:val="{F8A95277-9C4A-4ED8-BC70-D20470292AE1}"/>
      </w:docPartPr>
      <w:docPartBody>
        <w:p w:rsidR="00714515" w:rsidRDefault="00C961EE" w:rsidP="00C961EE">
          <w:pPr>
            <w:pStyle w:val="23B5EB0AE4304DA185D148D5F151BAA7"/>
          </w:pPr>
          <w:r w:rsidRPr="00F248FD">
            <w:rPr>
              <w:rStyle w:val="PlaceholderText"/>
            </w:rPr>
            <w:t>Click or tap here to enter text.</w:t>
          </w:r>
        </w:p>
      </w:docPartBody>
    </w:docPart>
    <w:docPart>
      <w:docPartPr>
        <w:name w:val="B55574E03B25487EB189C16F52D68E65"/>
        <w:category>
          <w:name w:val="General"/>
          <w:gallery w:val="placeholder"/>
        </w:category>
        <w:types>
          <w:type w:val="bbPlcHdr"/>
        </w:types>
        <w:behaviors>
          <w:behavior w:val="content"/>
        </w:behaviors>
        <w:guid w:val="{E0AECFB0-B455-47E2-B758-EDF18D1F2D00}"/>
      </w:docPartPr>
      <w:docPartBody>
        <w:p w:rsidR="00714515" w:rsidRDefault="00C961EE" w:rsidP="00C961EE">
          <w:pPr>
            <w:pStyle w:val="B55574E03B25487EB189C16F52D68E65"/>
          </w:pPr>
          <w:r w:rsidRPr="00F248FD">
            <w:rPr>
              <w:rStyle w:val="PlaceholderText"/>
            </w:rPr>
            <w:t>Click or tap here to enter text.</w:t>
          </w:r>
        </w:p>
      </w:docPartBody>
    </w:docPart>
    <w:docPart>
      <w:docPartPr>
        <w:name w:val="D7881038C41645118CD668A214A74855"/>
        <w:category>
          <w:name w:val="General"/>
          <w:gallery w:val="placeholder"/>
        </w:category>
        <w:types>
          <w:type w:val="bbPlcHdr"/>
        </w:types>
        <w:behaviors>
          <w:behavior w:val="content"/>
        </w:behaviors>
        <w:guid w:val="{088272D8-C425-4A62-AEDD-EAE77EBE8F1B}"/>
      </w:docPartPr>
      <w:docPartBody>
        <w:p w:rsidR="00714515" w:rsidRDefault="00C961EE" w:rsidP="00C961EE">
          <w:pPr>
            <w:pStyle w:val="D7881038C41645118CD668A214A74855"/>
          </w:pPr>
          <w:r w:rsidRPr="00F248FD">
            <w:rPr>
              <w:rStyle w:val="PlaceholderText"/>
            </w:rPr>
            <w:t>Click or tap here to enter text.</w:t>
          </w:r>
        </w:p>
      </w:docPartBody>
    </w:docPart>
    <w:docPart>
      <w:docPartPr>
        <w:name w:val="5DD7711D6A6949ED849586EBD1FF9DCD"/>
        <w:category>
          <w:name w:val="General"/>
          <w:gallery w:val="placeholder"/>
        </w:category>
        <w:types>
          <w:type w:val="bbPlcHdr"/>
        </w:types>
        <w:behaviors>
          <w:behavior w:val="content"/>
        </w:behaviors>
        <w:guid w:val="{126DCFCB-3067-42B9-9B65-5FCF0AC4B4C0}"/>
      </w:docPartPr>
      <w:docPartBody>
        <w:p w:rsidR="00714515" w:rsidRDefault="00C961EE" w:rsidP="00C961EE">
          <w:pPr>
            <w:pStyle w:val="5DD7711D6A6949ED849586EBD1FF9DCD"/>
          </w:pPr>
          <w:r w:rsidRPr="00F248FD">
            <w:rPr>
              <w:rStyle w:val="PlaceholderText"/>
            </w:rPr>
            <w:t>Click or tap here to enter text.</w:t>
          </w:r>
        </w:p>
      </w:docPartBody>
    </w:docPart>
    <w:docPart>
      <w:docPartPr>
        <w:name w:val="4E74AA78E9EB4D01994E6AEA33FB1B53"/>
        <w:category>
          <w:name w:val="General"/>
          <w:gallery w:val="placeholder"/>
        </w:category>
        <w:types>
          <w:type w:val="bbPlcHdr"/>
        </w:types>
        <w:behaviors>
          <w:behavior w:val="content"/>
        </w:behaviors>
        <w:guid w:val="{C433239D-6F9C-4245-8821-9971F3404108}"/>
      </w:docPartPr>
      <w:docPartBody>
        <w:p w:rsidR="00714515" w:rsidRDefault="00C961EE" w:rsidP="00C961EE">
          <w:pPr>
            <w:pStyle w:val="4E74AA78E9EB4D01994E6AEA33FB1B53"/>
          </w:pPr>
          <w:r w:rsidRPr="00F248FD">
            <w:rPr>
              <w:rStyle w:val="PlaceholderText"/>
            </w:rPr>
            <w:t>Click or tap here to enter text.</w:t>
          </w:r>
        </w:p>
      </w:docPartBody>
    </w:docPart>
    <w:docPart>
      <w:docPartPr>
        <w:name w:val="FA77F141C4E1438E964D4AD1280A010C"/>
        <w:category>
          <w:name w:val="General"/>
          <w:gallery w:val="placeholder"/>
        </w:category>
        <w:types>
          <w:type w:val="bbPlcHdr"/>
        </w:types>
        <w:behaviors>
          <w:behavior w:val="content"/>
        </w:behaviors>
        <w:guid w:val="{F9FFAF92-845B-4DA4-9DD0-3F2C777A0627}"/>
      </w:docPartPr>
      <w:docPartBody>
        <w:p w:rsidR="00714515" w:rsidRDefault="00C961EE" w:rsidP="00C961EE">
          <w:pPr>
            <w:pStyle w:val="FA77F141C4E1438E964D4AD1280A010C"/>
          </w:pPr>
          <w:r w:rsidRPr="00F248FD">
            <w:rPr>
              <w:rStyle w:val="PlaceholderText"/>
            </w:rPr>
            <w:t>Click or tap here to enter text.</w:t>
          </w:r>
        </w:p>
      </w:docPartBody>
    </w:docPart>
    <w:docPart>
      <w:docPartPr>
        <w:name w:val="724644F91EB0491CA5C78E937DE2EEA0"/>
        <w:category>
          <w:name w:val="General"/>
          <w:gallery w:val="placeholder"/>
        </w:category>
        <w:types>
          <w:type w:val="bbPlcHdr"/>
        </w:types>
        <w:behaviors>
          <w:behavior w:val="content"/>
        </w:behaviors>
        <w:guid w:val="{FAEFDF21-6F5B-4B2E-BEBB-23C70EEA246B}"/>
      </w:docPartPr>
      <w:docPartBody>
        <w:p w:rsidR="00714515" w:rsidRDefault="00C961EE" w:rsidP="00C961EE">
          <w:pPr>
            <w:pStyle w:val="724644F91EB0491CA5C78E937DE2EEA0"/>
          </w:pPr>
          <w:r w:rsidRPr="00F248FD">
            <w:rPr>
              <w:rStyle w:val="PlaceholderText"/>
            </w:rPr>
            <w:t>Click or tap here to enter text.</w:t>
          </w:r>
        </w:p>
      </w:docPartBody>
    </w:docPart>
    <w:docPart>
      <w:docPartPr>
        <w:name w:val="3BB6AF50767D46DF9BD4559D49EC3637"/>
        <w:category>
          <w:name w:val="General"/>
          <w:gallery w:val="placeholder"/>
        </w:category>
        <w:types>
          <w:type w:val="bbPlcHdr"/>
        </w:types>
        <w:behaviors>
          <w:behavior w:val="content"/>
        </w:behaviors>
        <w:guid w:val="{3402119C-D48A-4DDD-9312-FFFB7B86BCD0}"/>
      </w:docPartPr>
      <w:docPartBody>
        <w:p w:rsidR="00714515" w:rsidRDefault="00C961EE" w:rsidP="00C961EE">
          <w:pPr>
            <w:pStyle w:val="3BB6AF50767D46DF9BD4559D49EC3637"/>
          </w:pPr>
          <w:r w:rsidRPr="00F248FD">
            <w:rPr>
              <w:rStyle w:val="PlaceholderText"/>
            </w:rPr>
            <w:t>Click or tap here to enter text.</w:t>
          </w:r>
        </w:p>
      </w:docPartBody>
    </w:docPart>
    <w:docPart>
      <w:docPartPr>
        <w:name w:val="5B1C565CD28C45C0B597C70C957A4483"/>
        <w:category>
          <w:name w:val="General"/>
          <w:gallery w:val="placeholder"/>
        </w:category>
        <w:types>
          <w:type w:val="bbPlcHdr"/>
        </w:types>
        <w:behaviors>
          <w:behavior w:val="content"/>
        </w:behaviors>
        <w:guid w:val="{1E5156A9-50D8-4CA1-B1CD-354035556F92}"/>
      </w:docPartPr>
      <w:docPartBody>
        <w:p w:rsidR="00714515" w:rsidRDefault="00C961EE" w:rsidP="00C961EE">
          <w:pPr>
            <w:pStyle w:val="5B1C565CD28C45C0B597C70C957A4483"/>
          </w:pPr>
          <w:r w:rsidRPr="00F248FD">
            <w:rPr>
              <w:rStyle w:val="PlaceholderText"/>
            </w:rPr>
            <w:t>Click or tap here to enter text.</w:t>
          </w:r>
        </w:p>
      </w:docPartBody>
    </w:docPart>
    <w:docPart>
      <w:docPartPr>
        <w:name w:val="F92255668A5540A48E6A45CD600F7F5B"/>
        <w:category>
          <w:name w:val="General"/>
          <w:gallery w:val="placeholder"/>
        </w:category>
        <w:types>
          <w:type w:val="bbPlcHdr"/>
        </w:types>
        <w:behaviors>
          <w:behavior w:val="content"/>
        </w:behaviors>
        <w:guid w:val="{77D106C6-897F-4887-AFBD-643F4107B7DE}"/>
      </w:docPartPr>
      <w:docPartBody>
        <w:p w:rsidR="00714515" w:rsidRDefault="00C961EE" w:rsidP="00C961EE">
          <w:pPr>
            <w:pStyle w:val="F92255668A5540A48E6A45CD600F7F5B"/>
          </w:pPr>
          <w:r w:rsidRPr="00F248FD">
            <w:rPr>
              <w:rStyle w:val="PlaceholderText"/>
            </w:rPr>
            <w:t>Click or tap here to enter text.</w:t>
          </w:r>
        </w:p>
      </w:docPartBody>
    </w:docPart>
    <w:docPart>
      <w:docPartPr>
        <w:name w:val="161AC8F734944777AADCE63B3A2B0A7B"/>
        <w:category>
          <w:name w:val="General"/>
          <w:gallery w:val="placeholder"/>
        </w:category>
        <w:types>
          <w:type w:val="bbPlcHdr"/>
        </w:types>
        <w:behaviors>
          <w:behavior w:val="content"/>
        </w:behaviors>
        <w:guid w:val="{E5E80399-E083-4713-B2EB-E46B72B03523}"/>
      </w:docPartPr>
      <w:docPartBody>
        <w:p w:rsidR="00714515" w:rsidRDefault="00C961EE" w:rsidP="00C961EE">
          <w:pPr>
            <w:pStyle w:val="161AC8F734944777AADCE63B3A2B0A7B"/>
          </w:pPr>
          <w:r w:rsidRPr="00F248FD">
            <w:rPr>
              <w:rStyle w:val="PlaceholderText"/>
            </w:rPr>
            <w:t>Click or tap here to enter text.</w:t>
          </w:r>
        </w:p>
      </w:docPartBody>
    </w:docPart>
    <w:docPart>
      <w:docPartPr>
        <w:name w:val="FECDAE67C5244E6DA5E610925E54E2A1"/>
        <w:category>
          <w:name w:val="General"/>
          <w:gallery w:val="placeholder"/>
        </w:category>
        <w:types>
          <w:type w:val="bbPlcHdr"/>
        </w:types>
        <w:behaviors>
          <w:behavior w:val="content"/>
        </w:behaviors>
        <w:guid w:val="{0B54EB9A-B28D-4551-A6DB-B068F7B5938B}"/>
      </w:docPartPr>
      <w:docPartBody>
        <w:p w:rsidR="00714515" w:rsidRDefault="00C961EE" w:rsidP="00C961EE">
          <w:pPr>
            <w:pStyle w:val="FECDAE67C5244E6DA5E610925E54E2A1"/>
          </w:pPr>
          <w:r w:rsidRPr="00F248FD">
            <w:rPr>
              <w:rStyle w:val="PlaceholderText"/>
            </w:rPr>
            <w:t>Click or tap here to enter text.</w:t>
          </w:r>
        </w:p>
      </w:docPartBody>
    </w:docPart>
    <w:docPart>
      <w:docPartPr>
        <w:name w:val="364B0B0DB3FD4151950F2C0E16CDE152"/>
        <w:category>
          <w:name w:val="General"/>
          <w:gallery w:val="placeholder"/>
        </w:category>
        <w:types>
          <w:type w:val="bbPlcHdr"/>
        </w:types>
        <w:behaviors>
          <w:behavior w:val="content"/>
        </w:behaviors>
        <w:guid w:val="{6090CC92-628C-42B6-BD15-FFB354BA6737}"/>
      </w:docPartPr>
      <w:docPartBody>
        <w:p w:rsidR="00714515" w:rsidRDefault="00C961EE" w:rsidP="00C961EE">
          <w:pPr>
            <w:pStyle w:val="364B0B0DB3FD4151950F2C0E16CDE152"/>
          </w:pPr>
          <w:r w:rsidRPr="00F248FD">
            <w:rPr>
              <w:rStyle w:val="PlaceholderText"/>
            </w:rPr>
            <w:t>Click or tap here to enter text.</w:t>
          </w:r>
        </w:p>
      </w:docPartBody>
    </w:docPart>
    <w:docPart>
      <w:docPartPr>
        <w:name w:val="AC76468E814941D783B89B4F7CC4462D"/>
        <w:category>
          <w:name w:val="General"/>
          <w:gallery w:val="placeholder"/>
        </w:category>
        <w:types>
          <w:type w:val="bbPlcHdr"/>
        </w:types>
        <w:behaviors>
          <w:behavior w:val="content"/>
        </w:behaviors>
        <w:guid w:val="{A2406C55-F61C-42BB-A403-05C25BD982A5}"/>
      </w:docPartPr>
      <w:docPartBody>
        <w:p w:rsidR="00714515" w:rsidRDefault="00C961EE" w:rsidP="00C961EE">
          <w:pPr>
            <w:pStyle w:val="AC76468E814941D783B89B4F7CC4462D"/>
          </w:pPr>
          <w:r w:rsidRPr="00F248FD">
            <w:rPr>
              <w:rStyle w:val="PlaceholderText"/>
            </w:rPr>
            <w:t>Click or tap here to enter text.</w:t>
          </w:r>
        </w:p>
      </w:docPartBody>
    </w:docPart>
    <w:docPart>
      <w:docPartPr>
        <w:name w:val="E996739A393A40ABA10F4BDC5C37F38E"/>
        <w:category>
          <w:name w:val="General"/>
          <w:gallery w:val="placeholder"/>
        </w:category>
        <w:types>
          <w:type w:val="bbPlcHdr"/>
        </w:types>
        <w:behaviors>
          <w:behavior w:val="content"/>
        </w:behaviors>
        <w:guid w:val="{5327CED3-70B6-4F07-8A53-FD5F48965D13}"/>
      </w:docPartPr>
      <w:docPartBody>
        <w:p w:rsidR="00714515" w:rsidRDefault="00C961EE" w:rsidP="00C961EE">
          <w:pPr>
            <w:pStyle w:val="E996739A393A40ABA10F4BDC5C37F38E"/>
          </w:pPr>
          <w:r w:rsidRPr="00F248FD">
            <w:rPr>
              <w:rStyle w:val="PlaceholderText"/>
            </w:rPr>
            <w:t>Click or tap here to enter text.</w:t>
          </w:r>
        </w:p>
      </w:docPartBody>
    </w:docPart>
    <w:docPart>
      <w:docPartPr>
        <w:name w:val="A4FFA43506AA44479E4FA4C8B19355E6"/>
        <w:category>
          <w:name w:val="General"/>
          <w:gallery w:val="placeholder"/>
        </w:category>
        <w:types>
          <w:type w:val="bbPlcHdr"/>
        </w:types>
        <w:behaviors>
          <w:behavior w:val="content"/>
        </w:behaviors>
        <w:guid w:val="{3D4C8708-F16C-461D-80E2-CBD593095D2C}"/>
      </w:docPartPr>
      <w:docPartBody>
        <w:p w:rsidR="00714515" w:rsidRDefault="00C961EE" w:rsidP="00C961EE">
          <w:pPr>
            <w:pStyle w:val="A4FFA43506AA44479E4FA4C8B19355E6"/>
          </w:pPr>
          <w:r w:rsidRPr="00F248FD">
            <w:rPr>
              <w:rStyle w:val="PlaceholderText"/>
            </w:rPr>
            <w:t>Click or tap here to enter text.</w:t>
          </w:r>
        </w:p>
      </w:docPartBody>
    </w:docPart>
    <w:docPart>
      <w:docPartPr>
        <w:name w:val="68438944269E42BF9719CEA8B8DEABBB"/>
        <w:category>
          <w:name w:val="General"/>
          <w:gallery w:val="placeholder"/>
        </w:category>
        <w:types>
          <w:type w:val="bbPlcHdr"/>
        </w:types>
        <w:behaviors>
          <w:behavior w:val="content"/>
        </w:behaviors>
        <w:guid w:val="{69DEE5CC-CDA4-422C-8C2F-C2B2E17628A3}"/>
      </w:docPartPr>
      <w:docPartBody>
        <w:p w:rsidR="00714515" w:rsidRDefault="00C961EE" w:rsidP="00C961EE">
          <w:pPr>
            <w:pStyle w:val="68438944269E42BF9719CEA8B8DEABBB"/>
          </w:pPr>
          <w:r w:rsidRPr="00F248FD">
            <w:rPr>
              <w:rStyle w:val="PlaceholderText"/>
            </w:rPr>
            <w:t>Click or tap here to enter text.</w:t>
          </w:r>
        </w:p>
      </w:docPartBody>
    </w:docPart>
    <w:docPart>
      <w:docPartPr>
        <w:name w:val="C20A526958E24F58B260C7BCF50B1C41"/>
        <w:category>
          <w:name w:val="General"/>
          <w:gallery w:val="placeholder"/>
        </w:category>
        <w:types>
          <w:type w:val="bbPlcHdr"/>
        </w:types>
        <w:behaviors>
          <w:behavior w:val="content"/>
        </w:behaviors>
        <w:guid w:val="{457E80B0-AA39-4573-AC99-6807BBB73AD4}"/>
      </w:docPartPr>
      <w:docPartBody>
        <w:p w:rsidR="00714515" w:rsidRDefault="00C961EE" w:rsidP="00C961EE">
          <w:pPr>
            <w:pStyle w:val="C20A526958E24F58B260C7BCF50B1C41"/>
          </w:pPr>
          <w:r w:rsidRPr="00F248FD">
            <w:rPr>
              <w:rStyle w:val="PlaceholderText"/>
            </w:rPr>
            <w:t>Click or tap here to enter text.</w:t>
          </w:r>
        </w:p>
      </w:docPartBody>
    </w:docPart>
    <w:docPart>
      <w:docPartPr>
        <w:name w:val="DF1663BB8E8D4C7FBC4F4CFA789A9146"/>
        <w:category>
          <w:name w:val="General"/>
          <w:gallery w:val="placeholder"/>
        </w:category>
        <w:types>
          <w:type w:val="bbPlcHdr"/>
        </w:types>
        <w:behaviors>
          <w:behavior w:val="content"/>
        </w:behaviors>
        <w:guid w:val="{D7B5BF4C-D3A9-466B-9A8C-41CCAAC4A28E}"/>
      </w:docPartPr>
      <w:docPartBody>
        <w:p w:rsidR="00714515" w:rsidRDefault="00C961EE" w:rsidP="00C961EE">
          <w:pPr>
            <w:pStyle w:val="DF1663BB8E8D4C7FBC4F4CFA789A9146"/>
          </w:pPr>
          <w:r w:rsidRPr="00F248FD">
            <w:rPr>
              <w:rStyle w:val="PlaceholderText"/>
            </w:rPr>
            <w:t>Click or tap here to enter text.</w:t>
          </w:r>
        </w:p>
      </w:docPartBody>
    </w:docPart>
    <w:docPart>
      <w:docPartPr>
        <w:name w:val="D0B199FC46A146FE9BCEE85B3D7F185B"/>
        <w:category>
          <w:name w:val="General"/>
          <w:gallery w:val="placeholder"/>
        </w:category>
        <w:types>
          <w:type w:val="bbPlcHdr"/>
        </w:types>
        <w:behaviors>
          <w:behavior w:val="content"/>
        </w:behaviors>
        <w:guid w:val="{2C0939A2-1EC6-42AF-B0D8-285FCF259BF4}"/>
      </w:docPartPr>
      <w:docPartBody>
        <w:p w:rsidR="00714515" w:rsidRDefault="00C961EE" w:rsidP="00C961EE">
          <w:pPr>
            <w:pStyle w:val="D0B199FC46A146FE9BCEE85B3D7F185B"/>
          </w:pPr>
          <w:r w:rsidRPr="00F248FD">
            <w:rPr>
              <w:rStyle w:val="PlaceholderText"/>
            </w:rPr>
            <w:t>Click or tap here to enter text.</w:t>
          </w:r>
        </w:p>
      </w:docPartBody>
    </w:docPart>
    <w:docPart>
      <w:docPartPr>
        <w:name w:val="4D1546AC378D46BBB23F722496D7ADFC"/>
        <w:category>
          <w:name w:val="General"/>
          <w:gallery w:val="placeholder"/>
        </w:category>
        <w:types>
          <w:type w:val="bbPlcHdr"/>
        </w:types>
        <w:behaviors>
          <w:behavior w:val="content"/>
        </w:behaviors>
        <w:guid w:val="{31378EB4-65F5-488B-942C-284B077D97C4}"/>
      </w:docPartPr>
      <w:docPartBody>
        <w:p w:rsidR="00714515" w:rsidRDefault="00C961EE" w:rsidP="00C961EE">
          <w:pPr>
            <w:pStyle w:val="4D1546AC378D46BBB23F722496D7ADFC"/>
          </w:pPr>
          <w:r w:rsidRPr="00F248FD">
            <w:rPr>
              <w:rStyle w:val="PlaceholderText"/>
            </w:rPr>
            <w:t>Click or tap here to enter text.</w:t>
          </w:r>
        </w:p>
      </w:docPartBody>
    </w:docPart>
    <w:docPart>
      <w:docPartPr>
        <w:name w:val="F61F80E9BDA84A019F8E2A802372AFA9"/>
        <w:category>
          <w:name w:val="General"/>
          <w:gallery w:val="placeholder"/>
        </w:category>
        <w:types>
          <w:type w:val="bbPlcHdr"/>
        </w:types>
        <w:behaviors>
          <w:behavior w:val="content"/>
        </w:behaviors>
        <w:guid w:val="{922CFF05-D00F-4759-9855-959060336CB2}"/>
      </w:docPartPr>
      <w:docPartBody>
        <w:p w:rsidR="00714515" w:rsidRDefault="00C961EE" w:rsidP="00C961EE">
          <w:pPr>
            <w:pStyle w:val="F61F80E9BDA84A019F8E2A802372AFA9"/>
          </w:pPr>
          <w:r w:rsidRPr="00F248FD">
            <w:rPr>
              <w:rStyle w:val="PlaceholderText"/>
            </w:rPr>
            <w:t>Click or tap here to enter text.</w:t>
          </w:r>
        </w:p>
      </w:docPartBody>
    </w:docPart>
    <w:docPart>
      <w:docPartPr>
        <w:name w:val="924766EA75BF49E7863F4ACF4E4DA60C"/>
        <w:category>
          <w:name w:val="General"/>
          <w:gallery w:val="placeholder"/>
        </w:category>
        <w:types>
          <w:type w:val="bbPlcHdr"/>
        </w:types>
        <w:behaviors>
          <w:behavior w:val="content"/>
        </w:behaviors>
        <w:guid w:val="{C8D2E9E8-ED44-403A-BE28-6860C68151BE}"/>
      </w:docPartPr>
      <w:docPartBody>
        <w:p w:rsidR="00714515" w:rsidRDefault="00C961EE" w:rsidP="00C961EE">
          <w:pPr>
            <w:pStyle w:val="924766EA75BF49E7863F4ACF4E4DA60C"/>
          </w:pPr>
          <w:r w:rsidRPr="00F248FD">
            <w:rPr>
              <w:rStyle w:val="PlaceholderText"/>
            </w:rPr>
            <w:t>Click or tap here to enter text.</w:t>
          </w:r>
        </w:p>
      </w:docPartBody>
    </w:docPart>
    <w:docPart>
      <w:docPartPr>
        <w:name w:val="A54A98C9B9F34211998DB69C5F87D7E5"/>
        <w:category>
          <w:name w:val="General"/>
          <w:gallery w:val="placeholder"/>
        </w:category>
        <w:types>
          <w:type w:val="bbPlcHdr"/>
        </w:types>
        <w:behaviors>
          <w:behavior w:val="content"/>
        </w:behaviors>
        <w:guid w:val="{B1323EF3-291F-4EE0-8699-956EA3F25A35}"/>
      </w:docPartPr>
      <w:docPartBody>
        <w:p w:rsidR="00714515" w:rsidRDefault="00C961EE" w:rsidP="00C961EE">
          <w:pPr>
            <w:pStyle w:val="A54A98C9B9F34211998DB69C5F87D7E5"/>
          </w:pPr>
          <w:r w:rsidRPr="00F248FD">
            <w:rPr>
              <w:rStyle w:val="PlaceholderText"/>
            </w:rPr>
            <w:t>Click or tap here to enter text.</w:t>
          </w:r>
        </w:p>
      </w:docPartBody>
    </w:docPart>
    <w:docPart>
      <w:docPartPr>
        <w:name w:val="B257E6724FD04B2C951521AE7060B919"/>
        <w:category>
          <w:name w:val="General"/>
          <w:gallery w:val="placeholder"/>
        </w:category>
        <w:types>
          <w:type w:val="bbPlcHdr"/>
        </w:types>
        <w:behaviors>
          <w:behavior w:val="content"/>
        </w:behaviors>
        <w:guid w:val="{138E9488-8FB2-44E4-BB35-B62817687A14}"/>
      </w:docPartPr>
      <w:docPartBody>
        <w:p w:rsidR="00714515" w:rsidRDefault="00C961EE" w:rsidP="00C961EE">
          <w:pPr>
            <w:pStyle w:val="B257E6724FD04B2C951521AE7060B919"/>
          </w:pPr>
          <w:r w:rsidRPr="00F248FD">
            <w:rPr>
              <w:rStyle w:val="PlaceholderText"/>
            </w:rPr>
            <w:t>Click or tap here to enter text.</w:t>
          </w:r>
        </w:p>
      </w:docPartBody>
    </w:docPart>
    <w:docPart>
      <w:docPartPr>
        <w:name w:val="86B18BE721BA474F8DC6A7AC7C839AE9"/>
        <w:category>
          <w:name w:val="General"/>
          <w:gallery w:val="placeholder"/>
        </w:category>
        <w:types>
          <w:type w:val="bbPlcHdr"/>
        </w:types>
        <w:behaviors>
          <w:behavior w:val="content"/>
        </w:behaviors>
        <w:guid w:val="{56ABB6D5-E2B6-4AB0-BDC2-9BADE396875C}"/>
      </w:docPartPr>
      <w:docPartBody>
        <w:p w:rsidR="00714515" w:rsidRDefault="00C961EE" w:rsidP="00C961EE">
          <w:pPr>
            <w:pStyle w:val="86B18BE721BA474F8DC6A7AC7C839AE9"/>
          </w:pPr>
          <w:r w:rsidRPr="00F248FD">
            <w:rPr>
              <w:rStyle w:val="PlaceholderText"/>
            </w:rPr>
            <w:t>Click or tap here to enter text.</w:t>
          </w:r>
        </w:p>
      </w:docPartBody>
    </w:docPart>
    <w:docPart>
      <w:docPartPr>
        <w:name w:val="22EAC8601E474386BC425CE8E58304D1"/>
        <w:category>
          <w:name w:val="General"/>
          <w:gallery w:val="placeholder"/>
        </w:category>
        <w:types>
          <w:type w:val="bbPlcHdr"/>
        </w:types>
        <w:behaviors>
          <w:behavior w:val="content"/>
        </w:behaviors>
        <w:guid w:val="{2337BF4E-2299-4E95-B7A2-F8774201A19E}"/>
      </w:docPartPr>
      <w:docPartBody>
        <w:p w:rsidR="00714515" w:rsidRDefault="00C961EE" w:rsidP="00C961EE">
          <w:pPr>
            <w:pStyle w:val="22EAC8601E474386BC425CE8E58304D1"/>
          </w:pPr>
          <w:r w:rsidRPr="00F248FD">
            <w:rPr>
              <w:rStyle w:val="PlaceholderText"/>
            </w:rPr>
            <w:t>Click or tap here to enter text.</w:t>
          </w:r>
        </w:p>
      </w:docPartBody>
    </w:docPart>
    <w:docPart>
      <w:docPartPr>
        <w:name w:val="F88500BF48604B5A97DB77145BD2BC5C"/>
        <w:category>
          <w:name w:val="General"/>
          <w:gallery w:val="placeholder"/>
        </w:category>
        <w:types>
          <w:type w:val="bbPlcHdr"/>
        </w:types>
        <w:behaviors>
          <w:behavior w:val="content"/>
        </w:behaviors>
        <w:guid w:val="{112EBFC2-AB2F-4FF5-8EE0-F41638C7B160}"/>
      </w:docPartPr>
      <w:docPartBody>
        <w:p w:rsidR="00714515" w:rsidRDefault="00C961EE" w:rsidP="00C961EE">
          <w:pPr>
            <w:pStyle w:val="F88500BF48604B5A97DB77145BD2BC5C"/>
          </w:pPr>
          <w:r w:rsidRPr="00F248FD">
            <w:rPr>
              <w:rStyle w:val="PlaceholderText"/>
            </w:rPr>
            <w:t>Click or tap here to enter text.</w:t>
          </w:r>
        </w:p>
      </w:docPartBody>
    </w:docPart>
    <w:docPart>
      <w:docPartPr>
        <w:name w:val="E44393402EFE4FC2B41398554C8B5679"/>
        <w:category>
          <w:name w:val="General"/>
          <w:gallery w:val="placeholder"/>
        </w:category>
        <w:types>
          <w:type w:val="bbPlcHdr"/>
        </w:types>
        <w:behaviors>
          <w:behavior w:val="content"/>
        </w:behaviors>
        <w:guid w:val="{8F7B09EE-2961-4063-94A1-5C05DC89930C}"/>
      </w:docPartPr>
      <w:docPartBody>
        <w:p w:rsidR="003636B0" w:rsidRDefault="00714515" w:rsidP="00714515">
          <w:pPr>
            <w:pStyle w:val="E44393402EFE4FC2B41398554C8B5679"/>
          </w:pPr>
          <w:r w:rsidRPr="00F248FD">
            <w:rPr>
              <w:rStyle w:val="PlaceholderText"/>
            </w:rPr>
            <w:t>Click or tap here to enter text.</w:t>
          </w:r>
        </w:p>
      </w:docPartBody>
    </w:docPart>
    <w:docPart>
      <w:docPartPr>
        <w:name w:val="5A4F4D0124304FB8AF3E00E89950D3A1"/>
        <w:category>
          <w:name w:val="General"/>
          <w:gallery w:val="placeholder"/>
        </w:category>
        <w:types>
          <w:type w:val="bbPlcHdr"/>
        </w:types>
        <w:behaviors>
          <w:behavior w:val="content"/>
        </w:behaviors>
        <w:guid w:val="{4EDC31D0-77E3-4ECC-87D5-A132004EEF06}"/>
      </w:docPartPr>
      <w:docPartBody>
        <w:p w:rsidR="003636B0" w:rsidRDefault="00714515" w:rsidP="00714515">
          <w:pPr>
            <w:pStyle w:val="5A4F4D0124304FB8AF3E00E89950D3A1"/>
          </w:pPr>
          <w:r w:rsidRPr="00F248FD">
            <w:rPr>
              <w:rStyle w:val="PlaceholderText"/>
            </w:rPr>
            <w:t>Click or tap here to enter text.</w:t>
          </w:r>
        </w:p>
      </w:docPartBody>
    </w:docPart>
    <w:docPart>
      <w:docPartPr>
        <w:name w:val="18456E6BE901467B8163DE2607F3ED96"/>
        <w:category>
          <w:name w:val="General"/>
          <w:gallery w:val="placeholder"/>
        </w:category>
        <w:types>
          <w:type w:val="bbPlcHdr"/>
        </w:types>
        <w:behaviors>
          <w:behavior w:val="content"/>
        </w:behaviors>
        <w:guid w:val="{0F999C9E-829B-4F84-B452-8EFF1841E9C2}"/>
      </w:docPartPr>
      <w:docPartBody>
        <w:p w:rsidR="003636B0" w:rsidRDefault="00714515" w:rsidP="00714515">
          <w:pPr>
            <w:pStyle w:val="18456E6BE901467B8163DE2607F3ED96"/>
          </w:pPr>
          <w:r w:rsidRPr="00F248FD">
            <w:rPr>
              <w:rStyle w:val="PlaceholderText"/>
            </w:rPr>
            <w:t>Click or tap here to enter text.</w:t>
          </w:r>
        </w:p>
      </w:docPartBody>
    </w:docPart>
    <w:docPart>
      <w:docPartPr>
        <w:name w:val="A20608AE48D14147999E56781D1485A5"/>
        <w:category>
          <w:name w:val="General"/>
          <w:gallery w:val="placeholder"/>
        </w:category>
        <w:types>
          <w:type w:val="bbPlcHdr"/>
        </w:types>
        <w:behaviors>
          <w:behavior w:val="content"/>
        </w:behaviors>
        <w:guid w:val="{6EA9C590-E048-4DD3-A84E-094C939ECB4B}"/>
      </w:docPartPr>
      <w:docPartBody>
        <w:p w:rsidR="003636B0" w:rsidRDefault="00714515" w:rsidP="00714515">
          <w:pPr>
            <w:pStyle w:val="A20608AE48D14147999E56781D1485A5"/>
          </w:pPr>
          <w:r w:rsidRPr="00F248FD">
            <w:rPr>
              <w:rStyle w:val="PlaceholderText"/>
            </w:rPr>
            <w:t>Click or tap here to enter text.</w:t>
          </w:r>
        </w:p>
      </w:docPartBody>
    </w:docPart>
    <w:docPart>
      <w:docPartPr>
        <w:name w:val="677BBB9214B040BF996B65CC7272601C"/>
        <w:category>
          <w:name w:val="General"/>
          <w:gallery w:val="placeholder"/>
        </w:category>
        <w:types>
          <w:type w:val="bbPlcHdr"/>
        </w:types>
        <w:behaviors>
          <w:behavior w:val="content"/>
        </w:behaviors>
        <w:guid w:val="{604B0808-08F3-4552-9160-542FFE5385C9}"/>
      </w:docPartPr>
      <w:docPartBody>
        <w:p w:rsidR="003636B0" w:rsidRDefault="00714515" w:rsidP="00714515">
          <w:pPr>
            <w:pStyle w:val="677BBB9214B040BF996B65CC7272601C"/>
          </w:pPr>
          <w:r w:rsidRPr="00F248FD">
            <w:rPr>
              <w:rStyle w:val="PlaceholderText"/>
            </w:rPr>
            <w:t>Click or tap here to enter text.</w:t>
          </w:r>
        </w:p>
      </w:docPartBody>
    </w:docPart>
    <w:docPart>
      <w:docPartPr>
        <w:name w:val="74E6465AEE6247DF8AF28057D784F5BF"/>
        <w:category>
          <w:name w:val="General"/>
          <w:gallery w:val="placeholder"/>
        </w:category>
        <w:types>
          <w:type w:val="bbPlcHdr"/>
        </w:types>
        <w:behaviors>
          <w:behavior w:val="content"/>
        </w:behaviors>
        <w:guid w:val="{ACB54DB9-8B0B-4657-AD50-14C56417E774}"/>
      </w:docPartPr>
      <w:docPartBody>
        <w:p w:rsidR="003636B0" w:rsidRDefault="00714515" w:rsidP="00714515">
          <w:pPr>
            <w:pStyle w:val="74E6465AEE6247DF8AF28057D784F5BF"/>
          </w:pPr>
          <w:r w:rsidRPr="00F248FD">
            <w:rPr>
              <w:rStyle w:val="PlaceholderText"/>
            </w:rPr>
            <w:t>Click or tap here to enter text.</w:t>
          </w:r>
        </w:p>
      </w:docPartBody>
    </w:docPart>
    <w:docPart>
      <w:docPartPr>
        <w:name w:val="F5EC475119234CE08349D59E86AA51FA"/>
        <w:category>
          <w:name w:val="General"/>
          <w:gallery w:val="placeholder"/>
        </w:category>
        <w:types>
          <w:type w:val="bbPlcHdr"/>
        </w:types>
        <w:behaviors>
          <w:behavior w:val="content"/>
        </w:behaviors>
        <w:guid w:val="{C245178C-FFFE-4E99-9BEB-177DE4BB460E}"/>
      </w:docPartPr>
      <w:docPartBody>
        <w:p w:rsidR="003636B0" w:rsidRDefault="00714515" w:rsidP="00714515">
          <w:pPr>
            <w:pStyle w:val="F5EC475119234CE08349D59E86AA51FA"/>
          </w:pPr>
          <w:r w:rsidRPr="00F248FD">
            <w:rPr>
              <w:rStyle w:val="PlaceholderText"/>
            </w:rPr>
            <w:t>Click or tap here to enter text.</w:t>
          </w:r>
        </w:p>
      </w:docPartBody>
    </w:docPart>
    <w:docPart>
      <w:docPartPr>
        <w:name w:val="834B7788ACEF478C81AD16128F173C11"/>
        <w:category>
          <w:name w:val="General"/>
          <w:gallery w:val="placeholder"/>
        </w:category>
        <w:types>
          <w:type w:val="bbPlcHdr"/>
        </w:types>
        <w:behaviors>
          <w:behavior w:val="content"/>
        </w:behaviors>
        <w:guid w:val="{C79C09DC-130F-479E-A7BB-8EEFD5B3FB3B}"/>
      </w:docPartPr>
      <w:docPartBody>
        <w:p w:rsidR="003636B0" w:rsidRDefault="00714515" w:rsidP="00714515">
          <w:pPr>
            <w:pStyle w:val="834B7788ACEF478C81AD16128F173C11"/>
          </w:pPr>
          <w:r w:rsidRPr="00F248FD">
            <w:rPr>
              <w:rStyle w:val="PlaceholderText"/>
            </w:rPr>
            <w:t>Click or tap here to enter text.</w:t>
          </w:r>
        </w:p>
      </w:docPartBody>
    </w:docPart>
    <w:docPart>
      <w:docPartPr>
        <w:name w:val="001B736A0BCB46698E511EFCBAA790F9"/>
        <w:category>
          <w:name w:val="General"/>
          <w:gallery w:val="placeholder"/>
        </w:category>
        <w:types>
          <w:type w:val="bbPlcHdr"/>
        </w:types>
        <w:behaviors>
          <w:behavior w:val="content"/>
        </w:behaviors>
        <w:guid w:val="{7F2DC414-FF11-4905-B31C-1B4967598908}"/>
      </w:docPartPr>
      <w:docPartBody>
        <w:p w:rsidR="003636B0" w:rsidRDefault="00714515" w:rsidP="00714515">
          <w:pPr>
            <w:pStyle w:val="001B736A0BCB46698E511EFCBAA790F9"/>
          </w:pPr>
          <w:r w:rsidRPr="00F248FD">
            <w:rPr>
              <w:rStyle w:val="PlaceholderText"/>
            </w:rPr>
            <w:t>Click or tap here to enter text.</w:t>
          </w:r>
        </w:p>
      </w:docPartBody>
    </w:docPart>
    <w:docPart>
      <w:docPartPr>
        <w:name w:val="B2900B8DFAD14B0EAFB0E3C488285C43"/>
        <w:category>
          <w:name w:val="General"/>
          <w:gallery w:val="placeholder"/>
        </w:category>
        <w:types>
          <w:type w:val="bbPlcHdr"/>
        </w:types>
        <w:behaviors>
          <w:behavior w:val="content"/>
        </w:behaviors>
        <w:guid w:val="{34336E57-EE9B-4464-B5FA-532F2B6DBC36}"/>
      </w:docPartPr>
      <w:docPartBody>
        <w:p w:rsidR="003636B0" w:rsidRDefault="00714515" w:rsidP="00714515">
          <w:pPr>
            <w:pStyle w:val="B2900B8DFAD14B0EAFB0E3C488285C43"/>
          </w:pPr>
          <w:r w:rsidRPr="00F248FD">
            <w:rPr>
              <w:rStyle w:val="PlaceholderText"/>
            </w:rPr>
            <w:t>Click or tap here to enter text.</w:t>
          </w:r>
        </w:p>
      </w:docPartBody>
    </w:docPart>
    <w:docPart>
      <w:docPartPr>
        <w:name w:val="2A9D50182BA64A068BB886C511DC31CD"/>
        <w:category>
          <w:name w:val="General"/>
          <w:gallery w:val="placeholder"/>
        </w:category>
        <w:types>
          <w:type w:val="bbPlcHdr"/>
        </w:types>
        <w:behaviors>
          <w:behavior w:val="content"/>
        </w:behaviors>
        <w:guid w:val="{90CA952D-7BF8-4C35-B648-02BA2FBF1378}"/>
      </w:docPartPr>
      <w:docPartBody>
        <w:p w:rsidR="003636B0" w:rsidRDefault="00714515" w:rsidP="00714515">
          <w:pPr>
            <w:pStyle w:val="2A9D50182BA64A068BB886C511DC31CD"/>
          </w:pPr>
          <w:r w:rsidRPr="00F248FD">
            <w:rPr>
              <w:rStyle w:val="PlaceholderText"/>
            </w:rPr>
            <w:t>Click or tap here to enter text.</w:t>
          </w:r>
        </w:p>
      </w:docPartBody>
    </w:docPart>
    <w:docPart>
      <w:docPartPr>
        <w:name w:val="F6492E48A1D14757A7C4B820513F2569"/>
        <w:category>
          <w:name w:val="General"/>
          <w:gallery w:val="placeholder"/>
        </w:category>
        <w:types>
          <w:type w:val="bbPlcHdr"/>
        </w:types>
        <w:behaviors>
          <w:behavior w:val="content"/>
        </w:behaviors>
        <w:guid w:val="{49801DF8-A210-4475-A334-2B6930074A03}"/>
      </w:docPartPr>
      <w:docPartBody>
        <w:p w:rsidR="003636B0" w:rsidRDefault="00714515" w:rsidP="00714515">
          <w:pPr>
            <w:pStyle w:val="F6492E48A1D14757A7C4B820513F2569"/>
          </w:pPr>
          <w:r w:rsidRPr="00F248FD">
            <w:rPr>
              <w:rStyle w:val="PlaceholderText"/>
            </w:rPr>
            <w:t>Click or tap here to enter text.</w:t>
          </w:r>
        </w:p>
      </w:docPartBody>
    </w:docPart>
    <w:docPart>
      <w:docPartPr>
        <w:name w:val="C2DAEF200D1F47559D4C35DE05C47C25"/>
        <w:category>
          <w:name w:val="General"/>
          <w:gallery w:val="placeholder"/>
        </w:category>
        <w:types>
          <w:type w:val="bbPlcHdr"/>
        </w:types>
        <w:behaviors>
          <w:behavior w:val="content"/>
        </w:behaviors>
        <w:guid w:val="{B7C54406-D09E-4BD7-BC74-03BA4E8D9C26}"/>
      </w:docPartPr>
      <w:docPartBody>
        <w:p w:rsidR="003636B0" w:rsidRDefault="00714515" w:rsidP="00714515">
          <w:pPr>
            <w:pStyle w:val="C2DAEF200D1F47559D4C35DE05C47C25"/>
          </w:pPr>
          <w:r w:rsidRPr="00F248FD">
            <w:rPr>
              <w:rStyle w:val="PlaceholderText"/>
            </w:rPr>
            <w:t>Click or tap here to enter text.</w:t>
          </w:r>
        </w:p>
      </w:docPartBody>
    </w:docPart>
    <w:docPart>
      <w:docPartPr>
        <w:name w:val="6A60BDFA5843478A87886E80C720DDFE"/>
        <w:category>
          <w:name w:val="General"/>
          <w:gallery w:val="placeholder"/>
        </w:category>
        <w:types>
          <w:type w:val="bbPlcHdr"/>
        </w:types>
        <w:behaviors>
          <w:behavior w:val="content"/>
        </w:behaviors>
        <w:guid w:val="{4795322E-9BFB-4E84-8776-B6A07A01AEC2}"/>
      </w:docPartPr>
      <w:docPartBody>
        <w:p w:rsidR="003636B0" w:rsidRDefault="00714515" w:rsidP="00714515">
          <w:pPr>
            <w:pStyle w:val="6A60BDFA5843478A87886E80C720DDFE"/>
          </w:pPr>
          <w:r w:rsidRPr="00F248FD">
            <w:rPr>
              <w:rStyle w:val="PlaceholderText"/>
            </w:rPr>
            <w:t>Click or tap here to enter text.</w:t>
          </w:r>
        </w:p>
      </w:docPartBody>
    </w:docPart>
    <w:docPart>
      <w:docPartPr>
        <w:name w:val="9CA4293FE3DD47C7B38E7D919E563A42"/>
        <w:category>
          <w:name w:val="General"/>
          <w:gallery w:val="placeholder"/>
        </w:category>
        <w:types>
          <w:type w:val="bbPlcHdr"/>
        </w:types>
        <w:behaviors>
          <w:behavior w:val="content"/>
        </w:behaviors>
        <w:guid w:val="{B3D3D343-5272-4290-B944-C038173CB8DD}"/>
      </w:docPartPr>
      <w:docPartBody>
        <w:p w:rsidR="003636B0" w:rsidRDefault="00714515" w:rsidP="00714515">
          <w:pPr>
            <w:pStyle w:val="9CA4293FE3DD47C7B38E7D919E563A42"/>
          </w:pPr>
          <w:r w:rsidRPr="00F248FD">
            <w:rPr>
              <w:rStyle w:val="PlaceholderText"/>
            </w:rPr>
            <w:t>Click or tap here to enter text.</w:t>
          </w:r>
        </w:p>
      </w:docPartBody>
    </w:docPart>
    <w:docPart>
      <w:docPartPr>
        <w:name w:val="3BC0FEA0D527416BA9120D30A9F22268"/>
        <w:category>
          <w:name w:val="General"/>
          <w:gallery w:val="placeholder"/>
        </w:category>
        <w:types>
          <w:type w:val="bbPlcHdr"/>
        </w:types>
        <w:behaviors>
          <w:behavior w:val="content"/>
        </w:behaviors>
        <w:guid w:val="{7541B5BC-A651-4C06-86EA-4EC8636328F1}"/>
      </w:docPartPr>
      <w:docPartBody>
        <w:p w:rsidR="003636B0" w:rsidRDefault="00714515" w:rsidP="00714515">
          <w:pPr>
            <w:pStyle w:val="3BC0FEA0D527416BA9120D30A9F22268"/>
          </w:pPr>
          <w:r w:rsidRPr="00F248FD">
            <w:rPr>
              <w:rStyle w:val="PlaceholderText"/>
            </w:rPr>
            <w:t>Click or tap here to enter text.</w:t>
          </w:r>
        </w:p>
      </w:docPartBody>
    </w:docPart>
    <w:docPart>
      <w:docPartPr>
        <w:name w:val="83C75D43708346F9B20E2CF48E2F101C"/>
        <w:category>
          <w:name w:val="General"/>
          <w:gallery w:val="placeholder"/>
        </w:category>
        <w:types>
          <w:type w:val="bbPlcHdr"/>
        </w:types>
        <w:behaviors>
          <w:behavior w:val="content"/>
        </w:behaviors>
        <w:guid w:val="{1FDF3B61-810F-443C-85AA-94361EC034B2}"/>
      </w:docPartPr>
      <w:docPartBody>
        <w:p w:rsidR="003636B0" w:rsidRDefault="00714515" w:rsidP="00714515">
          <w:pPr>
            <w:pStyle w:val="83C75D43708346F9B20E2CF48E2F101C"/>
          </w:pPr>
          <w:r w:rsidRPr="00F248FD">
            <w:rPr>
              <w:rStyle w:val="PlaceholderText"/>
            </w:rPr>
            <w:t>Click or tap here to enter text.</w:t>
          </w:r>
        </w:p>
      </w:docPartBody>
    </w:docPart>
    <w:docPart>
      <w:docPartPr>
        <w:name w:val="0789FD96160543C2B10F312DC6E9ED96"/>
        <w:category>
          <w:name w:val="General"/>
          <w:gallery w:val="placeholder"/>
        </w:category>
        <w:types>
          <w:type w:val="bbPlcHdr"/>
        </w:types>
        <w:behaviors>
          <w:behavior w:val="content"/>
        </w:behaviors>
        <w:guid w:val="{34795A04-FFC1-44D2-87F9-1599F7E6FABE}"/>
      </w:docPartPr>
      <w:docPartBody>
        <w:p w:rsidR="003636B0" w:rsidRDefault="00714515" w:rsidP="00714515">
          <w:pPr>
            <w:pStyle w:val="0789FD96160543C2B10F312DC6E9ED96"/>
          </w:pPr>
          <w:r w:rsidRPr="00F248FD">
            <w:rPr>
              <w:rStyle w:val="PlaceholderText"/>
            </w:rPr>
            <w:t>Click or tap here to enter text.</w:t>
          </w:r>
        </w:p>
      </w:docPartBody>
    </w:docPart>
    <w:docPart>
      <w:docPartPr>
        <w:name w:val="3D948DF93F28462E990EDC76CB08F601"/>
        <w:category>
          <w:name w:val="General"/>
          <w:gallery w:val="placeholder"/>
        </w:category>
        <w:types>
          <w:type w:val="bbPlcHdr"/>
        </w:types>
        <w:behaviors>
          <w:behavior w:val="content"/>
        </w:behaviors>
        <w:guid w:val="{688501A2-A231-4625-8E98-A9E5FBD68252}"/>
      </w:docPartPr>
      <w:docPartBody>
        <w:p w:rsidR="003636B0" w:rsidRDefault="00714515" w:rsidP="00714515">
          <w:pPr>
            <w:pStyle w:val="3D948DF93F28462E990EDC76CB08F601"/>
          </w:pPr>
          <w:r w:rsidRPr="00F248FD">
            <w:rPr>
              <w:rStyle w:val="PlaceholderText"/>
            </w:rPr>
            <w:t>Click or tap here to enter text.</w:t>
          </w:r>
        </w:p>
      </w:docPartBody>
    </w:docPart>
    <w:docPart>
      <w:docPartPr>
        <w:name w:val="AC3939CA42584F2AA472247E04B1D622"/>
        <w:category>
          <w:name w:val="General"/>
          <w:gallery w:val="placeholder"/>
        </w:category>
        <w:types>
          <w:type w:val="bbPlcHdr"/>
        </w:types>
        <w:behaviors>
          <w:behavior w:val="content"/>
        </w:behaviors>
        <w:guid w:val="{D669B09C-EF82-4146-88E4-EF83E2D106F7}"/>
      </w:docPartPr>
      <w:docPartBody>
        <w:p w:rsidR="003636B0" w:rsidRDefault="00714515" w:rsidP="00714515">
          <w:pPr>
            <w:pStyle w:val="AC3939CA42584F2AA472247E04B1D622"/>
          </w:pPr>
          <w:r w:rsidRPr="00F248FD">
            <w:rPr>
              <w:rStyle w:val="PlaceholderText"/>
            </w:rPr>
            <w:t>Click or tap here to enter text.</w:t>
          </w:r>
        </w:p>
      </w:docPartBody>
    </w:docPart>
    <w:docPart>
      <w:docPartPr>
        <w:name w:val="243F344149554EC3BF85A016960821AB"/>
        <w:category>
          <w:name w:val="General"/>
          <w:gallery w:val="placeholder"/>
        </w:category>
        <w:types>
          <w:type w:val="bbPlcHdr"/>
        </w:types>
        <w:behaviors>
          <w:behavior w:val="content"/>
        </w:behaviors>
        <w:guid w:val="{621E4544-1B0B-4CAC-A2C2-3469857838CC}"/>
      </w:docPartPr>
      <w:docPartBody>
        <w:p w:rsidR="003636B0" w:rsidRDefault="00714515" w:rsidP="00714515">
          <w:pPr>
            <w:pStyle w:val="243F344149554EC3BF85A016960821AB"/>
          </w:pPr>
          <w:r w:rsidRPr="00F248FD">
            <w:rPr>
              <w:rStyle w:val="PlaceholderText"/>
            </w:rPr>
            <w:t>Click or tap here to enter text.</w:t>
          </w:r>
        </w:p>
      </w:docPartBody>
    </w:docPart>
    <w:docPart>
      <w:docPartPr>
        <w:name w:val="35290D50418A49A0902D0FE5D34044DD"/>
        <w:category>
          <w:name w:val="General"/>
          <w:gallery w:val="placeholder"/>
        </w:category>
        <w:types>
          <w:type w:val="bbPlcHdr"/>
        </w:types>
        <w:behaviors>
          <w:behavior w:val="content"/>
        </w:behaviors>
        <w:guid w:val="{27B76E9D-7DB0-42AD-A0D3-996700895638}"/>
      </w:docPartPr>
      <w:docPartBody>
        <w:p w:rsidR="003636B0" w:rsidRDefault="00714515" w:rsidP="00714515">
          <w:pPr>
            <w:pStyle w:val="35290D50418A49A0902D0FE5D34044DD"/>
          </w:pPr>
          <w:r w:rsidRPr="00F248FD">
            <w:rPr>
              <w:rStyle w:val="PlaceholderText"/>
            </w:rPr>
            <w:t>Click or tap here to enter text.</w:t>
          </w:r>
        </w:p>
      </w:docPartBody>
    </w:docPart>
    <w:docPart>
      <w:docPartPr>
        <w:name w:val="039CA37852B34F6DA55C2149C4D973BD"/>
        <w:category>
          <w:name w:val="General"/>
          <w:gallery w:val="placeholder"/>
        </w:category>
        <w:types>
          <w:type w:val="bbPlcHdr"/>
        </w:types>
        <w:behaviors>
          <w:behavior w:val="content"/>
        </w:behaviors>
        <w:guid w:val="{AC89C2B6-2E7F-4D60-BF18-31EC3317E7D4}"/>
      </w:docPartPr>
      <w:docPartBody>
        <w:p w:rsidR="003636B0" w:rsidRDefault="00714515" w:rsidP="00714515">
          <w:pPr>
            <w:pStyle w:val="039CA37852B34F6DA55C2149C4D973BD"/>
          </w:pPr>
          <w:r w:rsidRPr="00F248FD">
            <w:rPr>
              <w:rStyle w:val="PlaceholderText"/>
            </w:rPr>
            <w:t>Click or tap here to enter text.</w:t>
          </w:r>
        </w:p>
      </w:docPartBody>
    </w:docPart>
    <w:docPart>
      <w:docPartPr>
        <w:name w:val="17A27EF736794097B90AAFC59D267AA6"/>
        <w:category>
          <w:name w:val="General"/>
          <w:gallery w:val="placeholder"/>
        </w:category>
        <w:types>
          <w:type w:val="bbPlcHdr"/>
        </w:types>
        <w:behaviors>
          <w:behavior w:val="content"/>
        </w:behaviors>
        <w:guid w:val="{103C5F16-BB70-44C8-99C0-74BEFEB96CA9}"/>
      </w:docPartPr>
      <w:docPartBody>
        <w:p w:rsidR="003636B0" w:rsidRDefault="00714515" w:rsidP="00714515">
          <w:pPr>
            <w:pStyle w:val="17A27EF736794097B90AAFC59D267AA6"/>
          </w:pPr>
          <w:r w:rsidRPr="00F248FD">
            <w:rPr>
              <w:rStyle w:val="PlaceholderText"/>
            </w:rPr>
            <w:t>Click or tap here to enter text.</w:t>
          </w:r>
        </w:p>
      </w:docPartBody>
    </w:docPart>
    <w:docPart>
      <w:docPartPr>
        <w:name w:val="D95FE29786F34825B1BCA8728F71C3AF"/>
        <w:category>
          <w:name w:val="General"/>
          <w:gallery w:val="placeholder"/>
        </w:category>
        <w:types>
          <w:type w:val="bbPlcHdr"/>
        </w:types>
        <w:behaviors>
          <w:behavior w:val="content"/>
        </w:behaviors>
        <w:guid w:val="{2254F674-459B-4435-AD99-59758FA0ABBF}"/>
      </w:docPartPr>
      <w:docPartBody>
        <w:p w:rsidR="003636B0" w:rsidRDefault="00714515" w:rsidP="00714515">
          <w:pPr>
            <w:pStyle w:val="D95FE29786F34825B1BCA8728F71C3AF"/>
          </w:pPr>
          <w:r w:rsidRPr="00F248FD">
            <w:rPr>
              <w:rStyle w:val="PlaceholderText"/>
            </w:rPr>
            <w:t>Click or tap here to enter text.</w:t>
          </w:r>
        </w:p>
      </w:docPartBody>
    </w:docPart>
    <w:docPart>
      <w:docPartPr>
        <w:name w:val="270B93503CCD42958F4EF07594299D3B"/>
        <w:category>
          <w:name w:val="General"/>
          <w:gallery w:val="placeholder"/>
        </w:category>
        <w:types>
          <w:type w:val="bbPlcHdr"/>
        </w:types>
        <w:behaviors>
          <w:behavior w:val="content"/>
        </w:behaviors>
        <w:guid w:val="{62F0241E-0FE3-4C89-8C0F-E172921A36DA}"/>
      </w:docPartPr>
      <w:docPartBody>
        <w:p w:rsidR="003636B0" w:rsidRDefault="00714515" w:rsidP="00714515">
          <w:pPr>
            <w:pStyle w:val="270B93503CCD42958F4EF07594299D3B"/>
          </w:pPr>
          <w:r w:rsidRPr="00F248FD">
            <w:rPr>
              <w:rStyle w:val="PlaceholderText"/>
            </w:rPr>
            <w:t>Click or tap here to enter text.</w:t>
          </w:r>
        </w:p>
      </w:docPartBody>
    </w:docPart>
    <w:docPart>
      <w:docPartPr>
        <w:name w:val="869649A040E84AC594E8EB324819C9C5"/>
        <w:category>
          <w:name w:val="General"/>
          <w:gallery w:val="placeholder"/>
        </w:category>
        <w:types>
          <w:type w:val="bbPlcHdr"/>
        </w:types>
        <w:behaviors>
          <w:behavior w:val="content"/>
        </w:behaviors>
        <w:guid w:val="{FE0E11A7-49EE-4C69-AF0E-39F23A0622C2}"/>
      </w:docPartPr>
      <w:docPartBody>
        <w:p w:rsidR="003636B0" w:rsidRDefault="00714515" w:rsidP="00714515">
          <w:pPr>
            <w:pStyle w:val="869649A040E84AC594E8EB324819C9C5"/>
          </w:pPr>
          <w:r w:rsidRPr="00F248FD">
            <w:rPr>
              <w:rStyle w:val="PlaceholderText"/>
            </w:rPr>
            <w:t>Click or tap here to enter text.</w:t>
          </w:r>
        </w:p>
      </w:docPartBody>
    </w:docPart>
    <w:docPart>
      <w:docPartPr>
        <w:name w:val="E3F257E93D574CFD9A1648AC2706E12D"/>
        <w:category>
          <w:name w:val="General"/>
          <w:gallery w:val="placeholder"/>
        </w:category>
        <w:types>
          <w:type w:val="bbPlcHdr"/>
        </w:types>
        <w:behaviors>
          <w:behavior w:val="content"/>
        </w:behaviors>
        <w:guid w:val="{FF07B152-3013-47F3-9512-DEA7DB494404}"/>
      </w:docPartPr>
      <w:docPartBody>
        <w:p w:rsidR="003636B0" w:rsidRDefault="00714515" w:rsidP="00714515">
          <w:pPr>
            <w:pStyle w:val="E3F257E93D574CFD9A1648AC2706E12D"/>
          </w:pPr>
          <w:r w:rsidRPr="00F248FD">
            <w:rPr>
              <w:rStyle w:val="PlaceholderText"/>
            </w:rPr>
            <w:t>Click or tap here to enter text.</w:t>
          </w:r>
        </w:p>
      </w:docPartBody>
    </w:docPart>
    <w:docPart>
      <w:docPartPr>
        <w:name w:val="73269026194D44F3A314E84EE5F2ABBC"/>
        <w:category>
          <w:name w:val="General"/>
          <w:gallery w:val="placeholder"/>
        </w:category>
        <w:types>
          <w:type w:val="bbPlcHdr"/>
        </w:types>
        <w:behaviors>
          <w:behavior w:val="content"/>
        </w:behaviors>
        <w:guid w:val="{CEA66C61-2C9F-483B-976D-9837D34211B8}"/>
      </w:docPartPr>
      <w:docPartBody>
        <w:p w:rsidR="003636B0" w:rsidRDefault="00714515" w:rsidP="00714515">
          <w:pPr>
            <w:pStyle w:val="73269026194D44F3A314E84EE5F2ABBC"/>
          </w:pPr>
          <w:r w:rsidRPr="00F248FD">
            <w:rPr>
              <w:rStyle w:val="PlaceholderText"/>
            </w:rPr>
            <w:t>Click or tap here to enter text.</w:t>
          </w:r>
        </w:p>
      </w:docPartBody>
    </w:docPart>
    <w:docPart>
      <w:docPartPr>
        <w:name w:val="8F85F5B0BD1146FA97D9507B5A91DF5E"/>
        <w:category>
          <w:name w:val="General"/>
          <w:gallery w:val="placeholder"/>
        </w:category>
        <w:types>
          <w:type w:val="bbPlcHdr"/>
        </w:types>
        <w:behaviors>
          <w:behavior w:val="content"/>
        </w:behaviors>
        <w:guid w:val="{420A97E2-9922-4225-ADC2-776C2FAE8D29}"/>
      </w:docPartPr>
      <w:docPartBody>
        <w:p w:rsidR="003636B0" w:rsidRDefault="00714515" w:rsidP="00714515">
          <w:pPr>
            <w:pStyle w:val="8F85F5B0BD1146FA97D9507B5A91DF5E"/>
          </w:pPr>
          <w:r w:rsidRPr="00F248FD">
            <w:rPr>
              <w:rStyle w:val="PlaceholderText"/>
            </w:rPr>
            <w:t>Click or tap here to enter text.</w:t>
          </w:r>
        </w:p>
      </w:docPartBody>
    </w:docPart>
    <w:docPart>
      <w:docPartPr>
        <w:name w:val="1CFFB3577E3D40DFAFB23693E3941AF4"/>
        <w:category>
          <w:name w:val="General"/>
          <w:gallery w:val="placeholder"/>
        </w:category>
        <w:types>
          <w:type w:val="bbPlcHdr"/>
        </w:types>
        <w:behaviors>
          <w:behavior w:val="content"/>
        </w:behaviors>
        <w:guid w:val="{F3ADA0A3-DC1D-4FEB-9DF8-B43891DC80B4}"/>
      </w:docPartPr>
      <w:docPartBody>
        <w:p w:rsidR="003636B0" w:rsidRDefault="00714515" w:rsidP="00714515">
          <w:pPr>
            <w:pStyle w:val="1CFFB3577E3D40DFAFB23693E3941AF4"/>
          </w:pPr>
          <w:r w:rsidRPr="00F248FD">
            <w:rPr>
              <w:rStyle w:val="PlaceholderText"/>
            </w:rPr>
            <w:t>Click or tap here to enter text.</w:t>
          </w:r>
        </w:p>
      </w:docPartBody>
    </w:docPart>
    <w:docPart>
      <w:docPartPr>
        <w:name w:val="E20CEFBCB2754B449B1D15B34E9BEBDC"/>
        <w:category>
          <w:name w:val="General"/>
          <w:gallery w:val="placeholder"/>
        </w:category>
        <w:types>
          <w:type w:val="bbPlcHdr"/>
        </w:types>
        <w:behaviors>
          <w:behavior w:val="content"/>
        </w:behaviors>
        <w:guid w:val="{AB0D6BEF-9E5C-477D-B135-AC24B489045A}"/>
      </w:docPartPr>
      <w:docPartBody>
        <w:p w:rsidR="003636B0" w:rsidRDefault="00714515" w:rsidP="00714515">
          <w:pPr>
            <w:pStyle w:val="E20CEFBCB2754B449B1D15B34E9BEBDC"/>
          </w:pPr>
          <w:r w:rsidRPr="00F248FD">
            <w:rPr>
              <w:rStyle w:val="PlaceholderText"/>
            </w:rPr>
            <w:t>Click or tap here to enter text.</w:t>
          </w:r>
        </w:p>
      </w:docPartBody>
    </w:docPart>
    <w:docPart>
      <w:docPartPr>
        <w:name w:val="7ECA76C679B64782908978F33AFEB6CA"/>
        <w:category>
          <w:name w:val="General"/>
          <w:gallery w:val="placeholder"/>
        </w:category>
        <w:types>
          <w:type w:val="bbPlcHdr"/>
        </w:types>
        <w:behaviors>
          <w:behavior w:val="content"/>
        </w:behaviors>
        <w:guid w:val="{FCDDA4B7-C0EB-41FE-8F3D-6C66ED9F7310}"/>
      </w:docPartPr>
      <w:docPartBody>
        <w:p w:rsidR="003636B0" w:rsidRDefault="00714515" w:rsidP="00714515">
          <w:pPr>
            <w:pStyle w:val="7ECA76C679B64782908978F33AFEB6CA"/>
          </w:pPr>
          <w:r w:rsidRPr="00F248FD">
            <w:rPr>
              <w:rStyle w:val="PlaceholderText"/>
            </w:rPr>
            <w:t>Click or tap here to enter text.</w:t>
          </w:r>
        </w:p>
      </w:docPartBody>
    </w:docPart>
    <w:docPart>
      <w:docPartPr>
        <w:name w:val="73B7142D81CB468EB762691187A2D6E8"/>
        <w:category>
          <w:name w:val="General"/>
          <w:gallery w:val="placeholder"/>
        </w:category>
        <w:types>
          <w:type w:val="bbPlcHdr"/>
        </w:types>
        <w:behaviors>
          <w:behavior w:val="content"/>
        </w:behaviors>
        <w:guid w:val="{DC46D5DE-05A1-40AC-8AB3-77E235728535}"/>
      </w:docPartPr>
      <w:docPartBody>
        <w:p w:rsidR="003636B0" w:rsidRDefault="00714515" w:rsidP="00714515">
          <w:pPr>
            <w:pStyle w:val="73B7142D81CB468EB762691187A2D6E8"/>
          </w:pPr>
          <w:r w:rsidRPr="00F248FD">
            <w:rPr>
              <w:rStyle w:val="PlaceholderText"/>
            </w:rPr>
            <w:t>Click or tap here to enter text.</w:t>
          </w:r>
        </w:p>
      </w:docPartBody>
    </w:docPart>
    <w:docPart>
      <w:docPartPr>
        <w:name w:val="7AC1AE97EAA1498B9AE30D88EC96C67C"/>
        <w:category>
          <w:name w:val="General"/>
          <w:gallery w:val="placeholder"/>
        </w:category>
        <w:types>
          <w:type w:val="bbPlcHdr"/>
        </w:types>
        <w:behaviors>
          <w:behavior w:val="content"/>
        </w:behaviors>
        <w:guid w:val="{2AE3A0D1-9231-416E-9FDA-6991C422067B}"/>
      </w:docPartPr>
      <w:docPartBody>
        <w:p w:rsidR="003636B0" w:rsidRDefault="00714515" w:rsidP="00714515">
          <w:pPr>
            <w:pStyle w:val="7AC1AE97EAA1498B9AE30D88EC96C67C"/>
          </w:pPr>
          <w:r w:rsidRPr="00F248FD">
            <w:rPr>
              <w:rStyle w:val="PlaceholderText"/>
            </w:rPr>
            <w:t>Click or tap here to enter text.</w:t>
          </w:r>
        </w:p>
      </w:docPartBody>
    </w:docPart>
    <w:docPart>
      <w:docPartPr>
        <w:name w:val="F9A7AD07F665476A81DE080B608ED5CB"/>
        <w:category>
          <w:name w:val="General"/>
          <w:gallery w:val="placeholder"/>
        </w:category>
        <w:types>
          <w:type w:val="bbPlcHdr"/>
        </w:types>
        <w:behaviors>
          <w:behavior w:val="content"/>
        </w:behaviors>
        <w:guid w:val="{4AE8341B-DB6C-4C67-A351-24D7E97E654C}"/>
      </w:docPartPr>
      <w:docPartBody>
        <w:p w:rsidR="003636B0" w:rsidRDefault="00714515" w:rsidP="00714515">
          <w:pPr>
            <w:pStyle w:val="F9A7AD07F665476A81DE080B608ED5CB"/>
          </w:pPr>
          <w:r w:rsidRPr="00F248FD">
            <w:rPr>
              <w:rStyle w:val="PlaceholderText"/>
            </w:rPr>
            <w:t>Click or tap here to enter text.</w:t>
          </w:r>
        </w:p>
      </w:docPartBody>
    </w:docPart>
    <w:docPart>
      <w:docPartPr>
        <w:name w:val="3540402917594FBA93FDA2E4D3E8DDBB"/>
        <w:category>
          <w:name w:val="General"/>
          <w:gallery w:val="placeholder"/>
        </w:category>
        <w:types>
          <w:type w:val="bbPlcHdr"/>
        </w:types>
        <w:behaviors>
          <w:behavior w:val="content"/>
        </w:behaviors>
        <w:guid w:val="{43AAB495-0F5A-4E2C-8A3C-662CA2598B58}"/>
      </w:docPartPr>
      <w:docPartBody>
        <w:p w:rsidR="003636B0" w:rsidRDefault="00714515" w:rsidP="00714515">
          <w:pPr>
            <w:pStyle w:val="3540402917594FBA93FDA2E4D3E8DDBB"/>
          </w:pPr>
          <w:r w:rsidRPr="00F248FD">
            <w:rPr>
              <w:rStyle w:val="PlaceholderText"/>
            </w:rPr>
            <w:t>Click or tap here to enter text.</w:t>
          </w:r>
        </w:p>
      </w:docPartBody>
    </w:docPart>
    <w:docPart>
      <w:docPartPr>
        <w:name w:val="6FCC21146B894C768815EDD3F4764F65"/>
        <w:category>
          <w:name w:val="General"/>
          <w:gallery w:val="placeholder"/>
        </w:category>
        <w:types>
          <w:type w:val="bbPlcHdr"/>
        </w:types>
        <w:behaviors>
          <w:behavior w:val="content"/>
        </w:behaviors>
        <w:guid w:val="{4C5FE29E-0574-40EF-BB04-14E4399234E7}"/>
      </w:docPartPr>
      <w:docPartBody>
        <w:p w:rsidR="003636B0" w:rsidRDefault="00714515" w:rsidP="00714515">
          <w:pPr>
            <w:pStyle w:val="6FCC21146B894C768815EDD3F4764F65"/>
          </w:pPr>
          <w:r w:rsidRPr="00F248FD">
            <w:rPr>
              <w:rStyle w:val="PlaceholderText"/>
            </w:rPr>
            <w:t>Click or tap here to enter text.</w:t>
          </w:r>
        </w:p>
      </w:docPartBody>
    </w:docPart>
    <w:docPart>
      <w:docPartPr>
        <w:name w:val="E70DA5305C4E4297AA280C4AF9D5836A"/>
        <w:category>
          <w:name w:val="General"/>
          <w:gallery w:val="placeholder"/>
        </w:category>
        <w:types>
          <w:type w:val="bbPlcHdr"/>
        </w:types>
        <w:behaviors>
          <w:behavior w:val="content"/>
        </w:behaviors>
        <w:guid w:val="{61BD6F5C-D285-493F-91E6-6589829033B0}"/>
      </w:docPartPr>
      <w:docPartBody>
        <w:p w:rsidR="003636B0" w:rsidRDefault="00714515" w:rsidP="00714515">
          <w:pPr>
            <w:pStyle w:val="E70DA5305C4E4297AA280C4AF9D5836A"/>
          </w:pPr>
          <w:r w:rsidRPr="00F248FD">
            <w:rPr>
              <w:rStyle w:val="PlaceholderText"/>
            </w:rPr>
            <w:t>Click or tap here to enter text.</w:t>
          </w:r>
        </w:p>
      </w:docPartBody>
    </w:docPart>
    <w:docPart>
      <w:docPartPr>
        <w:name w:val="A26939C4ED74458F92C32002F43C112E"/>
        <w:category>
          <w:name w:val="General"/>
          <w:gallery w:val="placeholder"/>
        </w:category>
        <w:types>
          <w:type w:val="bbPlcHdr"/>
        </w:types>
        <w:behaviors>
          <w:behavior w:val="content"/>
        </w:behaviors>
        <w:guid w:val="{0D1BF0F8-D94E-403C-94B5-EC8A1DA6D517}"/>
      </w:docPartPr>
      <w:docPartBody>
        <w:p w:rsidR="003636B0" w:rsidRDefault="00714515" w:rsidP="00714515">
          <w:pPr>
            <w:pStyle w:val="A26939C4ED74458F92C32002F43C112E"/>
          </w:pPr>
          <w:r w:rsidRPr="00F248FD">
            <w:rPr>
              <w:rStyle w:val="PlaceholderText"/>
            </w:rPr>
            <w:t>Click or tap here to enter text.</w:t>
          </w:r>
        </w:p>
      </w:docPartBody>
    </w:docPart>
    <w:docPart>
      <w:docPartPr>
        <w:name w:val="8F5B1EC235864EB488D4DDD054D7911A"/>
        <w:category>
          <w:name w:val="General"/>
          <w:gallery w:val="placeholder"/>
        </w:category>
        <w:types>
          <w:type w:val="bbPlcHdr"/>
        </w:types>
        <w:behaviors>
          <w:behavior w:val="content"/>
        </w:behaviors>
        <w:guid w:val="{BC645277-99D5-4CFE-B6A6-2EF24B0D330B}"/>
      </w:docPartPr>
      <w:docPartBody>
        <w:p w:rsidR="003636B0" w:rsidRDefault="00714515" w:rsidP="00714515">
          <w:pPr>
            <w:pStyle w:val="8F5B1EC235864EB488D4DDD054D7911A"/>
          </w:pPr>
          <w:r w:rsidRPr="00F248FD">
            <w:rPr>
              <w:rStyle w:val="PlaceholderText"/>
            </w:rPr>
            <w:t>Click or tap here to enter text.</w:t>
          </w:r>
        </w:p>
      </w:docPartBody>
    </w:docPart>
    <w:docPart>
      <w:docPartPr>
        <w:name w:val="07EE233574EC4E9A8B0B4FD934286C8F"/>
        <w:category>
          <w:name w:val="General"/>
          <w:gallery w:val="placeholder"/>
        </w:category>
        <w:types>
          <w:type w:val="bbPlcHdr"/>
        </w:types>
        <w:behaviors>
          <w:behavior w:val="content"/>
        </w:behaviors>
        <w:guid w:val="{F6FF15FB-1A19-49C6-8DA6-2D995BCD5571}"/>
      </w:docPartPr>
      <w:docPartBody>
        <w:p w:rsidR="003636B0" w:rsidRDefault="00714515" w:rsidP="00714515">
          <w:pPr>
            <w:pStyle w:val="07EE233574EC4E9A8B0B4FD934286C8F"/>
          </w:pPr>
          <w:r w:rsidRPr="00F248FD">
            <w:rPr>
              <w:rStyle w:val="PlaceholderText"/>
            </w:rPr>
            <w:t>Click or tap here to enter text.</w:t>
          </w:r>
        </w:p>
      </w:docPartBody>
    </w:docPart>
    <w:docPart>
      <w:docPartPr>
        <w:name w:val="570B03B694F345AB88A98008960FB9FA"/>
        <w:category>
          <w:name w:val="General"/>
          <w:gallery w:val="placeholder"/>
        </w:category>
        <w:types>
          <w:type w:val="bbPlcHdr"/>
        </w:types>
        <w:behaviors>
          <w:behavior w:val="content"/>
        </w:behaviors>
        <w:guid w:val="{71A8ECA3-9DF5-4D50-AB43-7D6D450BAE4E}"/>
      </w:docPartPr>
      <w:docPartBody>
        <w:p w:rsidR="003636B0" w:rsidRDefault="00714515" w:rsidP="00714515">
          <w:pPr>
            <w:pStyle w:val="570B03B694F345AB88A98008960FB9FA"/>
          </w:pPr>
          <w:r w:rsidRPr="00F248FD">
            <w:rPr>
              <w:rStyle w:val="PlaceholderText"/>
            </w:rPr>
            <w:t>Click or tap here to enter text.</w:t>
          </w:r>
        </w:p>
      </w:docPartBody>
    </w:docPart>
    <w:docPart>
      <w:docPartPr>
        <w:name w:val="A49EF3E3777B45E3BF246DC63AE96294"/>
        <w:category>
          <w:name w:val="General"/>
          <w:gallery w:val="placeholder"/>
        </w:category>
        <w:types>
          <w:type w:val="bbPlcHdr"/>
        </w:types>
        <w:behaviors>
          <w:behavior w:val="content"/>
        </w:behaviors>
        <w:guid w:val="{2CAF3CEA-2A23-49A0-9566-E12FB3F6FB1A}"/>
      </w:docPartPr>
      <w:docPartBody>
        <w:p w:rsidR="003636B0" w:rsidRDefault="00714515" w:rsidP="00714515">
          <w:pPr>
            <w:pStyle w:val="A49EF3E3777B45E3BF246DC63AE96294"/>
          </w:pPr>
          <w:r w:rsidRPr="00F248FD">
            <w:rPr>
              <w:rStyle w:val="PlaceholderText"/>
            </w:rPr>
            <w:t>Click or tap here to enter text.</w:t>
          </w:r>
        </w:p>
      </w:docPartBody>
    </w:docPart>
    <w:docPart>
      <w:docPartPr>
        <w:name w:val="3D396727816C4EEDB26FA97EAF647D64"/>
        <w:category>
          <w:name w:val="General"/>
          <w:gallery w:val="placeholder"/>
        </w:category>
        <w:types>
          <w:type w:val="bbPlcHdr"/>
        </w:types>
        <w:behaviors>
          <w:behavior w:val="content"/>
        </w:behaviors>
        <w:guid w:val="{ECA1DB5E-ED24-4DB1-8B82-28FD7D81E720}"/>
      </w:docPartPr>
      <w:docPartBody>
        <w:p w:rsidR="003636B0" w:rsidRDefault="00714515" w:rsidP="00714515">
          <w:pPr>
            <w:pStyle w:val="3D396727816C4EEDB26FA97EAF647D64"/>
          </w:pPr>
          <w:r w:rsidRPr="00F248FD">
            <w:rPr>
              <w:rStyle w:val="PlaceholderText"/>
            </w:rPr>
            <w:t>Click or tap here to enter text.</w:t>
          </w:r>
        </w:p>
      </w:docPartBody>
    </w:docPart>
    <w:docPart>
      <w:docPartPr>
        <w:name w:val="61FF856DF1784365BEED9DEB1BEC9B0B"/>
        <w:category>
          <w:name w:val="General"/>
          <w:gallery w:val="placeholder"/>
        </w:category>
        <w:types>
          <w:type w:val="bbPlcHdr"/>
        </w:types>
        <w:behaviors>
          <w:behavior w:val="content"/>
        </w:behaviors>
        <w:guid w:val="{B405D926-C5AC-4214-800E-FD9FADC5D079}"/>
      </w:docPartPr>
      <w:docPartBody>
        <w:p w:rsidR="003636B0" w:rsidRDefault="00714515" w:rsidP="00714515">
          <w:pPr>
            <w:pStyle w:val="61FF856DF1784365BEED9DEB1BEC9B0B"/>
          </w:pPr>
          <w:r w:rsidRPr="00F248FD">
            <w:rPr>
              <w:rStyle w:val="PlaceholderText"/>
            </w:rPr>
            <w:t>Click or tap here to enter text.</w:t>
          </w:r>
        </w:p>
      </w:docPartBody>
    </w:docPart>
    <w:docPart>
      <w:docPartPr>
        <w:name w:val="DBBD439A7FE341EEB895E556E3C4BA74"/>
        <w:category>
          <w:name w:val="General"/>
          <w:gallery w:val="placeholder"/>
        </w:category>
        <w:types>
          <w:type w:val="bbPlcHdr"/>
        </w:types>
        <w:behaviors>
          <w:behavior w:val="content"/>
        </w:behaviors>
        <w:guid w:val="{94470C63-7D97-4165-8B79-30EAB591FCF0}"/>
      </w:docPartPr>
      <w:docPartBody>
        <w:p w:rsidR="003636B0" w:rsidRDefault="00714515" w:rsidP="00714515">
          <w:pPr>
            <w:pStyle w:val="DBBD439A7FE341EEB895E556E3C4BA74"/>
          </w:pPr>
          <w:r w:rsidRPr="00F248FD">
            <w:rPr>
              <w:rStyle w:val="PlaceholderText"/>
            </w:rPr>
            <w:t>Click or tap here to enter text.</w:t>
          </w:r>
        </w:p>
      </w:docPartBody>
    </w:docPart>
    <w:docPart>
      <w:docPartPr>
        <w:name w:val="8D58E4AA3CFD4EEF8F7B982DF4A65C36"/>
        <w:category>
          <w:name w:val="General"/>
          <w:gallery w:val="placeholder"/>
        </w:category>
        <w:types>
          <w:type w:val="bbPlcHdr"/>
        </w:types>
        <w:behaviors>
          <w:behavior w:val="content"/>
        </w:behaviors>
        <w:guid w:val="{B53BB727-5AE4-41B7-85A1-3228B9893DF2}"/>
      </w:docPartPr>
      <w:docPartBody>
        <w:p w:rsidR="003636B0" w:rsidRDefault="00714515" w:rsidP="00714515">
          <w:pPr>
            <w:pStyle w:val="8D58E4AA3CFD4EEF8F7B982DF4A65C36"/>
          </w:pPr>
          <w:r w:rsidRPr="00F248FD">
            <w:rPr>
              <w:rStyle w:val="PlaceholderText"/>
            </w:rPr>
            <w:t>Click or tap here to enter text.</w:t>
          </w:r>
        </w:p>
      </w:docPartBody>
    </w:docPart>
    <w:docPart>
      <w:docPartPr>
        <w:name w:val="3118AC1275764E46A6B48F7FCD8D4D73"/>
        <w:category>
          <w:name w:val="General"/>
          <w:gallery w:val="placeholder"/>
        </w:category>
        <w:types>
          <w:type w:val="bbPlcHdr"/>
        </w:types>
        <w:behaviors>
          <w:behavior w:val="content"/>
        </w:behaviors>
        <w:guid w:val="{DEFF428B-0356-468D-9967-DED60CC6914A}"/>
      </w:docPartPr>
      <w:docPartBody>
        <w:p w:rsidR="003636B0" w:rsidRDefault="00714515" w:rsidP="00714515">
          <w:pPr>
            <w:pStyle w:val="3118AC1275764E46A6B48F7FCD8D4D73"/>
          </w:pPr>
          <w:r w:rsidRPr="00F248FD">
            <w:rPr>
              <w:rStyle w:val="PlaceholderText"/>
            </w:rPr>
            <w:t>Click or tap here to enter text.</w:t>
          </w:r>
        </w:p>
      </w:docPartBody>
    </w:docPart>
    <w:docPart>
      <w:docPartPr>
        <w:name w:val="7F40F7A42AF04D34B3D2715E9197627D"/>
        <w:category>
          <w:name w:val="General"/>
          <w:gallery w:val="placeholder"/>
        </w:category>
        <w:types>
          <w:type w:val="bbPlcHdr"/>
        </w:types>
        <w:behaviors>
          <w:behavior w:val="content"/>
        </w:behaviors>
        <w:guid w:val="{2F26E35F-6F15-4B08-81D4-2D14B879EBB1}"/>
      </w:docPartPr>
      <w:docPartBody>
        <w:p w:rsidR="003636B0" w:rsidRDefault="00714515" w:rsidP="00714515">
          <w:pPr>
            <w:pStyle w:val="7F40F7A42AF04D34B3D2715E9197627D"/>
          </w:pPr>
          <w:r w:rsidRPr="00F248FD">
            <w:rPr>
              <w:rStyle w:val="PlaceholderText"/>
            </w:rPr>
            <w:t>Click or tap here to enter text.</w:t>
          </w:r>
        </w:p>
      </w:docPartBody>
    </w:docPart>
    <w:docPart>
      <w:docPartPr>
        <w:name w:val="CDA01199E0E344A5BED37712177838F6"/>
        <w:category>
          <w:name w:val="General"/>
          <w:gallery w:val="placeholder"/>
        </w:category>
        <w:types>
          <w:type w:val="bbPlcHdr"/>
        </w:types>
        <w:behaviors>
          <w:behavior w:val="content"/>
        </w:behaviors>
        <w:guid w:val="{A8D38BC8-B7AC-40FA-BAE0-A32441918FEF}"/>
      </w:docPartPr>
      <w:docPartBody>
        <w:p w:rsidR="003636B0" w:rsidRDefault="00714515" w:rsidP="00714515">
          <w:pPr>
            <w:pStyle w:val="CDA01199E0E344A5BED37712177838F6"/>
          </w:pPr>
          <w:r w:rsidRPr="00F248FD">
            <w:rPr>
              <w:rStyle w:val="PlaceholderText"/>
            </w:rPr>
            <w:t>Click or tap here to enter text.</w:t>
          </w:r>
        </w:p>
      </w:docPartBody>
    </w:docPart>
    <w:docPart>
      <w:docPartPr>
        <w:name w:val="63A466ED4BB74E8FA6F3BC8967AD5681"/>
        <w:category>
          <w:name w:val="General"/>
          <w:gallery w:val="placeholder"/>
        </w:category>
        <w:types>
          <w:type w:val="bbPlcHdr"/>
        </w:types>
        <w:behaviors>
          <w:behavior w:val="content"/>
        </w:behaviors>
        <w:guid w:val="{72894793-4B35-47B6-BD5F-49EC73E251F6}"/>
      </w:docPartPr>
      <w:docPartBody>
        <w:p w:rsidR="003636B0" w:rsidRDefault="00714515" w:rsidP="00714515">
          <w:pPr>
            <w:pStyle w:val="63A466ED4BB74E8FA6F3BC8967AD5681"/>
          </w:pPr>
          <w:r w:rsidRPr="00F248FD">
            <w:rPr>
              <w:rStyle w:val="PlaceholderText"/>
            </w:rPr>
            <w:t>Click or tap here to enter text.</w:t>
          </w:r>
        </w:p>
      </w:docPartBody>
    </w:docPart>
    <w:docPart>
      <w:docPartPr>
        <w:name w:val="AFEF01D0082E4B2385EA5C0C4201B9BA"/>
        <w:category>
          <w:name w:val="General"/>
          <w:gallery w:val="placeholder"/>
        </w:category>
        <w:types>
          <w:type w:val="bbPlcHdr"/>
        </w:types>
        <w:behaviors>
          <w:behavior w:val="content"/>
        </w:behaviors>
        <w:guid w:val="{73492783-0CAE-4E4E-9451-DAEE5C192238}"/>
      </w:docPartPr>
      <w:docPartBody>
        <w:p w:rsidR="003636B0" w:rsidRDefault="00714515" w:rsidP="00714515">
          <w:pPr>
            <w:pStyle w:val="AFEF01D0082E4B2385EA5C0C4201B9BA"/>
          </w:pPr>
          <w:r w:rsidRPr="00F248FD">
            <w:rPr>
              <w:rStyle w:val="PlaceholderText"/>
            </w:rPr>
            <w:t>Click or tap here to enter text.</w:t>
          </w:r>
        </w:p>
      </w:docPartBody>
    </w:docPart>
    <w:docPart>
      <w:docPartPr>
        <w:name w:val="629F62681ED24534BA6F5BD38D85AB5C"/>
        <w:category>
          <w:name w:val="General"/>
          <w:gallery w:val="placeholder"/>
        </w:category>
        <w:types>
          <w:type w:val="bbPlcHdr"/>
        </w:types>
        <w:behaviors>
          <w:behavior w:val="content"/>
        </w:behaviors>
        <w:guid w:val="{1C89B627-1AE4-4D94-AF1B-FE0447BC7C43}"/>
      </w:docPartPr>
      <w:docPartBody>
        <w:p w:rsidR="003636B0" w:rsidRDefault="00714515" w:rsidP="00714515">
          <w:pPr>
            <w:pStyle w:val="629F62681ED24534BA6F5BD38D85AB5C"/>
          </w:pPr>
          <w:r w:rsidRPr="00F248FD">
            <w:rPr>
              <w:rStyle w:val="PlaceholderText"/>
            </w:rPr>
            <w:t>Click or tap here to enter text.</w:t>
          </w:r>
        </w:p>
      </w:docPartBody>
    </w:docPart>
    <w:docPart>
      <w:docPartPr>
        <w:name w:val="683EFF342D7F424ABD6E9BB2E96FAF53"/>
        <w:category>
          <w:name w:val="General"/>
          <w:gallery w:val="placeholder"/>
        </w:category>
        <w:types>
          <w:type w:val="bbPlcHdr"/>
        </w:types>
        <w:behaviors>
          <w:behavior w:val="content"/>
        </w:behaviors>
        <w:guid w:val="{0F33582B-0C6A-4768-8654-0214DA9D41BD}"/>
      </w:docPartPr>
      <w:docPartBody>
        <w:p w:rsidR="003636B0" w:rsidRDefault="00714515" w:rsidP="00714515">
          <w:pPr>
            <w:pStyle w:val="683EFF342D7F424ABD6E9BB2E96FAF53"/>
          </w:pPr>
          <w:r w:rsidRPr="00F248FD">
            <w:rPr>
              <w:rStyle w:val="PlaceholderText"/>
            </w:rPr>
            <w:t>Click or tap here to enter text.</w:t>
          </w:r>
        </w:p>
      </w:docPartBody>
    </w:docPart>
    <w:docPart>
      <w:docPartPr>
        <w:name w:val="575C661B8EB84AF98C9156B7FBDBED29"/>
        <w:category>
          <w:name w:val="General"/>
          <w:gallery w:val="placeholder"/>
        </w:category>
        <w:types>
          <w:type w:val="bbPlcHdr"/>
        </w:types>
        <w:behaviors>
          <w:behavior w:val="content"/>
        </w:behaviors>
        <w:guid w:val="{FC0A7ECD-518A-4161-90EF-C93759EB51AE}"/>
      </w:docPartPr>
      <w:docPartBody>
        <w:p w:rsidR="003636B0" w:rsidRDefault="00714515" w:rsidP="00714515">
          <w:pPr>
            <w:pStyle w:val="575C661B8EB84AF98C9156B7FBDBED29"/>
          </w:pPr>
          <w:r w:rsidRPr="00F248FD">
            <w:rPr>
              <w:rStyle w:val="PlaceholderText"/>
            </w:rPr>
            <w:t>Click or tap here to enter text.</w:t>
          </w:r>
        </w:p>
      </w:docPartBody>
    </w:docPart>
    <w:docPart>
      <w:docPartPr>
        <w:name w:val="49F91096187648E88E7F0C4E03159A18"/>
        <w:category>
          <w:name w:val="General"/>
          <w:gallery w:val="placeholder"/>
        </w:category>
        <w:types>
          <w:type w:val="bbPlcHdr"/>
        </w:types>
        <w:behaviors>
          <w:behavior w:val="content"/>
        </w:behaviors>
        <w:guid w:val="{57492AEE-C8E0-4AF0-A263-D843FE027538}"/>
      </w:docPartPr>
      <w:docPartBody>
        <w:p w:rsidR="003636B0" w:rsidRDefault="00714515" w:rsidP="00714515">
          <w:pPr>
            <w:pStyle w:val="49F91096187648E88E7F0C4E03159A18"/>
          </w:pPr>
          <w:r w:rsidRPr="00F248FD">
            <w:rPr>
              <w:rStyle w:val="PlaceholderText"/>
            </w:rPr>
            <w:t>Click or tap here to enter text.</w:t>
          </w:r>
        </w:p>
      </w:docPartBody>
    </w:docPart>
    <w:docPart>
      <w:docPartPr>
        <w:name w:val="7FFEB5ED774F47C08AA78C1E69048261"/>
        <w:category>
          <w:name w:val="General"/>
          <w:gallery w:val="placeholder"/>
        </w:category>
        <w:types>
          <w:type w:val="bbPlcHdr"/>
        </w:types>
        <w:behaviors>
          <w:behavior w:val="content"/>
        </w:behaviors>
        <w:guid w:val="{78AEBDC4-1552-4788-B837-98AAD54AC4CA}"/>
      </w:docPartPr>
      <w:docPartBody>
        <w:p w:rsidR="003636B0" w:rsidRDefault="00714515" w:rsidP="00714515">
          <w:pPr>
            <w:pStyle w:val="7FFEB5ED774F47C08AA78C1E69048261"/>
          </w:pPr>
          <w:r w:rsidRPr="00F248FD">
            <w:rPr>
              <w:rStyle w:val="PlaceholderText"/>
            </w:rPr>
            <w:t>Click or tap here to enter text.</w:t>
          </w:r>
        </w:p>
      </w:docPartBody>
    </w:docPart>
    <w:docPart>
      <w:docPartPr>
        <w:name w:val="55EAAC082A80418DB3367BC36CF1D4AC"/>
        <w:category>
          <w:name w:val="General"/>
          <w:gallery w:val="placeholder"/>
        </w:category>
        <w:types>
          <w:type w:val="bbPlcHdr"/>
        </w:types>
        <w:behaviors>
          <w:behavior w:val="content"/>
        </w:behaviors>
        <w:guid w:val="{D2CF0EAF-4617-49C8-AFEE-3CCB765D673A}"/>
      </w:docPartPr>
      <w:docPartBody>
        <w:p w:rsidR="003636B0" w:rsidRDefault="00714515" w:rsidP="00714515">
          <w:pPr>
            <w:pStyle w:val="55EAAC082A80418DB3367BC36CF1D4AC"/>
          </w:pPr>
          <w:r w:rsidRPr="00F248FD">
            <w:rPr>
              <w:rStyle w:val="PlaceholderText"/>
            </w:rPr>
            <w:t>Click or tap here to enter text.</w:t>
          </w:r>
        </w:p>
      </w:docPartBody>
    </w:docPart>
    <w:docPart>
      <w:docPartPr>
        <w:name w:val="E1EFFA637029428893E09A104253268D"/>
        <w:category>
          <w:name w:val="General"/>
          <w:gallery w:val="placeholder"/>
        </w:category>
        <w:types>
          <w:type w:val="bbPlcHdr"/>
        </w:types>
        <w:behaviors>
          <w:behavior w:val="content"/>
        </w:behaviors>
        <w:guid w:val="{2AB412F8-4E03-4F82-99A5-901DA4E090C8}"/>
      </w:docPartPr>
      <w:docPartBody>
        <w:p w:rsidR="003636B0" w:rsidRDefault="00714515" w:rsidP="00714515">
          <w:pPr>
            <w:pStyle w:val="E1EFFA637029428893E09A104253268D"/>
          </w:pPr>
          <w:r w:rsidRPr="00F248FD">
            <w:rPr>
              <w:rStyle w:val="PlaceholderText"/>
            </w:rPr>
            <w:t>Click or tap here to enter text.</w:t>
          </w:r>
        </w:p>
      </w:docPartBody>
    </w:docPart>
    <w:docPart>
      <w:docPartPr>
        <w:name w:val="750DAB1DAECE4AE49B58BDB3F647FA7C"/>
        <w:category>
          <w:name w:val="General"/>
          <w:gallery w:val="placeholder"/>
        </w:category>
        <w:types>
          <w:type w:val="bbPlcHdr"/>
        </w:types>
        <w:behaviors>
          <w:behavior w:val="content"/>
        </w:behaviors>
        <w:guid w:val="{3E174A96-3511-4BC5-8C3B-8C71BD875633}"/>
      </w:docPartPr>
      <w:docPartBody>
        <w:p w:rsidR="003636B0" w:rsidRDefault="00714515" w:rsidP="00714515">
          <w:pPr>
            <w:pStyle w:val="750DAB1DAECE4AE49B58BDB3F647FA7C"/>
          </w:pPr>
          <w:r w:rsidRPr="00F248FD">
            <w:rPr>
              <w:rStyle w:val="PlaceholderText"/>
            </w:rPr>
            <w:t>Click or tap here to enter text.</w:t>
          </w:r>
        </w:p>
      </w:docPartBody>
    </w:docPart>
    <w:docPart>
      <w:docPartPr>
        <w:name w:val="30163628429A4018AFB0480934AE4693"/>
        <w:category>
          <w:name w:val="General"/>
          <w:gallery w:val="placeholder"/>
        </w:category>
        <w:types>
          <w:type w:val="bbPlcHdr"/>
        </w:types>
        <w:behaviors>
          <w:behavior w:val="content"/>
        </w:behaviors>
        <w:guid w:val="{0694D3EA-B640-43AA-ADE5-36F9DD39666F}"/>
      </w:docPartPr>
      <w:docPartBody>
        <w:p w:rsidR="003636B0" w:rsidRDefault="00714515" w:rsidP="00714515">
          <w:pPr>
            <w:pStyle w:val="30163628429A4018AFB0480934AE4693"/>
          </w:pPr>
          <w:r w:rsidRPr="00F248FD">
            <w:rPr>
              <w:rStyle w:val="PlaceholderText"/>
            </w:rPr>
            <w:t>Click or tap here to enter text.</w:t>
          </w:r>
        </w:p>
      </w:docPartBody>
    </w:docPart>
    <w:docPart>
      <w:docPartPr>
        <w:name w:val="31A516A4D04A43B69578E61C90E7DCFC"/>
        <w:category>
          <w:name w:val="General"/>
          <w:gallery w:val="placeholder"/>
        </w:category>
        <w:types>
          <w:type w:val="bbPlcHdr"/>
        </w:types>
        <w:behaviors>
          <w:behavior w:val="content"/>
        </w:behaviors>
        <w:guid w:val="{F64C5FA5-8304-47E8-A0AE-5C76D93D00B8}"/>
      </w:docPartPr>
      <w:docPartBody>
        <w:p w:rsidR="003636B0" w:rsidRDefault="00714515" w:rsidP="00714515">
          <w:pPr>
            <w:pStyle w:val="31A516A4D04A43B69578E61C90E7DCFC"/>
          </w:pPr>
          <w:r w:rsidRPr="00F248FD">
            <w:rPr>
              <w:rStyle w:val="PlaceholderText"/>
            </w:rPr>
            <w:t>Click or tap here to enter text.</w:t>
          </w:r>
        </w:p>
      </w:docPartBody>
    </w:docPart>
    <w:docPart>
      <w:docPartPr>
        <w:name w:val="D8C30322206A44D283C2B6A4E46118F1"/>
        <w:category>
          <w:name w:val="General"/>
          <w:gallery w:val="placeholder"/>
        </w:category>
        <w:types>
          <w:type w:val="bbPlcHdr"/>
        </w:types>
        <w:behaviors>
          <w:behavior w:val="content"/>
        </w:behaviors>
        <w:guid w:val="{6D1737E7-08A6-41C1-8484-F6EB8ACC4082}"/>
      </w:docPartPr>
      <w:docPartBody>
        <w:p w:rsidR="003636B0" w:rsidRDefault="00714515" w:rsidP="00714515">
          <w:pPr>
            <w:pStyle w:val="D8C30322206A44D283C2B6A4E46118F1"/>
          </w:pPr>
          <w:r w:rsidRPr="00F248FD">
            <w:rPr>
              <w:rStyle w:val="PlaceholderText"/>
            </w:rPr>
            <w:t>Click or tap here to enter text.</w:t>
          </w:r>
        </w:p>
      </w:docPartBody>
    </w:docPart>
    <w:docPart>
      <w:docPartPr>
        <w:name w:val="F8AEB75C84E140AFA4B8ACBFA6487630"/>
        <w:category>
          <w:name w:val="General"/>
          <w:gallery w:val="placeholder"/>
        </w:category>
        <w:types>
          <w:type w:val="bbPlcHdr"/>
        </w:types>
        <w:behaviors>
          <w:behavior w:val="content"/>
        </w:behaviors>
        <w:guid w:val="{3A74F298-C45D-43B1-B52E-ACA992E407C7}"/>
      </w:docPartPr>
      <w:docPartBody>
        <w:p w:rsidR="003636B0" w:rsidRDefault="00714515" w:rsidP="00714515">
          <w:pPr>
            <w:pStyle w:val="F8AEB75C84E140AFA4B8ACBFA6487630"/>
          </w:pPr>
          <w:r w:rsidRPr="00F248FD">
            <w:rPr>
              <w:rStyle w:val="PlaceholderText"/>
            </w:rPr>
            <w:t>Click or tap here to enter text.</w:t>
          </w:r>
        </w:p>
      </w:docPartBody>
    </w:docPart>
    <w:docPart>
      <w:docPartPr>
        <w:name w:val="828494EED35D44749948F8768E9FCF5C"/>
        <w:category>
          <w:name w:val="General"/>
          <w:gallery w:val="placeholder"/>
        </w:category>
        <w:types>
          <w:type w:val="bbPlcHdr"/>
        </w:types>
        <w:behaviors>
          <w:behavior w:val="content"/>
        </w:behaviors>
        <w:guid w:val="{E2D3FB28-2195-448A-9E09-C03E41BB5C78}"/>
      </w:docPartPr>
      <w:docPartBody>
        <w:p w:rsidR="003636B0" w:rsidRDefault="00714515" w:rsidP="00714515">
          <w:pPr>
            <w:pStyle w:val="828494EED35D44749948F8768E9FCF5C"/>
          </w:pPr>
          <w:r w:rsidRPr="00F248FD">
            <w:rPr>
              <w:rStyle w:val="PlaceholderText"/>
            </w:rPr>
            <w:t>Click or tap here to enter text.</w:t>
          </w:r>
        </w:p>
      </w:docPartBody>
    </w:docPart>
    <w:docPart>
      <w:docPartPr>
        <w:name w:val="3416FFADD23448BBB176DA4CF2C9A5FC"/>
        <w:category>
          <w:name w:val="General"/>
          <w:gallery w:val="placeholder"/>
        </w:category>
        <w:types>
          <w:type w:val="bbPlcHdr"/>
        </w:types>
        <w:behaviors>
          <w:behavior w:val="content"/>
        </w:behaviors>
        <w:guid w:val="{E5680B03-84AE-4E94-84CE-6EB7F168C095}"/>
      </w:docPartPr>
      <w:docPartBody>
        <w:p w:rsidR="003636B0" w:rsidRDefault="00714515" w:rsidP="00714515">
          <w:pPr>
            <w:pStyle w:val="3416FFADD23448BBB176DA4CF2C9A5FC"/>
          </w:pPr>
          <w:r w:rsidRPr="00F248FD">
            <w:rPr>
              <w:rStyle w:val="PlaceholderText"/>
            </w:rPr>
            <w:t>Click or tap here to enter text.</w:t>
          </w:r>
        </w:p>
      </w:docPartBody>
    </w:docPart>
    <w:docPart>
      <w:docPartPr>
        <w:name w:val="CB8FE14C98394C418FAE84B3AADA0813"/>
        <w:category>
          <w:name w:val="General"/>
          <w:gallery w:val="placeholder"/>
        </w:category>
        <w:types>
          <w:type w:val="bbPlcHdr"/>
        </w:types>
        <w:behaviors>
          <w:behavior w:val="content"/>
        </w:behaviors>
        <w:guid w:val="{E4DFB9E8-66E7-4D48-9F3D-DA5626F1C9E2}"/>
      </w:docPartPr>
      <w:docPartBody>
        <w:p w:rsidR="003636B0" w:rsidRDefault="00714515" w:rsidP="00714515">
          <w:pPr>
            <w:pStyle w:val="CB8FE14C98394C418FAE84B3AADA0813"/>
          </w:pPr>
          <w:r w:rsidRPr="00F248FD">
            <w:rPr>
              <w:rStyle w:val="PlaceholderText"/>
            </w:rPr>
            <w:t>Click or tap here to enter text.</w:t>
          </w:r>
        </w:p>
      </w:docPartBody>
    </w:docPart>
    <w:docPart>
      <w:docPartPr>
        <w:name w:val="D9C4D18D64A34D89A199354416AFB173"/>
        <w:category>
          <w:name w:val="General"/>
          <w:gallery w:val="placeholder"/>
        </w:category>
        <w:types>
          <w:type w:val="bbPlcHdr"/>
        </w:types>
        <w:behaviors>
          <w:behavior w:val="content"/>
        </w:behaviors>
        <w:guid w:val="{BD060516-8503-4637-A35F-E5BC4E773D0A}"/>
      </w:docPartPr>
      <w:docPartBody>
        <w:p w:rsidR="003636B0" w:rsidRDefault="00714515" w:rsidP="00714515">
          <w:pPr>
            <w:pStyle w:val="D9C4D18D64A34D89A199354416AFB173"/>
          </w:pPr>
          <w:r w:rsidRPr="00F248FD">
            <w:rPr>
              <w:rStyle w:val="PlaceholderText"/>
            </w:rPr>
            <w:t>Click or tap here to enter text.</w:t>
          </w:r>
        </w:p>
      </w:docPartBody>
    </w:docPart>
    <w:docPart>
      <w:docPartPr>
        <w:name w:val="390EC812EC0440D8B404A6FAF23C8AB6"/>
        <w:category>
          <w:name w:val="General"/>
          <w:gallery w:val="placeholder"/>
        </w:category>
        <w:types>
          <w:type w:val="bbPlcHdr"/>
        </w:types>
        <w:behaviors>
          <w:behavior w:val="content"/>
        </w:behaviors>
        <w:guid w:val="{DE528421-8EBA-4E7D-AD4C-4F1E13F3AAFA}"/>
      </w:docPartPr>
      <w:docPartBody>
        <w:p w:rsidR="003636B0" w:rsidRDefault="00714515" w:rsidP="00714515">
          <w:pPr>
            <w:pStyle w:val="390EC812EC0440D8B404A6FAF23C8AB6"/>
          </w:pPr>
          <w:r w:rsidRPr="00F248FD">
            <w:rPr>
              <w:rStyle w:val="PlaceholderText"/>
            </w:rPr>
            <w:t>Click or tap here to enter text.</w:t>
          </w:r>
        </w:p>
      </w:docPartBody>
    </w:docPart>
    <w:docPart>
      <w:docPartPr>
        <w:name w:val="FD541A3AEE84402A98BDC893F5A006A4"/>
        <w:category>
          <w:name w:val="General"/>
          <w:gallery w:val="placeholder"/>
        </w:category>
        <w:types>
          <w:type w:val="bbPlcHdr"/>
        </w:types>
        <w:behaviors>
          <w:behavior w:val="content"/>
        </w:behaviors>
        <w:guid w:val="{3EAA1987-2B9E-41A7-93B0-E645613DDBF0}"/>
      </w:docPartPr>
      <w:docPartBody>
        <w:p w:rsidR="003636B0" w:rsidRDefault="00714515" w:rsidP="00714515">
          <w:pPr>
            <w:pStyle w:val="FD541A3AEE84402A98BDC893F5A006A4"/>
          </w:pPr>
          <w:r w:rsidRPr="00F248FD">
            <w:rPr>
              <w:rStyle w:val="PlaceholderText"/>
            </w:rPr>
            <w:t>Click or tap here to enter text.</w:t>
          </w:r>
        </w:p>
      </w:docPartBody>
    </w:docPart>
    <w:docPart>
      <w:docPartPr>
        <w:name w:val="E671B6A788564153B5416FC1033A61B9"/>
        <w:category>
          <w:name w:val="General"/>
          <w:gallery w:val="placeholder"/>
        </w:category>
        <w:types>
          <w:type w:val="bbPlcHdr"/>
        </w:types>
        <w:behaviors>
          <w:behavior w:val="content"/>
        </w:behaviors>
        <w:guid w:val="{26230363-7AEC-4BD6-BEBE-6F315979BC32}"/>
      </w:docPartPr>
      <w:docPartBody>
        <w:p w:rsidR="003636B0" w:rsidRDefault="00714515" w:rsidP="00714515">
          <w:pPr>
            <w:pStyle w:val="E671B6A788564153B5416FC1033A61B9"/>
          </w:pPr>
          <w:r w:rsidRPr="00F248FD">
            <w:rPr>
              <w:rStyle w:val="PlaceholderText"/>
            </w:rPr>
            <w:t>Click or tap here to enter text.</w:t>
          </w:r>
        </w:p>
      </w:docPartBody>
    </w:docPart>
    <w:docPart>
      <w:docPartPr>
        <w:name w:val="11A927CC7D8A4AF8BB6E99B652E2D5BA"/>
        <w:category>
          <w:name w:val="General"/>
          <w:gallery w:val="placeholder"/>
        </w:category>
        <w:types>
          <w:type w:val="bbPlcHdr"/>
        </w:types>
        <w:behaviors>
          <w:behavior w:val="content"/>
        </w:behaviors>
        <w:guid w:val="{FF29B779-717B-4296-A5F0-7F4772A8650C}"/>
      </w:docPartPr>
      <w:docPartBody>
        <w:p w:rsidR="003636B0" w:rsidRDefault="00714515" w:rsidP="00714515">
          <w:pPr>
            <w:pStyle w:val="11A927CC7D8A4AF8BB6E99B652E2D5BA"/>
          </w:pPr>
          <w:r w:rsidRPr="00F248FD">
            <w:rPr>
              <w:rStyle w:val="PlaceholderText"/>
            </w:rPr>
            <w:t>Click or tap here to enter text.</w:t>
          </w:r>
        </w:p>
      </w:docPartBody>
    </w:docPart>
    <w:docPart>
      <w:docPartPr>
        <w:name w:val="EB083E70F09B4CEE9840DA3C3E5BCA81"/>
        <w:category>
          <w:name w:val="General"/>
          <w:gallery w:val="placeholder"/>
        </w:category>
        <w:types>
          <w:type w:val="bbPlcHdr"/>
        </w:types>
        <w:behaviors>
          <w:behavior w:val="content"/>
        </w:behaviors>
        <w:guid w:val="{8CE2EC82-288E-48A6-AE8F-70F0EDE12F08}"/>
      </w:docPartPr>
      <w:docPartBody>
        <w:p w:rsidR="003636B0" w:rsidRDefault="00714515" w:rsidP="00714515">
          <w:pPr>
            <w:pStyle w:val="EB083E70F09B4CEE9840DA3C3E5BCA81"/>
          </w:pPr>
          <w:r w:rsidRPr="00F248FD">
            <w:rPr>
              <w:rStyle w:val="PlaceholderText"/>
            </w:rPr>
            <w:t>Click or tap here to enter text.</w:t>
          </w:r>
        </w:p>
      </w:docPartBody>
    </w:docPart>
    <w:docPart>
      <w:docPartPr>
        <w:name w:val="E51B57C25C0843D58D7A7347AFDCE63D"/>
        <w:category>
          <w:name w:val="General"/>
          <w:gallery w:val="placeholder"/>
        </w:category>
        <w:types>
          <w:type w:val="bbPlcHdr"/>
        </w:types>
        <w:behaviors>
          <w:behavior w:val="content"/>
        </w:behaviors>
        <w:guid w:val="{BA9CB048-C5C7-4CF3-B4EC-6FB73D496B5E}"/>
      </w:docPartPr>
      <w:docPartBody>
        <w:p w:rsidR="003636B0" w:rsidRDefault="00714515" w:rsidP="00714515">
          <w:pPr>
            <w:pStyle w:val="E51B57C25C0843D58D7A7347AFDCE63D"/>
          </w:pPr>
          <w:r w:rsidRPr="00F248FD">
            <w:rPr>
              <w:rStyle w:val="PlaceholderText"/>
            </w:rPr>
            <w:t>Click or tap here to enter text.</w:t>
          </w:r>
        </w:p>
      </w:docPartBody>
    </w:docPart>
    <w:docPart>
      <w:docPartPr>
        <w:name w:val="F515F10C50354CB5BF1BE8D33B747F40"/>
        <w:category>
          <w:name w:val="General"/>
          <w:gallery w:val="placeholder"/>
        </w:category>
        <w:types>
          <w:type w:val="bbPlcHdr"/>
        </w:types>
        <w:behaviors>
          <w:behavior w:val="content"/>
        </w:behaviors>
        <w:guid w:val="{DB4D4FFF-270A-415A-9B7C-03C2E92F4651}"/>
      </w:docPartPr>
      <w:docPartBody>
        <w:p w:rsidR="003636B0" w:rsidRDefault="00714515" w:rsidP="00714515">
          <w:pPr>
            <w:pStyle w:val="F515F10C50354CB5BF1BE8D33B747F40"/>
          </w:pPr>
          <w:r w:rsidRPr="00F248FD">
            <w:rPr>
              <w:rStyle w:val="PlaceholderText"/>
            </w:rPr>
            <w:t>Click or tap here to enter text.</w:t>
          </w:r>
        </w:p>
      </w:docPartBody>
    </w:docPart>
    <w:docPart>
      <w:docPartPr>
        <w:name w:val="099C6054CD6B4669B5F44FC579CBF60D"/>
        <w:category>
          <w:name w:val="General"/>
          <w:gallery w:val="placeholder"/>
        </w:category>
        <w:types>
          <w:type w:val="bbPlcHdr"/>
        </w:types>
        <w:behaviors>
          <w:behavior w:val="content"/>
        </w:behaviors>
        <w:guid w:val="{359C5AED-CF71-4EDC-AEFE-610024378577}"/>
      </w:docPartPr>
      <w:docPartBody>
        <w:p w:rsidR="003636B0" w:rsidRDefault="00714515" w:rsidP="00714515">
          <w:pPr>
            <w:pStyle w:val="099C6054CD6B4669B5F44FC579CBF60D"/>
          </w:pPr>
          <w:r w:rsidRPr="00F248FD">
            <w:rPr>
              <w:rStyle w:val="PlaceholderText"/>
            </w:rPr>
            <w:t>Click or tap here to enter text.</w:t>
          </w:r>
        </w:p>
      </w:docPartBody>
    </w:docPart>
    <w:docPart>
      <w:docPartPr>
        <w:name w:val="3BE00154979A4BFD83BE89CDA1A41333"/>
        <w:category>
          <w:name w:val="General"/>
          <w:gallery w:val="placeholder"/>
        </w:category>
        <w:types>
          <w:type w:val="bbPlcHdr"/>
        </w:types>
        <w:behaviors>
          <w:behavior w:val="content"/>
        </w:behaviors>
        <w:guid w:val="{0D96ADC6-9FF5-4790-9967-A201F0B8D32C}"/>
      </w:docPartPr>
      <w:docPartBody>
        <w:p w:rsidR="003636B0" w:rsidRDefault="00714515" w:rsidP="00714515">
          <w:pPr>
            <w:pStyle w:val="3BE00154979A4BFD83BE89CDA1A41333"/>
          </w:pPr>
          <w:r w:rsidRPr="00F248FD">
            <w:rPr>
              <w:rStyle w:val="PlaceholderText"/>
            </w:rPr>
            <w:t>Click or tap here to enter text.</w:t>
          </w:r>
        </w:p>
      </w:docPartBody>
    </w:docPart>
    <w:docPart>
      <w:docPartPr>
        <w:name w:val="B83EF54AC38C4FC99ED7358FDC194378"/>
        <w:category>
          <w:name w:val="General"/>
          <w:gallery w:val="placeholder"/>
        </w:category>
        <w:types>
          <w:type w:val="bbPlcHdr"/>
        </w:types>
        <w:behaviors>
          <w:behavior w:val="content"/>
        </w:behaviors>
        <w:guid w:val="{1DC0CB92-95DC-4D12-A8E5-1059F6AB7F3D}"/>
      </w:docPartPr>
      <w:docPartBody>
        <w:p w:rsidR="003636B0" w:rsidRDefault="00714515" w:rsidP="00714515">
          <w:pPr>
            <w:pStyle w:val="B83EF54AC38C4FC99ED7358FDC194378"/>
          </w:pPr>
          <w:r w:rsidRPr="00F248FD">
            <w:rPr>
              <w:rStyle w:val="PlaceholderText"/>
            </w:rPr>
            <w:t>Click or tap here to enter text.</w:t>
          </w:r>
        </w:p>
      </w:docPartBody>
    </w:docPart>
    <w:docPart>
      <w:docPartPr>
        <w:name w:val="F30E6653297346578263FD8E422797EF"/>
        <w:category>
          <w:name w:val="General"/>
          <w:gallery w:val="placeholder"/>
        </w:category>
        <w:types>
          <w:type w:val="bbPlcHdr"/>
        </w:types>
        <w:behaviors>
          <w:behavior w:val="content"/>
        </w:behaviors>
        <w:guid w:val="{2C1C1CA0-E65E-481B-ACA5-737A135396CE}"/>
      </w:docPartPr>
      <w:docPartBody>
        <w:p w:rsidR="003636B0" w:rsidRDefault="00714515" w:rsidP="00714515">
          <w:pPr>
            <w:pStyle w:val="F30E6653297346578263FD8E422797EF"/>
          </w:pPr>
          <w:r w:rsidRPr="00F248FD">
            <w:rPr>
              <w:rStyle w:val="PlaceholderText"/>
            </w:rPr>
            <w:t>Click or tap here to enter text.</w:t>
          </w:r>
        </w:p>
      </w:docPartBody>
    </w:docPart>
    <w:docPart>
      <w:docPartPr>
        <w:name w:val="FC00940E4A454DBA81E956F8E28F69B5"/>
        <w:category>
          <w:name w:val="General"/>
          <w:gallery w:val="placeholder"/>
        </w:category>
        <w:types>
          <w:type w:val="bbPlcHdr"/>
        </w:types>
        <w:behaviors>
          <w:behavior w:val="content"/>
        </w:behaviors>
        <w:guid w:val="{8BD24CCF-1AE8-49CA-A27A-1F56FAB2AE31}"/>
      </w:docPartPr>
      <w:docPartBody>
        <w:p w:rsidR="003636B0" w:rsidRDefault="00714515" w:rsidP="00714515">
          <w:pPr>
            <w:pStyle w:val="FC00940E4A454DBA81E956F8E28F69B5"/>
          </w:pPr>
          <w:r w:rsidRPr="00F248FD">
            <w:rPr>
              <w:rStyle w:val="PlaceholderText"/>
            </w:rPr>
            <w:t>Click or tap here to enter text.</w:t>
          </w:r>
        </w:p>
      </w:docPartBody>
    </w:docPart>
    <w:docPart>
      <w:docPartPr>
        <w:name w:val="CE0803054D87440B8EDE13EF33B768EA"/>
        <w:category>
          <w:name w:val="General"/>
          <w:gallery w:val="placeholder"/>
        </w:category>
        <w:types>
          <w:type w:val="bbPlcHdr"/>
        </w:types>
        <w:behaviors>
          <w:behavior w:val="content"/>
        </w:behaviors>
        <w:guid w:val="{62B2A781-1D7C-4B20-9AC6-FDF5556D82D0}"/>
      </w:docPartPr>
      <w:docPartBody>
        <w:p w:rsidR="003636B0" w:rsidRDefault="00714515" w:rsidP="00714515">
          <w:pPr>
            <w:pStyle w:val="CE0803054D87440B8EDE13EF33B768EA"/>
          </w:pPr>
          <w:r w:rsidRPr="00F248FD">
            <w:rPr>
              <w:rStyle w:val="PlaceholderText"/>
            </w:rPr>
            <w:t>Click or tap here to enter text.</w:t>
          </w:r>
        </w:p>
      </w:docPartBody>
    </w:docPart>
    <w:docPart>
      <w:docPartPr>
        <w:name w:val="6F252AD502F54A47B4A8BD42323E8AB2"/>
        <w:category>
          <w:name w:val="General"/>
          <w:gallery w:val="placeholder"/>
        </w:category>
        <w:types>
          <w:type w:val="bbPlcHdr"/>
        </w:types>
        <w:behaviors>
          <w:behavior w:val="content"/>
        </w:behaviors>
        <w:guid w:val="{E051F194-593D-4F7C-AE32-5011F692BD5C}"/>
      </w:docPartPr>
      <w:docPartBody>
        <w:p w:rsidR="003636B0" w:rsidRDefault="00714515" w:rsidP="00714515">
          <w:pPr>
            <w:pStyle w:val="6F252AD502F54A47B4A8BD42323E8AB2"/>
          </w:pPr>
          <w:r w:rsidRPr="00F248FD">
            <w:rPr>
              <w:rStyle w:val="PlaceholderText"/>
            </w:rPr>
            <w:t>Click or tap here to enter text.</w:t>
          </w:r>
        </w:p>
      </w:docPartBody>
    </w:docPart>
    <w:docPart>
      <w:docPartPr>
        <w:name w:val="2AAE126B40CC4FED8E1ED186641CD8BE"/>
        <w:category>
          <w:name w:val="General"/>
          <w:gallery w:val="placeholder"/>
        </w:category>
        <w:types>
          <w:type w:val="bbPlcHdr"/>
        </w:types>
        <w:behaviors>
          <w:behavior w:val="content"/>
        </w:behaviors>
        <w:guid w:val="{1531D5D8-C391-4BBC-AAA9-0DDB90042F10}"/>
      </w:docPartPr>
      <w:docPartBody>
        <w:p w:rsidR="003636B0" w:rsidRDefault="00714515" w:rsidP="00714515">
          <w:pPr>
            <w:pStyle w:val="2AAE126B40CC4FED8E1ED186641CD8BE"/>
          </w:pPr>
          <w:r w:rsidRPr="00F248FD">
            <w:rPr>
              <w:rStyle w:val="PlaceholderText"/>
            </w:rPr>
            <w:t>Click or tap here to enter text.</w:t>
          </w:r>
        </w:p>
      </w:docPartBody>
    </w:docPart>
    <w:docPart>
      <w:docPartPr>
        <w:name w:val="04F7FBCA9B3A4611ADBF6BD2BBE901F5"/>
        <w:category>
          <w:name w:val="General"/>
          <w:gallery w:val="placeholder"/>
        </w:category>
        <w:types>
          <w:type w:val="bbPlcHdr"/>
        </w:types>
        <w:behaviors>
          <w:behavior w:val="content"/>
        </w:behaviors>
        <w:guid w:val="{CE24417B-9D89-45DB-925D-8A0377EB626B}"/>
      </w:docPartPr>
      <w:docPartBody>
        <w:p w:rsidR="003636B0" w:rsidRDefault="00714515" w:rsidP="00714515">
          <w:pPr>
            <w:pStyle w:val="04F7FBCA9B3A4611ADBF6BD2BBE901F5"/>
          </w:pPr>
          <w:r w:rsidRPr="00F248FD">
            <w:rPr>
              <w:rStyle w:val="PlaceholderText"/>
            </w:rPr>
            <w:t>Click or tap here to enter text.</w:t>
          </w:r>
        </w:p>
      </w:docPartBody>
    </w:docPart>
    <w:docPart>
      <w:docPartPr>
        <w:name w:val="0DD358AE68364B1FBB49E2854FBCBE7F"/>
        <w:category>
          <w:name w:val="General"/>
          <w:gallery w:val="placeholder"/>
        </w:category>
        <w:types>
          <w:type w:val="bbPlcHdr"/>
        </w:types>
        <w:behaviors>
          <w:behavior w:val="content"/>
        </w:behaviors>
        <w:guid w:val="{14126119-7F89-4BBC-AB98-1B44E5D429E0}"/>
      </w:docPartPr>
      <w:docPartBody>
        <w:p w:rsidR="003636B0" w:rsidRDefault="00714515" w:rsidP="00714515">
          <w:pPr>
            <w:pStyle w:val="0DD358AE68364B1FBB49E2854FBCBE7F"/>
          </w:pPr>
          <w:r w:rsidRPr="00F248FD">
            <w:rPr>
              <w:rStyle w:val="PlaceholderText"/>
            </w:rPr>
            <w:t>Click or tap here to enter text.</w:t>
          </w:r>
        </w:p>
      </w:docPartBody>
    </w:docPart>
    <w:docPart>
      <w:docPartPr>
        <w:name w:val="D72113014EFA45E2BDA5D5DDCFD15F10"/>
        <w:category>
          <w:name w:val="General"/>
          <w:gallery w:val="placeholder"/>
        </w:category>
        <w:types>
          <w:type w:val="bbPlcHdr"/>
        </w:types>
        <w:behaviors>
          <w:behavior w:val="content"/>
        </w:behaviors>
        <w:guid w:val="{7091A44B-24D2-45EC-B9C3-1419178A3D14}"/>
      </w:docPartPr>
      <w:docPartBody>
        <w:p w:rsidR="003636B0" w:rsidRDefault="00714515" w:rsidP="00714515">
          <w:pPr>
            <w:pStyle w:val="D72113014EFA45E2BDA5D5DDCFD15F10"/>
          </w:pPr>
          <w:r w:rsidRPr="00F248FD">
            <w:rPr>
              <w:rStyle w:val="PlaceholderText"/>
            </w:rPr>
            <w:t>Click or tap here to enter text.</w:t>
          </w:r>
        </w:p>
      </w:docPartBody>
    </w:docPart>
    <w:docPart>
      <w:docPartPr>
        <w:name w:val="9C5EA74643FF46F79D9AEF1D758511B7"/>
        <w:category>
          <w:name w:val="General"/>
          <w:gallery w:val="placeholder"/>
        </w:category>
        <w:types>
          <w:type w:val="bbPlcHdr"/>
        </w:types>
        <w:behaviors>
          <w:behavior w:val="content"/>
        </w:behaviors>
        <w:guid w:val="{BDE4E063-EF32-493B-9B88-9B8676B9C744}"/>
      </w:docPartPr>
      <w:docPartBody>
        <w:p w:rsidR="003636B0" w:rsidRDefault="00714515" w:rsidP="00714515">
          <w:pPr>
            <w:pStyle w:val="9C5EA74643FF46F79D9AEF1D758511B7"/>
          </w:pPr>
          <w:r w:rsidRPr="00F248FD">
            <w:rPr>
              <w:rStyle w:val="PlaceholderText"/>
            </w:rPr>
            <w:t>Click or tap here to enter text.</w:t>
          </w:r>
        </w:p>
      </w:docPartBody>
    </w:docPart>
    <w:docPart>
      <w:docPartPr>
        <w:name w:val="228410E5212E41FB9D267FE4946B2C04"/>
        <w:category>
          <w:name w:val="General"/>
          <w:gallery w:val="placeholder"/>
        </w:category>
        <w:types>
          <w:type w:val="bbPlcHdr"/>
        </w:types>
        <w:behaviors>
          <w:behavior w:val="content"/>
        </w:behaviors>
        <w:guid w:val="{7B34701C-9E22-464E-949D-DA2663FDEB80}"/>
      </w:docPartPr>
      <w:docPartBody>
        <w:p w:rsidR="003636B0" w:rsidRDefault="00714515" w:rsidP="00714515">
          <w:pPr>
            <w:pStyle w:val="228410E5212E41FB9D267FE4946B2C04"/>
          </w:pPr>
          <w:r w:rsidRPr="00F248FD">
            <w:rPr>
              <w:rStyle w:val="PlaceholderText"/>
            </w:rPr>
            <w:t>Click or tap here to enter text.</w:t>
          </w:r>
        </w:p>
      </w:docPartBody>
    </w:docPart>
    <w:docPart>
      <w:docPartPr>
        <w:name w:val="A6592B3BCB6849C38F93EE1DC80F5A89"/>
        <w:category>
          <w:name w:val="General"/>
          <w:gallery w:val="placeholder"/>
        </w:category>
        <w:types>
          <w:type w:val="bbPlcHdr"/>
        </w:types>
        <w:behaviors>
          <w:behavior w:val="content"/>
        </w:behaviors>
        <w:guid w:val="{4DE2A675-6F97-485F-9DDA-39AD19B37C5C}"/>
      </w:docPartPr>
      <w:docPartBody>
        <w:p w:rsidR="003636B0" w:rsidRDefault="00714515" w:rsidP="00714515">
          <w:pPr>
            <w:pStyle w:val="A6592B3BCB6849C38F93EE1DC80F5A89"/>
          </w:pPr>
          <w:r w:rsidRPr="00F248FD">
            <w:rPr>
              <w:rStyle w:val="PlaceholderText"/>
            </w:rPr>
            <w:t>Click or tap here to enter text.</w:t>
          </w:r>
        </w:p>
      </w:docPartBody>
    </w:docPart>
    <w:docPart>
      <w:docPartPr>
        <w:name w:val="1663E5D4369D44538D078267C9561977"/>
        <w:category>
          <w:name w:val="General"/>
          <w:gallery w:val="placeholder"/>
        </w:category>
        <w:types>
          <w:type w:val="bbPlcHdr"/>
        </w:types>
        <w:behaviors>
          <w:behavior w:val="content"/>
        </w:behaviors>
        <w:guid w:val="{4C6ADE4D-DF17-43FB-A1C7-E1F39A57D7FC}"/>
      </w:docPartPr>
      <w:docPartBody>
        <w:p w:rsidR="003636B0" w:rsidRDefault="00714515" w:rsidP="00714515">
          <w:pPr>
            <w:pStyle w:val="1663E5D4369D44538D078267C9561977"/>
          </w:pPr>
          <w:r w:rsidRPr="00F248FD">
            <w:rPr>
              <w:rStyle w:val="PlaceholderText"/>
            </w:rPr>
            <w:t>Click or tap here to enter text.</w:t>
          </w:r>
        </w:p>
      </w:docPartBody>
    </w:docPart>
    <w:docPart>
      <w:docPartPr>
        <w:name w:val="E61EF46161B142BC834B50661305AA6F"/>
        <w:category>
          <w:name w:val="General"/>
          <w:gallery w:val="placeholder"/>
        </w:category>
        <w:types>
          <w:type w:val="bbPlcHdr"/>
        </w:types>
        <w:behaviors>
          <w:behavior w:val="content"/>
        </w:behaviors>
        <w:guid w:val="{3D857762-A175-4831-9BDE-6D9230CBDDF7}"/>
      </w:docPartPr>
      <w:docPartBody>
        <w:p w:rsidR="003636B0" w:rsidRDefault="00714515" w:rsidP="00714515">
          <w:pPr>
            <w:pStyle w:val="E61EF46161B142BC834B50661305AA6F"/>
          </w:pPr>
          <w:r w:rsidRPr="00F248FD">
            <w:rPr>
              <w:rStyle w:val="PlaceholderText"/>
            </w:rPr>
            <w:t>Click or tap here to enter text.</w:t>
          </w:r>
        </w:p>
      </w:docPartBody>
    </w:docPart>
    <w:docPart>
      <w:docPartPr>
        <w:name w:val="CF08DBD008F54C1782279BA15E0A6292"/>
        <w:category>
          <w:name w:val="General"/>
          <w:gallery w:val="placeholder"/>
        </w:category>
        <w:types>
          <w:type w:val="bbPlcHdr"/>
        </w:types>
        <w:behaviors>
          <w:behavior w:val="content"/>
        </w:behaviors>
        <w:guid w:val="{39F4475C-0FFB-4271-81C3-323FEB7F51B6}"/>
      </w:docPartPr>
      <w:docPartBody>
        <w:p w:rsidR="003636B0" w:rsidRDefault="00714515" w:rsidP="00714515">
          <w:pPr>
            <w:pStyle w:val="CF08DBD008F54C1782279BA15E0A6292"/>
          </w:pPr>
          <w:r w:rsidRPr="00F248FD">
            <w:rPr>
              <w:rStyle w:val="PlaceholderText"/>
            </w:rPr>
            <w:t>Click or tap here to enter text.</w:t>
          </w:r>
        </w:p>
      </w:docPartBody>
    </w:docPart>
    <w:docPart>
      <w:docPartPr>
        <w:name w:val="5B34C96946004967884A5FB4E1FAF364"/>
        <w:category>
          <w:name w:val="General"/>
          <w:gallery w:val="placeholder"/>
        </w:category>
        <w:types>
          <w:type w:val="bbPlcHdr"/>
        </w:types>
        <w:behaviors>
          <w:behavior w:val="content"/>
        </w:behaviors>
        <w:guid w:val="{7610F8F4-3624-427D-A5A9-8C24C82424A6}"/>
      </w:docPartPr>
      <w:docPartBody>
        <w:p w:rsidR="003636B0" w:rsidRDefault="00714515" w:rsidP="00714515">
          <w:pPr>
            <w:pStyle w:val="5B34C96946004967884A5FB4E1FAF364"/>
          </w:pPr>
          <w:r w:rsidRPr="00F248FD">
            <w:rPr>
              <w:rStyle w:val="PlaceholderText"/>
            </w:rPr>
            <w:t>Click or tap here to enter text.</w:t>
          </w:r>
        </w:p>
      </w:docPartBody>
    </w:docPart>
    <w:docPart>
      <w:docPartPr>
        <w:name w:val="BABF431BC67F492F810658E9A595E3E1"/>
        <w:category>
          <w:name w:val="General"/>
          <w:gallery w:val="placeholder"/>
        </w:category>
        <w:types>
          <w:type w:val="bbPlcHdr"/>
        </w:types>
        <w:behaviors>
          <w:behavior w:val="content"/>
        </w:behaviors>
        <w:guid w:val="{A8B367E2-7A22-4CAC-85FC-76CB6A97A1B0}"/>
      </w:docPartPr>
      <w:docPartBody>
        <w:p w:rsidR="003636B0" w:rsidRDefault="00714515" w:rsidP="00714515">
          <w:pPr>
            <w:pStyle w:val="BABF431BC67F492F810658E9A595E3E1"/>
          </w:pPr>
          <w:r w:rsidRPr="00F248FD">
            <w:rPr>
              <w:rStyle w:val="PlaceholderText"/>
            </w:rPr>
            <w:t>Click or tap here to enter text.</w:t>
          </w:r>
        </w:p>
      </w:docPartBody>
    </w:docPart>
    <w:docPart>
      <w:docPartPr>
        <w:name w:val="84AB7637E8EC4DFDBF83C1E0224DC4D9"/>
        <w:category>
          <w:name w:val="General"/>
          <w:gallery w:val="placeholder"/>
        </w:category>
        <w:types>
          <w:type w:val="bbPlcHdr"/>
        </w:types>
        <w:behaviors>
          <w:behavior w:val="content"/>
        </w:behaviors>
        <w:guid w:val="{0ED7C169-7A64-4371-A20A-CA378DADAAD8}"/>
      </w:docPartPr>
      <w:docPartBody>
        <w:p w:rsidR="003636B0" w:rsidRDefault="00714515" w:rsidP="00714515">
          <w:pPr>
            <w:pStyle w:val="84AB7637E8EC4DFDBF83C1E0224DC4D9"/>
          </w:pPr>
          <w:r w:rsidRPr="00F248FD">
            <w:rPr>
              <w:rStyle w:val="PlaceholderText"/>
            </w:rPr>
            <w:t>Click or tap here to enter text.</w:t>
          </w:r>
        </w:p>
      </w:docPartBody>
    </w:docPart>
    <w:docPart>
      <w:docPartPr>
        <w:name w:val="ADD367A1D0144A1BBBA292D600660D11"/>
        <w:category>
          <w:name w:val="General"/>
          <w:gallery w:val="placeholder"/>
        </w:category>
        <w:types>
          <w:type w:val="bbPlcHdr"/>
        </w:types>
        <w:behaviors>
          <w:behavior w:val="content"/>
        </w:behaviors>
        <w:guid w:val="{396E92A8-9523-4EE0-8190-2108A5E5F61D}"/>
      </w:docPartPr>
      <w:docPartBody>
        <w:p w:rsidR="003636B0" w:rsidRDefault="00714515" w:rsidP="00714515">
          <w:pPr>
            <w:pStyle w:val="ADD367A1D0144A1BBBA292D600660D11"/>
          </w:pPr>
          <w:r w:rsidRPr="00F248FD">
            <w:rPr>
              <w:rStyle w:val="PlaceholderText"/>
            </w:rPr>
            <w:t>Click or tap here to enter text.</w:t>
          </w:r>
        </w:p>
      </w:docPartBody>
    </w:docPart>
    <w:docPart>
      <w:docPartPr>
        <w:name w:val="32AF4E9291F249B58A6F98024533BB76"/>
        <w:category>
          <w:name w:val="General"/>
          <w:gallery w:val="placeholder"/>
        </w:category>
        <w:types>
          <w:type w:val="bbPlcHdr"/>
        </w:types>
        <w:behaviors>
          <w:behavior w:val="content"/>
        </w:behaviors>
        <w:guid w:val="{B48EB8B7-FD4A-4F93-9067-BA3FA6D50C78}"/>
      </w:docPartPr>
      <w:docPartBody>
        <w:p w:rsidR="003636B0" w:rsidRDefault="00714515" w:rsidP="00714515">
          <w:pPr>
            <w:pStyle w:val="32AF4E9291F249B58A6F98024533BB76"/>
          </w:pPr>
          <w:r w:rsidRPr="00F248FD">
            <w:rPr>
              <w:rStyle w:val="PlaceholderText"/>
            </w:rPr>
            <w:t>Click or tap here to enter text.</w:t>
          </w:r>
        </w:p>
      </w:docPartBody>
    </w:docPart>
    <w:docPart>
      <w:docPartPr>
        <w:name w:val="E7D290AF99B4477A9FCAF76C2D29A603"/>
        <w:category>
          <w:name w:val="General"/>
          <w:gallery w:val="placeholder"/>
        </w:category>
        <w:types>
          <w:type w:val="bbPlcHdr"/>
        </w:types>
        <w:behaviors>
          <w:behavior w:val="content"/>
        </w:behaviors>
        <w:guid w:val="{A61D9EA3-364F-4521-9365-423C53A05BBC}"/>
      </w:docPartPr>
      <w:docPartBody>
        <w:p w:rsidR="003636B0" w:rsidRDefault="00714515" w:rsidP="00714515">
          <w:pPr>
            <w:pStyle w:val="E7D290AF99B4477A9FCAF76C2D29A603"/>
          </w:pPr>
          <w:r w:rsidRPr="00F248FD">
            <w:rPr>
              <w:rStyle w:val="PlaceholderText"/>
            </w:rPr>
            <w:t>Click or tap here to enter text.</w:t>
          </w:r>
        </w:p>
      </w:docPartBody>
    </w:docPart>
    <w:docPart>
      <w:docPartPr>
        <w:name w:val="5A63890400574FE291507125F81D667B"/>
        <w:category>
          <w:name w:val="General"/>
          <w:gallery w:val="placeholder"/>
        </w:category>
        <w:types>
          <w:type w:val="bbPlcHdr"/>
        </w:types>
        <w:behaviors>
          <w:behavior w:val="content"/>
        </w:behaviors>
        <w:guid w:val="{86853264-3B74-4224-A30B-52CD95523274}"/>
      </w:docPartPr>
      <w:docPartBody>
        <w:p w:rsidR="003636B0" w:rsidRDefault="00714515" w:rsidP="00714515">
          <w:pPr>
            <w:pStyle w:val="5A63890400574FE291507125F81D667B"/>
          </w:pPr>
          <w:r w:rsidRPr="00F248FD">
            <w:rPr>
              <w:rStyle w:val="PlaceholderText"/>
            </w:rPr>
            <w:t>Click or tap here to enter text.</w:t>
          </w:r>
        </w:p>
      </w:docPartBody>
    </w:docPart>
    <w:docPart>
      <w:docPartPr>
        <w:name w:val="42EE2D1F1B6441EB99945A5359094C85"/>
        <w:category>
          <w:name w:val="General"/>
          <w:gallery w:val="placeholder"/>
        </w:category>
        <w:types>
          <w:type w:val="bbPlcHdr"/>
        </w:types>
        <w:behaviors>
          <w:behavior w:val="content"/>
        </w:behaviors>
        <w:guid w:val="{49122AF0-BD4F-45CB-918C-903A37672CE9}"/>
      </w:docPartPr>
      <w:docPartBody>
        <w:p w:rsidR="003636B0" w:rsidRDefault="00714515" w:rsidP="00714515">
          <w:pPr>
            <w:pStyle w:val="42EE2D1F1B6441EB99945A5359094C85"/>
          </w:pPr>
          <w:r w:rsidRPr="00F248FD">
            <w:rPr>
              <w:rStyle w:val="PlaceholderText"/>
            </w:rPr>
            <w:t>Click or tap here to enter text.</w:t>
          </w:r>
        </w:p>
      </w:docPartBody>
    </w:docPart>
    <w:docPart>
      <w:docPartPr>
        <w:name w:val="AD88C19E92F0494FB4DBC44B0E803BE6"/>
        <w:category>
          <w:name w:val="General"/>
          <w:gallery w:val="placeholder"/>
        </w:category>
        <w:types>
          <w:type w:val="bbPlcHdr"/>
        </w:types>
        <w:behaviors>
          <w:behavior w:val="content"/>
        </w:behaviors>
        <w:guid w:val="{6F6025E0-378C-4A8A-ACB2-B6A5B3CD3134}"/>
      </w:docPartPr>
      <w:docPartBody>
        <w:p w:rsidR="003636B0" w:rsidRDefault="00714515" w:rsidP="00714515">
          <w:pPr>
            <w:pStyle w:val="AD88C19E92F0494FB4DBC44B0E803BE6"/>
          </w:pPr>
          <w:r w:rsidRPr="00F248FD">
            <w:rPr>
              <w:rStyle w:val="PlaceholderText"/>
            </w:rPr>
            <w:t>Click or tap here to enter text.</w:t>
          </w:r>
        </w:p>
      </w:docPartBody>
    </w:docPart>
    <w:docPart>
      <w:docPartPr>
        <w:name w:val="4A44E986D9244D13868C60C4C9B711A4"/>
        <w:category>
          <w:name w:val="General"/>
          <w:gallery w:val="placeholder"/>
        </w:category>
        <w:types>
          <w:type w:val="bbPlcHdr"/>
        </w:types>
        <w:behaviors>
          <w:behavior w:val="content"/>
        </w:behaviors>
        <w:guid w:val="{8D3CD823-53B9-4E10-BF3D-A2E92B538BC3}"/>
      </w:docPartPr>
      <w:docPartBody>
        <w:p w:rsidR="003636B0" w:rsidRDefault="00714515" w:rsidP="00714515">
          <w:pPr>
            <w:pStyle w:val="4A44E986D9244D13868C60C4C9B711A4"/>
          </w:pPr>
          <w:r w:rsidRPr="00F248FD">
            <w:rPr>
              <w:rStyle w:val="PlaceholderText"/>
            </w:rPr>
            <w:t>Click or tap here to enter text.</w:t>
          </w:r>
        </w:p>
      </w:docPartBody>
    </w:docPart>
    <w:docPart>
      <w:docPartPr>
        <w:name w:val="1D11BBFA58124A9BA780CE8A43D60529"/>
        <w:category>
          <w:name w:val="General"/>
          <w:gallery w:val="placeholder"/>
        </w:category>
        <w:types>
          <w:type w:val="bbPlcHdr"/>
        </w:types>
        <w:behaviors>
          <w:behavior w:val="content"/>
        </w:behaviors>
        <w:guid w:val="{40652D89-E44D-45BB-A63C-CF89F2D413EE}"/>
      </w:docPartPr>
      <w:docPartBody>
        <w:p w:rsidR="003636B0" w:rsidRDefault="00714515" w:rsidP="00714515">
          <w:pPr>
            <w:pStyle w:val="1D11BBFA58124A9BA780CE8A43D60529"/>
          </w:pPr>
          <w:r w:rsidRPr="00F248FD">
            <w:rPr>
              <w:rStyle w:val="PlaceholderText"/>
            </w:rPr>
            <w:t>Click or tap here to enter text.</w:t>
          </w:r>
        </w:p>
      </w:docPartBody>
    </w:docPart>
    <w:docPart>
      <w:docPartPr>
        <w:name w:val="2847A8F51F1942E8AE8B278609EB32C6"/>
        <w:category>
          <w:name w:val="General"/>
          <w:gallery w:val="placeholder"/>
        </w:category>
        <w:types>
          <w:type w:val="bbPlcHdr"/>
        </w:types>
        <w:behaviors>
          <w:behavior w:val="content"/>
        </w:behaviors>
        <w:guid w:val="{1D7893F3-16A2-4923-9039-46C26575261B}"/>
      </w:docPartPr>
      <w:docPartBody>
        <w:p w:rsidR="003636B0" w:rsidRDefault="00714515" w:rsidP="00714515">
          <w:pPr>
            <w:pStyle w:val="2847A8F51F1942E8AE8B278609EB32C6"/>
          </w:pPr>
          <w:r w:rsidRPr="00F248FD">
            <w:rPr>
              <w:rStyle w:val="PlaceholderText"/>
            </w:rPr>
            <w:t>Click or tap here to enter text.</w:t>
          </w:r>
        </w:p>
      </w:docPartBody>
    </w:docPart>
    <w:docPart>
      <w:docPartPr>
        <w:name w:val="512C67C78EE749E5A03CB600E078B225"/>
        <w:category>
          <w:name w:val="General"/>
          <w:gallery w:val="placeholder"/>
        </w:category>
        <w:types>
          <w:type w:val="bbPlcHdr"/>
        </w:types>
        <w:behaviors>
          <w:behavior w:val="content"/>
        </w:behaviors>
        <w:guid w:val="{33F4C552-3FBE-485E-9C63-66142BF63E07}"/>
      </w:docPartPr>
      <w:docPartBody>
        <w:p w:rsidR="003636B0" w:rsidRDefault="00714515" w:rsidP="00714515">
          <w:pPr>
            <w:pStyle w:val="512C67C78EE749E5A03CB600E078B225"/>
          </w:pPr>
          <w:r w:rsidRPr="00F248FD">
            <w:rPr>
              <w:rStyle w:val="PlaceholderText"/>
            </w:rPr>
            <w:t>Click or tap here to enter text.</w:t>
          </w:r>
        </w:p>
      </w:docPartBody>
    </w:docPart>
    <w:docPart>
      <w:docPartPr>
        <w:name w:val="1785F250607B4692808E92824A8B54FD"/>
        <w:category>
          <w:name w:val="General"/>
          <w:gallery w:val="placeholder"/>
        </w:category>
        <w:types>
          <w:type w:val="bbPlcHdr"/>
        </w:types>
        <w:behaviors>
          <w:behavior w:val="content"/>
        </w:behaviors>
        <w:guid w:val="{8441239F-B796-44BA-9043-9A5E7100081D}"/>
      </w:docPartPr>
      <w:docPartBody>
        <w:p w:rsidR="003636B0" w:rsidRDefault="00714515" w:rsidP="00714515">
          <w:pPr>
            <w:pStyle w:val="1785F250607B4692808E92824A8B54FD"/>
          </w:pPr>
          <w:r w:rsidRPr="00F248FD">
            <w:rPr>
              <w:rStyle w:val="PlaceholderText"/>
            </w:rPr>
            <w:t>Click or tap here to enter text.</w:t>
          </w:r>
        </w:p>
      </w:docPartBody>
    </w:docPart>
    <w:docPart>
      <w:docPartPr>
        <w:name w:val="11767AEB6F3245EEA9B16C01C6B4FF4E"/>
        <w:category>
          <w:name w:val="General"/>
          <w:gallery w:val="placeholder"/>
        </w:category>
        <w:types>
          <w:type w:val="bbPlcHdr"/>
        </w:types>
        <w:behaviors>
          <w:behavior w:val="content"/>
        </w:behaviors>
        <w:guid w:val="{5BE94414-5171-401E-8AA7-CE992269A0F2}"/>
      </w:docPartPr>
      <w:docPartBody>
        <w:p w:rsidR="003636B0" w:rsidRDefault="00714515" w:rsidP="00714515">
          <w:pPr>
            <w:pStyle w:val="11767AEB6F3245EEA9B16C01C6B4FF4E"/>
          </w:pPr>
          <w:r w:rsidRPr="00F248FD">
            <w:rPr>
              <w:rStyle w:val="PlaceholderText"/>
            </w:rPr>
            <w:t>Click or tap here to enter text.</w:t>
          </w:r>
        </w:p>
      </w:docPartBody>
    </w:docPart>
    <w:docPart>
      <w:docPartPr>
        <w:name w:val="6C9D7AC93A4644749542AF5EAF0AB3F3"/>
        <w:category>
          <w:name w:val="General"/>
          <w:gallery w:val="placeholder"/>
        </w:category>
        <w:types>
          <w:type w:val="bbPlcHdr"/>
        </w:types>
        <w:behaviors>
          <w:behavior w:val="content"/>
        </w:behaviors>
        <w:guid w:val="{616E6960-D2F4-47F4-8253-3A0434A0C671}"/>
      </w:docPartPr>
      <w:docPartBody>
        <w:p w:rsidR="003636B0" w:rsidRDefault="00714515" w:rsidP="00714515">
          <w:pPr>
            <w:pStyle w:val="6C9D7AC93A4644749542AF5EAF0AB3F3"/>
          </w:pPr>
          <w:r w:rsidRPr="00F248FD">
            <w:rPr>
              <w:rStyle w:val="PlaceholderText"/>
            </w:rPr>
            <w:t>Click or tap here to enter text.</w:t>
          </w:r>
        </w:p>
      </w:docPartBody>
    </w:docPart>
    <w:docPart>
      <w:docPartPr>
        <w:name w:val="8180196D5DA94A0BA7465694A3ACB3B0"/>
        <w:category>
          <w:name w:val="General"/>
          <w:gallery w:val="placeholder"/>
        </w:category>
        <w:types>
          <w:type w:val="bbPlcHdr"/>
        </w:types>
        <w:behaviors>
          <w:behavior w:val="content"/>
        </w:behaviors>
        <w:guid w:val="{7301F6BD-CDDE-426C-B144-6921082AA13F}"/>
      </w:docPartPr>
      <w:docPartBody>
        <w:p w:rsidR="003636B0" w:rsidRDefault="00714515" w:rsidP="00714515">
          <w:pPr>
            <w:pStyle w:val="8180196D5DA94A0BA7465694A3ACB3B0"/>
          </w:pPr>
          <w:r w:rsidRPr="00F248FD">
            <w:rPr>
              <w:rStyle w:val="PlaceholderText"/>
            </w:rPr>
            <w:t>Click or tap here to enter text.</w:t>
          </w:r>
        </w:p>
      </w:docPartBody>
    </w:docPart>
    <w:docPart>
      <w:docPartPr>
        <w:name w:val="8D1E95C64EA14F5590588DF1D9079F72"/>
        <w:category>
          <w:name w:val="General"/>
          <w:gallery w:val="placeholder"/>
        </w:category>
        <w:types>
          <w:type w:val="bbPlcHdr"/>
        </w:types>
        <w:behaviors>
          <w:behavior w:val="content"/>
        </w:behaviors>
        <w:guid w:val="{9511AD35-C725-4F16-A82A-CF87986F4643}"/>
      </w:docPartPr>
      <w:docPartBody>
        <w:p w:rsidR="003636B0" w:rsidRDefault="00714515" w:rsidP="00714515">
          <w:pPr>
            <w:pStyle w:val="8D1E95C64EA14F5590588DF1D9079F72"/>
          </w:pPr>
          <w:r w:rsidRPr="00F248FD">
            <w:rPr>
              <w:rStyle w:val="PlaceholderText"/>
            </w:rPr>
            <w:t>Click or tap here to enter text.</w:t>
          </w:r>
        </w:p>
      </w:docPartBody>
    </w:docPart>
    <w:docPart>
      <w:docPartPr>
        <w:name w:val="1595B89A57114853A5C7F6EEBC4B93FD"/>
        <w:category>
          <w:name w:val="General"/>
          <w:gallery w:val="placeholder"/>
        </w:category>
        <w:types>
          <w:type w:val="bbPlcHdr"/>
        </w:types>
        <w:behaviors>
          <w:behavior w:val="content"/>
        </w:behaviors>
        <w:guid w:val="{96B1AFFF-ECAB-4480-B2F3-81A652C6C7C0}"/>
      </w:docPartPr>
      <w:docPartBody>
        <w:p w:rsidR="003636B0" w:rsidRDefault="00714515" w:rsidP="00714515">
          <w:pPr>
            <w:pStyle w:val="1595B89A57114853A5C7F6EEBC4B93FD"/>
          </w:pPr>
          <w:r w:rsidRPr="00F248FD">
            <w:rPr>
              <w:rStyle w:val="PlaceholderText"/>
            </w:rPr>
            <w:t>Click or tap here to enter text.</w:t>
          </w:r>
        </w:p>
      </w:docPartBody>
    </w:docPart>
    <w:docPart>
      <w:docPartPr>
        <w:name w:val="B22F87AF2EB145B9B573A425200A7F74"/>
        <w:category>
          <w:name w:val="General"/>
          <w:gallery w:val="placeholder"/>
        </w:category>
        <w:types>
          <w:type w:val="bbPlcHdr"/>
        </w:types>
        <w:behaviors>
          <w:behavior w:val="content"/>
        </w:behaviors>
        <w:guid w:val="{3ECA5C2A-E8E7-46F1-A904-962B50D44235}"/>
      </w:docPartPr>
      <w:docPartBody>
        <w:p w:rsidR="003636B0" w:rsidRDefault="00714515" w:rsidP="00714515">
          <w:pPr>
            <w:pStyle w:val="B22F87AF2EB145B9B573A425200A7F74"/>
          </w:pPr>
          <w:r w:rsidRPr="00F248FD">
            <w:rPr>
              <w:rStyle w:val="PlaceholderText"/>
            </w:rPr>
            <w:t>Click or tap here to enter text.</w:t>
          </w:r>
        </w:p>
      </w:docPartBody>
    </w:docPart>
    <w:docPart>
      <w:docPartPr>
        <w:name w:val="A45CC0F15A4A48BFB528B09DEE76845F"/>
        <w:category>
          <w:name w:val="General"/>
          <w:gallery w:val="placeholder"/>
        </w:category>
        <w:types>
          <w:type w:val="bbPlcHdr"/>
        </w:types>
        <w:behaviors>
          <w:behavior w:val="content"/>
        </w:behaviors>
        <w:guid w:val="{7BBFB62B-3E6D-4CD3-950C-92FCC96AB880}"/>
      </w:docPartPr>
      <w:docPartBody>
        <w:p w:rsidR="003636B0" w:rsidRDefault="00714515" w:rsidP="00714515">
          <w:pPr>
            <w:pStyle w:val="A45CC0F15A4A48BFB528B09DEE76845F"/>
          </w:pPr>
          <w:r w:rsidRPr="00F248FD">
            <w:rPr>
              <w:rStyle w:val="PlaceholderText"/>
            </w:rPr>
            <w:t>Click or tap here to enter text.</w:t>
          </w:r>
        </w:p>
      </w:docPartBody>
    </w:docPart>
    <w:docPart>
      <w:docPartPr>
        <w:name w:val="3F8E682267D1454495334D80659322CC"/>
        <w:category>
          <w:name w:val="General"/>
          <w:gallery w:val="placeholder"/>
        </w:category>
        <w:types>
          <w:type w:val="bbPlcHdr"/>
        </w:types>
        <w:behaviors>
          <w:behavior w:val="content"/>
        </w:behaviors>
        <w:guid w:val="{8C1BE88E-69FF-4C86-A539-8B02928DF4FD}"/>
      </w:docPartPr>
      <w:docPartBody>
        <w:p w:rsidR="003636B0" w:rsidRDefault="00714515" w:rsidP="00714515">
          <w:pPr>
            <w:pStyle w:val="3F8E682267D1454495334D80659322CC"/>
          </w:pPr>
          <w:r w:rsidRPr="00F248FD">
            <w:rPr>
              <w:rStyle w:val="PlaceholderText"/>
            </w:rPr>
            <w:t>Click or tap here to enter text.</w:t>
          </w:r>
        </w:p>
      </w:docPartBody>
    </w:docPart>
    <w:docPart>
      <w:docPartPr>
        <w:name w:val="C5421C5AA9584087B5D11AEC4DC18235"/>
        <w:category>
          <w:name w:val="General"/>
          <w:gallery w:val="placeholder"/>
        </w:category>
        <w:types>
          <w:type w:val="bbPlcHdr"/>
        </w:types>
        <w:behaviors>
          <w:behavior w:val="content"/>
        </w:behaviors>
        <w:guid w:val="{72DF6FBE-D6E5-4DD7-8709-7BFA739F565D}"/>
      </w:docPartPr>
      <w:docPartBody>
        <w:p w:rsidR="003636B0" w:rsidRDefault="00714515" w:rsidP="00714515">
          <w:pPr>
            <w:pStyle w:val="C5421C5AA9584087B5D11AEC4DC18235"/>
          </w:pPr>
          <w:r w:rsidRPr="00F248FD">
            <w:rPr>
              <w:rStyle w:val="PlaceholderText"/>
            </w:rPr>
            <w:t>Click or tap here to enter text.</w:t>
          </w:r>
        </w:p>
      </w:docPartBody>
    </w:docPart>
    <w:docPart>
      <w:docPartPr>
        <w:name w:val="BAC0E8E3C3AD464292B81C0B289D4FA4"/>
        <w:category>
          <w:name w:val="General"/>
          <w:gallery w:val="placeholder"/>
        </w:category>
        <w:types>
          <w:type w:val="bbPlcHdr"/>
        </w:types>
        <w:behaviors>
          <w:behavior w:val="content"/>
        </w:behaviors>
        <w:guid w:val="{C870F6BE-7E69-48C7-8109-24DFC6BC08AA}"/>
      </w:docPartPr>
      <w:docPartBody>
        <w:p w:rsidR="003636B0" w:rsidRDefault="00714515" w:rsidP="00714515">
          <w:pPr>
            <w:pStyle w:val="BAC0E8E3C3AD464292B81C0B289D4FA4"/>
          </w:pPr>
          <w:r w:rsidRPr="00F248FD">
            <w:rPr>
              <w:rStyle w:val="PlaceholderText"/>
            </w:rPr>
            <w:t>Click or tap here to enter text.</w:t>
          </w:r>
        </w:p>
      </w:docPartBody>
    </w:docPart>
    <w:docPart>
      <w:docPartPr>
        <w:name w:val="FB669E051A9945ADB8E0C55935FE5F6F"/>
        <w:category>
          <w:name w:val="General"/>
          <w:gallery w:val="placeholder"/>
        </w:category>
        <w:types>
          <w:type w:val="bbPlcHdr"/>
        </w:types>
        <w:behaviors>
          <w:behavior w:val="content"/>
        </w:behaviors>
        <w:guid w:val="{B8AF99B9-5F0F-4070-94D3-089913185B57}"/>
      </w:docPartPr>
      <w:docPartBody>
        <w:p w:rsidR="003636B0" w:rsidRDefault="00714515" w:rsidP="00714515">
          <w:pPr>
            <w:pStyle w:val="FB669E051A9945ADB8E0C55935FE5F6F"/>
          </w:pPr>
          <w:r w:rsidRPr="00F248FD">
            <w:rPr>
              <w:rStyle w:val="PlaceholderText"/>
            </w:rPr>
            <w:t>Click or tap here to enter text.</w:t>
          </w:r>
        </w:p>
      </w:docPartBody>
    </w:docPart>
    <w:docPart>
      <w:docPartPr>
        <w:name w:val="2EFE9C19B6D94BD7B9784CAE8406F78F"/>
        <w:category>
          <w:name w:val="General"/>
          <w:gallery w:val="placeholder"/>
        </w:category>
        <w:types>
          <w:type w:val="bbPlcHdr"/>
        </w:types>
        <w:behaviors>
          <w:behavior w:val="content"/>
        </w:behaviors>
        <w:guid w:val="{B857EA63-38E2-456E-8D99-517FF0549408}"/>
      </w:docPartPr>
      <w:docPartBody>
        <w:p w:rsidR="003636B0" w:rsidRDefault="00714515" w:rsidP="00714515">
          <w:pPr>
            <w:pStyle w:val="2EFE9C19B6D94BD7B9784CAE8406F78F"/>
          </w:pPr>
          <w:r w:rsidRPr="00F248FD">
            <w:rPr>
              <w:rStyle w:val="PlaceholderText"/>
            </w:rPr>
            <w:t>Click or tap here to enter text.</w:t>
          </w:r>
        </w:p>
      </w:docPartBody>
    </w:docPart>
    <w:docPart>
      <w:docPartPr>
        <w:name w:val="15A7F036474F452DAE29A3B27A429AD5"/>
        <w:category>
          <w:name w:val="General"/>
          <w:gallery w:val="placeholder"/>
        </w:category>
        <w:types>
          <w:type w:val="bbPlcHdr"/>
        </w:types>
        <w:behaviors>
          <w:behavior w:val="content"/>
        </w:behaviors>
        <w:guid w:val="{69865C00-14BA-4182-9A74-178A5DFE761F}"/>
      </w:docPartPr>
      <w:docPartBody>
        <w:p w:rsidR="003636B0" w:rsidRDefault="00714515" w:rsidP="00714515">
          <w:pPr>
            <w:pStyle w:val="15A7F036474F452DAE29A3B27A429AD5"/>
          </w:pPr>
          <w:r w:rsidRPr="00F248FD">
            <w:rPr>
              <w:rStyle w:val="PlaceholderText"/>
            </w:rPr>
            <w:t>Click or tap here to enter text.</w:t>
          </w:r>
        </w:p>
      </w:docPartBody>
    </w:docPart>
    <w:docPart>
      <w:docPartPr>
        <w:name w:val="5CF1A7E8E4C1467E9EA1281B8A48D7DA"/>
        <w:category>
          <w:name w:val="General"/>
          <w:gallery w:val="placeholder"/>
        </w:category>
        <w:types>
          <w:type w:val="bbPlcHdr"/>
        </w:types>
        <w:behaviors>
          <w:behavior w:val="content"/>
        </w:behaviors>
        <w:guid w:val="{647CBAF0-CB81-42F4-9F0D-E728A5F93812}"/>
      </w:docPartPr>
      <w:docPartBody>
        <w:p w:rsidR="003636B0" w:rsidRDefault="00714515" w:rsidP="00714515">
          <w:pPr>
            <w:pStyle w:val="5CF1A7E8E4C1467E9EA1281B8A48D7DA"/>
          </w:pPr>
          <w:r w:rsidRPr="00F248FD">
            <w:rPr>
              <w:rStyle w:val="PlaceholderText"/>
            </w:rPr>
            <w:t>Click or tap here to enter text.</w:t>
          </w:r>
        </w:p>
      </w:docPartBody>
    </w:docPart>
    <w:docPart>
      <w:docPartPr>
        <w:name w:val="E3B7E37A74084342B9A075F8757A6D45"/>
        <w:category>
          <w:name w:val="General"/>
          <w:gallery w:val="placeholder"/>
        </w:category>
        <w:types>
          <w:type w:val="bbPlcHdr"/>
        </w:types>
        <w:behaviors>
          <w:behavior w:val="content"/>
        </w:behaviors>
        <w:guid w:val="{337BE9EB-94DB-4EA9-AA80-49AADB1C064A}"/>
      </w:docPartPr>
      <w:docPartBody>
        <w:p w:rsidR="003636B0" w:rsidRDefault="00714515" w:rsidP="00714515">
          <w:pPr>
            <w:pStyle w:val="E3B7E37A74084342B9A075F8757A6D45"/>
          </w:pPr>
          <w:r w:rsidRPr="00F248FD">
            <w:rPr>
              <w:rStyle w:val="PlaceholderText"/>
            </w:rPr>
            <w:t>Click or tap here to enter text.</w:t>
          </w:r>
        </w:p>
      </w:docPartBody>
    </w:docPart>
    <w:docPart>
      <w:docPartPr>
        <w:name w:val="E9FC7137BBC34B82AAF51CF2BE3D25B8"/>
        <w:category>
          <w:name w:val="General"/>
          <w:gallery w:val="placeholder"/>
        </w:category>
        <w:types>
          <w:type w:val="bbPlcHdr"/>
        </w:types>
        <w:behaviors>
          <w:behavior w:val="content"/>
        </w:behaviors>
        <w:guid w:val="{81DC830D-A256-4476-BCC6-C647B43291DD}"/>
      </w:docPartPr>
      <w:docPartBody>
        <w:p w:rsidR="003636B0" w:rsidRDefault="00714515" w:rsidP="00714515">
          <w:pPr>
            <w:pStyle w:val="E9FC7137BBC34B82AAF51CF2BE3D25B8"/>
          </w:pPr>
          <w:r w:rsidRPr="00F248FD">
            <w:rPr>
              <w:rStyle w:val="PlaceholderText"/>
            </w:rPr>
            <w:t>Click or tap here to enter text.</w:t>
          </w:r>
        </w:p>
      </w:docPartBody>
    </w:docPart>
    <w:docPart>
      <w:docPartPr>
        <w:name w:val="34E2DD425F6444BF92AB5982B293AE02"/>
        <w:category>
          <w:name w:val="General"/>
          <w:gallery w:val="placeholder"/>
        </w:category>
        <w:types>
          <w:type w:val="bbPlcHdr"/>
        </w:types>
        <w:behaviors>
          <w:behavior w:val="content"/>
        </w:behaviors>
        <w:guid w:val="{C880CA40-49BF-4189-8196-8E139B8CE48C}"/>
      </w:docPartPr>
      <w:docPartBody>
        <w:p w:rsidR="003636B0" w:rsidRDefault="00714515" w:rsidP="00714515">
          <w:pPr>
            <w:pStyle w:val="34E2DD425F6444BF92AB5982B293AE02"/>
          </w:pPr>
          <w:r w:rsidRPr="00F248FD">
            <w:rPr>
              <w:rStyle w:val="PlaceholderText"/>
            </w:rPr>
            <w:t>Click or tap here to enter text.</w:t>
          </w:r>
        </w:p>
      </w:docPartBody>
    </w:docPart>
    <w:docPart>
      <w:docPartPr>
        <w:name w:val="34FCD2FBDB0D461DB896C3178986428D"/>
        <w:category>
          <w:name w:val="General"/>
          <w:gallery w:val="placeholder"/>
        </w:category>
        <w:types>
          <w:type w:val="bbPlcHdr"/>
        </w:types>
        <w:behaviors>
          <w:behavior w:val="content"/>
        </w:behaviors>
        <w:guid w:val="{4FAA3271-1F87-44FD-9534-6E22FB6863CC}"/>
      </w:docPartPr>
      <w:docPartBody>
        <w:p w:rsidR="003636B0" w:rsidRDefault="00714515" w:rsidP="00714515">
          <w:pPr>
            <w:pStyle w:val="34FCD2FBDB0D461DB896C3178986428D"/>
          </w:pPr>
          <w:r w:rsidRPr="00F248FD">
            <w:rPr>
              <w:rStyle w:val="PlaceholderText"/>
            </w:rPr>
            <w:t>Click or tap here to enter text.</w:t>
          </w:r>
        </w:p>
      </w:docPartBody>
    </w:docPart>
    <w:docPart>
      <w:docPartPr>
        <w:name w:val="E7500913B68C470EB2251F8D368916E4"/>
        <w:category>
          <w:name w:val="General"/>
          <w:gallery w:val="placeholder"/>
        </w:category>
        <w:types>
          <w:type w:val="bbPlcHdr"/>
        </w:types>
        <w:behaviors>
          <w:behavior w:val="content"/>
        </w:behaviors>
        <w:guid w:val="{C4F7C83E-CA54-4F85-B8DA-05EF579CE1AD}"/>
      </w:docPartPr>
      <w:docPartBody>
        <w:p w:rsidR="003636B0" w:rsidRDefault="00714515" w:rsidP="00714515">
          <w:pPr>
            <w:pStyle w:val="E7500913B68C470EB2251F8D368916E4"/>
          </w:pPr>
          <w:r w:rsidRPr="00F248FD">
            <w:rPr>
              <w:rStyle w:val="PlaceholderText"/>
            </w:rPr>
            <w:t>Click or tap here to enter text.</w:t>
          </w:r>
        </w:p>
      </w:docPartBody>
    </w:docPart>
    <w:docPart>
      <w:docPartPr>
        <w:name w:val="F84B3143490841EB87E1A44267F79BBB"/>
        <w:category>
          <w:name w:val="General"/>
          <w:gallery w:val="placeholder"/>
        </w:category>
        <w:types>
          <w:type w:val="bbPlcHdr"/>
        </w:types>
        <w:behaviors>
          <w:behavior w:val="content"/>
        </w:behaviors>
        <w:guid w:val="{575F6408-83C0-4549-A804-20BFE6307533}"/>
      </w:docPartPr>
      <w:docPartBody>
        <w:p w:rsidR="003636B0" w:rsidRDefault="00714515" w:rsidP="00714515">
          <w:pPr>
            <w:pStyle w:val="F84B3143490841EB87E1A44267F79BBB"/>
          </w:pPr>
          <w:r w:rsidRPr="00F248FD">
            <w:rPr>
              <w:rStyle w:val="PlaceholderText"/>
            </w:rPr>
            <w:t>Click or tap here to enter text.</w:t>
          </w:r>
        </w:p>
      </w:docPartBody>
    </w:docPart>
    <w:docPart>
      <w:docPartPr>
        <w:name w:val="51E5F01F4D2A4BE3B11B039042FA343D"/>
        <w:category>
          <w:name w:val="General"/>
          <w:gallery w:val="placeholder"/>
        </w:category>
        <w:types>
          <w:type w:val="bbPlcHdr"/>
        </w:types>
        <w:behaviors>
          <w:behavior w:val="content"/>
        </w:behaviors>
        <w:guid w:val="{D9061020-0300-4CAB-9375-F7606F5EB37D}"/>
      </w:docPartPr>
      <w:docPartBody>
        <w:p w:rsidR="003636B0" w:rsidRDefault="00714515" w:rsidP="00714515">
          <w:pPr>
            <w:pStyle w:val="51E5F01F4D2A4BE3B11B039042FA343D"/>
          </w:pPr>
          <w:r w:rsidRPr="00F248FD">
            <w:rPr>
              <w:rStyle w:val="PlaceholderText"/>
            </w:rPr>
            <w:t>Click or tap here to enter text.</w:t>
          </w:r>
        </w:p>
      </w:docPartBody>
    </w:docPart>
    <w:docPart>
      <w:docPartPr>
        <w:name w:val="9F4F88224FDC4F868EF5B7C431817EBC"/>
        <w:category>
          <w:name w:val="General"/>
          <w:gallery w:val="placeholder"/>
        </w:category>
        <w:types>
          <w:type w:val="bbPlcHdr"/>
        </w:types>
        <w:behaviors>
          <w:behavior w:val="content"/>
        </w:behaviors>
        <w:guid w:val="{E0D42B1D-197E-41E1-B5AE-47655634F590}"/>
      </w:docPartPr>
      <w:docPartBody>
        <w:p w:rsidR="003636B0" w:rsidRDefault="00714515" w:rsidP="00714515">
          <w:pPr>
            <w:pStyle w:val="9F4F88224FDC4F868EF5B7C431817EBC"/>
          </w:pPr>
          <w:r w:rsidRPr="00F248FD">
            <w:rPr>
              <w:rStyle w:val="PlaceholderText"/>
            </w:rPr>
            <w:t>Click or tap here to enter text.</w:t>
          </w:r>
        </w:p>
      </w:docPartBody>
    </w:docPart>
    <w:docPart>
      <w:docPartPr>
        <w:name w:val="5BF4CB4663394AC2A80DADBC56BB5C10"/>
        <w:category>
          <w:name w:val="General"/>
          <w:gallery w:val="placeholder"/>
        </w:category>
        <w:types>
          <w:type w:val="bbPlcHdr"/>
        </w:types>
        <w:behaviors>
          <w:behavior w:val="content"/>
        </w:behaviors>
        <w:guid w:val="{DFE225AE-9DE6-4182-86DA-D4CF7D38558A}"/>
      </w:docPartPr>
      <w:docPartBody>
        <w:p w:rsidR="003636B0" w:rsidRDefault="00714515" w:rsidP="00714515">
          <w:pPr>
            <w:pStyle w:val="5BF4CB4663394AC2A80DADBC56BB5C10"/>
          </w:pPr>
          <w:r w:rsidRPr="00F248FD">
            <w:rPr>
              <w:rStyle w:val="PlaceholderText"/>
            </w:rPr>
            <w:t>Click or tap here to enter text.</w:t>
          </w:r>
        </w:p>
      </w:docPartBody>
    </w:docPart>
    <w:docPart>
      <w:docPartPr>
        <w:name w:val="5BD58E9344A64923AE4ABF6656F3CB9A"/>
        <w:category>
          <w:name w:val="General"/>
          <w:gallery w:val="placeholder"/>
        </w:category>
        <w:types>
          <w:type w:val="bbPlcHdr"/>
        </w:types>
        <w:behaviors>
          <w:behavior w:val="content"/>
        </w:behaviors>
        <w:guid w:val="{515BF8EF-A4D3-4C90-A85C-05529754297C}"/>
      </w:docPartPr>
      <w:docPartBody>
        <w:p w:rsidR="003636B0" w:rsidRDefault="00714515" w:rsidP="00714515">
          <w:pPr>
            <w:pStyle w:val="5BD58E9344A64923AE4ABF6656F3CB9A"/>
          </w:pPr>
          <w:r w:rsidRPr="00F248FD">
            <w:rPr>
              <w:rStyle w:val="PlaceholderText"/>
            </w:rPr>
            <w:t>Click or tap here to enter text.</w:t>
          </w:r>
        </w:p>
      </w:docPartBody>
    </w:docPart>
    <w:docPart>
      <w:docPartPr>
        <w:name w:val="5AB47BBA1D58438D86DAD0D64403501B"/>
        <w:category>
          <w:name w:val="General"/>
          <w:gallery w:val="placeholder"/>
        </w:category>
        <w:types>
          <w:type w:val="bbPlcHdr"/>
        </w:types>
        <w:behaviors>
          <w:behavior w:val="content"/>
        </w:behaviors>
        <w:guid w:val="{947FB1C3-A1C8-47D0-8AC5-5BF3B4D0198D}"/>
      </w:docPartPr>
      <w:docPartBody>
        <w:p w:rsidR="003636B0" w:rsidRDefault="00714515" w:rsidP="00714515">
          <w:pPr>
            <w:pStyle w:val="5AB47BBA1D58438D86DAD0D64403501B"/>
          </w:pPr>
          <w:r w:rsidRPr="00F248FD">
            <w:rPr>
              <w:rStyle w:val="PlaceholderText"/>
            </w:rPr>
            <w:t>Click or tap here to enter text.</w:t>
          </w:r>
        </w:p>
      </w:docPartBody>
    </w:docPart>
    <w:docPart>
      <w:docPartPr>
        <w:name w:val="4A0C00FB7BBC4F498968F0063458E5A8"/>
        <w:category>
          <w:name w:val="General"/>
          <w:gallery w:val="placeholder"/>
        </w:category>
        <w:types>
          <w:type w:val="bbPlcHdr"/>
        </w:types>
        <w:behaviors>
          <w:behavior w:val="content"/>
        </w:behaviors>
        <w:guid w:val="{B8F5B9A7-92D3-46B5-9AAA-712284AB4330}"/>
      </w:docPartPr>
      <w:docPartBody>
        <w:p w:rsidR="003636B0" w:rsidRDefault="00714515" w:rsidP="00714515">
          <w:pPr>
            <w:pStyle w:val="4A0C00FB7BBC4F498968F0063458E5A8"/>
          </w:pPr>
          <w:r w:rsidRPr="00F248FD">
            <w:rPr>
              <w:rStyle w:val="PlaceholderText"/>
            </w:rPr>
            <w:t>Click or tap here to enter text.</w:t>
          </w:r>
        </w:p>
      </w:docPartBody>
    </w:docPart>
    <w:docPart>
      <w:docPartPr>
        <w:name w:val="074423C8FB194374BF44A5840BA84691"/>
        <w:category>
          <w:name w:val="General"/>
          <w:gallery w:val="placeholder"/>
        </w:category>
        <w:types>
          <w:type w:val="bbPlcHdr"/>
        </w:types>
        <w:behaviors>
          <w:behavior w:val="content"/>
        </w:behaviors>
        <w:guid w:val="{C31EAA4F-736A-4C78-9736-2C73E6FA251D}"/>
      </w:docPartPr>
      <w:docPartBody>
        <w:p w:rsidR="003636B0" w:rsidRDefault="00714515" w:rsidP="00714515">
          <w:pPr>
            <w:pStyle w:val="074423C8FB194374BF44A5840BA84691"/>
          </w:pPr>
          <w:r w:rsidRPr="00F248FD">
            <w:rPr>
              <w:rStyle w:val="PlaceholderText"/>
            </w:rPr>
            <w:t>Click or tap here to enter text.</w:t>
          </w:r>
        </w:p>
      </w:docPartBody>
    </w:docPart>
    <w:docPart>
      <w:docPartPr>
        <w:name w:val="8BF4DC9988BA43BEAD5AD33EF99C42B6"/>
        <w:category>
          <w:name w:val="General"/>
          <w:gallery w:val="placeholder"/>
        </w:category>
        <w:types>
          <w:type w:val="bbPlcHdr"/>
        </w:types>
        <w:behaviors>
          <w:behavior w:val="content"/>
        </w:behaviors>
        <w:guid w:val="{1A4638A6-F2BD-400A-B9C9-A95314023C5C}"/>
      </w:docPartPr>
      <w:docPartBody>
        <w:p w:rsidR="003636B0" w:rsidRDefault="00714515" w:rsidP="00714515">
          <w:pPr>
            <w:pStyle w:val="8BF4DC9988BA43BEAD5AD33EF99C42B6"/>
          </w:pPr>
          <w:r w:rsidRPr="00F248FD">
            <w:rPr>
              <w:rStyle w:val="PlaceholderText"/>
            </w:rPr>
            <w:t>Click or tap here to enter text.</w:t>
          </w:r>
        </w:p>
      </w:docPartBody>
    </w:docPart>
    <w:docPart>
      <w:docPartPr>
        <w:name w:val="D7A2FF930C09492C9C2C83C386A3D7E2"/>
        <w:category>
          <w:name w:val="General"/>
          <w:gallery w:val="placeholder"/>
        </w:category>
        <w:types>
          <w:type w:val="bbPlcHdr"/>
        </w:types>
        <w:behaviors>
          <w:behavior w:val="content"/>
        </w:behaviors>
        <w:guid w:val="{C9D4EB6E-D3DE-4749-B9AB-56126BA94254}"/>
      </w:docPartPr>
      <w:docPartBody>
        <w:p w:rsidR="003636B0" w:rsidRDefault="00714515" w:rsidP="00714515">
          <w:pPr>
            <w:pStyle w:val="D7A2FF930C09492C9C2C83C386A3D7E2"/>
          </w:pPr>
          <w:r w:rsidRPr="00F248FD">
            <w:rPr>
              <w:rStyle w:val="PlaceholderText"/>
            </w:rPr>
            <w:t>Click or tap here to enter text.</w:t>
          </w:r>
        </w:p>
      </w:docPartBody>
    </w:docPart>
    <w:docPart>
      <w:docPartPr>
        <w:name w:val="0CF87B9FD3FD4BB1BF73DD223F311AA4"/>
        <w:category>
          <w:name w:val="General"/>
          <w:gallery w:val="placeholder"/>
        </w:category>
        <w:types>
          <w:type w:val="bbPlcHdr"/>
        </w:types>
        <w:behaviors>
          <w:behavior w:val="content"/>
        </w:behaviors>
        <w:guid w:val="{419EBB94-C77E-4058-984F-80CECC05DFC4}"/>
      </w:docPartPr>
      <w:docPartBody>
        <w:p w:rsidR="003636B0" w:rsidRDefault="00714515" w:rsidP="00714515">
          <w:pPr>
            <w:pStyle w:val="0CF87B9FD3FD4BB1BF73DD223F311AA4"/>
          </w:pPr>
          <w:r w:rsidRPr="00F248FD">
            <w:rPr>
              <w:rStyle w:val="PlaceholderText"/>
            </w:rPr>
            <w:t>Click or tap here to enter text.</w:t>
          </w:r>
        </w:p>
      </w:docPartBody>
    </w:docPart>
    <w:docPart>
      <w:docPartPr>
        <w:name w:val="55F3BE58527D4FF0B7701B1A8B949897"/>
        <w:category>
          <w:name w:val="General"/>
          <w:gallery w:val="placeholder"/>
        </w:category>
        <w:types>
          <w:type w:val="bbPlcHdr"/>
        </w:types>
        <w:behaviors>
          <w:behavior w:val="content"/>
        </w:behaviors>
        <w:guid w:val="{BB7A64C7-8874-4D77-8D94-9620E6AE8FA2}"/>
      </w:docPartPr>
      <w:docPartBody>
        <w:p w:rsidR="003636B0" w:rsidRDefault="00714515" w:rsidP="00714515">
          <w:pPr>
            <w:pStyle w:val="55F3BE58527D4FF0B7701B1A8B949897"/>
          </w:pPr>
          <w:r w:rsidRPr="00F248FD">
            <w:rPr>
              <w:rStyle w:val="PlaceholderText"/>
            </w:rPr>
            <w:t>Click or tap here to enter text.</w:t>
          </w:r>
        </w:p>
      </w:docPartBody>
    </w:docPart>
    <w:docPart>
      <w:docPartPr>
        <w:name w:val="855C8CD600D042DFACF44E94733AC954"/>
        <w:category>
          <w:name w:val="General"/>
          <w:gallery w:val="placeholder"/>
        </w:category>
        <w:types>
          <w:type w:val="bbPlcHdr"/>
        </w:types>
        <w:behaviors>
          <w:behavior w:val="content"/>
        </w:behaviors>
        <w:guid w:val="{BB84EA48-642C-4BB1-9740-70D78B8D51D1}"/>
      </w:docPartPr>
      <w:docPartBody>
        <w:p w:rsidR="003636B0" w:rsidRDefault="00714515" w:rsidP="00714515">
          <w:pPr>
            <w:pStyle w:val="855C8CD600D042DFACF44E94733AC954"/>
          </w:pPr>
          <w:r w:rsidRPr="00F248FD">
            <w:rPr>
              <w:rStyle w:val="PlaceholderText"/>
            </w:rPr>
            <w:t>Click or tap here to enter text.</w:t>
          </w:r>
        </w:p>
      </w:docPartBody>
    </w:docPart>
    <w:docPart>
      <w:docPartPr>
        <w:name w:val="39055B242DBF424487E1024300CFECBF"/>
        <w:category>
          <w:name w:val="General"/>
          <w:gallery w:val="placeholder"/>
        </w:category>
        <w:types>
          <w:type w:val="bbPlcHdr"/>
        </w:types>
        <w:behaviors>
          <w:behavior w:val="content"/>
        </w:behaviors>
        <w:guid w:val="{B64F04ED-9FA6-4E1E-8323-F39EF8F6249C}"/>
      </w:docPartPr>
      <w:docPartBody>
        <w:p w:rsidR="003636B0" w:rsidRDefault="00714515" w:rsidP="00714515">
          <w:pPr>
            <w:pStyle w:val="39055B242DBF424487E1024300CFECBF"/>
          </w:pPr>
          <w:r w:rsidRPr="00F248FD">
            <w:rPr>
              <w:rStyle w:val="PlaceholderText"/>
            </w:rPr>
            <w:t>Click or tap here to enter text.</w:t>
          </w:r>
        </w:p>
      </w:docPartBody>
    </w:docPart>
    <w:docPart>
      <w:docPartPr>
        <w:name w:val="D72B3B7656DD4D53958F028F13D15176"/>
        <w:category>
          <w:name w:val="General"/>
          <w:gallery w:val="placeholder"/>
        </w:category>
        <w:types>
          <w:type w:val="bbPlcHdr"/>
        </w:types>
        <w:behaviors>
          <w:behavior w:val="content"/>
        </w:behaviors>
        <w:guid w:val="{1D0BA90F-5286-4C90-B5C9-3CA2C3502B79}"/>
      </w:docPartPr>
      <w:docPartBody>
        <w:p w:rsidR="003636B0" w:rsidRDefault="00714515" w:rsidP="00714515">
          <w:pPr>
            <w:pStyle w:val="D72B3B7656DD4D53958F028F13D15176"/>
          </w:pPr>
          <w:r w:rsidRPr="00F248FD">
            <w:rPr>
              <w:rStyle w:val="PlaceholderText"/>
            </w:rPr>
            <w:t>Click or tap here to enter text.</w:t>
          </w:r>
        </w:p>
      </w:docPartBody>
    </w:docPart>
    <w:docPart>
      <w:docPartPr>
        <w:name w:val="70571E09203A4CF584C58ED7A48C1960"/>
        <w:category>
          <w:name w:val="General"/>
          <w:gallery w:val="placeholder"/>
        </w:category>
        <w:types>
          <w:type w:val="bbPlcHdr"/>
        </w:types>
        <w:behaviors>
          <w:behavior w:val="content"/>
        </w:behaviors>
        <w:guid w:val="{9F04A985-29ED-491B-BE52-CC88BA3D46FC}"/>
      </w:docPartPr>
      <w:docPartBody>
        <w:p w:rsidR="003636B0" w:rsidRDefault="00714515" w:rsidP="00714515">
          <w:pPr>
            <w:pStyle w:val="70571E09203A4CF584C58ED7A48C1960"/>
          </w:pPr>
          <w:r w:rsidRPr="00F248FD">
            <w:rPr>
              <w:rStyle w:val="PlaceholderText"/>
            </w:rPr>
            <w:t>Click or tap here to enter text.</w:t>
          </w:r>
        </w:p>
      </w:docPartBody>
    </w:docPart>
    <w:docPart>
      <w:docPartPr>
        <w:name w:val="1B92A5AB7DED4F7E86D6116E5DF942CB"/>
        <w:category>
          <w:name w:val="General"/>
          <w:gallery w:val="placeholder"/>
        </w:category>
        <w:types>
          <w:type w:val="bbPlcHdr"/>
        </w:types>
        <w:behaviors>
          <w:behavior w:val="content"/>
        </w:behaviors>
        <w:guid w:val="{3152A2A4-F3E0-405D-978D-C58FCFAFA175}"/>
      </w:docPartPr>
      <w:docPartBody>
        <w:p w:rsidR="003636B0" w:rsidRDefault="00714515" w:rsidP="00714515">
          <w:pPr>
            <w:pStyle w:val="1B92A5AB7DED4F7E86D6116E5DF942CB"/>
          </w:pPr>
          <w:r w:rsidRPr="00F248FD">
            <w:rPr>
              <w:rStyle w:val="PlaceholderText"/>
            </w:rPr>
            <w:t>Click or tap here to enter text.</w:t>
          </w:r>
        </w:p>
      </w:docPartBody>
    </w:docPart>
    <w:docPart>
      <w:docPartPr>
        <w:name w:val="5A0FA7E710974C929C03AF350FBDBFA1"/>
        <w:category>
          <w:name w:val="General"/>
          <w:gallery w:val="placeholder"/>
        </w:category>
        <w:types>
          <w:type w:val="bbPlcHdr"/>
        </w:types>
        <w:behaviors>
          <w:behavior w:val="content"/>
        </w:behaviors>
        <w:guid w:val="{89BFB826-AFAF-46A7-9279-3A30BA442D8D}"/>
      </w:docPartPr>
      <w:docPartBody>
        <w:p w:rsidR="003636B0" w:rsidRDefault="00714515" w:rsidP="00714515">
          <w:pPr>
            <w:pStyle w:val="5A0FA7E710974C929C03AF350FBDBFA1"/>
          </w:pPr>
          <w:r w:rsidRPr="00F248FD">
            <w:rPr>
              <w:rStyle w:val="PlaceholderText"/>
            </w:rPr>
            <w:t>Click or tap here to enter text.</w:t>
          </w:r>
        </w:p>
      </w:docPartBody>
    </w:docPart>
    <w:docPart>
      <w:docPartPr>
        <w:name w:val="C76C2698B4DC4160B668D0FC225B994D"/>
        <w:category>
          <w:name w:val="General"/>
          <w:gallery w:val="placeholder"/>
        </w:category>
        <w:types>
          <w:type w:val="bbPlcHdr"/>
        </w:types>
        <w:behaviors>
          <w:behavior w:val="content"/>
        </w:behaviors>
        <w:guid w:val="{A957D3A7-FEDD-45E4-ADCE-A1D45BF7EB24}"/>
      </w:docPartPr>
      <w:docPartBody>
        <w:p w:rsidR="003636B0" w:rsidRDefault="00714515" w:rsidP="00714515">
          <w:pPr>
            <w:pStyle w:val="C76C2698B4DC4160B668D0FC225B994D"/>
          </w:pPr>
          <w:r w:rsidRPr="00F248FD">
            <w:rPr>
              <w:rStyle w:val="PlaceholderText"/>
            </w:rPr>
            <w:t>Click or tap here to enter text.</w:t>
          </w:r>
        </w:p>
      </w:docPartBody>
    </w:docPart>
    <w:docPart>
      <w:docPartPr>
        <w:name w:val="D3C78366A36D4D77A0472AC640A8F392"/>
        <w:category>
          <w:name w:val="General"/>
          <w:gallery w:val="placeholder"/>
        </w:category>
        <w:types>
          <w:type w:val="bbPlcHdr"/>
        </w:types>
        <w:behaviors>
          <w:behavior w:val="content"/>
        </w:behaviors>
        <w:guid w:val="{E04EE639-F07B-4D16-8278-6D6ECE04CDD3}"/>
      </w:docPartPr>
      <w:docPartBody>
        <w:p w:rsidR="003636B0" w:rsidRDefault="00714515" w:rsidP="00714515">
          <w:pPr>
            <w:pStyle w:val="D3C78366A36D4D77A0472AC640A8F392"/>
          </w:pPr>
          <w:r w:rsidRPr="00F248FD">
            <w:rPr>
              <w:rStyle w:val="PlaceholderText"/>
            </w:rPr>
            <w:t>Click or tap here to enter text.</w:t>
          </w:r>
        </w:p>
      </w:docPartBody>
    </w:docPart>
    <w:docPart>
      <w:docPartPr>
        <w:name w:val="EAFBDB340A254FC3AFE5F41A5F57202C"/>
        <w:category>
          <w:name w:val="General"/>
          <w:gallery w:val="placeholder"/>
        </w:category>
        <w:types>
          <w:type w:val="bbPlcHdr"/>
        </w:types>
        <w:behaviors>
          <w:behavior w:val="content"/>
        </w:behaviors>
        <w:guid w:val="{3D2E58AB-2B74-4172-9EF2-5756283924FB}"/>
      </w:docPartPr>
      <w:docPartBody>
        <w:p w:rsidR="003636B0" w:rsidRDefault="00714515" w:rsidP="00714515">
          <w:pPr>
            <w:pStyle w:val="EAFBDB340A254FC3AFE5F41A5F57202C"/>
          </w:pPr>
          <w:r w:rsidRPr="00F248FD">
            <w:rPr>
              <w:rStyle w:val="PlaceholderText"/>
            </w:rPr>
            <w:t>Click or tap here to enter text.</w:t>
          </w:r>
        </w:p>
      </w:docPartBody>
    </w:docPart>
    <w:docPart>
      <w:docPartPr>
        <w:name w:val="A0F5663FF0B3484EABDB8BA6F8BB0384"/>
        <w:category>
          <w:name w:val="General"/>
          <w:gallery w:val="placeholder"/>
        </w:category>
        <w:types>
          <w:type w:val="bbPlcHdr"/>
        </w:types>
        <w:behaviors>
          <w:behavior w:val="content"/>
        </w:behaviors>
        <w:guid w:val="{2B51A18D-36B0-4D11-9777-6B16D7385410}"/>
      </w:docPartPr>
      <w:docPartBody>
        <w:p w:rsidR="003636B0" w:rsidRDefault="00714515" w:rsidP="00714515">
          <w:pPr>
            <w:pStyle w:val="A0F5663FF0B3484EABDB8BA6F8BB0384"/>
          </w:pPr>
          <w:r w:rsidRPr="00F248FD">
            <w:rPr>
              <w:rStyle w:val="PlaceholderText"/>
            </w:rPr>
            <w:t>Click or tap here to enter text.</w:t>
          </w:r>
        </w:p>
      </w:docPartBody>
    </w:docPart>
    <w:docPart>
      <w:docPartPr>
        <w:name w:val="CEDE73F4397C4365A43E00D2D4508E43"/>
        <w:category>
          <w:name w:val="General"/>
          <w:gallery w:val="placeholder"/>
        </w:category>
        <w:types>
          <w:type w:val="bbPlcHdr"/>
        </w:types>
        <w:behaviors>
          <w:behavior w:val="content"/>
        </w:behaviors>
        <w:guid w:val="{0A2F8ED5-A63F-43B6-8720-D8083F2B192E}"/>
      </w:docPartPr>
      <w:docPartBody>
        <w:p w:rsidR="003636B0" w:rsidRDefault="00714515" w:rsidP="00714515">
          <w:pPr>
            <w:pStyle w:val="CEDE73F4397C4365A43E00D2D4508E43"/>
          </w:pPr>
          <w:r w:rsidRPr="00F248FD">
            <w:rPr>
              <w:rStyle w:val="PlaceholderText"/>
            </w:rPr>
            <w:t>Click or tap here to enter text.</w:t>
          </w:r>
        </w:p>
      </w:docPartBody>
    </w:docPart>
    <w:docPart>
      <w:docPartPr>
        <w:name w:val="93A146D7AEE04C33A8A945D54BB9FBB3"/>
        <w:category>
          <w:name w:val="General"/>
          <w:gallery w:val="placeholder"/>
        </w:category>
        <w:types>
          <w:type w:val="bbPlcHdr"/>
        </w:types>
        <w:behaviors>
          <w:behavior w:val="content"/>
        </w:behaviors>
        <w:guid w:val="{EBE5E8CA-1F2F-41B8-A961-D9D31047AB99}"/>
      </w:docPartPr>
      <w:docPartBody>
        <w:p w:rsidR="003636B0" w:rsidRDefault="00714515" w:rsidP="00714515">
          <w:pPr>
            <w:pStyle w:val="93A146D7AEE04C33A8A945D54BB9FBB3"/>
          </w:pPr>
          <w:r w:rsidRPr="00F248FD">
            <w:rPr>
              <w:rStyle w:val="PlaceholderText"/>
            </w:rPr>
            <w:t>Click or tap here to enter text.</w:t>
          </w:r>
        </w:p>
      </w:docPartBody>
    </w:docPart>
    <w:docPart>
      <w:docPartPr>
        <w:name w:val="8BDA54B1C6A54A578198FA5EFDEF2179"/>
        <w:category>
          <w:name w:val="General"/>
          <w:gallery w:val="placeholder"/>
        </w:category>
        <w:types>
          <w:type w:val="bbPlcHdr"/>
        </w:types>
        <w:behaviors>
          <w:behavior w:val="content"/>
        </w:behaviors>
        <w:guid w:val="{0B948E25-0ADE-4DD8-8B67-AF9259BCCD50}"/>
      </w:docPartPr>
      <w:docPartBody>
        <w:p w:rsidR="003636B0" w:rsidRDefault="00714515" w:rsidP="00714515">
          <w:pPr>
            <w:pStyle w:val="8BDA54B1C6A54A578198FA5EFDEF2179"/>
          </w:pPr>
          <w:r w:rsidRPr="00F248FD">
            <w:rPr>
              <w:rStyle w:val="PlaceholderText"/>
            </w:rPr>
            <w:t>Click or tap here to enter text.</w:t>
          </w:r>
        </w:p>
      </w:docPartBody>
    </w:docPart>
    <w:docPart>
      <w:docPartPr>
        <w:name w:val="83FDFA1445664A46AE617DB9DF0001E3"/>
        <w:category>
          <w:name w:val="General"/>
          <w:gallery w:val="placeholder"/>
        </w:category>
        <w:types>
          <w:type w:val="bbPlcHdr"/>
        </w:types>
        <w:behaviors>
          <w:behavior w:val="content"/>
        </w:behaviors>
        <w:guid w:val="{F0311403-1830-4FE2-ABD2-0334DC75067A}"/>
      </w:docPartPr>
      <w:docPartBody>
        <w:p w:rsidR="003636B0" w:rsidRDefault="00714515" w:rsidP="00714515">
          <w:pPr>
            <w:pStyle w:val="83FDFA1445664A46AE617DB9DF0001E3"/>
          </w:pPr>
          <w:r w:rsidRPr="00F248FD">
            <w:rPr>
              <w:rStyle w:val="PlaceholderText"/>
            </w:rPr>
            <w:t>Click or tap here to enter text.</w:t>
          </w:r>
        </w:p>
      </w:docPartBody>
    </w:docPart>
    <w:docPart>
      <w:docPartPr>
        <w:name w:val="64FBD966066E417A8CEB826EF4BF4C1B"/>
        <w:category>
          <w:name w:val="General"/>
          <w:gallery w:val="placeholder"/>
        </w:category>
        <w:types>
          <w:type w:val="bbPlcHdr"/>
        </w:types>
        <w:behaviors>
          <w:behavior w:val="content"/>
        </w:behaviors>
        <w:guid w:val="{34DE0929-58DC-4B5E-994C-2E4A4AABF933}"/>
      </w:docPartPr>
      <w:docPartBody>
        <w:p w:rsidR="003636B0" w:rsidRDefault="00714515" w:rsidP="00714515">
          <w:pPr>
            <w:pStyle w:val="64FBD966066E417A8CEB826EF4BF4C1B"/>
          </w:pPr>
          <w:r w:rsidRPr="00F248FD">
            <w:rPr>
              <w:rStyle w:val="PlaceholderText"/>
            </w:rPr>
            <w:t>Click or tap here to enter text.</w:t>
          </w:r>
        </w:p>
      </w:docPartBody>
    </w:docPart>
    <w:docPart>
      <w:docPartPr>
        <w:name w:val="DF5CC4E20294441C830F08ECB1739FEF"/>
        <w:category>
          <w:name w:val="General"/>
          <w:gallery w:val="placeholder"/>
        </w:category>
        <w:types>
          <w:type w:val="bbPlcHdr"/>
        </w:types>
        <w:behaviors>
          <w:behavior w:val="content"/>
        </w:behaviors>
        <w:guid w:val="{DAECA304-7A23-4D22-8BE1-9638802634A9}"/>
      </w:docPartPr>
      <w:docPartBody>
        <w:p w:rsidR="003636B0" w:rsidRDefault="00714515" w:rsidP="00714515">
          <w:pPr>
            <w:pStyle w:val="DF5CC4E20294441C830F08ECB1739FEF"/>
          </w:pPr>
          <w:r w:rsidRPr="00F248FD">
            <w:rPr>
              <w:rStyle w:val="PlaceholderText"/>
            </w:rPr>
            <w:t>Click or tap here to enter text.</w:t>
          </w:r>
        </w:p>
      </w:docPartBody>
    </w:docPart>
    <w:docPart>
      <w:docPartPr>
        <w:name w:val="2237A558EC4B472680F77952C1601870"/>
        <w:category>
          <w:name w:val="General"/>
          <w:gallery w:val="placeholder"/>
        </w:category>
        <w:types>
          <w:type w:val="bbPlcHdr"/>
        </w:types>
        <w:behaviors>
          <w:behavior w:val="content"/>
        </w:behaviors>
        <w:guid w:val="{53B9EB3C-2E28-424B-890B-F96960DE9795}"/>
      </w:docPartPr>
      <w:docPartBody>
        <w:p w:rsidR="003636B0" w:rsidRDefault="00714515" w:rsidP="00714515">
          <w:pPr>
            <w:pStyle w:val="2237A558EC4B472680F77952C1601870"/>
          </w:pPr>
          <w:r w:rsidRPr="00F248FD">
            <w:rPr>
              <w:rStyle w:val="PlaceholderText"/>
            </w:rPr>
            <w:t>Click or tap here to enter text.</w:t>
          </w:r>
        </w:p>
      </w:docPartBody>
    </w:docPart>
    <w:docPart>
      <w:docPartPr>
        <w:name w:val="26ED84426D6A41CDAE22790371C5174A"/>
        <w:category>
          <w:name w:val="General"/>
          <w:gallery w:val="placeholder"/>
        </w:category>
        <w:types>
          <w:type w:val="bbPlcHdr"/>
        </w:types>
        <w:behaviors>
          <w:behavior w:val="content"/>
        </w:behaviors>
        <w:guid w:val="{86F9B34B-E719-42C0-A4AE-4609EB4DA30C}"/>
      </w:docPartPr>
      <w:docPartBody>
        <w:p w:rsidR="003636B0" w:rsidRDefault="00714515" w:rsidP="00714515">
          <w:pPr>
            <w:pStyle w:val="26ED84426D6A41CDAE22790371C5174A"/>
          </w:pPr>
          <w:r w:rsidRPr="00F248FD">
            <w:rPr>
              <w:rStyle w:val="PlaceholderText"/>
            </w:rPr>
            <w:t>Click or tap here to enter text.</w:t>
          </w:r>
        </w:p>
      </w:docPartBody>
    </w:docPart>
    <w:docPart>
      <w:docPartPr>
        <w:name w:val="B42B1B70210647729628AE93198E276A"/>
        <w:category>
          <w:name w:val="General"/>
          <w:gallery w:val="placeholder"/>
        </w:category>
        <w:types>
          <w:type w:val="bbPlcHdr"/>
        </w:types>
        <w:behaviors>
          <w:behavior w:val="content"/>
        </w:behaviors>
        <w:guid w:val="{F75F26CC-612B-47AF-AB2F-E5C0E08BF4D6}"/>
      </w:docPartPr>
      <w:docPartBody>
        <w:p w:rsidR="003636B0" w:rsidRDefault="00714515" w:rsidP="00714515">
          <w:pPr>
            <w:pStyle w:val="B42B1B70210647729628AE93198E276A"/>
          </w:pPr>
          <w:r w:rsidRPr="00F248FD">
            <w:rPr>
              <w:rStyle w:val="PlaceholderText"/>
            </w:rPr>
            <w:t>Click or tap here to enter text.</w:t>
          </w:r>
        </w:p>
      </w:docPartBody>
    </w:docPart>
    <w:docPart>
      <w:docPartPr>
        <w:name w:val="56C4FD53EF1D4D41B9F4FC990BD85C2A"/>
        <w:category>
          <w:name w:val="General"/>
          <w:gallery w:val="placeholder"/>
        </w:category>
        <w:types>
          <w:type w:val="bbPlcHdr"/>
        </w:types>
        <w:behaviors>
          <w:behavior w:val="content"/>
        </w:behaviors>
        <w:guid w:val="{297A6B03-21D2-4C91-B7CB-CEFF6A26C7E2}"/>
      </w:docPartPr>
      <w:docPartBody>
        <w:p w:rsidR="003636B0" w:rsidRDefault="00714515" w:rsidP="00714515">
          <w:pPr>
            <w:pStyle w:val="56C4FD53EF1D4D41B9F4FC990BD85C2A"/>
          </w:pPr>
          <w:r w:rsidRPr="00F248FD">
            <w:rPr>
              <w:rStyle w:val="PlaceholderText"/>
            </w:rPr>
            <w:t>Click or tap here to enter text.</w:t>
          </w:r>
        </w:p>
      </w:docPartBody>
    </w:docPart>
    <w:docPart>
      <w:docPartPr>
        <w:name w:val="9D086F17EA944B7CACE3CF8B30CD3FB5"/>
        <w:category>
          <w:name w:val="General"/>
          <w:gallery w:val="placeholder"/>
        </w:category>
        <w:types>
          <w:type w:val="bbPlcHdr"/>
        </w:types>
        <w:behaviors>
          <w:behavior w:val="content"/>
        </w:behaviors>
        <w:guid w:val="{076B8406-6FA5-4C8F-9466-CEA26686B58E}"/>
      </w:docPartPr>
      <w:docPartBody>
        <w:p w:rsidR="003636B0" w:rsidRDefault="00714515" w:rsidP="00714515">
          <w:pPr>
            <w:pStyle w:val="9D086F17EA944B7CACE3CF8B30CD3FB5"/>
          </w:pPr>
          <w:r w:rsidRPr="00F248FD">
            <w:rPr>
              <w:rStyle w:val="PlaceholderText"/>
            </w:rPr>
            <w:t>Click or tap here to enter text.</w:t>
          </w:r>
        </w:p>
      </w:docPartBody>
    </w:docPart>
    <w:docPart>
      <w:docPartPr>
        <w:name w:val="27C395A5E16444829BA21189613A3B3F"/>
        <w:category>
          <w:name w:val="General"/>
          <w:gallery w:val="placeholder"/>
        </w:category>
        <w:types>
          <w:type w:val="bbPlcHdr"/>
        </w:types>
        <w:behaviors>
          <w:behavior w:val="content"/>
        </w:behaviors>
        <w:guid w:val="{E8297256-E229-49EF-AB76-B02313EF402C}"/>
      </w:docPartPr>
      <w:docPartBody>
        <w:p w:rsidR="003636B0" w:rsidRDefault="00714515" w:rsidP="00714515">
          <w:pPr>
            <w:pStyle w:val="27C395A5E16444829BA21189613A3B3F"/>
          </w:pPr>
          <w:r w:rsidRPr="00F248FD">
            <w:rPr>
              <w:rStyle w:val="PlaceholderText"/>
            </w:rPr>
            <w:t>Click or tap here to enter text.</w:t>
          </w:r>
        </w:p>
      </w:docPartBody>
    </w:docPart>
    <w:docPart>
      <w:docPartPr>
        <w:name w:val="ED9C9A638B5742F4BA1E3B562D67FE12"/>
        <w:category>
          <w:name w:val="General"/>
          <w:gallery w:val="placeholder"/>
        </w:category>
        <w:types>
          <w:type w:val="bbPlcHdr"/>
        </w:types>
        <w:behaviors>
          <w:behavior w:val="content"/>
        </w:behaviors>
        <w:guid w:val="{DF83353B-558A-412A-9D35-91811A8F33D6}"/>
      </w:docPartPr>
      <w:docPartBody>
        <w:p w:rsidR="003636B0" w:rsidRDefault="00714515" w:rsidP="00714515">
          <w:pPr>
            <w:pStyle w:val="ED9C9A638B5742F4BA1E3B562D67FE12"/>
          </w:pPr>
          <w:r w:rsidRPr="00F248FD">
            <w:rPr>
              <w:rStyle w:val="PlaceholderText"/>
            </w:rPr>
            <w:t>Click or tap here to enter text.</w:t>
          </w:r>
        </w:p>
      </w:docPartBody>
    </w:docPart>
    <w:docPart>
      <w:docPartPr>
        <w:name w:val="177877D74A5E4F99BA70CF1A383A5C6D"/>
        <w:category>
          <w:name w:val="General"/>
          <w:gallery w:val="placeholder"/>
        </w:category>
        <w:types>
          <w:type w:val="bbPlcHdr"/>
        </w:types>
        <w:behaviors>
          <w:behavior w:val="content"/>
        </w:behaviors>
        <w:guid w:val="{A3EAD467-3A1F-4F67-A59A-83B224406F2F}"/>
      </w:docPartPr>
      <w:docPartBody>
        <w:p w:rsidR="003636B0" w:rsidRDefault="00714515" w:rsidP="00714515">
          <w:pPr>
            <w:pStyle w:val="177877D74A5E4F99BA70CF1A383A5C6D"/>
          </w:pPr>
          <w:r w:rsidRPr="00F248FD">
            <w:rPr>
              <w:rStyle w:val="PlaceholderText"/>
            </w:rPr>
            <w:t>Click or tap here to enter text.</w:t>
          </w:r>
        </w:p>
      </w:docPartBody>
    </w:docPart>
    <w:docPart>
      <w:docPartPr>
        <w:name w:val="1595D12EAA8F4056B1C0105E03271730"/>
        <w:category>
          <w:name w:val="General"/>
          <w:gallery w:val="placeholder"/>
        </w:category>
        <w:types>
          <w:type w:val="bbPlcHdr"/>
        </w:types>
        <w:behaviors>
          <w:behavior w:val="content"/>
        </w:behaviors>
        <w:guid w:val="{A8029BD9-EF59-417C-8D0B-C044C63F8247}"/>
      </w:docPartPr>
      <w:docPartBody>
        <w:p w:rsidR="003636B0" w:rsidRDefault="00714515" w:rsidP="00714515">
          <w:pPr>
            <w:pStyle w:val="1595D12EAA8F4056B1C0105E03271730"/>
          </w:pPr>
          <w:r w:rsidRPr="00F248FD">
            <w:rPr>
              <w:rStyle w:val="PlaceholderText"/>
            </w:rPr>
            <w:t>Click or tap here to enter text.</w:t>
          </w:r>
        </w:p>
      </w:docPartBody>
    </w:docPart>
    <w:docPart>
      <w:docPartPr>
        <w:name w:val="99B5062D02DA4A39B8FD50CAF0185309"/>
        <w:category>
          <w:name w:val="General"/>
          <w:gallery w:val="placeholder"/>
        </w:category>
        <w:types>
          <w:type w:val="bbPlcHdr"/>
        </w:types>
        <w:behaviors>
          <w:behavior w:val="content"/>
        </w:behaviors>
        <w:guid w:val="{08FE9B15-65F1-4AE7-A78C-510A8B1EB850}"/>
      </w:docPartPr>
      <w:docPartBody>
        <w:p w:rsidR="003636B0" w:rsidRDefault="00714515" w:rsidP="00714515">
          <w:pPr>
            <w:pStyle w:val="99B5062D02DA4A39B8FD50CAF0185309"/>
          </w:pPr>
          <w:r w:rsidRPr="00F248FD">
            <w:rPr>
              <w:rStyle w:val="PlaceholderText"/>
            </w:rPr>
            <w:t>Click or tap here to enter text.</w:t>
          </w:r>
        </w:p>
      </w:docPartBody>
    </w:docPart>
    <w:docPart>
      <w:docPartPr>
        <w:name w:val="47596251A8A5455F8CB9744C3D81655A"/>
        <w:category>
          <w:name w:val="General"/>
          <w:gallery w:val="placeholder"/>
        </w:category>
        <w:types>
          <w:type w:val="bbPlcHdr"/>
        </w:types>
        <w:behaviors>
          <w:behavior w:val="content"/>
        </w:behaviors>
        <w:guid w:val="{1DC3CD51-7C23-4C04-975D-831CBF0022F5}"/>
      </w:docPartPr>
      <w:docPartBody>
        <w:p w:rsidR="003636B0" w:rsidRDefault="00714515" w:rsidP="00714515">
          <w:pPr>
            <w:pStyle w:val="47596251A8A5455F8CB9744C3D81655A"/>
          </w:pPr>
          <w:r w:rsidRPr="00F248FD">
            <w:rPr>
              <w:rStyle w:val="PlaceholderText"/>
            </w:rPr>
            <w:t>Click or tap here to enter text.</w:t>
          </w:r>
        </w:p>
      </w:docPartBody>
    </w:docPart>
    <w:docPart>
      <w:docPartPr>
        <w:name w:val="6B366A75AE2D4E0D91550D2B234CF1DC"/>
        <w:category>
          <w:name w:val="General"/>
          <w:gallery w:val="placeholder"/>
        </w:category>
        <w:types>
          <w:type w:val="bbPlcHdr"/>
        </w:types>
        <w:behaviors>
          <w:behavior w:val="content"/>
        </w:behaviors>
        <w:guid w:val="{D972770D-B292-451C-A40B-D4920AC38EF2}"/>
      </w:docPartPr>
      <w:docPartBody>
        <w:p w:rsidR="003636B0" w:rsidRDefault="00714515" w:rsidP="00714515">
          <w:pPr>
            <w:pStyle w:val="6B366A75AE2D4E0D91550D2B234CF1DC"/>
          </w:pPr>
          <w:r w:rsidRPr="00F248FD">
            <w:rPr>
              <w:rStyle w:val="PlaceholderText"/>
            </w:rPr>
            <w:t>Click or tap here to enter text.</w:t>
          </w:r>
        </w:p>
      </w:docPartBody>
    </w:docPart>
    <w:docPart>
      <w:docPartPr>
        <w:name w:val="AB8C57C086494457A6E913B75D395ADA"/>
        <w:category>
          <w:name w:val="General"/>
          <w:gallery w:val="placeholder"/>
        </w:category>
        <w:types>
          <w:type w:val="bbPlcHdr"/>
        </w:types>
        <w:behaviors>
          <w:behavior w:val="content"/>
        </w:behaviors>
        <w:guid w:val="{4C47E202-0D04-4A97-944B-2EA2F411EF1C}"/>
      </w:docPartPr>
      <w:docPartBody>
        <w:p w:rsidR="003636B0" w:rsidRDefault="00714515" w:rsidP="00714515">
          <w:pPr>
            <w:pStyle w:val="AB8C57C086494457A6E913B75D395ADA"/>
          </w:pPr>
          <w:r w:rsidRPr="00F248FD">
            <w:rPr>
              <w:rStyle w:val="PlaceholderText"/>
            </w:rPr>
            <w:t>Click or tap here to enter text.</w:t>
          </w:r>
        </w:p>
      </w:docPartBody>
    </w:docPart>
    <w:docPart>
      <w:docPartPr>
        <w:name w:val="5563CE2DDFA045C19C8DE5D0C897229C"/>
        <w:category>
          <w:name w:val="General"/>
          <w:gallery w:val="placeholder"/>
        </w:category>
        <w:types>
          <w:type w:val="bbPlcHdr"/>
        </w:types>
        <w:behaviors>
          <w:behavior w:val="content"/>
        </w:behaviors>
        <w:guid w:val="{2FA6C101-A960-4192-9E7C-12C13F3AA301}"/>
      </w:docPartPr>
      <w:docPartBody>
        <w:p w:rsidR="003636B0" w:rsidRDefault="00714515" w:rsidP="00714515">
          <w:pPr>
            <w:pStyle w:val="5563CE2DDFA045C19C8DE5D0C897229C"/>
          </w:pPr>
          <w:r w:rsidRPr="00F248FD">
            <w:rPr>
              <w:rStyle w:val="PlaceholderText"/>
            </w:rPr>
            <w:t>Click or tap here to enter text.</w:t>
          </w:r>
        </w:p>
      </w:docPartBody>
    </w:docPart>
    <w:docPart>
      <w:docPartPr>
        <w:name w:val="747A1DB952A34EFA95918BCDA08F2E5D"/>
        <w:category>
          <w:name w:val="General"/>
          <w:gallery w:val="placeholder"/>
        </w:category>
        <w:types>
          <w:type w:val="bbPlcHdr"/>
        </w:types>
        <w:behaviors>
          <w:behavior w:val="content"/>
        </w:behaviors>
        <w:guid w:val="{BBDF31B4-CD66-423E-8FBE-BFC4782212AE}"/>
      </w:docPartPr>
      <w:docPartBody>
        <w:p w:rsidR="003636B0" w:rsidRDefault="00714515" w:rsidP="00714515">
          <w:pPr>
            <w:pStyle w:val="747A1DB952A34EFA95918BCDA08F2E5D"/>
          </w:pPr>
          <w:r w:rsidRPr="00F248FD">
            <w:rPr>
              <w:rStyle w:val="PlaceholderText"/>
            </w:rPr>
            <w:t>Click or tap here to enter text.</w:t>
          </w:r>
        </w:p>
      </w:docPartBody>
    </w:docPart>
    <w:docPart>
      <w:docPartPr>
        <w:name w:val="45063B30936D41F0B3EB26DAABA83593"/>
        <w:category>
          <w:name w:val="General"/>
          <w:gallery w:val="placeholder"/>
        </w:category>
        <w:types>
          <w:type w:val="bbPlcHdr"/>
        </w:types>
        <w:behaviors>
          <w:behavior w:val="content"/>
        </w:behaviors>
        <w:guid w:val="{4CFA8934-8A7F-4994-91B1-102176443A6D}"/>
      </w:docPartPr>
      <w:docPartBody>
        <w:p w:rsidR="003636B0" w:rsidRDefault="00714515" w:rsidP="00714515">
          <w:pPr>
            <w:pStyle w:val="45063B30936D41F0B3EB26DAABA83593"/>
          </w:pPr>
          <w:r w:rsidRPr="00F248FD">
            <w:rPr>
              <w:rStyle w:val="PlaceholderText"/>
            </w:rPr>
            <w:t>Click or tap here to enter text.</w:t>
          </w:r>
        </w:p>
      </w:docPartBody>
    </w:docPart>
    <w:docPart>
      <w:docPartPr>
        <w:name w:val="8E8718679C3649BEB5177DF262632487"/>
        <w:category>
          <w:name w:val="General"/>
          <w:gallery w:val="placeholder"/>
        </w:category>
        <w:types>
          <w:type w:val="bbPlcHdr"/>
        </w:types>
        <w:behaviors>
          <w:behavior w:val="content"/>
        </w:behaviors>
        <w:guid w:val="{59E106C6-AA47-43E3-AB34-36653CC0E7CE}"/>
      </w:docPartPr>
      <w:docPartBody>
        <w:p w:rsidR="003636B0" w:rsidRDefault="00714515" w:rsidP="00714515">
          <w:pPr>
            <w:pStyle w:val="8E8718679C3649BEB5177DF262632487"/>
          </w:pPr>
          <w:r w:rsidRPr="00F248FD">
            <w:rPr>
              <w:rStyle w:val="PlaceholderText"/>
            </w:rPr>
            <w:t>Click or tap here to enter text.</w:t>
          </w:r>
        </w:p>
      </w:docPartBody>
    </w:docPart>
    <w:docPart>
      <w:docPartPr>
        <w:name w:val="F33064B2AFA043DAB6DC82792F37D818"/>
        <w:category>
          <w:name w:val="General"/>
          <w:gallery w:val="placeholder"/>
        </w:category>
        <w:types>
          <w:type w:val="bbPlcHdr"/>
        </w:types>
        <w:behaviors>
          <w:behavior w:val="content"/>
        </w:behaviors>
        <w:guid w:val="{1D0A0914-D5EB-446C-8270-57CAF5D488A5}"/>
      </w:docPartPr>
      <w:docPartBody>
        <w:p w:rsidR="003636B0" w:rsidRDefault="00714515" w:rsidP="00714515">
          <w:pPr>
            <w:pStyle w:val="F33064B2AFA043DAB6DC82792F37D818"/>
          </w:pPr>
          <w:r w:rsidRPr="00F248FD">
            <w:rPr>
              <w:rStyle w:val="PlaceholderText"/>
            </w:rPr>
            <w:t>Click or tap here to enter text.</w:t>
          </w:r>
        </w:p>
      </w:docPartBody>
    </w:docPart>
    <w:docPart>
      <w:docPartPr>
        <w:name w:val="764AC87667014824B6724653E09964D7"/>
        <w:category>
          <w:name w:val="General"/>
          <w:gallery w:val="placeholder"/>
        </w:category>
        <w:types>
          <w:type w:val="bbPlcHdr"/>
        </w:types>
        <w:behaviors>
          <w:behavior w:val="content"/>
        </w:behaviors>
        <w:guid w:val="{7A454E51-8B5C-49E6-A62D-727EABFB1EA3}"/>
      </w:docPartPr>
      <w:docPartBody>
        <w:p w:rsidR="003636B0" w:rsidRDefault="00714515" w:rsidP="00714515">
          <w:pPr>
            <w:pStyle w:val="764AC87667014824B6724653E09964D7"/>
          </w:pPr>
          <w:r w:rsidRPr="00F248FD">
            <w:rPr>
              <w:rStyle w:val="PlaceholderText"/>
            </w:rPr>
            <w:t>Click or tap here to enter text.</w:t>
          </w:r>
        </w:p>
      </w:docPartBody>
    </w:docPart>
    <w:docPart>
      <w:docPartPr>
        <w:name w:val="AF3B44019D0745B0B600BC6B7D12F570"/>
        <w:category>
          <w:name w:val="General"/>
          <w:gallery w:val="placeholder"/>
        </w:category>
        <w:types>
          <w:type w:val="bbPlcHdr"/>
        </w:types>
        <w:behaviors>
          <w:behavior w:val="content"/>
        </w:behaviors>
        <w:guid w:val="{A6354828-9ADC-4EC5-A480-1EF2A1834A07}"/>
      </w:docPartPr>
      <w:docPartBody>
        <w:p w:rsidR="003636B0" w:rsidRDefault="00714515" w:rsidP="00714515">
          <w:pPr>
            <w:pStyle w:val="AF3B44019D0745B0B600BC6B7D12F570"/>
          </w:pPr>
          <w:r w:rsidRPr="00F248FD">
            <w:rPr>
              <w:rStyle w:val="PlaceholderText"/>
            </w:rPr>
            <w:t>Click or tap here to enter text.</w:t>
          </w:r>
        </w:p>
      </w:docPartBody>
    </w:docPart>
    <w:docPart>
      <w:docPartPr>
        <w:name w:val="6FEE128AA1074F8DBFE1F9B6CABED528"/>
        <w:category>
          <w:name w:val="General"/>
          <w:gallery w:val="placeholder"/>
        </w:category>
        <w:types>
          <w:type w:val="bbPlcHdr"/>
        </w:types>
        <w:behaviors>
          <w:behavior w:val="content"/>
        </w:behaviors>
        <w:guid w:val="{A5B35A7D-CEC8-4E71-A043-6C5AE343748F}"/>
      </w:docPartPr>
      <w:docPartBody>
        <w:p w:rsidR="003636B0" w:rsidRDefault="00714515" w:rsidP="00714515">
          <w:pPr>
            <w:pStyle w:val="6FEE128AA1074F8DBFE1F9B6CABED528"/>
          </w:pPr>
          <w:r w:rsidRPr="00F248FD">
            <w:rPr>
              <w:rStyle w:val="PlaceholderText"/>
            </w:rPr>
            <w:t>Click or tap here to enter text.</w:t>
          </w:r>
        </w:p>
      </w:docPartBody>
    </w:docPart>
    <w:docPart>
      <w:docPartPr>
        <w:name w:val="B3D18AC08BE546CEB24FB49A67239FA6"/>
        <w:category>
          <w:name w:val="General"/>
          <w:gallery w:val="placeholder"/>
        </w:category>
        <w:types>
          <w:type w:val="bbPlcHdr"/>
        </w:types>
        <w:behaviors>
          <w:behavior w:val="content"/>
        </w:behaviors>
        <w:guid w:val="{44DAF5BC-D32E-4394-8EBC-B035A45E7E90}"/>
      </w:docPartPr>
      <w:docPartBody>
        <w:p w:rsidR="003636B0" w:rsidRDefault="00714515" w:rsidP="00714515">
          <w:pPr>
            <w:pStyle w:val="B3D18AC08BE546CEB24FB49A67239FA6"/>
          </w:pPr>
          <w:r w:rsidRPr="00F248FD">
            <w:rPr>
              <w:rStyle w:val="PlaceholderText"/>
            </w:rPr>
            <w:t>Click or tap here to enter text.</w:t>
          </w:r>
        </w:p>
      </w:docPartBody>
    </w:docPart>
    <w:docPart>
      <w:docPartPr>
        <w:name w:val="800CF4BE3A9043FDAD8CB125C08D6E44"/>
        <w:category>
          <w:name w:val="General"/>
          <w:gallery w:val="placeholder"/>
        </w:category>
        <w:types>
          <w:type w:val="bbPlcHdr"/>
        </w:types>
        <w:behaviors>
          <w:behavior w:val="content"/>
        </w:behaviors>
        <w:guid w:val="{FCA46FE9-903B-49CA-B90A-39CD350C072F}"/>
      </w:docPartPr>
      <w:docPartBody>
        <w:p w:rsidR="003636B0" w:rsidRDefault="00714515" w:rsidP="00714515">
          <w:pPr>
            <w:pStyle w:val="800CF4BE3A9043FDAD8CB125C08D6E44"/>
          </w:pPr>
          <w:r w:rsidRPr="00F248FD">
            <w:rPr>
              <w:rStyle w:val="PlaceholderText"/>
            </w:rPr>
            <w:t>Click or tap here to enter text.</w:t>
          </w:r>
        </w:p>
      </w:docPartBody>
    </w:docPart>
    <w:docPart>
      <w:docPartPr>
        <w:name w:val="B4C7426F63DF4763AB9D5BF5B0E1EABA"/>
        <w:category>
          <w:name w:val="General"/>
          <w:gallery w:val="placeholder"/>
        </w:category>
        <w:types>
          <w:type w:val="bbPlcHdr"/>
        </w:types>
        <w:behaviors>
          <w:behavior w:val="content"/>
        </w:behaviors>
        <w:guid w:val="{12017907-AF05-4763-AEEF-86276F900B0A}"/>
      </w:docPartPr>
      <w:docPartBody>
        <w:p w:rsidR="003636B0" w:rsidRDefault="00714515" w:rsidP="00714515">
          <w:pPr>
            <w:pStyle w:val="B4C7426F63DF4763AB9D5BF5B0E1EABA"/>
          </w:pPr>
          <w:r w:rsidRPr="00F248FD">
            <w:rPr>
              <w:rStyle w:val="PlaceholderText"/>
            </w:rPr>
            <w:t>Click or tap here to enter text.</w:t>
          </w:r>
        </w:p>
      </w:docPartBody>
    </w:docPart>
    <w:docPart>
      <w:docPartPr>
        <w:name w:val="0CECEC2426594CFABD7C4576BDEECC3A"/>
        <w:category>
          <w:name w:val="General"/>
          <w:gallery w:val="placeholder"/>
        </w:category>
        <w:types>
          <w:type w:val="bbPlcHdr"/>
        </w:types>
        <w:behaviors>
          <w:behavior w:val="content"/>
        </w:behaviors>
        <w:guid w:val="{A56D3AB7-3FA5-452D-BB22-6ED1BD9C9876}"/>
      </w:docPartPr>
      <w:docPartBody>
        <w:p w:rsidR="003636B0" w:rsidRDefault="00714515" w:rsidP="00714515">
          <w:pPr>
            <w:pStyle w:val="0CECEC2426594CFABD7C4576BDEECC3A"/>
          </w:pPr>
          <w:r w:rsidRPr="00F248FD">
            <w:rPr>
              <w:rStyle w:val="PlaceholderText"/>
            </w:rPr>
            <w:t>Click or tap here to enter text.</w:t>
          </w:r>
        </w:p>
      </w:docPartBody>
    </w:docPart>
    <w:docPart>
      <w:docPartPr>
        <w:name w:val="84C8D65A1FA74782858822D8A44A8446"/>
        <w:category>
          <w:name w:val="General"/>
          <w:gallery w:val="placeholder"/>
        </w:category>
        <w:types>
          <w:type w:val="bbPlcHdr"/>
        </w:types>
        <w:behaviors>
          <w:behavior w:val="content"/>
        </w:behaviors>
        <w:guid w:val="{D8567EAC-9DA6-49B1-8D4C-223CE071BCB1}"/>
      </w:docPartPr>
      <w:docPartBody>
        <w:p w:rsidR="003636B0" w:rsidRDefault="00714515" w:rsidP="00714515">
          <w:pPr>
            <w:pStyle w:val="84C8D65A1FA74782858822D8A44A8446"/>
          </w:pPr>
          <w:r w:rsidRPr="00F248FD">
            <w:rPr>
              <w:rStyle w:val="PlaceholderText"/>
            </w:rPr>
            <w:t>Click or tap here to enter text.</w:t>
          </w:r>
        </w:p>
      </w:docPartBody>
    </w:docPart>
    <w:docPart>
      <w:docPartPr>
        <w:name w:val="FEA5958CAC234E52A0978B37E636A189"/>
        <w:category>
          <w:name w:val="General"/>
          <w:gallery w:val="placeholder"/>
        </w:category>
        <w:types>
          <w:type w:val="bbPlcHdr"/>
        </w:types>
        <w:behaviors>
          <w:behavior w:val="content"/>
        </w:behaviors>
        <w:guid w:val="{D3E76A49-78CE-48E7-BAE7-F6DFFEBFE916}"/>
      </w:docPartPr>
      <w:docPartBody>
        <w:p w:rsidR="003636B0" w:rsidRDefault="00714515" w:rsidP="00714515">
          <w:pPr>
            <w:pStyle w:val="FEA5958CAC234E52A0978B37E636A189"/>
          </w:pPr>
          <w:r w:rsidRPr="00F248FD">
            <w:rPr>
              <w:rStyle w:val="PlaceholderText"/>
            </w:rPr>
            <w:t>Click or tap here to enter text.</w:t>
          </w:r>
        </w:p>
      </w:docPartBody>
    </w:docPart>
    <w:docPart>
      <w:docPartPr>
        <w:name w:val="0EC5CA9073B74C6180EA539220BA1550"/>
        <w:category>
          <w:name w:val="General"/>
          <w:gallery w:val="placeholder"/>
        </w:category>
        <w:types>
          <w:type w:val="bbPlcHdr"/>
        </w:types>
        <w:behaviors>
          <w:behavior w:val="content"/>
        </w:behaviors>
        <w:guid w:val="{F499D8F7-9AFE-44CF-97E1-0071479B0B40}"/>
      </w:docPartPr>
      <w:docPartBody>
        <w:p w:rsidR="003636B0" w:rsidRDefault="00714515" w:rsidP="00714515">
          <w:pPr>
            <w:pStyle w:val="0EC5CA9073B74C6180EA539220BA1550"/>
          </w:pPr>
          <w:r w:rsidRPr="00F248FD">
            <w:rPr>
              <w:rStyle w:val="PlaceholderText"/>
            </w:rPr>
            <w:t>Click or tap here to enter text.</w:t>
          </w:r>
        </w:p>
      </w:docPartBody>
    </w:docPart>
    <w:docPart>
      <w:docPartPr>
        <w:name w:val="A78E44C05F9A4C679E0BB3765CA2FBC4"/>
        <w:category>
          <w:name w:val="General"/>
          <w:gallery w:val="placeholder"/>
        </w:category>
        <w:types>
          <w:type w:val="bbPlcHdr"/>
        </w:types>
        <w:behaviors>
          <w:behavior w:val="content"/>
        </w:behaviors>
        <w:guid w:val="{53748588-3EF4-425B-B5BE-F93C642DC996}"/>
      </w:docPartPr>
      <w:docPartBody>
        <w:p w:rsidR="003636B0" w:rsidRDefault="00714515" w:rsidP="00714515">
          <w:pPr>
            <w:pStyle w:val="A78E44C05F9A4C679E0BB3765CA2FBC4"/>
          </w:pPr>
          <w:r w:rsidRPr="00F248FD">
            <w:rPr>
              <w:rStyle w:val="PlaceholderText"/>
            </w:rPr>
            <w:t>Click or tap here to enter text.</w:t>
          </w:r>
        </w:p>
      </w:docPartBody>
    </w:docPart>
    <w:docPart>
      <w:docPartPr>
        <w:name w:val="F4DB1054E953445CBD96BE0BAAA4FAC0"/>
        <w:category>
          <w:name w:val="General"/>
          <w:gallery w:val="placeholder"/>
        </w:category>
        <w:types>
          <w:type w:val="bbPlcHdr"/>
        </w:types>
        <w:behaviors>
          <w:behavior w:val="content"/>
        </w:behaviors>
        <w:guid w:val="{151B1587-3DE2-4F4F-B5A4-0924AAEB22FB}"/>
      </w:docPartPr>
      <w:docPartBody>
        <w:p w:rsidR="003636B0" w:rsidRDefault="00714515" w:rsidP="00714515">
          <w:pPr>
            <w:pStyle w:val="F4DB1054E953445CBD96BE0BAAA4FAC0"/>
          </w:pPr>
          <w:r w:rsidRPr="00F248FD">
            <w:rPr>
              <w:rStyle w:val="PlaceholderText"/>
            </w:rPr>
            <w:t>Click or tap here to enter text.</w:t>
          </w:r>
        </w:p>
      </w:docPartBody>
    </w:docPart>
    <w:docPart>
      <w:docPartPr>
        <w:name w:val="6BA9053593DC4CFE8F83848FAE056463"/>
        <w:category>
          <w:name w:val="General"/>
          <w:gallery w:val="placeholder"/>
        </w:category>
        <w:types>
          <w:type w:val="bbPlcHdr"/>
        </w:types>
        <w:behaviors>
          <w:behavior w:val="content"/>
        </w:behaviors>
        <w:guid w:val="{4076606D-549D-4991-8C93-C9DE3D0FC144}"/>
      </w:docPartPr>
      <w:docPartBody>
        <w:p w:rsidR="003636B0" w:rsidRDefault="00714515" w:rsidP="00714515">
          <w:pPr>
            <w:pStyle w:val="6BA9053593DC4CFE8F83848FAE056463"/>
          </w:pPr>
          <w:r w:rsidRPr="00F248FD">
            <w:rPr>
              <w:rStyle w:val="PlaceholderText"/>
            </w:rPr>
            <w:t>Click or tap here to enter text.</w:t>
          </w:r>
        </w:p>
      </w:docPartBody>
    </w:docPart>
    <w:docPart>
      <w:docPartPr>
        <w:name w:val="A46CD562E235479AB15750EE5373FD07"/>
        <w:category>
          <w:name w:val="General"/>
          <w:gallery w:val="placeholder"/>
        </w:category>
        <w:types>
          <w:type w:val="bbPlcHdr"/>
        </w:types>
        <w:behaviors>
          <w:behavior w:val="content"/>
        </w:behaviors>
        <w:guid w:val="{2619C39A-B7BA-4477-B347-EBD8E905C23D}"/>
      </w:docPartPr>
      <w:docPartBody>
        <w:p w:rsidR="003636B0" w:rsidRDefault="00714515" w:rsidP="00714515">
          <w:pPr>
            <w:pStyle w:val="A46CD562E235479AB15750EE5373FD07"/>
          </w:pPr>
          <w:r w:rsidRPr="00F248FD">
            <w:rPr>
              <w:rStyle w:val="PlaceholderText"/>
            </w:rPr>
            <w:t>Click or tap here to enter text.</w:t>
          </w:r>
        </w:p>
      </w:docPartBody>
    </w:docPart>
    <w:docPart>
      <w:docPartPr>
        <w:name w:val="EC77B6F42FD74883A4B7633F78AF5FF2"/>
        <w:category>
          <w:name w:val="General"/>
          <w:gallery w:val="placeholder"/>
        </w:category>
        <w:types>
          <w:type w:val="bbPlcHdr"/>
        </w:types>
        <w:behaviors>
          <w:behavior w:val="content"/>
        </w:behaviors>
        <w:guid w:val="{14708516-49C5-4BE2-9D09-D4D9F0C2C09A}"/>
      </w:docPartPr>
      <w:docPartBody>
        <w:p w:rsidR="003636B0" w:rsidRDefault="00714515" w:rsidP="00714515">
          <w:pPr>
            <w:pStyle w:val="EC77B6F42FD74883A4B7633F78AF5FF2"/>
          </w:pPr>
          <w:r w:rsidRPr="00F248FD">
            <w:rPr>
              <w:rStyle w:val="PlaceholderText"/>
            </w:rPr>
            <w:t>Click or tap here to enter text.</w:t>
          </w:r>
        </w:p>
      </w:docPartBody>
    </w:docPart>
    <w:docPart>
      <w:docPartPr>
        <w:name w:val="FEF63F6DDDEB4DC5847DD0BE4EF4E7F0"/>
        <w:category>
          <w:name w:val="General"/>
          <w:gallery w:val="placeholder"/>
        </w:category>
        <w:types>
          <w:type w:val="bbPlcHdr"/>
        </w:types>
        <w:behaviors>
          <w:behavior w:val="content"/>
        </w:behaviors>
        <w:guid w:val="{7AD1DD2C-5A0E-405D-89CA-5205DD458303}"/>
      </w:docPartPr>
      <w:docPartBody>
        <w:p w:rsidR="003636B0" w:rsidRDefault="00714515" w:rsidP="00714515">
          <w:pPr>
            <w:pStyle w:val="FEF63F6DDDEB4DC5847DD0BE4EF4E7F0"/>
          </w:pPr>
          <w:r w:rsidRPr="00F248FD">
            <w:rPr>
              <w:rStyle w:val="PlaceholderText"/>
            </w:rPr>
            <w:t>Click or tap here to enter text.</w:t>
          </w:r>
        </w:p>
      </w:docPartBody>
    </w:docPart>
    <w:docPart>
      <w:docPartPr>
        <w:name w:val="D1DCDFA8EBD141BA911214930CA18400"/>
        <w:category>
          <w:name w:val="General"/>
          <w:gallery w:val="placeholder"/>
        </w:category>
        <w:types>
          <w:type w:val="bbPlcHdr"/>
        </w:types>
        <w:behaviors>
          <w:behavior w:val="content"/>
        </w:behaviors>
        <w:guid w:val="{628564BE-6B7C-4BC8-AE38-31411CF20B67}"/>
      </w:docPartPr>
      <w:docPartBody>
        <w:p w:rsidR="003636B0" w:rsidRDefault="00714515" w:rsidP="00714515">
          <w:pPr>
            <w:pStyle w:val="D1DCDFA8EBD141BA911214930CA18400"/>
          </w:pPr>
          <w:r w:rsidRPr="00F248FD">
            <w:rPr>
              <w:rStyle w:val="PlaceholderText"/>
            </w:rPr>
            <w:t>Click or tap here to enter text.</w:t>
          </w:r>
        </w:p>
      </w:docPartBody>
    </w:docPart>
    <w:docPart>
      <w:docPartPr>
        <w:name w:val="6737F1F970EA4C66BECD62F50707BE1C"/>
        <w:category>
          <w:name w:val="General"/>
          <w:gallery w:val="placeholder"/>
        </w:category>
        <w:types>
          <w:type w:val="bbPlcHdr"/>
        </w:types>
        <w:behaviors>
          <w:behavior w:val="content"/>
        </w:behaviors>
        <w:guid w:val="{05782EA1-2A8F-4056-9DFB-FFA3AF0EAE61}"/>
      </w:docPartPr>
      <w:docPartBody>
        <w:p w:rsidR="003636B0" w:rsidRDefault="00714515" w:rsidP="00714515">
          <w:pPr>
            <w:pStyle w:val="6737F1F970EA4C66BECD62F50707BE1C"/>
          </w:pPr>
          <w:r w:rsidRPr="00F248FD">
            <w:rPr>
              <w:rStyle w:val="PlaceholderText"/>
            </w:rPr>
            <w:t>Click or tap here to enter text.</w:t>
          </w:r>
        </w:p>
      </w:docPartBody>
    </w:docPart>
    <w:docPart>
      <w:docPartPr>
        <w:name w:val="7A9655629B5B4B80AB0E08D9DB99CDCF"/>
        <w:category>
          <w:name w:val="General"/>
          <w:gallery w:val="placeholder"/>
        </w:category>
        <w:types>
          <w:type w:val="bbPlcHdr"/>
        </w:types>
        <w:behaviors>
          <w:behavior w:val="content"/>
        </w:behaviors>
        <w:guid w:val="{1A26DF18-06AA-4481-A6E0-6D232BCFF352}"/>
      </w:docPartPr>
      <w:docPartBody>
        <w:p w:rsidR="003636B0" w:rsidRDefault="00714515" w:rsidP="00714515">
          <w:pPr>
            <w:pStyle w:val="7A9655629B5B4B80AB0E08D9DB99CDCF"/>
          </w:pPr>
          <w:r w:rsidRPr="00F248FD">
            <w:rPr>
              <w:rStyle w:val="PlaceholderText"/>
            </w:rPr>
            <w:t>Click or tap here to enter text.</w:t>
          </w:r>
        </w:p>
      </w:docPartBody>
    </w:docPart>
    <w:docPart>
      <w:docPartPr>
        <w:name w:val="F22384C3B2B04EA0A649E4102D7E5B06"/>
        <w:category>
          <w:name w:val="General"/>
          <w:gallery w:val="placeholder"/>
        </w:category>
        <w:types>
          <w:type w:val="bbPlcHdr"/>
        </w:types>
        <w:behaviors>
          <w:behavior w:val="content"/>
        </w:behaviors>
        <w:guid w:val="{B8923AD0-6688-4339-8504-C18A9118434E}"/>
      </w:docPartPr>
      <w:docPartBody>
        <w:p w:rsidR="003636B0" w:rsidRDefault="00714515" w:rsidP="00714515">
          <w:pPr>
            <w:pStyle w:val="F22384C3B2B04EA0A649E4102D7E5B06"/>
          </w:pPr>
          <w:r w:rsidRPr="00F248FD">
            <w:rPr>
              <w:rStyle w:val="PlaceholderText"/>
            </w:rPr>
            <w:t>Click or tap here to enter text.</w:t>
          </w:r>
        </w:p>
      </w:docPartBody>
    </w:docPart>
    <w:docPart>
      <w:docPartPr>
        <w:name w:val="0913B06891174561B5B26C9D51F7171F"/>
        <w:category>
          <w:name w:val="General"/>
          <w:gallery w:val="placeholder"/>
        </w:category>
        <w:types>
          <w:type w:val="bbPlcHdr"/>
        </w:types>
        <w:behaviors>
          <w:behavior w:val="content"/>
        </w:behaviors>
        <w:guid w:val="{CDC0A3A7-755E-4A0C-938F-19C3DF0A4761}"/>
      </w:docPartPr>
      <w:docPartBody>
        <w:p w:rsidR="003636B0" w:rsidRDefault="00714515" w:rsidP="00714515">
          <w:pPr>
            <w:pStyle w:val="0913B06891174561B5B26C9D51F7171F"/>
          </w:pPr>
          <w:r w:rsidRPr="00F248FD">
            <w:rPr>
              <w:rStyle w:val="PlaceholderText"/>
            </w:rPr>
            <w:t>Click or tap here to enter text.</w:t>
          </w:r>
        </w:p>
      </w:docPartBody>
    </w:docPart>
    <w:docPart>
      <w:docPartPr>
        <w:name w:val="FAD2BD085D7B4530A244E2F358638759"/>
        <w:category>
          <w:name w:val="General"/>
          <w:gallery w:val="placeholder"/>
        </w:category>
        <w:types>
          <w:type w:val="bbPlcHdr"/>
        </w:types>
        <w:behaviors>
          <w:behavior w:val="content"/>
        </w:behaviors>
        <w:guid w:val="{14A32081-548D-4679-AAA1-9BA4ECD51108}"/>
      </w:docPartPr>
      <w:docPartBody>
        <w:p w:rsidR="003636B0" w:rsidRDefault="00714515" w:rsidP="00714515">
          <w:pPr>
            <w:pStyle w:val="FAD2BD085D7B4530A244E2F358638759"/>
          </w:pPr>
          <w:r w:rsidRPr="00F248FD">
            <w:rPr>
              <w:rStyle w:val="PlaceholderText"/>
            </w:rPr>
            <w:t>Click or tap here to enter text.</w:t>
          </w:r>
        </w:p>
      </w:docPartBody>
    </w:docPart>
    <w:docPart>
      <w:docPartPr>
        <w:name w:val="1D2870234B1C4160A6F818486A10D42A"/>
        <w:category>
          <w:name w:val="General"/>
          <w:gallery w:val="placeholder"/>
        </w:category>
        <w:types>
          <w:type w:val="bbPlcHdr"/>
        </w:types>
        <w:behaviors>
          <w:behavior w:val="content"/>
        </w:behaviors>
        <w:guid w:val="{A7D1B4E9-2636-4386-A88F-F4089124254D}"/>
      </w:docPartPr>
      <w:docPartBody>
        <w:p w:rsidR="003636B0" w:rsidRDefault="00714515" w:rsidP="00714515">
          <w:pPr>
            <w:pStyle w:val="1D2870234B1C4160A6F818486A10D42A"/>
          </w:pPr>
          <w:r w:rsidRPr="00F248FD">
            <w:rPr>
              <w:rStyle w:val="PlaceholderText"/>
            </w:rPr>
            <w:t>Click or tap here to enter text.</w:t>
          </w:r>
        </w:p>
      </w:docPartBody>
    </w:docPart>
    <w:docPart>
      <w:docPartPr>
        <w:name w:val="9E457B20CA01459FB5B22AEA21521697"/>
        <w:category>
          <w:name w:val="General"/>
          <w:gallery w:val="placeholder"/>
        </w:category>
        <w:types>
          <w:type w:val="bbPlcHdr"/>
        </w:types>
        <w:behaviors>
          <w:behavior w:val="content"/>
        </w:behaviors>
        <w:guid w:val="{83B7F812-FF0A-43E2-B724-C44696135831}"/>
      </w:docPartPr>
      <w:docPartBody>
        <w:p w:rsidR="003636B0" w:rsidRDefault="00714515" w:rsidP="00714515">
          <w:pPr>
            <w:pStyle w:val="9E457B20CA01459FB5B22AEA21521697"/>
          </w:pPr>
          <w:r w:rsidRPr="00F248FD">
            <w:rPr>
              <w:rStyle w:val="PlaceholderText"/>
            </w:rPr>
            <w:t>Click or tap here to enter text.</w:t>
          </w:r>
        </w:p>
      </w:docPartBody>
    </w:docPart>
    <w:docPart>
      <w:docPartPr>
        <w:name w:val="BA5110BF46644536B40C53D1B8975A67"/>
        <w:category>
          <w:name w:val="General"/>
          <w:gallery w:val="placeholder"/>
        </w:category>
        <w:types>
          <w:type w:val="bbPlcHdr"/>
        </w:types>
        <w:behaviors>
          <w:behavior w:val="content"/>
        </w:behaviors>
        <w:guid w:val="{4BD92BA7-80E0-434F-9D68-5263E7D45A1A}"/>
      </w:docPartPr>
      <w:docPartBody>
        <w:p w:rsidR="003636B0" w:rsidRDefault="00714515" w:rsidP="00714515">
          <w:pPr>
            <w:pStyle w:val="BA5110BF46644536B40C53D1B8975A67"/>
          </w:pPr>
          <w:r w:rsidRPr="00F248FD">
            <w:rPr>
              <w:rStyle w:val="PlaceholderText"/>
            </w:rPr>
            <w:t>Click or tap here to enter text.</w:t>
          </w:r>
        </w:p>
      </w:docPartBody>
    </w:docPart>
    <w:docPart>
      <w:docPartPr>
        <w:name w:val="E245988BA8F640309F9A60E5D4368F0F"/>
        <w:category>
          <w:name w:val="General"/>
          <w:gallery w:val="placeholder"/>
        </w:category>
        <w:types>
          <w:type w:val="bbPlcHdr"/>
        </w:types>
        <w:behaviors>
          <w:behavior w:val="content"/>
        </w:behaviors>
        <w:guid w:val="{223E8657-9D58-4918-B34D-EF2977A1EC64}"/>
      </w:docPartPr>
      <w:docPartBody>
        <w:p w:rsidR="003636B0" w:rsidRDefault="00714515" w:rsidP="00714515">
          <w:pPr>
            <w:pStyle w:val="E245988BA8F640309F9A60E5D4368F0F"/>
          </w:pPr>
          <w:r w:rsidRPr="00F248FD">
            <w:rPr>
              <w:rStyle w:val="PlaceholderText"/>
            </w:rPr>
            <w:t>Click or tap here to enter text.</w:t>
          </w:r>
        </w:p>
      </w:docPartBody>
    </w:docPart>
    <w:docPart>
      <w:docPartPr>
        <w:name w:val="CAAF8ED74A88410AB3C0FA10B72FC311"/>
        <w:category>
          <w:name w:val="General"/>
          <w:gallery w:val="placeholder"/>
        </w:category>
        <w:types>
          <w:type w:val="bbPlcHdr"/>
        </w:types>
        <w:behaviors>
          <w:behavior w:val="content"/>
        </w:behaviors>
        <w:guid w:val="{99C24F87-79CB-4696-9449-4BBF6581A5FD}"/>
      </w:docPartPr>
      <w:docPartBody>
        <w:p w:rsidR="003636B0" w:rsidRDefault="00714515" w:rsidP="00714515">
          <w:pPr>
            <w:pStyle w:val="CAAF8ED74A88410AB3C0FA10B72FC311"/>
          </w:pPr>
          <w:r w:rsidRPr="00F248FD">
            <w:rPr>
              <w:rStyle w:val="PlaceholderText"/>
            </w:rPr>
            <w:t>Click or tap here to enter text.</w:t>
          </w:r>
        </w:p>
      </w:docPartBody>
    </w:docPart>
    <w:docPart>
      <w:docPartPr>
        <w:name w:val="F6765406773746FBBB3F8B2562B29191"/>
        <w:category>
          <w:name w:val="General"/>
          <w:gallery w:val="placeholder"/>
        </w:category>
        <w:types>
          <w:type w:val="bbPlcHdr"/>
        </w:types>
        <w:behaviors>
          <w:behavior w:val="content"/>
        </w:behaviors>
        <w:guid w:val="{9B2F355D-CF8D-4949-B8AD-72BB7349B2F6}"/>
      </w:docPartPr>
      <w:docPartBody>
        <w:p w:rsidR="003636B0" w:rsidRDefault="00714515" w:rsidP="00714515">
          <w:pPr>
            <w:pStyle w:val="F6765406773746FBBB3F8B2562B29191"/>
          </w:pPr>
          <w:r w:rsidRPr="00F248FD">
            <w:rPr>
              <w:rStyle w:val="PlaceholderText"/>
            </w:rPr>
            <w:t>Click or tap here to enter text.</w:t>
          </w:r>
        </w:p>
      </w:docPartBody>
    </w:docPart>
    <w:docPart>
      <w:docPartPr>
        <w:name w:val="0723471D34BA44BA89E3752BE7926199"/>
        <w:category>
          <w:name w:val="General"/>
          <w:gallery w:val="placeholder"/>
        </w:category>
        <w:types>
          <w:type w:val="bbPlcHdr"/>
        </w:types>
        <w:behaviors>
          <w:behavior w:val="content"/>
        </w:behaviors>
        <w:guid w:val="{2DB99D8B-082B-4733-9034-9DD32580632B}"/>
      </w:docPartPr>
      <w:docPartBody>
        <w:p w:rsidR="003636B0" w:rsidRDefault="00714515" w:rsidP="00714515">
          <w:pPr>
            <w:pStyle w:val="0723471D34BA44BA89E3752BE7926199"/>
          </w:pPr>
          <w:r w:rsidRPr="00F248FD">
            <w:rPr>
              <w:rStyle w:val="PlaceholderText"/>
            </w:rPr>
            <w:t>Click or tap here to enter text.</w:t>
          </w:r>
        </w:p>
      </w:docPartBody>
    </w:docPart>
    <w:docPart>
      <w:docPartPr>
        <w:name w:val="0080E63C636641CEA0AC0DCCF2DDCD93"/>
        <w:category>
          <w:name w:val="General"/>
          <w:gallery w:val="placeholder"/>
        </w:category>
        <w:types>
          <w:type w:val="bbPlcHdr"/>
        </w:types>
        <w:behaviors>
          <w:behavior w:val="content"/>
        </w:behaviors>
        <w:guid w:val="{5926B821-79DA-4BA3-92B4-24069904387E}"/>
      </w:docPartPr>
      <w:docPartBody>
        <w:p w:rsidR="003636B0" w:rsidRDefault="00714515" w:rsidP="00714515">
          <w:pPr>
            <w:pStyle w:val="0080E63C636641CEA0AC0DCCF2DDCD93"/>
          </w:pPr>
          <w:r w:rsidRPr="00F248FD">
            <w:rPr>
              <w:rStyle w:val="PlaceholderText"/>
            </w:rPr>
            <w:t>Click or tap here to enter text.</w:t>
          </w:r>
        </w:p>
      </w:docPartBody>
    </w:docPart>
    <w:docPart>
      <w:docPartPr>
        <w:name w:val="3827C032D554465780BB7BC57C3D05A6"/>
        <w:category>
          <w:name w:val="General"/>
          <w:gallery w:val="placeholder"/>
        </w:category>
        <w:types>
          <w:type w:val="bbPlcHdr"/>
        </w:types>
        <w:behaviors>
          <w:behavior w:val="content"/>
        </w:behaviors>
        <w:guid w:val="{2EEBA83F-442A-4D59-9D99-ADB3417F32B2}"/>
      </w:docPartPr>
      <w:docPartBody>
        <w:p w:rsidR="003636B0" w:rsidRDefault="00714515" w:rsidP="00714515">
          <w:pPr>
            <w:pStyle w:val="3827C032D554465780BB7BC57C3D05A6"/>
          </w:pPr>
          <w:r w:rsidRPr="00F248FD">
            <w:rPr>
              <w:rStyle w:val="PlaceholderText"/>
            </w:rPr>
            <w:t>Click or tap here to enter text.</w:t>
          </w:r>
        </w:p>
      </w:docPartBody>
    </w:docPart>
    <w:docPart>
      <w:docPartPr>
        <w:name w:val="BBB4519C3CC74C2FA712CA6AF2501FF6"/>
        <w:category>
          <w:name w:val="General"/>
          <w:gallery w:val="placeholder"/>
        </w:category>
        <w:types>
          <w:type w:val="bbPlcHdr"/>
        </w:types>
        <w:behaviors>
          <w:behavior w:val="content"/>
        </w:behaviors>
        <w:guid w:val="{921E9C07-F50F-4825-AE69-078E4EDCAFFA}"/>
      </w:docPartPr>
      <w:docPartBody>
        <w:p w:rsidR="003636B0" w:rsidRDefault="00714515" w:rsidP="00714515">
          <w:pPr>
            <w:pStyle w:val="BBB4519C3CC74C2FA712CA6AF2501FF6"/>
          </w:pPr>
          <w:r w:rsidRPr="00F248FD">
            <w:rPr>
              <w:rStyle w:val="PlaceholderText"/>
            </w:rPr>
            <w:t>Click or tap here to enter text.</w:t>
          </w:r>
        </w:p>
      </w:docPartBody>
    </w:docPart>
    <w:docPart>
      <w:docPartPr>
        <w:name w:val="8B15F6267EDD4778B547FE333306BF5F"/>
        <w:category>
          <w:name w:val="General"/>
          <w:gallery w:val="placeholder"/>
        </w:category>
        <w:types>
          <w:type w:val="bbPlcHdr"/>
        </w:types>
        <w:behaviors>
          <w:behavior w:val="content"/>
        </w:behaviors>
        <w:guid w:val="{6A886ABD-96F5-4F07-AD63-D608063234DE}"/>
      </w:docPartPr>
      <w:docPartBody>
        <w:p w:rsidR="00BA358D" w:rsidRDefault="003636B0" w:rsidP="003636B0">
          <w:pPr>
            <w:pStyle w:val="8B15F6267EDD4778B547FE333306BF5F"/>
          </w:pPr>
          <w:r w:rsidRPr="00F248FD">
            <w:rPr>
              <w:rStyle w:val="PlaceholderText"/>
            </w:rPr>
            <w:t>Click or tap here to enter text.</w:t>
          </w:r>
        </w:p>
      </w:docPartBody>
    </w:docPart>
    <w:docPart>
      <w:docPartPr>
        <w:name w:val="3BBA0245D9BD410BA37AF4FBAF3BBF31"/>
        <w:category>
          <w:name w:val="General"/>
          <w:gallery w:val="placeholder"/>
        </w:category>
        <w:types>
          <w:type w:val="bbPlcHdr"/>
        </w:types>
        <w:behaviors>
          <w:behavior w:val="content"/>
        </w:behaviors>
        <w:guid w:val="{35295C21-35A8-4465-813F-D8A185107416}"/>
      </w:docPartPr>
      <w:docPartBody>
        <w:p w:rsidR="00BA358D" w:rsidRDefault="003636B0" w:rsidP="003636B0">
          <w:pPr>
            <w:pStyle w:val="3BBA0245D9BD410BA37AF4FBAF3BBF31"/>
          </w:pPr>
          <w:r w:rsidRPr="00F248FD">
            <w:rPr>
              <w:rStyle w:val="PlaceholderText"/>
            </w:rPr>
            <w:t>Click or tap here to enter text.</w:t>
          </w:r>
        </w:p>
      </w:docPartBody>
    </w:docPart>
    <w:docPart>
      <w:docPartPr>
        <w:name w:val="FE6B19DBC71742E1BAD11656B3B3C1DA"/>
        <w:category>
          <w:name w:val="General"/>
          <w:gallery w:val="placeholder"/>
        </w:category>
        <w:types>
          <w:type w:val="bbPlcHdr"/>
        </w:types>
        <w:behaviors>
          <w:behavior w:val="content"/>
        </w:behaviors>
        <w:guid w:val="{DF748699-14D8-4A04-92D7-418632E8A0E1}"/>
      </w:docPartPr>
      <w:docPartBody>
        <w:p w:rsidR="00BA358D" w:rsidRDefault="003636B0" w:rsidP="003636B0">
          <w:pPr>
            <w:pStyle w:val="FE6B19DBC71742E1BAD11656B3B3C1DA"/>
          </w:pPr>
          <w:r w:rsidRPr="00F248FD">
            <w:rPr>
              <w:rStyle w:val="PlaceholderText"/>
            </w:rPr>
            <w:t>Click or tap here to enter text.</w:t>
          </w:r>
        </w:p>
      </w:docPartBody>
    </w:docPart>
    <w:docPart>
      <w:docPartPr>
        <w:name w:val="391D6B71C60B410186B83F1387CB1B66"/>
        <w:category>
          <w:name w:val="General"/>
          <w:gallery w:val="placeholder"/>
        </w:category>
        <w:types>
          <w:type w:val="bbPlcHdr"/>
        </w:types>
        <w:behaviors>
          <w:behavior w:val="content"/>
        </w:behaviors>
        <w:guid w:val="{6DFB87A9-0384-4B3C-BDF8-CF45F4F21398}"/>
      </w:docPartPr>
      <w:docPartBody>
        <w:p w:rsidR="00BA358D" w:rsidRDefault="003636B0" w:rsidP="003636B0">
          <w:pPr>
            <w:pStyle w:val="391D6B71C60B410186B83F1387CB1B66"/>
          </w:pPr>
          <w:r w:rsidRPr="00F248FD">
            <w:rPr>
              <w:rStyle w:val="PlaceholderText"/>
            </w:rPr>
            <w:t>Click or tap here to enter text.</w:t>
          </w:r>
        </w:p>
      </w:docPartBody>
    </w:docPart>
    <w:docPart>
      <w:docPartPr>
        <w:name w:val="8E793D7FCEEE400CBB7D1A3D126DA3DF"/>
        <w:category>
          <w:name w:val="General"/>
          <w:gallery w:val="placeholder"/>
        </w:category>
        <w:types>
          <w:type w:val="bbPlcHdr"/>
        </w:types>
        <w:behaviors>
          <w:behavior w:val="content"/>
        </w:behaviors>
        <w:guid w:val="{73AD3AD4-A5CA-40A0-AF2F-E6C4415AA2BC}"/>
      </w:docPartPr>
      <w:docPartBody>
        <w:p w:rsidR="00BA358D" w:rsidRDefault="003636B0" w:rsidP="003636B0">
          <w:pPr>
            <w:pStyle w:val="8E793D7FCEEE400CBB7D1A3D126DA3DF"/>
          </w:pPr>
          <w:r w:rsidRPr="00F248FD">
            <w:rPr>
              <w:rStyle w:val="PlaceholderText"/>
            </w:rPr>
            <w:t>Click or tap here to enter text.</w:t>
          </w:r>
        </w:p>
      </w:docPartBody>
    </w:docPart>
    <w:docPart>
      <w:docPartPr>
        <w:name w:val="01BDADD6C2D94A2EA425E9DCB9F58200"/>
        <w:category>
          <w:name w:val="General"/>
          <w:gallery w:val="placeholder"/>
        </w:category>
        <w:types>
          <w:type w:val="bbPlcHdr"/>
        </w:types>
        <w:behaviors>
          <w:behavior w:val="content"/>
        </w:behaviors>
        <w:guid w:val="{2D74E8F8-8FE1-44C0-AE99-0B254146BA73}"/>
      </w:docPartPr>
      <w:docPartBody>
        <w:p w:rsidR="00BA358D" w:rsidRDefault="003636B0" w:rsidP="003636B0">
          <w:pPr>
            <w:pStyle w:val="01BDADD6C2D94A2EA425E9DCB9F58200"/>
          </w:pPr>
          <w:r w:rsidRPr="00F248FD">
            <w:rPr>
              <w:rStyle w:val="PlaceholderText"/>
            </w:rPr>
            <w:t>Click or tap here to enter text.</w:t>
          </w:r>
        </w:p>
      </w:docPartBody>
    </w:docPart>
    <w:docPart>
      <w:docPartPr>
        <w:name w:val="8FFAD287DFF447CE8BC48BDD80BCB8AC"/>
        <w:category>
          <w:name w:val="General"/>
          <w:gallery w:val="placeholder"/>
        </w:category>
        <w:types>
          <w:type w:val="bbPlcHdr"/>
        </w:types>
        <w:behaviors>
          <w:behavior w:val="content"/>
        </w:behaviors>
        <w:guid w:val="{0AE130D5-27D5-4F8D-85A0-4400118922F7}"/>
      </w:docPartPr>
      <w:docPartBody>
        <w:p w:rsidR="00BA358D" w:rsidRDefault="003636B0" w:rsidP="003636B0">
          <w:pPr>
            <w:pStyle w:val="8FFAD287DFF447CE8BC48BDD80BCB8AC"/>
          </w:pPr>
          <w:r w:rsidRPr="00F248FD">
            <w:rPr>
              <w:rStyle w:val="PlaceholderText"/>
            </w:rPr>
            <w:t>Click or tap here to enter text.</w:t>
          </w:r>
        </w:p>
      </w:docPartBody>
    </w:docPart>
    <w:docPart>
      <w:docPartPr>
        <w:name w:val="0E959B3F732E4C4B860049D4811F5DE4"/>
        <w:category>
          <w:name w:val="General"/>
          <w:gallery w:val="placeholder"/>
        </w:category>
        <w:types>
          <w:type w:val="bbPlcHdr"/>
        </w:types>
        <w:behaviors>
          <w:behavior w:val="content"/>
        </w:behaviors>
        <w:guid w:val="{A12DC44A-0750-49CC-B8CD-29262FAD3D33}"/>
      </w:docPartPr>
      <w:docPartBody>
        <w:p w:rsidR="00BA358D" w:rsidRDefault="003636B0" w:rsidP="003636B0">
          <w:pPr>
            <w:pStyle w:val="0E959B3F732E4C4B860049D4811F5DE4"/>
          </w:pPr>
          <w:r w:rsidRPr="00F248FD">
            <w:rPr>
              <w:rStyle w:val="PlaceholderText"/>
            </w:rPr>
            <w:t>Click or tap here to enter text.</w:t>
          </w:r>
        </w:p>
      </w:docPartBody>
    </w:docPart>
    <w:docPart>
      <w:docPartPr>
        <w:name w:val="6BD16D8C7E04461787F43F4A85C2BBD5"/>
        <w:category>
          <w:name w:val="General"/>
          <w:gallery w:val="placeholder"/>
        </w:category>
        <w:types>
          <w:type w:val="bbPlcHdr"/>
        </w:types>
        <w:behaviors>
          <w:behavior w:val="content"/>
        </w:behaviors>
        <w:guid w:val="{B3EF36B5-088C-453E-B269-8342EEE3CC5E}"/>
      </w:docPartPr>
      <w:docPartBody>
        <w:p w:rsidR="00BA358D" w:rsidRDefault="003636B0" w:rsidP="003636B0">
          <w:pPr>
            <w:pStyle w:val="6BD16D8C7E04461787F43F4A85C2BBD5"/>
          </w:pPr>
          <w:r w:rsidRPr="00F248FD">
            <w:rPr>
              <w:rStyle w:val="PlaceholderText"/>
            </w:rPr>
            <w:t>Click or tap here to enter text.</w:t>
          </w:r>
        </w:p>
      </w:docPartBody>
    </w:docPart>
    <w:docPart>
      <w:docPartPr>
        <w:name w:val="86B74D958CB74C21A8E89557656D0434"/>
        <w:category>
          <w:name w:val="General"/>
          <w:gallery w:val="placeholder"/>
        </w:category>
        <w:types>
          <w:type w:val="bbPlcHdr"/>
        </w:types>
        <w:behaviors>
          <w:behavior w:val="content"/>
        </w:behaviors>
        <w:guid w:val="{EA60A4A7-23D6-48D8-8ED5-7B632CD3EF32}"/>
      </w:docPartPr>
      <w:docPartBody>
        <w:p w:rsidR="00BA358D" w:rsidRDefault="003636B0" w:rsidP="003636B0">
          <w:pPr>
            <w:pStyle w:val="86B74D958CB74C21A8E89557656D0434"/>
          </w:pPr>
          <w:r w:rsidRPr="00F248FD">
            <w:rPr>
              <w:rStyle w:val="PlaceholderText"/>
            </w:rPr>
            <w:t>Click or tap here to enter text.</w:t>
          </w:r>
        </w:p>
      </w:docPartBody>
    </w:docPart>
    <w:docPart>
      <w:docPartPr>
        <w:name w:val="ABF0DD41099B4CD08CFFC1FFF05BC2C3"/>
        <w:category>
          <w:name w:val="General"/>
          <w:gallery w:val="placeholder"/>
        </w:category>
        <w:types>
          <w:type w:val="bbPlcHdr"/>
        </w:types>
        <w:behaviors>
          <w:behavior w:val="content"/>
        </w:behaviors>
        <w:guid w:val="{AA9A2359-D21F-4DF5-A7C6-0E800468D1A3}"/>
      </w:docPartPr>
      <w:docPartBody>
        <w:p w:rsidR="00BA358D" w:rsidRDefault="003636B0" w:rsidP="003636B0">
          <w:pPr>
            <w:pStyle w:val="ABF0DD41099B4CD08CFFC1FFF05BC2C3"/>
          </w:pPr>
          <w:r w:rsidRPr="00F248FD">
            <w:rPr>
              <w:rStyle w:val="PlaceholderText"/>
            </w:rPr>
            <w:t>Click or tap here to enter text.</w:t>
          </w:r>
        </w:p>
      </w:docPartBody>
    </w:docPart>
    <w:docPart>
      <w:docPartPr>
        <w:name w:val="6FD5B2B8EC714852ACCEA8767998B2F4"/>
        <w:category>
          <w:name w:val="General"/>
          <w:gallery w:val="placeholder"/>
        </w:category>
        <w:types>
          <w:type w:val="bbPlcHdr"/>
        </w:types>
        <w:behaviors>
          <w:behavior w:val="content"/>
        </w:behaviors>
        <w:guid w:val="{F3779DE7-4BD1-4D4F-9728-A0B2AB4A380B}"/>
      </w:docPartPr>
      <w:docPartBody>
        <w:p w:rsidR="00BA358D" w:rsidRDefault="003636B0" w:rsidP="003636B0">
          <w:pPr>
            <w:pStyle w:val="6FD5B2B8EC714852ACCEA8767998B2F4"/>
          </w:pPr>
          <w:r w:rsidRPr="00F248FD">
            <w:rPr>
              <w:rStyle w:val="PlaceholderText"/>
            </w:rPr>
            <w:t>Click or tap here to enter text.</w:t>
          </w:r>
        </w:p>
      </w:docPartBody>
    </w:docPart>
    <w:docPart>
      <w:docPartPr>
        <w:name w:val="BB7B6E7612E349999C7A406B12374889"/>
        <w:category>
          <w:name w:val="General"/>
          <w:gallery w:val="placeholder"/>
        </w:category>
        <w:types>
          <w:type w:val="bbPlcHdr"/>
        </w:types>
        <w:behaviors>
          <w:behavior w:val="content"/>
        </w:behaviors>
        <w:guid w:val="{0A498879-0D68-4E1D-A6C0-A7E738719778}"/>
      </w:docPartPr>
      <w:docPartBody>
        <w:p w:rsidR="00BA358D" w:rsidRDefault="003636B0" w:rsidP="003636B0">
          <w:pPr>
            <w:pStyle w:val="BB7B6E7612E349999C7A406B12374889"/>
          </w:pPr>
          <w:r w:rsidRPr="00F248FD">
            <w:rPr>
              <w:rStyle w:val="PlaceholderText"/>
            </w:rPr>
            <w:t>Click or tap here to enter text.</w:t>
          </w:r>
        </w:p>
      </w:docPartBody>
    </w:docPart>
    <w:docPart>
      <w:docPartPr>
        <w:name w:val="06261D06D67F421BADA54C716EAED472"/>
        <w:category>
          <w:name w:val="General"/>
          <w:gallery w:val="placeholder"/>
        </w:category>
        <w:types>
          <w:type w:val="bbPlcHdr"/>
        </w:types>
        <w:behaviors>
          <w:behavior w:val="content"/>
        </w:behaviors>
        <w:guid w:val="{9AACE07B-5435-42FB-9AAF-17B3D464B5AA}"/>
      </w:docPartPr>
      <w:docPartBody>
        <w:p w:rsidR="00BA358D" w:rsidRDefault="003636B0" w:rsidP="003636B0">
          <w:pPr>
            <w:pStyle w:val="06261D06D67F421BADA54C716EAED472"/>
          </w:pPr>
          <w:r w:rsidRPr="00F248FD">
            <w:rPr>
              <w:rStyle w:val="PlaceholderText"/>
            </w:rPr>
            <w:t>Click or tap here to enter text.</w:t>
          </w:r>
        </w:p>
      </w:docPartBody>
    </w:docPart>
    <w:docPart>
      <w:docPartPr>
        <w:name w:val="735182AFE34648A69EED4F00CEAF7C9E"/>
        <w:category>
          <w:name w:val="General"/>
          <w:gallery w:val="placeholder"/>
        </w:category>
        <w:types>
          <w:type w:val="bbPlcHdr"/>
        </w:types>
        <w:behaviors>
          <w:behavior w:val="content"/>
        </w:behaviors>
        <w:guid w:val="{F8A5D042-02D9-4704-88B0-66BD7DEBF179}"/>
      </w:docPartPr>
      <w:docPartBody>
        <w:p w:rsidR="00BA358D" w:rsidRDefault="003636B0" w:rsidP="003636B0">
          <w:pPr>
            <w:pStyle w:val="735182AFE34648A69EED4F00CEAF7C9E"/>
          </w:pPr>
          <w:r w:rsidRPr="00F248FD">
            <w:rPr>
              <w:rStyle w:val="PlaceholderText"/>
            </w:rPr>
            <w:t>Click or tap here to enter text.</w:t>
          </w:r>
        </w:p>
      </w:docPartBody>
    </w:docPart>
    <w:docPart>
      <w:docPartPr>
        <w:name w:val="A1DD47C4945A493784C581CCE2A095D3"/>
        <w:category>
          <w:name w:val="General"/>
          <w:gallery w:val="placeholder"/>
        </w:category>
        <w:types>
          <w:type w:val="bbPlcHdr"/>
        </w:types>
        <w:behaviors>
          <w:behavior w:val="content"/>
        </w:behaviors>
        <w:guid w:val="{7DF550FB-F940-4D26-86C3-19E88C97C38E}"/>
      </w:docPartPr>
      <w:docPartBody>
        <w:p w:rsidR="00BA358D" w:rsidRDefault="003636B0" w:rsidP="003636B0">
          <w:pPr>
            <w:pStyle w:val="A1DD47C4945A493784C581CCE2A095D3"/>
          </w:pPr>
          <w:r w:rsidRPr="00F248FD">
            <w:rPr>
              <w:rStyle w:val="PlaceholderText"/>
            </w:rPr>
            <w:t>Click or tap here to enter text.</w:t>
          </w:r>
        </w:p>
      </w:docPartBody>
    </w:docPart>
    <w:docPart>
      <w:docPartPr>
        <w:name w:val="0EA43402C4694123A35A470DDD53123E"/>
        <w:category>
          <w:name w:val="General"/>
          <w:gallery w:val="placeholder"/>
        </w:category>
        <w:types>
          <w:type w:val="bbPlcHdr"/>
        </w:types>
        <w:behaviors>
          <w:behavior w:val="content"/>
        </w:behaviors>
        <w:guid w:val="{69153AC3-93EC-4D4D-808B-7883A892DC9B}"/>
      </w:docPartPr>
      <w:docPartBody>
        <w:p w:rsidR="00BA358D" w:rsidRDefault="003636B0" w:rsidP="003636B0">
          <w:pPr>
            <w:pStyle w:val="0EA43402C4694123A35A470DDD53123E"/>
          </w:pPr>
          <w:r w:rsidRPr="00F248FD">
            <w:rPr>
              <w:rStyle w:val="PlaceholderText"/>
            </w:rPr>
            <w:t>Click or tap here to enter text.</w:t>
          </w:r>
        </w:p>
      </w:docPartBody>
    </w:docPart>
    <w:docPart>
      <w:docPartPr>
        <w:name w:val="090DD76995D448D9B38AB985ABD2F049"/>
        <w:category>
          <w:name w:val="General"/>
          <w:gallery w:val="placeholder"/>
        </w:category>
        <w:types>
          <w:type w:val="bbPlcHdr"/>
        </w:types>
        <w:behaviors>
          <w:behavior w:val="content"/>
        </w:behaviors>
        <w:guid w:val="{FE513E8E-A0DB-4223-A0A1-128DA72800DC}"/>
      </w:docPartPr>
      <w:docPartBody>
        <w:p w:rsidR="00BA358D" w:rsidRDefault="003636B0" w:rsidP="003636B0">
          <w:pPr>
            <w:pStyle w:val="090DD76995D448D9B38AB985ABD2F049"/>
          </w:pPr>
          <w:r w:rsidRPr="00F248FD">
            <w:rPr>
              <w:rStyle w:val="PlaceholderText"/>
            </w:rPr>
            <w:t>Click or tap here to enter text.</w:t>
          </w:r>
        </w:p>
      </w:docPartBody>
    </w:docPart>
    <w:docPart>
      <w:docPartPr>
        <w:name w:val="FD34C2D4C88449D78FB8CC6384D01938"/>
        <w:category>
          <w:name w:val="General"/>
          <w:gallery w:val="placeholder"/>
        </w:category>
        <w:types>
          <w:type w:val="bbPlcHdr"/>
        </w:types>
        <w:behaviors>
          <w:behavior w:val="content"/>
        </w:behaviors>
        <w:guid w:val="{3EC73AC0-A9D8-45AA-957C-C7CD8560D9C3}"/>
      </w:docPartPr>
      <w:docPartBody>
        <w:p w:rsidR="00BA358D" w:rsidRDefault="003636B0" w:rsidP="003636B0">
          <w:pPr>
            <w:pStyle w:val="FD34C2D4C88449D78FB8CC6384D01938"/>
          </w:pPr>
          <w:r w:rsidRPr="00F248FD">
            <w:rPr>
              <w:rStyle w:val="PlaceholderText"/>
            </w:rPr>
            <w:t>Click or tap here to enter text.</w:t>
          </w:r>
        </w:p>
      </w:docPartBody>
    </w:docPart>
    <w:docPart>
      <w:docPartPr>
        <w:name w:val="D9647DCD6899405EAB16D74CDE4BC0A9"/>
        <w:category>
          <w:name w:val="General"/>
          <w:gallery w:val="placeholder"/>
        </w:category>
        <w:types>
          <w:type w:val="bbPlcHdr"/>
        </w:types>
        <w:behaviors>
          <w:behavior w:val="content"/>
        </w:behaviors>
        <w:guid w:val="{C41822F6-8025-4529-81EB-68307CAA4F28}"/>
      </w:docPartPr>
      <w:docPartBody>
        <w:p w:rsidR="00BA358D" w:rsidRDefault="003636B0" w:rsidP="003636B0">
          <w:pPr>
            <w:pStyle w:val="D9647DCD6899405EAB16D74CDE4BC0A9"/>
          </w:pPr>
          <w:r w:rsidRPr="00F248FD">
            <w:rPr>
              <w:rStyle w:val="PlaceholderText"/>
            </w:rPr>
            <w:t>Click or tap here to enter text.</w:t>
          </w:r>
        </w:p>
      </w:docPartBody>
    </w:docPart>
    <w:docPart>
      <w:docPartPr>
        <w:name w:val="4319E1BE9868431E80F776672E7EEAB6"/>
        <w:category>
          <w:name w:val="General"/>
          <w:gallery w:val="placeholder"/>
        </w:category>
        <w:types>
          <w:type w:val="bbPlcHdr"/>
        </w:types>
        <w:behaviors>
          <w:behavior w:val="content"/>
        </w:behaviors>
        <w:guid w:val="{279EC6AE-A22C-40FC-8E24-901FA20BD5F4}"/>
      </w:docPartPr>
      <w:docPartBody>
        <w:p w:rsidR="00BA358D" w:rsidRDefault="003636B0" w:rsidP="003636B0">
          <w:pPr>
            <w:pStyle w:val="4319E1BE9868431E80F776672E7EEAB6"/>
          </w:pPr>
          <w:r w:rsidRPr="00F248FD">
            <w:rPr>
              <w:rStyle w:val="PlaceholderText"/>
            </w:rPr>
            <w:t>Click or tap here to enter text.</w:t>
          </w:r>
        </w:p>
      </w:docPartBody>
    </w:docPart>
    <w:docPart>
      <w:docPartPr>
        <w:name w:val="4030DFE4E94A4352B8A0DA7FDB79FA3F"/>
        <w:category>
          <w:name w:val="General"/>
          <w:gallery w:val="placeholder"/>
        </w:category>
        <w:types>
          <w:type w:val="bbPlcHdr"/>
        </w:types>
        <w:behaviors>
          <w:behavior w:val="content"/>
        </w:behaviors>
        <w:guid w:val="{D87A5781-8BE5-4BEF-BD74-3DFBCA1D740E}"/>
      </w:docPartPr>
      <w:docPartBody>
        <w:p w:rsidR="00BA358D" w:rsidRDefault="003636B0" w:rsidP="003636B0">
          <w:pPr>
            <w:pStyle w:val="4030DFE4E94A4352B8A0DA7FDB79FA3F"/>
          </w:pPr>
          <w:r w:rsidRPr="00F248FD">
            <w:rPr>
              <w:rStyle w:val="PlaceholderText"/>
            </w:rPr>
            <w:t>Click or tap here to enter text.</w:t>
          </w:r>
        </w:p>
      </w:docPartBody>
    </w:docPart>
    <w:docPart>
      <w:docPartPr>
        <w:name w:val="A374D74B8E3D4F4EB064ABD16028B3B0"/>
        <w:category>
          <w:name w:val="General"/>
          <w:gallery w:val="placeholder"/>
        </w:category>
        <w:types>
          <w:type w:val="bbPlcHdr"/>
        </w:types>
        <w:behaviors>
          <w:behavior w:val="content"/>
        </w:behaviors>
        <w:guid w:val="{580B13A5-F025-40C7-99C1-A3EA25F6E988}"/>
      </w:docPartPr>
      <w:docPartBody>
        <w:p w:rsidR="00BA358D" w:rsidRDefault="003636B0" w:rsidP="003636B0">
          <w:pPr>
            <w:pStyle w:val="A374D74B8E3D4F4EB064ABD16028B3B0"/>
          </w:pPr>
          <w:r w:rsidRPr="00F248FD">
            <w:rPr>
              <w:rStyle w:val="PlaceholderText"/>
            </w:rPr>
            <w:t>Click or tap here to enter text.</w:t>
          </w:r>
        </w:p>
      </w:docPartBody>
    </w:docPart>
    <w:docPart>
      <w:docPartPr>
        <w:name w:val="1A67F8B2F63B42788604CA45396631EE"/>
        <w:category>
          <w:name w:val="General"/>
          <w:gallery w:val="placeholder"/>
        </w:category>
        <w:types>
          <w:type w:val="bbPlcHdr"/>
        </w:types>
        <w:behaviors>
          <w:behavior w:val="content"/>
        </w:behaviors>
        <w:guid w:val="{085F6036-B0B2-41D5-9A01-EEA38344D6A6}"/>
      </w:docPartPr>
      <w:docPartBody>
        <w:p w:rsidR="00BA358D" w:rsidRDefault="003636B0" w:rsidP="003636B0">
          <w:pPr>
            <w:pStyle w:val="1A67F8B2F63B42788604CA45396631EE"/>
          </w:pPr>
          <w:r w:rsidRPr="00F248FD">
            <w:rPr>
              <w:rStyle w:val="PlaceholderText"/>
            </w:rPr>
            <w:t>Click or tap here to enter text.</w:t>
          </w:r>
        </w:p>
      </w:docPartBody>
    </w:docPart>
    <w:docPart>
      <w:docPartPr>
        <w:name w:val="1B8BAAF9E2C64E809C6E4DD7B2B980D5"/>
        <w:category>
          <w:name w:val="General"/>
          <w:gallery w:val="placeholder"/>
        </w:category>
        <w:types>
          <w:type w:val="bbPlcHdr"/>
        </w:types>
        <w:behaviors>
          <w:behavior w:val="content"/>
        </w:behaviors>
        <w:guid w:val="{718F23AF-E94F-44F5-A609-678CD01E80FD}"/>
      </w:docPartPr>
      <w:docPartBody>
        <w:p w:rsidR="00BA358D" w:rsidRDefault="003636B0" w:rsidP="003636B0">
          <w:pPr>
            <w:pStyle w:val="1B8BAAF9E2C64E809C6E4DD7B2B980D5"/>
          </w:pPr>
          <w:r w:rsidRPr="00F248FD">
            <w:rPr>
              <w:rStyle w:val="PlaceholderText"/>
            </w:rPr>
            <w:t>Click or tap here to enter text.</w:t>
          </w:r>
        </w:p>
      </w:docPartBody>
    </w:docPart>
    <w:docPart>
      <w:docPartPr>
        <w:name w:val="8495B5D7147D4CBEB89FC35485C7AACC"/>
        <w:category>
          <w:name w:val="General"/>
          <w:gallery w:val="placeholder"/>
        </w:category>
        <w:types>
          <w:type w:val="bbPlcHdr"/>
        </w:types>
        <w:behaviors>
          <w:behavior w:val="content"/>
        </w:behaviors>
        <w:guid w:val="{09FF4CC1-AE75-4369-856E-9BF26D888274}"/>
      </w:docPartPr>
      <w:docPartBody>
        <w:p w:rsidR="00BA358D" w:rsidRDefault="003636B0" w:rsidP="003636B0">
          <w:pPr>
            <w:pStyle w:val="8495B5D7147D4CBEB89FC35485C7AACC"/>
          </w:pPr>
          <w:r w:rsidRPr="00F248FD">
            <w:rPr>
              <w:rStyle w:val="PlaceholderText"/>
            </w:rPr>
            <w:t>Click or tap here to enter text.</w:t>
          </w:r>
        </w:p>
      </w:docPartBody>
    </w:docPart>
    <w:docPart>
      <w:docPartPr>
        <w:name w:val="656069194CFE4522A18D817A755C1D60"/>
        <w:category>
          <w:name w:val="General"/>
          <w:gallery w:val="placeholder"/>
        </w:category>
        <w:types>
          <w:type w:val="bbPlcHdr"/>
        </w:types>
        <w:behaviors>
          <w:behavior w:val="content"/>
        </w:behaviors>
        <w:guid w:val="{67E78263-CBAA-4DD2-BF81-5BC983E0861B}"/>
      </w:docPartPr>
      <w:docPartBody>
        <w:p w:rsidR="00BA358D" w:rsidRDefault="003636B0" w:rsidP="003636B0">
          <w:pPr>
            <w:pStyle w:val="656069194CFE4522A18D817A755C1D60"/>
          </w:pPr>
          <w:r w:rsidRPr="00F248FD">
            <w:rPr>
              <w:rStyle w:val="PlaceholderText"/>
            </w:rPr>
            <w:t>Click or tap here to enter text.</w:t>
          </w:r>
        </w:p>
      </w:docPartBody>
    </w:docPart>
    <w:docPart>
      <w:docPartPr>
        <w:name w:val="08DD2889AC2A4413807DB39DE3A20539"/>
        <w:category>
          <w:name w:val="General"/>
          <w:gallery w:val="placeholder"/>
        </w:category>
        <w:types>
          <w:type w:val="bbPlcHdr"/>
        </w:types>
        <w:behaviors>
          <w:behavior w:val="content"/>
        </w:behaviors>
        <w:guid w:val="{B4BE0750-3B19-4A69-B380-36D74F1FA9E9}"/>
      </w:docPartPr>
      <w:docPartBody>
        <w:p w:rsidR="00BA358D" w:rsidRDefault="003636B0" w:rsidP="003636B0">
          <w:pPr>
            <w:pStyle w:val="08DD2889AC2A4413807DB39DE3A20539"/>
          </w:pPr>
          <w:r w:rsidRPr="00F248FD">
            <w:rPr>
              <w:rStyle w:val="PlaceholderText"/>
            </w:rPr>
            <w:t>Click or tap here to enter text.</w:t>
          </w:r>
        </w:p>
      </w:docPartBody>
    </w:docPart>
    <w:docPart>
      <w:docPartPr>
        <w:name w:val="A020F32732EE46ECB378AF8B8CEE91B7"/>
        <w:category>
          <w:name w:val="General"/>
          <w:gallery w:val="placeholder"/>
        </w:category>
        <w:types>
          <w:type w:val="bbPlcHdr"/>
        </w:types>
        <w:behaviors>
          <w:behavior w:val="content"/>
        </w:behaviors>
        <w:guid w:val="{89386438-DE08-4F29-81BF-5F950E9A3914}"/>
      </w:docPartPr>
      <w:docPartBody>
        <w:p w:rsidR="00BA358D" w:rsidRDefault="003636B0" w:rsidP="003636B0">
          <w:pPr>
            <w:pStyle w:val="A020F32732EE46ECB378AF8B8CEE91B7"/>
          </w:pPr>
          <w:r w:rsidRPr="00F248FD">
            <w:rPr>
              <w:rStyle w:val="PlaceholderText"/>
            </w:rPr>
            <w:t>Click or tap here to enter text.</w:t>
          </w:r>
        </w:p>
      </w:docPartBody>
    </w:docPart>
    <w:docPart>
      <w:docPartPr>
        <w:name w:val="D7E496921BA34469B7EDC9A441F68D0D"/>
        <w:category>
          <w:name w:val="General"/>
          <w:gallery w:val="placeholder"/>
        </w:category>
        <w:types>
          <w:type w:val="bbPlcHdr"/>
        </w:types>
        <w:behaviors>
          <w:behavior w:val="content"/>
        </w:behaviors>
        <w:guid w:val="{30D2FE6D-143B-4257-B710-4C945F1EBFC4}"/>
      </w:docPartPr>
      <w:docPartBody>
        <w:p w:rsidR="00BA358D" w:rsidRDefault="003636B0" w:rsidP="003636B0">
          <w:pPr>
            <w:pStyle w:val="D7E496921BA34469B7EDC9A441F68D0D"/>
          </w:pPr>
          <w:r w:rsidRPr="00F248FD">
            <w:rPr>
              <w:rStyle w:val="PlaceholderText"/>
            </w:rPr>
            <w:t>Click or tap here to enter text.</w:t>
          </w:r>
        </w:p>
      </w:docPartBody>
    </w:docPart>
    <w:docPart>
      <w:docPartPr>
        <w:name w:val="400D05032D6F44FBAD25D22077543BB0"/>
        <w:category>
          <w:name w:val="General"/>
          <w:gallery w:val="placeholder"/>
        </w:category>
        <w:types>
          <w:type w:val="bbPlcHdr"/>
        </w:types>
        <w:behaviors>
          <w:behavior w:val="content"/>
        </w:behaviors>
        <w:guid w:val="{4A9C23DE-87BF-4300-B575-BC5D8A065839}"/>
      </w:docPartPr>
      <w:docPartBody>
        <w:p w:rsidR="00BA358D" w:rsidRDefault="003636B0" w:rsidP="003636B0">
          <w:pPr>
            <w:pStyle w:val="400D05032D6F44FBAD25D22077543BB0"/>
          </w:pPr>
          <w:r w:rsidRPr="00F248FD">
            <w:rPr>
              <w:rStyle w:val="PlaceholderText"/>
            </w:rPr>
            <w:t>Click or tap here to enter text.</w:t>
          </w:r>
        </w:p>
      </w:docPartBody>
    </w:docPart>
    <w:docPart>
      <w:docPartPr>
        <w:name w:val="A267E2F9CD7F4EBB9C7977D4C8DE0788"/>
        <w:category>
          <w:name w:val="General"/>
          <w:gallery w:val="placeholder"/>
        </w:category>
        <w:types>
          <w:type w:val="bbPlcHdr"/>
        </w:types>
        <w:behaviors>
          <w:behavior w:val="content"/>
        </w:behaviors>
        <w:guid w:val="{F467D01F-DBAB-4330-BFD9-857CB6C64FEC}"/>
      </w:docPartPr>
      <w:docPartBody>
        <w:p w:rsidR="00BA358D" w:rsidRDefault="003636B0" w:rsidP="003636B0">
          <w:pPr>
            <w:pStyle w:val="A267E2F9CD7F4EBB9C7977D4C8DE0788"/>
          </w:pPr>
          <w:r w:rsidRPr="00F248FD">
            <w:rPr>
              <w:rStyle w:val="PlaceholderText"/>
            </w:rPr>
            <w:t>Click or tap here to enter text.</w:t>
          </w:r>
        </w:p>
      </w:docPartBody>
    </w:docPart>
    <w:docPart>
      <w:docPartPr>
        <w:name w:val="2E3B132335444202A20F9E2238051C3F"/>
        <w:category>
          <w:name w:val="General"/>
          <w:gallery w:val="placeholder"/>
        </w:category>
        <w:types>
          <w:type w:val="bbPlcHdr"/>
        </w:types>
        <w:behaviors>
          <w:behavior w:val="content"/>
        </w:behaviors>
        <w:guid w:val="{232EC646-F7C5-4311-A6CB-B10F8EC9D021}"/>
      </w:docPartPr>
      <w:docPartBody>
        <w:p w:rsidR="00BA358D" w:rsidRDefault="003636B0" w:rsidP="003636B0">
          <w:pPr>
            <w:pStyle w:val="2E3B132335444202A20F9E2238051C3F"/>
          </w:pPr>
          <w:r w:rsidRPr="00F248FD">
            <w:rPr>
              <w:rStyle w:val="PlaceholderText"/>
            </w:rPr>
            <w:t>Click or tap here to enter text.</w:t>
          </w:r>
        </w:p>
      </w:docPartBody>
    </w:docPart>
    <w:docPart>
      <w:docPartPr>
        <w:name w:val="4EBAD32D73A3408E9D5BF41E7B8D3626"/>
        <w:category>
          <w:name w:val="General"/>
          <w:gallery w:val="placeholder"/>
        </w:category>
        <w:types>
          <w:type w:val="bbPlcHdr"/>
        </w:types>
        <w:behaviors>
          <w:behavior w:val="content"/>
        </w:behaviors>
        <w:guid w:val="{DCB5902C-4230-4EE8-9993-7B00852F9F8D}"/>
      </w:docPartPr>
      <w:docPartBody>
        <w:p w:rsidR="00BA358D" w:rsidRDefault="003636B0" w:rsidP="003636B0">
          <w:pPr>
            <w:pStyle w:val="4EBAD32D73A3408E9D5BF41E7B8D3626"/>
          </w:pPr>
          <w:r w:rsidRPr="00F248FD">
            <w:rPr>
              <w:rStyle w:val="PlaceholderText"/>
            </w:rPr>
            <w:t>Click or tap here to enter text.</w:t>
          </w:r>
        </w:p>
      </w:docPartBody>
    </w:docPart>
    <w:docPart>
      <w:docPartPr>
        <w:name w:val="4FAE2A7CE408403E8B247F28F5631595"/>
        <w:category>
          <w:name w:val="General"/>
          <w:gallery w:val="placeholder"/>
        </w:category>
        <w:types>
          <w:type w:val="bbPlcHdr"/>
        </w:types>
        <w:behaviors>
          <w:behavior w:val="content"/>
        </w:behaviors>
        <w:guid w:val="{536E53B4-1D6F-4C03-AEAC-F81C0AEC2B3E}"/>
      </w:docPartPr>
      <w:docPartBody>
        <w:p w:rsidR="00BA358D" w:rsidRDefault="003636B0" w:rsidP="003636B0">
          <w:pPr>
            <w:pStyle w:val="4FAE2A7CE408403E8B247F28F5631595"/>
          </w:pPr>
          <w:r w:rsidRPr="00F248FD">
            <w:rPr>
              <w:rStyle w:val="PlaceholderText"/>
            </w:rPr>
            <w:t>Click or tap here to enter text.</w:t>
          </w:r>
        </w:p>
      </w:docPartBody>
    </w:docPart>
    <w:docPart>
      <w:docPartPr>
        <w:name w:val="DC80142E43A3434AB0AA2D3D7D7B934F"/>
        <w:category>
          <w:name w:val="General"/>
          <w:gallery w:val="placeholder"/>
        </w:category>
        <w:types>
          <w:type w:val="bbPlcHdr"/>
        </w:types>
        <w:behaviors>
          <w:behavior w:val="content"/>
        </w:behaviors>
        <w:guid w:val="{EB9E64C1-B123-4A01-AF24-D05B68B6ADD6}"/>
      </w:docPartPr>
      <w:docPartBody>
        <w:p w:rsidR="00BA358D" w:rsidRDefault="003636B0" w:rsidP="003636B0">
          <w:pPr>
            <w:pStyle w:val="DC80142E43A3434AB0AA2D3D7D7B934F"/>
          </w:pPr>
          <w:r w:rsidRPr="00F248FD">
            <w:rPr>
              <w:rStyle w:val="PlaceholderText"/>
            </w:rPr>
            <w:t>Click or tap here to enter text.</w:t>
          </w:r>
        </w:p>
      </w:docPartBody>
    </w:docPart>
    <w:docPart>
      <w:docPartPr>
        <w:name w:val="BBE26BAB59454FEC88D14AE5AB47F16F"/>
        <w:category>
          <w:name w:val="General"/>
          <w:gallery w:val="placeholder"/>
        </w:category>
        <w:types>
          <w:type w:val="bbPlcHdr"/>
        </w:types>
        <w:behaviors>
          <w:behavior w:val="content"/>
        </w:behaviors>
        <w:guid w:val="{813041FC-9A89-4BBB-8366-88B40D719BF4}"/>
      </w:docPartPr>
      <w:docPartBody>
        <w:p w:rsidR="00BA358D" w:rsidRDefault="003636B0" w:rsidP="003636B0">
          <w:pPr>
            <w:pStyle w:val="BBE26BAB59454FEC88D14AE5AB47F16F"/>
          </w:pPr>
          <w:r w:rsidRPr="00F248FD">
            <w:rPr>
              <w:rStyle w:val="PlaceholderText"/>
            </w:rPr>
            <w:t>Click or tap here to enter text.</w:t>
          </w:r>
        </w:p>
      </w:docPartBody>
    </w:docPart>
    <w:docPart>
      <w:docPartPr>
        <w:name w:val="9B3678B8FF2D40A5AD3FC245B47F75F6"/>
        <w:category>
          <w:name w:val="General"/>
          <w:gallery w:val="placeholder"/>
        </w:category>
        <w:types>
          <w:type w:val="bbPlcHdr"/>
        </w:types>
        <w:behaviors>
          <w:behavior w:val="content"/>
        </w:behaviors>
        <w:guid w:val="{C74C5CA7-C9DB-4EF3-AA79-73673AD128CB}"/>
      </w:docPartPr>
      <w:docPartBody>
        <w:p w:rsidR="00BA358D" w:rsidRDefault="003636B0" w:rsidP="003636B0">
          <w:pPr>
            <w:pStyle w:val="9B3678B8FF2D40A5AD3FC245B47F75F6"/>
          </w:pPr>
          <w:r w:rsidRPr="00F248FD">
            <w:rPr>
              <w:rStyle w:val="PlaceholderText"/>
            </w:rPr>
            <w:t>Click or tap here to enter text.</w:t>
          </w:r>
        </w:p>
      </w:docPartBody>
    </w:docPart>
    <w:docPart>
      <w:docPartPr>
        <w:name w:val="892D29E6416D42E6B4387A5B8336C7ED"/>
        <w:category>
          <w:name w:val="General"/>
          <w:gallery w:val="placeholder"/>
        </w:category>
        <w:types>
          <w:type w:val="bbPlcHdr"/>
        </w:types>
        <w:behaviors>
          <w:behavior w:val="content"/>
        </w:behaviors>
        <w:guid w:val="{93B0A691-E0A4-4B26-8E44-5682A965D616}"/>
      </w:docPartPr>
      <w:docPartBody>
        <w:p w:rsidR="00BA358D" w:rsidRDefault="003636B0" w:rsidP="003636B0">
          <w:pPr>
            <w:pStyle w:val="892D29E6416D42E6B4387A5B8336C7ED"/>
          </w:pPr>
          <w:r w:rsidRPr="00F248FD">
            <w:rPr>
              <w:rStyle w:val="PlaceholderText"/>
            </w:rPr>
            <w:t>Click or tap here to enter text.</w:t>
          </w:r>
        </w:p>
      </w:docPartBody>
    </w:docPart>
    <w:docPart>
      <w:docPartPr>
        <w:name w:val="1369553DB6014A6A94F59DAC7F3CD755"/>
        <w:category>
          <w:name w:val="General"/>
          <w:gallery w:val="placeholder"/>
        </w:category>
        <w:types>
          <w:type w:val="bbPlcHdr"/>
        </w:types>
        <w:behaviors>
          <w:behavior w:val="content"/>
        </w:behaviors>
        <w:guid w:val="{F4BAEE13-3F73-4007-B8A5-9D4810FDBEEE}"/>
      </w:docPartPr>
      <w:docPartBody>
        <w:p w:rsidR="00BA358D" w:rsidRDefault="003636B0" w:rsidP="003636B0">
          <w:pPr>
            <w:pStyle w:val="1369553DB6014A6A94F59DAC7F3CD755"/>
          </w:pPr>
          <w:r w:rsidRPr="00F248FD">
            <w:rPr>
              <w:rStyle w:val="PlaceholderText"/>
            </w:rPr>
            <w:t>Click or tap here to enter text.</w:t>
          </w:r>
        </w:p>
      </w:docPartBody>
    </w:docPart>
    <w:docPart>
      <w:docPartPr>
        <w:name w:val="038CDED0B91746BC81612DCA23765A76"/>
        <w:category>
          <w:name w:val="General"/>
          <w:gallery w:val="placeholder"/>
        </w:category>
        <w:types>
          <w:type w:val="bbPlcHdr"/>
        </w:types>
        <w:behaviors>
          <w:behavior w:val="content"/>
        </w:behaviors>
        <w:guid w:val="{65420B87-3CA3-4427-8229-B95473B65704}"/>
      </w:docPartPr>
      <w:docPartBody>
        <w:p w:rsidR="00BA358D" w:rsidRDefault="003636B0" w:rsidP="003636B0">
          <w:pPr>
            <w:pStyle w:val="038CDED0B91746BC81612DCA23765A76"/>
          </w:pPr>
          <w:r w:rsidRPr="00F248FD">
            <w:rPr>
              <w:rStyle w:val="PlaceholderText"/>
            </w:rPr>
            <w:t>Click or tap here to enter text.</w:t>
          </w:r>
        </w:p>
      </w:docPartBody>
    </w:docPart>
    <w:docPart>
      <w:docPartPr>
        <w:name w:val="D5EEDBF6A13E4E3DA50C99D3793ACB52"/>
        <w:category>
          <w:name w:val="General"/>
          <w:gallery w:val="placeholder"/>
        </w:category>
        <w:types>
          <w:type w:val="bbPlcHdr"/>
        </w:types>
        <w:behaviors>
          <w:behavior w:val="content"/>
        </w:behaviors>
        <w:guid w:val="{906A3F80-A656-44E3-8A23-055AB5CC1BED}"/>
      </w:docPartPr>
      <w:docPartBody>
        <w:p w:rsidR="00BA358D" w:rsidRDefault="003636B0" w:rsidP="003636B0">
          <w:pPr>
            <w:pStyle w:val="D5EEDBF6A13E4E3DA50C99D3793ACB52"/>
          </w:pPr>
          <w:r w:rsidRPr="00F248FD">
            <w:rPr>
              <w:rStyle w:val="PlaceholderText"/>
            </w:rPr>
            <w:t>Click or tap here to enter text.</w:t>
          </w:r>
        </w:p>
      </w:docPartBody>
    </w:docPart>
    <w:docPart>
      <w:docPartPr>
        <w:name w:val="0A6F9797EEC54B679B52377A2FE678AC"/>
        <w:category>
          <w:name w:val="General"/>
          <w:gallery w:val="placeholder"/>
        </w:category>
        <w:types>
          <w:type w:val="bbPlcHdr"/>
        </w:types>
        <w:behaviors>
          <w:behavior w:val="content"/>
        </w:behaviors>
        <w:guid w:val="{6A2220A8-01D8-40A7-A9B0-BEADA2F18726}"/>
      </w:docPartPr>
      <w:docPartBody>
        <w:p w:rsidR="00BA358D" w:rsidRDefault="003636B0" w:rsidP="003636B0">
          <w:pPr>
            <w:pStyle w:val="0A6F9797EEC54B679B52377A2FE678AC"/>
          </w:pPr>
          <w:r w:rsidRPr="00F248FD">
            <w:rPr>
              <w:rStyle w:val="PlaceholderText"/>
            </w:rPr>
            <w:t>Click or tap here to enter text.</w:t>
          </w:r>
        </w:p>
      </w:docPartBody>
    </w:docPart>
    <w:docPart>
      <w:docPartPr>
        <w:name w:val="CE437758BA05424EAAE5D1D19EA26471"/>
        <w:category>
          <w:name w:val="General"/>
          <w:gallery w:val="placeholder"/>
        </w:category>
        <w:types>
          <w:type w:val="bbPlcHdr"/>
        </w:types>
        <w:behaviors>
          <w:behavior w:val="content"/>
        </w:behaviors>
        <w:guid w:val="{2D270457-D70D-4586-ACF6-B4CEFEB28AD4}"/>
      </w:docPartPr>
      <w:docPartBody>
        <w:p w:rsidR="00BA358D" w:rsidRDefault="003636B0" w:rsidP="003636B0">
          <w:pPr>
            <w:pStyle w:val="CE437758BA05424EAAE5D1D19EA26471"/>
          </w:pPr>
          <w:r w:rsidRPr="00F248FD">
            <w:rPr>
              <w:rStyle w:val="PlaceholderText"/>
            </w:rPr>
            <w:t>Click or tap here to enter text.</w:t>
          </w:r>
        </w:p>
      </w:docPartBody>
    </w:docPart>
    <w:docPart>
      <w:docPartPr>
        <w:name w:val="3FA64FB60ED946698645258678A29A49"/>
        <w:category>
          <w:name w:val="General"/>
          <w:gallery w:val="placeholder"/>
        </w:category>
        <w:types>
          <w:type w:val="bbPlcHdr"/>
        </w:types>
        <w:behaviors>
          <w:behavior w:val="content"/>
        </w:behaviors>
        <w:guid w:val="{DC5FC63A-34AA-4735-8802-C4FC904E082A}"/>
      </w:docPartPr>
      <w:docPartBody>
        <w:p w:rsidR="00BA358D" w:rsidRDefault="003636B0" w:rsidP="003636B0">
          <w:pPr>
            <w:pStyle w:val="3FA64FB60ED946698645258678A29A49"/>
          </w:pPr>
          <w:r w:rsidRPr="00F248FD">
            <w:rPr>
              <w:rStyle w:val="PlaceholderText"/>
            </w:rPr>
            <w:t>Click or tap here to enter text.</w:t>
          </w:r>
        </w:p>
      </w:docPartBody>
    </w:docPart>
    <w:docPart>
      <w:docPartPr>
        <w:name w:val="A9776380A12145C6B3631C276B2ADC85"/>
        <w:category>
          <w:name w:val="General"/>
          <w:gallery w:val="placeholder"/>
        </w:category>
        <w:types>
          <w:type w:val="bbPlcHdr"/>
        </w:types>
        <w:behaviors>
          <w:behavior w:val="content"/>
        </w:behaviors>
        <w:guid w:val="{D6BA4558-2D2A-4C61-84E2-120AE74A49BF}"/>
      </w:docPartPr>
      <w:docPartBody>
        <w:p w:rsidR="00BA358D" w:rsidRDefault="003636B0" w:rsidP="003636B0">
          <w:pPr>
            <w:pStyle w:val="A9776380A12145C6B3631C276B2ADC85"/>
          </w:pPr>
          <w:r w:rsidRPr="00F248FD">
            <w:rPr>
              <w:rStyle w:val="PlaceholderText"/>
            </w:rPr>
            <w:t>Click or tap here to enter text.</w:t>
          </w:r>
        </w:p>
      </w:docPartBody>
    </w:docPart>
    <w:docPart>
      <w:docPartPr>
        <w:name w:val="D5030383DDCC492B90B4823B242BA84E"/>
        <w:category>
          <w:name w:val="General"/>
          <w:gallery w:val="placeholder"/>
        </w:category>
        <w:types>
          <w:type w:val="bbPlcHdr"/>
        </w:types>
        <w:behaviors>
          <w:behavior w:val="content"/>
        </w:behaviors>
        <w:guid w:val="{406B7A12-635E-42E4-A172-E885EFD7275B}"/>
      </w:docPartPr>
      <w:docPartBody>
        <w:p w:rsidR="00BA358D" w:rsidRDefault="003636B0" w:rsidP="003636B0">
          <w:pPr>
            <w:pStyle w:val="D5030383DDCC492B90B4823B242BA84E"/>
          </w:pPr>
          <w:r w:rsidRPr="00F248FD">
            <w:rPr>
              <w:rStyle w:val="PlaceholderText"/>
            </w:rPr>
            <w:t>Click or tap here to enter text.</w:t>
          </w:r>
        </w:p>
      </w:docPartBody>
    </w:docPart>
    <w:docPart>
      <w:docPartPr>
        <w:name w:val="5E980B1385DE4C128DFFFB99B240B495"/>
        <w:category>
          <w:name w:val="General"/>
          <w:gallery w:val="placeholder"/>
        </w:category>
        <w:types>
          <w:type w:val="bbPlcHdr"/>
        </w:types>
        <w:behaviors>
          <w:behavior w:val="content"/>
        </w:behaviors>
        <w:guid w:val="{5B2595A2-B7E0-4127-AB00-5519CD090B69}"/>
      </w:docPartPr>
      <w:docPartBody>
        <w:p w:rsidR="00BA358D" w:rsidRDefault="003636B0" w:rsidP="003636B0">
          <w:pPr>
            <w:pStyle w:val="5E980B1385DE4C128DFFFB99B240B495"/>
          </w:pPr>
          <w:r w:rsidRPr="00F248FD">
            <w:rPr>
              <w:rStyle w:val="PlaceholderText"/>
            </w:rPr>
            <w:t>Click or tap here to enter text.</w:t>
          </w:r>
        </w:p>
      </w:docPartBody>
    </w:docPart>
    <w:docPart>
      <w:docPartPr>
        <w:name w:val="0490D5682F104AFE944C9538A898EC78"/>
        <w:category>
          <w:name w:val="General"/>
          <w:gallery w:val="placeholder"/>
        </w:category>
        <w:types>
          <w:type w:val="bbPlcHdr"/>
        </w:types>
        <w:behaviors>
          <w:behavior w:val="content"/>
        </w:behaviors>
        <w:guid w:val="{2CC15D59-BB1F-4595-A3DE-10DBAC3E0FC2}"/>
      </w:docPartPr>
      <w:docPartBody>
        <w:p w:rsidR="00BA358D" w:rsidRDefault="003636B0" w:rsidP="003636B0">
          <w:pPr>
            <w:pStyle w:val="0490D5682F104AFE944C9538A898EC78"/>
          </w:pPr>
          <w:r w:rsidRPr="00F248FD">
            <w:rPr>
              <w:rStyle w:val="PlaceholderText"/>
            </w:rPr>
            <w:t>Click or tap here to enter text.</w:t>
          </w:r>
        </w:p>
      </w:docPartBody>
    </w:docPart>
    <w:docPart>
      <w:docPartPr>
        <w:name w:val="F2104C403C3C4964A274594D140DB866"/>
        <w:category>
          <w:name w:val="General"/>
          <w:gallery w:val="placeholder"/>
        </w:category>
        <w:types>
          <w:type w:val="bbPlcHdr"/>
        </w:types>
        <w:behaviors>
          <w:behavior w:val="content"/>
        </w:behaviors>
        <w:guid w:val="{9D9E3C64-1EC8-453F-ADF1-B230B537D14A}"/>
      </w:docPartPr>
      <w:docPartBody>
        <w:p w:rsidR="00BA358D" w:rsidRDefault="003636B0" w:rsidP="003636B0">
          <w:pPr>
            <w:pStyle w:val="F2104C403C3C4964A274594D140DB866"/>
          </w:pPr>
          <w:r w:rsidRPr="00F248FD">
            <w:rPr>
              <w:rStyle w:val="PlaceholderText"/>
            </w:rPr>
            <w:t>Click or tap here to enter text.</w:t>
          </w:r>
        </w:p>
      </w:docPartBody>
    </w:docPart>
    <w:docPart>
      <w:docPartPr>
        <w:name w:val="610CF55ECA1E4686AAC0D5B8403B3526"/>
        <w:category>
          <w:name w:val="General"/>
          <w:gallery w:val="placeholder"/>
        </w:category>
        <w:types>
          <w:type w:val="bbPlcHdr"/>
        </w:types>
        <w:behaviors>
          <w:behavior w:val="content"/>
        </w:behaviors>
        <w:guid w:val="{375C75BD-3A07-43B9-A21D-AB719443C3BF}"/>
      </w:docPartPr>
      <w:docPartBody>
        <w:p w:rsidR="00BA358D" w:rsidRDefault="003636B0" w:rsidP="003636B0">
          <w:pPr>
            <w:pStyle w:val="610CF55ECA1E4686AAC0D5B8403B3526"/>
          </w:pPr>
          <w:r w:rsidRPr="00F248FD">
            <w:rPr>
              <w:rStyle w:val="PlaceholderText"/>
            </w:rPr>
            <w:t>Click or tap here to enter text.</w:t>
          </w:r>
        </w:p>
      </w:docPartBody>
    </w:docPart>
    <w:docPart>
      <w:docPartPr>
        <w:name w:val="6F3CA2CE565541748254E51A53343299"/>
        <w:category>
          <w:name w:val="General"/>
          <w:gallery w:val="placeholder"/>
        </w:category>
        <w:types>
          <w:type w:val="bbPlcHdr"/>
        </w:types>
        <w:behaviors>
          <w:behavior w:val="content"/>
        </w:behaviors>
        <w:guid w:val="{73C2C1B8-037C-4A2C-A93C-BA5F53549E05}"/>
      </w:docPartPr>
      <w:docPartBody>
        <w:p w:rsidR="00BA358D" w:rsidRDefault="003636B0" w:rsidP="003636B0">
          <w:pPr>
            <w:pStyle w:val="6F3CA2CE565541748254E51A53343299"/>
          </w:pPr>
          <w:r w:rsidRPr="00F248FD">
            <w:rPr>
              <w:rStyle w:val="PlaceholderText"/>
            </w:rPr>
            <w:t>Click or tap here to enter text.</w:t>
          </w:r>
        </w:p>
      </w:docPartBody>
    </w:docPart>
    <w:docPart>
      <w:docPartPr>
        <w:name w:val="DB789D478D5B4B609E84E61158BEC11E"/>
        <w:category>
          <w:name w:val="General"/>
          <w:gallery w:val="placeholder"/>
        </w:category>
        <w:types>
          <w:type w:val="bbPlcHdr"/>
        </w:types>
        <w:behaviors>
          <w:behavior w:val="content"/>
        </w:behaviors>
        <w:guid w:val="{BD1F31AA-7661-459D-991E-D1189DE2FA0A}"/>
      </w:docPartPr>
      <w:docPartBody>
        <w:p w:rsidR="00BA358D" w:rsidRDefault="003636B0" w:rsidP="003636B0">
          <w:pPr>
            <w:pStyle w:val="DB789D478D5B4B609E84E61158BEC11E"/>
          </w:pPr>
          <w:r w:rsidRPr="00F248FD">
            <w:rPr>
              <w:rStyle w:val="PlaceholderText"/>
            </w:rPr>
            <w:t>Click or tap here to enter text.</w:t>
          </w:r>
        </w:p>
      </w:docPartBody>
    </w:docPart>
    <w:docPart>
      <w:docPartPr>
        <w:name w:val="CB7B11536D7444339C8554D6325E1692"/>
        <w:category>
          <w:name w:val="General"/>
          <w:gallery w:val="placeholder"/>
        </w:category>
        <w:types>
          <w:type w:val="bbPlcHdr"/>
        </w:types>
        <w:behaviors>
          <w:behavior w:val="content"/>
        </w:behaviors>
        <w:guid w:val="{9CE54C59-0382-4D56-9C2C-DDD498030437}"/>
      </w:docPartPr>
      <w:docPartBody>
        <w:p w:rsidR="00BA358D" w:rsidRDefault="003636B0" w:rsidP="003636B0">
          <w:pPr>
            <w:pStyle w:val="CB7B11536D7444339C8554D6325E1692"/>
          </w:pPr>
          <w:r w:rsidRPr="00F248FD">
            <w:rPr>
              <w:rStyle w:val="PlaceholderText"/>
            </w:rPr>
            <w:t>Click or tap here to enter text.</w:t>
          </w:r>
        </w:p>
      </w:docPartBody>
    </w:docPart>
    <w:docPart>
      <w:docPartPr>
        <w:name w:val="53D974D577974FBFBE595B5924EE9A33"/>
        <w:category>
          <w:name w:val="General"/>
          <w:gallery w:val="placeholder"/>
        </w:category>
        <w:types>
          <w:type w:val="bbPlcHdr"/>
        </w:types>
        <w:behaviors>
          <w:behavior w:val="content"/>
        </w:behaviors>
        <w:guid w:val="{6C2CFEB1-D24F-47D3-BBE6-B94EDB42A9A7}"/>
      </w:docPartPr>
      <w:docPartBody>
        <w:p w:rsidR="00BA358D" w:rsidRDefault="003636B0" w:rsidP="003636B0">
          <w:pPr>
            <w:pStyle w:val="53D974D577974FBFBE595B5924EE9A33"/>
          </w:pPr>
          <w:r w:rsidRPr="00F248FD">
            <w:rPr>
              <w:rStyle w:val="PlaceholderText"/>
            </w:rPr>
            <w:t>Click or tap here to enter text.</w:t>
          </w:r>
        </w:p>
      </w:docPartBody>
    </w:docPart>
    <w:docPart>
      <w:docPartPr>
        <w:name w:val="C43CF3BBBE93476BB4CF4D2FF3ADA3CD"/>
        <w:category>
          <w:name w:val="General"/>
          <w:gallery w:val="placeholder"/>
        </w:category>
        <w:types>
          <w:type w:val="bbPlcHdr"/>
        </w:types>
        <w:behaviors>
          <w:behavior w:val="content"/>
        </w:behaviors>
        <w:guid w:val="{169F5002-D4D6-4475-A7C2-D134A8DF1CB3}"/>
      </w:docPartPr>
      <w:docPartBody>
        <w:p w:rsidR="00BA358D" w:rsidRDefault="003636B0" w:rsidP="003636B0">
          <w:pPr>
            <w:pStyle w:val="C43CF3BBBE93476BB4CF4D2FF3ADA3CD"/>
          </w:pPr>
          <w:r w:rsidRPr="00F248FD">
            <w:rPr>
              <w:rStyle w:val="PlaceholderText"/>
            </w:rPr>
            <w:t>Click or tap here to enter text.</w:t>
          </w:r>
        </w:p>
      </w:docPartBody>
    </w:docPart>
    <w:docPart>
      <w:docPartPr>
        <w:name w:val="062111C1855B4479B838FAE864CC1DB0"/>
        <w:category>
          <w:name w:val="General"/>
          <w:gallery w:val="placeholder"/>
        </w:category>
        <w:types>
          <w:type w:val="bbPlcHdr"/>
        </w:types>
        <w:behaviors>
          <w:behavior w:val="content"/>
        </w:behaviors>
        <w:guid w:val="{9EF11645-5A1E-43A6-B9E5-8718E014FEDF}"/>
      </w:docPartPr>
      <w:docPartBody>
        <w:p w:rsidR="00BA358D" w:rsidRDefault="003636B0" w:rsidP="003636B0">
          <w:pPr>
            <w:pStyle w:val="062111C1855B4479B838FAE864CC1DB0"/>
          </w:pPr>
          <w:r w:rsidRPr="00F248FD">
            <w:rPr>
              <w:rStyle w:val="PlaceholderText"/>
            </w:rPr>
            <w:t>Click or tap here to enter text.</w:t>
          </w:r>
        </w:p>
      </w:docPartBody>
    </w:docPart>
    <w:docPart>
      <w:docPartPr>
        <w:name w:val="94547302CBDF40DD941285D6D369BAEF"/>
        <w:category>
          <w:name w:val="General"/>
          <w:gallery w:val="placeholder"/>
        </w:category>
        <w:types>
          <w:type w:val="bbPlcHdr"/>
        </w:types>
        <w:behaviors>
          <w:behavior w:val="content"/>
        </w:behaviors>
        <w:guid w:val="{16804913-545A-4A24-B9D3-844A65A178A3}"/>
      </w:docPartPr>
      <w:docPartBody>
        <w:p w:rsidR="00BA358D" w:rsidRDefault="003636B0" w:rsidP="003636B0">
          <w:pPr>
            <w:pStyle w:val="94547302CBDF40DD941285D6D369BAEF"/>
          </w:pPr>
          <w:r w:rsidRPr="00F248FD">
            <w:rPr>
              <w:rStyle w:val="PlaceholderText"/>
            </w:rPr>
            <w:t>Click or tap here to enter text.</w:t>
          </w:r>
        </w:p>
      </w:docPartBody>
    </w:docPart>
    <w:docPart>
      <w:docPartPr>
        <w:name w:val="5E57963E24934498B43702ACBDBCBAF0"/>
        <w:category>
          <w:name w:val="General"/>
          <w:gallery w:val="placeholder"/>
        </w:category>
        <w:types>
          <w:type w:val="bbPlcHdr"/>
        </w:types>
        <w:behaviors>
          <w:behavior w:val="content"/>
        </w:behaviors>
        <w:guid w:val="{C9823E2C-893B-4521-BD37-45DA71095EE6}"/>
      </w:docPartPr>
      <w:docPartBody>
        <w:p w:rsidR="00BA358D" w:rsidRDefault="003636B0" w:rsidP="003636B0">
          <w:pPr>
            <w:pStyle w:val="5E57963E24934498B43702ACBDBCBAF0"/>
          </w:pPr>
          <w:r w:rsidRPr="00F248FD">
            <w:rPr>
              <w:rStyle w:val="PlaceholderText"/>
            </w:rPr>
            <w:t>Click or tap here to enter text.</w:t>
          </w:r>
        </w:p>
      </w:docPartBody>
    </w:docPart>
    <w:docPart>
      <w:docPartPr>
        <w:name w:val="3D92E61D5BA3447CAA1B6040787F3BDF"/>
        <w:category>
          <w:name w:val="General"/>
          <w:gallery w:val="placeholder"/>
        </w:category>
        <w:types>
          <w:type w:val="bbPlcHdr"/>
        </w:types>
        <w:behaviors>
          <w:behavior w:val="content"/>
        </w:behaviors>
        <w:guid w:val="{AFA04725-6874-4E9C-8323-7996856B1FCE}"/>
      </w:docPartPr>
      <w:docPartBody>
        <w:p w:rsidR="00BA358D" w:rsidRDefault="003636B0" w:rsidP="003636B0">
          <w:pPr>
            <w:pStyle w:val="3D92E61D5BA3447CAA1B6040787F3BDF"/>
          </w:pPr>
          <w:r w:rsidRPr="00F248FD">
            <w:rPr>
              <w:rStyle w:val="PlaceholderText"/>
            </w:rPr>
            <w:t>Click or tap here to enter text.</w:t>
          </w:r>
        </w:p>
      </w:docPartBody>
    </w:docPart>
    <w:docPart>
      <w:docPartPr>
        <w:name w:val="A2CE0FEEF9A54FBF9FDBAF505F4DD3AC"/>
        <w:category>
          <w:name w:val="General"/>
          <w:gallery w:val="placeholder"/>
        </w:category>
        <w:types>
          <w:type w:val="bbPlcHdr"/>
        </w:types>
        <w:behaviors>
          <w:behavior w:val="content"/>
        </w:behaviors>
        <w:guid w:val="{7A98BE21-F686-4BAA-8E7D-C664973CE190}"/>
      </w:docPartPr>
      <w:docPartBody>
        <w:p w:rsidR="00BA358D" w:rsidRDefault="003636B0" w:rsidP="003636B0">
          <w:pPr>
            <w:pStyle w:val="A2CE0FEEF9A54FBF9FDBAF505F4DD3AC"/>
          </w:pPr>
          <w:r w:rsidRPr="00F248FD">
            <w:rPr>
              <w:rStyle w:val="PlaceholderText"/>
            </w:rPr>
            <w:t>Click or tap here to enter text.</w:t>
          </w:r>
        </w:p>
      </w:docPartBody>
    </w:docPart>
    <w:docPart>
      <w:docPartPr>
        <w:name w:val="1453D505FC3B473D9425B734FEE9791E"/>
        <w:category>
          <w:name w:val="General"/>
          <w:gallery w:val="placeholder"/>
        </w:category>
        <w:types>
          <w:type w:val="bbPlcHdr"/>
        </w:types>
        <w:behaviors>
          <w:behavior w:val="content"/>
        </w:behaviors>
        <w:guid w:val="{C93E7DF4-2050-40C7-AC0F-B41513189688}"/>
      </w:docPartPr>
      <w:docPartBody>
        <w:p w:rsidR="00BA358D" w:rsidRDefault="003636B0" w:rsidP="003636B0">
          <w:pPr>
            <w:pStyle w:val="1453D505FC3B473D9425B734FEE9791E"/>
          </w:pPr>
          <w:r w:rsidRPr="00F248FD">
            <w:rPr>
              <w:rStyle w:val="PlaceholderText"/>
            </w:rPr>
            <w:t>Click or tap here to enter text.</w:t>
          </w:r>
        </w:p>
      </w:docPartBody>
    </w:docPart>
    <w:docPart>
      <w:docPartPr>
        <w:name w:val="C2EE0A3F8B2D429C812F9AF4F41D78C0"/>
        <w:category>
          <w:name w:val="General"/>
          <w:gallery w:val="placeholder"/>
        </w:category>
        <w:types>
          <w:type w:val="bbPlcHdr"/>
        </w:types>
        <w:behaviors>
          <w:behavior w:val="content"/>
        </w:behaviors>
        <w:guid w:val="{153D4A71-0C9F-4552-AEA5-E0B905D0D3E8}"/>
      </w:docPartPr>
      <w:docPartBody>
        <w:p w:rsidR="00BA358D" w:rsidRDefault="003636B0" w:rsidP="003636B0">
          <w:pPr>
            <w:pStyle w:val="C2EE0A3F8B2D429C812F9AF4F41D78C0"/>
          </w:pPr>
          <w:r w:rsidRPr="00F248FD">
            <w:rPr>
              <w:rStyle w:val="PlaceholderText"/>
            </w:rPr>
            <w:t>Click or tap here to enter text.</w:t>
          </w:r>
        </w:p>
      </w:docPartBody>
    </w:docPart>
    <w:docPart>
      <w:docPartPr>
        <w:name w:val="E4A3D23DC3F14CE0A79BD5EC27960005"/>
        <w:category>
          <w:name w:val="General"/>
          <w:gallery w:val="placeholder"/>
        </w:category>
        <w:types>
          <w:type w:val="bbPlcHdr"/>
        </w:types>
        <w:behaviors>
          <w:behavior w:val="content"/>
        </w:behaviors>
        <w:guid w:val="{16BA046F-5151-4D01-B27E-D1F2FBC50DD4}"/>
      </w:docPartPr>
      <w:docPartBody>
        <w:p w:rsidR="00BA358D" w:rsidRDefault="003636B0" w:rsidP="003636B0">
          <w:pPr>
            <w:pStyle w:val="E4A3D23DC3F14CE0A79BD5EC27960005"/>
          </w:pPr>
          <w:r w:rsidRPr="00F248FD">
            <w:rPr>
              <w:rStyle w:val="PlaceholderText"/>
            </w:rPr>
            <w:t>Click or tap here to enter text.</w:t>
          </w:r>
        </w:p>
      </w:docPartBody>
    </w:docPart>
    <w:docPart>
      <w:docPartPr>
        <w:name w:val="D17F694165FF4830AEF42BF6EA39F807"/>
        <w:category>
          <w:name w:val="General"/>
          <w:gallery w:val="placeholder"/>
        </w:category>
        <w:types>
          <w:type w:val="bbPlcHdr"/>
        </w:types>
        <w:behaviors>
          <w:behavior w:val="content"/>
        </w:behaviors>
        <w:guid w:val="{33D03C52-422D-4C45-A032-B2FC558DB2C4}"/>
      </w:docPartPr>
      <w:docPartBody>
        <w:p w:rsidR="00BA358D" w:rsidRDefault="003636B0" w:rsidP="003636B0">
          <w:pPr>
            <w:pStyle w:val="D17F694165FF4830AEF42BF6EA39F807"/>
          </w:pPr>
          <w:r w:rsidRPr="00F248FD">
            <w:rPr>
              <w:rStyle w:val="PlaceholderText"/>
            </w:rPr>
            <w:t>Click or tap here to enter text.</w:t>
          </w:r>
        </w:p>
      </w:docPartBody>
    </w:docPart>
    <w:docPart>
      <w:docPartPr>
        <w:name w:val="6804D30BFE0F4A20B19C1F4276D76DE1"/>
        <w:category>
          <w:name w:val="General"/>
          <w:gallery w:val="placeholder"/>
        </w:category>
        <w:types>
          <w:type w:val="bbPlcHdr"/>
        </w:types>
        <w:behaviors>
          <w:behavior w:val="content"/>
        </w:behaviors>
        <w:guid w:val="{CB7C1BB8-FB03-4BE9-95E8-535D2644B088}"/>
      </w:docPartPr>
      <w:docPartBody>
        <w:p w:rsidR="00BA358D" w:rsidRDefault="003636B0" w:rsidP="003636B0">
          <w:pPr>
            <w:pStyle w:val="6804D30BFE0F4A20B19C1F4276D76DE1"/>
          </w:pPr>
          <w:r w:rsidRPr="00F248FD">
            <w:rPr>
              <w:rStyle w:val="PlaceholderText"/>
            </w:rPr>
            <w:t>Click or tap here to enter text.</w:t>
          </w:r>
        </w:p>
      </w:docPartBody>
    </w:docPart>
    <w:docPart>
      <w:docPartPr>
        <w:name w:val="15B1B2F3AC4A4DE6A201B8DF14BC38F6"/>
        <w:category>
          <w:name w:val="General"/>
          <w:gallery w:val="placeholder"/>
        </w:category>
        <w:types>
          <w:type w:val="bbPlcHdr"/>
        </w:types>
        <w:behaviors>
          <w:behavior w:val="content"/>
        </w:behaviors>
        <w:guid w:val="{E5D3C532-4D67-4585-9DA7-08AE1FEA05F6}"/>
      </w:docPartPr>
      <w:docPartBody>
        <w:p w:rsidR="00BA358D" w:rsidRDefault="003636B0" w:rsidP="003636B0">
          <w:pPr>
            <w:pStyle w:val="15B1B2F3AC4A4DE6A201B8DF14BC38F6"/>
          </w:pPr>
          <w:r w:rsidRPr="00F248FD">
            <w:rPr>
              <w:rStyle w:val="PlaceholderText"/>
            </w:rPr>
            <w:t>Click or tap here to enter text.</w:t>
          </w:r>
        </w:p>
      </w:docPartBody>
    </w:docPart>
    <w:docPart>
      <w:docPartPr>
        <w:name w:val="3AA38B94D2E04D358D6E3217A00E496B"/>
        <w:category>
          <w:name w:val="General"/>
          <w:gallery w:val="placeholder"/>
        </w:category>
        <w:types>
          <w:type w:val="bbPlcHdr"/>
        </w:types>
        <w:behaviors>
          <w:behavior w:val="content"/>
        </w:behaviors>
        <w:guid w:val="{59CACADB-3895-4294-83EC-94676CC3D8E9}"/>
      </w:docPartPr>
      <w:docPartBody>
        <w:p w:rsidR="00BA358D" w:rsidRDefault="003636B0" w:rsidP="003636B0">
          <w:pPr>
            <w:pStyle w:val="3AA38B94D2E04D358D6E3217A00E496B"/>
          </w:pPr>
          <w:r w:rsidRPr="00F248FD">
            <w:rPr>
              <w:rStyle w:val="PlaceholderText"/>
            </w:rPr>
            <w:t>Click or tap here to enter text.</w:t>
          </w:r>
        </w:p>
      </w:docPartBody>
    </w:docPart>
    <w:docPart>
      <w:docPartPr>
        <w:name w:val="94783E2BAAFE4D628DAAFE1BD440BCEB"/>
        <w:category>
          <w:name w:val="General"/>
          <w:gallery w:val="placeholder"/>
        </w:category>
        <w:types>
          <w:type w:val="bbPlcHdr"/>
        </w:types>
        <w:behaviors>
          <w:behavior w:val="content"/>
        </w:behaviors>
        <w:guid w:val="{92483966-1270-4F77-9F77-A965D883EE67}"/>
      </w:docPartPr>
      <w:docPartBody>
        <w:p w:rsidR="00BA358D" w:rsidRDefault="003636B0" w:rsidP="003636B0">
          <w:pPr>
            <w:pStyle w:val="94783E2BAAFE4D628DAAFE1BD440BCEB"/>
          </w:pPr>
          <w:r w:rsidRPr="00F248FD">
            <w:rPr>
              <w:rStyle w:val="PlaceholderText"/>
            </w:rPr>
            <w:t>Click or tap here to enter text.</w:t>
          </w:r>
        </w:p>
      </w:docPartBody>
    </w:docPart>
    <w:docPart>
      <w:docPartPr>
        <w:name w:val="EB1F04E521C44225A4CEA6C6D5A7B8BA"/>
        <w:category>
          <w:name w:val="General"/>
          <w:gallery w:val="placeholder"/>
        </w:category>
        <w:types>
          <w:type w:val="bbPlcHdr"/>
        </w:types>
        <w:behaviors>
          <w:behavior w:val="content"/>
        </w:behaviors>
        <w:guid w:val="{9CA89FB7-8F85-4030-8247-AEE8F62FC64A}"/>
      </w:docPartPr>
      <w:docPartBody>
        <w:p w:rsidR="00BA358D" w:rsidRDefault="003636B0" w:rsidP="003636B0">
          <w:pPr>
            <w:pStyle w:val="EB1F04E521C44225A4CEA6C6D5A7B8BA"/>
          </w:pPr>
          <w:r w:rsidRPr="00F248FD">
            <w:rPr>
              <w:rStyle w:val="PlaceholderText"/>
            </w:rPr>
            <w:t>Click or tap here to enter text.</w:t>
          </w:r>
        </w:p>
      </w:docPartBody>
    </w:docPart>
    <w:docPart>
      <w:docPartPr>
        <w:name w:val="30267D00973F4843AD60DAC8376B96C0"/>
        <w:category>
          <w:name w:val="General"/>
          <w:gallery w:val="placeholder"/>
        </w:category>
        <w:types>
          <w:type w:val="bbPlcHdr"/>
        </w:types>
        <w:behaviors>
          <w:behavior w:val="content"/>
        </w:behaviors>
        <w:guid w:val="{77DF433C-6A3A-4D07-8E25-CD91B4CF4091}"/>
      </w:docPartPr>
      <w:docPartBody>
        <w:p w:rsidR="00BA358D" w:rsidRDefault="003636B0" w:rsidP="003636B0">
          <w:pPr>
            <w:pStyle w:val="30267D00973F4843AD60DAC8376B96C0"/>
          </w:pPr>
          <w:r w:rsidRPr="00F248FD">
            <w:rPr>
              <w:rStyle w:val="PlaceholderText"/>
            </w:rPr>
            <w:t>Click or tap here to enter text.</w:t>
          </w:r>
        </w:p>
      </w:docPartBody>
    </w:docPart>
    <w:docPart>
      <w:docPartPr>
        <w:name w:val="FF83308061534E60B872276D2F0FF5E0"/>
        <w:category>
          <w:name w:val="General"/>
          <w:gallery w:val="placeholder"/>
        </w:category>
        <w:types>
          <w:type w:val="bbPlcHdr"/>
        </w:types>
        <w:behaviors>
          <w:behavior w:val="content"/>
        </w:behaviors>
        <w:guid w:val="{47F44F42-90F3-4647-9200-C824996813EA}"/>
      </w:docPartPr>
      <w:docPartBody>
        <w:p w:rsidR="00BA358D" w:rsidRDefault="003636B0" w:rsidP="003636B0">
          <w:pPr>
            <w:pStyle w:val="FF83308061534E60B872276D2F0FF5E0"/>
          </w:pPr>
          <w:r w:rsidRPr="00F248FD">
            <w:rPr>
              <w:rStyle w:val="PlaceholderText"/>
            </w:rPr>
            <w:t>Click or tap here to enter text.</w:t>
          </w:r>
        </w:p>
      </w:docPartBody>
    </w:docPart>
    <w:docPart>
      <w:docPartPr>
        <w:name w:val="45A9B122FAC24B19A4F79BCCA2A3536B"/>
        <w:category>
          <w:name w:val="General"/>
          <w:gallery w:val="placeholder"/>
        </w:category>
        <w:types>
          <w:type w:val="bbPlcHdr"/>
        </w:types>
        <w:behaviors>
          <w:behavior w:val="content"/>
        </w:behaviors>
        <w:guid w:val="{0A40D64B-9D9F-4CBA-825E-A50075AD97C1}"/>
      </w:docPartPr>
      <w:docPartBody>
        <w:p w:rsidR="00BA358D" w:rsidRDefault="003636B0" w:rsidP="003636B0">
          <w:pPr>
            <w:pStyle w:val="45A9B122FAC24B19A4F79BCCA2A3536B"/>
          </w:pPr>
          <w:r w:rsidRPr="00F248FD">
            <w:rPr>
              <w:rStyle w:val="PlaceholderText"/>
            </w:rPr>
            <w:t>Click or tap here to enter text.</w:t>
          </w:r>
        </w:p>
      </w:docPartBody>
    </w:docPart>
    <w:docPart>
      <w:docPartPr>
        <w:name w:val="128FC2DA8DE8455CBC03698630EFD8DF"/>
        <w:category>
          <w:name w:val="General"/>
          <w:gallery w:val="placeholder"/>
        </w:category>
        <w:types>
          <w:type w:val="bbPlcHdr"/>
        </w:types>
        <w:behaviors>
          <w:behavior w:val="content"/>
        </w:behaviors>
        <w:guid w:val="{D9B4A5EE-B732-43ED-82A0-A9FC914A785E}"/>
      </w:docPartPr>
      <w:docPartBody>
        <w:p w:rsidR="00BA358D" w:rsidRDefault="003636B0" w:rsidP="003636B0">
          <w:pPr>
            <w:pStyle w:val="128FC2DA8DE8455CBC03698630EFD8DF"/>
          </w:pPr>
          <w:r w:rsidRPr="00F248FD">
            <w:rPr>
              <w:rStyle w:val="PlaceholderText"/>
            </w:rPr>
            <w:t>Click or tap here to enter text.</w:t>
          </w:r>
        </w:p>
      </w:docPartBody>
    </w:docPart>
    <w:docPart>
      <w:docPartPr>
        <w:name w:val="E548084BCD154B9DA3C2B66EB6164102"/>
        <w:category>
          <w:name w:val="General"/>
          <w:gallery w:val="placeholder"/>
        </w:category>
        <w:types>
          <w:type w:val="bbPlcHdr"/>
        </w:types>
        <w:behaviors>
          <w:behavior w:val="content"/>
        </w:behaviors>
        <w:guid w:val="{56C249A3-7448-44CE-9020-E7423658C523}"/>
      </w:docPartPr>
      <w:docPartBody>
        <w:p w:rsidR="00BA358D" w:rsidRDefault="003636B0" w:rsidP="003636B0">
          <w:pPr>
            <w:pStyle w:val="E548084BCD154B9DA3C2B66EB6164102"/>
          </w:pPr>
          <w:r w:rsidRPr="00F248FD">
            <w:rPr>
              <w:rStyle w:val="PlaceholderText"/>
            </w:rPr>
            <w:t>Click or tap here to enter text.</w:t>
          </w:r>
        </w:p>
      </w:docPartBody>
    </w:docPart>
    <w:docPart>
      <w:docPartPr>
        <w:name w:val="019569B9A8844CBBBD8E2DA5AFCC4CDA"/>
        <w:category>
          <w:name w:val="General"/>
          <w:gallery w:val="placeholder"/>
        </w:category>
        <w:types>
          <w:type w:val="bbPlcHdr"/>
        </w:types>
        <w:behaviors>
          <w:behavior w:val="content"/>
        </w:behaviors>
        <w:guid w:val="{E0779DB5-3548-491F-A738-3B42D902344C}"/>
      </w:docPartPr>
      <w:docPartBody>
        <w:p w:rsidR="00BA358D" w:rsidRDefault="003636B0" w:rsidP="003636B0">
          <w:pPr>
            <w:pStyle w:val="019569B9A8844CBBBD8E2DA5AFCC4CDA"/>
          </w:pPr>
          <w:r w:rsidRPr="00F248FD">
            <w:rPr>
              <w:rStyle w:val="PlaceholderText"/>
            </w:rPr>
            <w:t>Click or tap here to enter text.</w:t>
          </w:r>
        </w:p>
      </w:docPartBody>
    </w:docPart>
    <w:docPart>
      <w:docPartPr>
        <w:name w:val="A222F9CB296E4A36BD0741973FDDCFF6"/>
        <w:category>
          <w:name w:val="General"/>
          <w:gallery w:val="placeholder"/>
        </w:category>
        <w:types>
          <w:type w:val="bbPlcHdr"/>
        </w:types>
        <w:behaviors>
          <w:behavior w:val="content"/>
        </w:behaviors>
        <w:guid w:val="{86BAD3F9-6302-416A-BB61-C7FE717F847A}"/>
      </w:docPartPr>
      <w:docPartBody>
        <w:p w:rsidR="00BA358D" w:rsidRDefault="003636B0" w:rsidP="003636B0">
          <w:pPr>
            <w:pStyle w:val="A222F9CB296E4A36BD0741973FDDCFF6"/>
          </w:pPr>
          <w:r w:rsidRPr="00F248FD">
            <w:rPr>
              <w:rStyle w:val="PlaceholderText"/>
            </w:rPr>
            <w:t>Click or tap here to enter text.</w:t>
          </w:r>
        </w:p>
      </w:docPartBody>
    </w:docPart>
    <w:docPart>
      <w:docPartPr>
        <w:name w:val="EF464D3EE5574E72B3913072F64865C8"/>
        <w:category>
          <w:name w:val="General"/>
          <w:gallery w:val="placeholder"/>
        </w:category>
        <w:types>
          <w:type w:val="bbPlcHdr"/>
        </w:types>
        <w:behaviors>
          <w:behavior w:val="content"/>
        </w:behaviors>
        <w:guid w:val="{89CBB13E-5037-413A-9634-14ED6E4285F8}"/>
      </w:docPartPr>
      <w:docPartBody>
        <w:p w:rsidR="00BA358D" w:rsidRDefault="003636B0" w:rsidP="003636B0">
          <w:pPr>
            <w:pStyle w:val="EF464D3EE5574E72B3913072F64865C8"/>
          </w:pPr>
          <w:r w:rsidRPr="00F248FD">
            <w:rPr>
              <w:rStyle w:val="PlaceholderText"/>
            </w:rPr>
            <w:t>Click or tap here to enter text.</w:t>
          </w:r>
        </w:p>
      </w:docPartBody>
    </w:docPart>
    <w:docPart>
      <w:docPartPr>
        <w:name w:val="03202762C4444E949D4BBE7FC0B2883D"/>
        <w:category>
          <w:name w:val="General"/>
          <w:gallery w:val="placeholder"/>
        </w:category>
        <w:types>
          <w:type w:val="bbPlcHdr"/>
        </w:types>
        <w:behaviors>
          <w:behavior w:val="content"/>
        </w:behaviors>
        <w:guid w:val="{446BA869-9433-46F2-8B62-B5E8936EFADF}"/>
      </w:docPartPr>
      <w:docPartBody>
        <w:p w:rsidR="00BA358D" w:rsidRDefault="003636B0" w:rsidP="003636B0">
          <w:pPr>
            <w:pStyle w:val="03202762C4444E949D4BBE7FC0B2883D"/>
          </w:pPr>
          <w:r w:rsidRPr="00F248FD">
            <w:rPr>
              <w:rStyle w:val="PlaceholderText"/>
            </w:rPr>
            <w:t>Click or tap here to enter text.</w:t>
          </w:r>
        </w:p>
      </w:docPartBody>
    </w:docPart>
    <w:docPart>
      <w:docPartPr>
        <w:name w:val="CDE11537FBD7485CB218D8BF8A5264F1"/>
        <w:category>
          <w:name w:val="General"/>
          <w:gallery w:val="placeholder"/>
        </w:category>
        <w:types>
          <w:type w:val="bbPlcHdr"/>
        </w:types>
        <w:behaviors>
          <w:behavior w:val="content"/>
        </w:behaviors>
        <w:guid w:val="{3B222967-7152-45DB-8BC1-952FD7869412}"/>
      </w:docPartPr>
      <w:docPartBody>
        <w:p w:rsidR="00BA358D" w:rsidRDefault="003636B0" w:rsidP="003636B0">
          <w:pPr>
            <w:pStyle w:val="CDE11537FBD7485CB218D8BF8A5264F1"/>
          </w:pPr>
          <w:r w:rsidRPr="00F248FD">
            <w:rPr>
              <w:rStyle w:val="PlaceholderText"/>
            </w:rPr>
            <w:t>Click or tap here to enter text.</w:t>
          </w:r>
        </w:p>
      </w:docPartBody>
    </w:docPart>
    <w:docPart>
      <w:docPartPr>
        <w:name w:val="3373274EA66C4C9C965BF786772E51AD"/>
        <w:category>
          <w:name w:val="General"/>
          <w:gallery w:val="placeholder"/>
        </w:category>
        <w:types>
          <w:type w:val="bbPlcHdr"/>
        </w:types>
        <w:behaviors>
          <w:behavior w:val="content"/>
        </w:behaviors>
        <w:guid w:val="{E56FF466-EF0E-4340-A076-4DB70EAD2934}"/>
      </w:docPartPr>
      <w:docPartBody>
        <w:p w:rsidR="00BA358D" w:rsidRDefault="003636B0" w:rsidP="003636B0">
          <w:pPr>
            <w:pStyle w:val="3373274EA66C4C9C965BF786772E51AD"/>
          </w:pPr>
          <w:r w:rsidRPr="00F248FD">
            <w:rPr>
              <w:rStyle w:val="PlaceholderText"/>
            </w:rPr>
            <w:t>Click or tap here to enter text.</w:t>
          </w:r>
        </w:p>
      </w:docPartBody>
    </w:docPart>
    <w:docPart>
      <w:docPartPr>
        <w:name w:val="2C87254F5FD44FAFA6189BC1D95C1A37"/>
        <w:category>
          <w:name w:val="General"/>
          <w:gallery w:val="placeholder"/>
        </w:category>
        <w:types>
          <w:type w:val="bbPlcHdr"/>
        </w:types>
        <w:behaviors>
          <w:behavior w:val="content"/>
        </w:behaviors>
        <w:guid w:val="{67829681-D434-4D84-9DA9-6A72C44B3A0A}"/>
      </w:docPartPr>
      <w:docPartBody>
        <w:p w:rsidR="00BA358D" w:rsidRDefault="003636B0" w:rsidP="003636B0">
          <w:pPr>
            <w:pStyle w:val="2C87254F5FD44FAFA6189BC1D95C1A37"/>
          </w:pPr>
          <w:r w:rsidRPr="00F248FD">
            <w:rPr>
              <w:rStyle w:val="PlaceholderText"/>
            </w:rPr>
            <w:t>Click or tap here to enter text.</w:t>
          </w:r>
        </w:p>
      </w:docPartBody>
    </w:docPart>
    <w:docPart>
      <w:docPartPr>
        <w:name w:val="52B3D699B9FD46198BF5D13ADFA1BDD1"/>
        <w:category>
          <w:name w:val="General"/>
          <w:gallery w:val="placeholder"/>
        </w:category>
        <w:types>
          <w:type w:val="bbPlcHdr"/>
        </w:types>
        <w:behaviors>
          <w:behavior w:val="content"/>
        </w:behaviors>
        <w:guid w:val="{BD8EA19F-9BE6-4425-B9C1-FD5195F571D5}"/>
      </w:docPartPr>
      <w:docPartBody>
        <w:p w:rsidR="00BA358D" w:rsidRDefault="003636B0" w:rsidP="003636B0">
          <w:pPr>
            <w:pStyle w:val="52B3D699B9FD46198BF5D13ADFA1BDD1"/>
          </w:pPr>
          <w:r w:rsidRPr="00F248FD">
            <w:rPr>
              <w:rStyle w:val="PlaceholderText"/>
            </w:rPr>
            <w:t>Click or tap here to enter text.</w:t>
          </w:r>
        </w:p>
      </w:docPartBody>
    </w:docPart>
    <w:docPart>
      <w:docPartPr>
        <w:name w:val="CC763C7255FE4CDFAC5863A3194865D9"/>
        <w:category>
          <w:name w:val="General"/>
          <w:gallery w:val="placeholder"/>
        </w:category>
        <w:types>
          <w:type w:val="bbPlcHdr"/>
        </w:types>
        <w:behaviors>
          <w:behavior w:val="content"/>
        </w:behaviors>
        <w:guid w:val="{D3AFBD83-D236-4204-86D1-6D471AFFC243}"/>
      </w:docPartPr>
      <w:docPartBody>
        <w:p w:rsidR="00BA358D" w:rsidRDefault="003636B0" w:rsidP="003636B0">
          <w:pPr>
            <w:pStyle w:val="CC763C7255FE4CDFAC5863A3194865D9"/>
          </w:pPr>
          <w:r w:rsidRPr="00F248FD">
            <w:rPr>
              <w:rStyle w:val="PlaceholderText"/>
            </w:rPr>
            <w:t>Click or tap here to enter text.</w:t>
          </w:r>
        </w:p>
      </w:docPartBody>
    </w:docPart>
    <w:docPart>
      <w:docPartPr>
        <w:name w:val="63CF0267DBB645BE87C1E086D938F950"/>
        <w:category>
          <w:name w:val="General"/>
          <w:gallery w:val="placeholder"/>
        </w:category>
        <w:types>
          <w:type w:val="bbPlcHdr"/>
        </w:types>
        <w:behaviors>
          <w:behavior w:val="content"/>
        </w:behaviors>
        <w:guid w:val="{5B75E207-0014-453B-A5FC-7E1B3F879C0B}"/>
      </w:docPartPr>
      <w:docPartBody>
        <w:p w:rsidR="00BA358D" w:rsidRDefault="003636B0" w:rsidP="003636B0">
          <w:pPr>
            <w:pStyle w:val="63CF0267DBB645BE87C1E086D938F950"/>
          </w:pPr>
          <w:r w:rsidRPr="00F248FD">
            <w:rPr>
              <w:rStyle w:val="PlaceholderText"/>
            </w:rPr>
            <w:t>Click or tap here to enter text.</w:t>
          </w:r>
        </w:p>
      </w:docPartBody>
    </w:docPart>
    <w:docPart>
      <w:docPartPr>
        <w:name w:val="1EA3461D0ABB4DB683DBF2D1A7F27381"/>
        <w:category>
          <w:name w:val="General"/>
          <w:gallery w:val="placeholder"/>
        </w:category>
        <w:types>
          <w:type w:val="bbPlcHdr"/>
        </w:types>
        <w:behaviors>
          <w:behavior w:val="content"/>
        </w:behaviors>
        <w:guid w:val="{E35A559B-F171-42D3-9E0E-885B1DC39B31}"/>
      </w:docPartPr>
      <w:docPartBody>
        <w:p w:rsidR="00BA358D" w:rsidRDefault="003636B0" w:rsidP="003636B0">
          <w:pPr>
            <w:pStyle w:val="1EA3461D0ABB4DB683DBF2D1A7F27381"/>
          </w:pPr>
          <w:r w:rsidRPr="00F248FD">
            <w:rPr>
              <w:rStyle w:val="PlaceholderText"/>
            </w:rPr>
            <w:t>Click or tap here to enter text.</w:t>
          </w:r>
        </w:p>
      </w:docPartBody>
    </w:docPart>
    <w:docPart>
      <w:docPartPr>
        <w:name w:val="C7935AEC46104A14B7C945C3D2781C76"/>
        <w:category>
          <w:name w:val="General"/>
          <w:gallery w:val="placeholder"/>
        </w:category>
        <w:types>
          <w:type w:val="bbPlcHdr"/>
        </w:types>
        <w:behaviors>
          <w:behavior w:val="content"/>
        </w:behaviors>
        <w:guid w:val="{03C15D10-90EC-4946-8BF6-530140D0BB2C}"/>
      </w:docPartPr>
      <w:docPartBody>
        <w:p w:rsidR="00BA358D" w:rsidRDefault="003636B0" w:rsidP="003636B0">
          <w:pPr>
            <w:pStyle w:val="C7935AEC46104A14B7C945C3D2781C76"/>
          </w:pPr>
          <w:r w:rsidRPr="00F248FD">
            <w:rPr>
              <w:rStyle w:val="PlaceholderText"/>
            </w:rPr>
            <w:t>Click or tap here to enter text.</w:t>
          </w:r>
        </w:p>
      </w:docPartBody>
    </w:docPart>
    <w:docPart>
      <w:docPartPr>
        <w:name w:val="D495DD01CC2448F485A04CD39F50DED1"/>
        <w:category>
          <w:name w:val="General"/>
          <w:gallery w:val="placeholder"/>
        </w:category>
        <w:types>
          <w:type w:val="bbPlcHdr"/>
        </w:types>
        <w:behaviors>
          <w:behavior w:val="content"/>
        </w:behaviors>
        <w:guid w:val="{3DA41284-3A6D-4AA2-BC33-B3445C178F64}"/>
      </w:docPartPr>
      <w:docPartBody>
        <w:p w:rsidR="00BA358D" w:rsidRDefault="003636B0" w:rsidP="003636B0">
          <w:pPr>
            <w:pStyle w:val="D495DD01CC2448F485A04CD39F50DED1"/>
          </w:pPr>
          <w:r w:rsidRPr="00F248FD">
            <w:rPr>
              <w:rStyle w:val="PlaceholderText"/>
            </w:rPr>
            <w:t>Click or tap here to enter text.</w:t>
          </w:r>
        </w:p>
      </w:docPartBody>
    </w:docPart>
    <w:docPart>
      <w:docPartPr>
        <w:name w:val="00E038CADD7C4AA6A31665D1DCF9392E"/>
        <w:category>
          <w:name w:val="General"/>
          <w:gallery w:val="placeholder"/>
        </w:category>
        <w:types>
          <w:type w:val="bbPlcHdr"/>
        </w:types>
        <w:behaviors>
          <w:behavior w:val="content"/>
        </w:behaviors>
        <w:guid w:val="{D2B48CC9-0A37-40E7-B8EB-0F38F6AB0357}"/>
      </w:docPartPr>
      <w:docPartBody>
        <w:p w:rsidR="00BA358D" w:rsidRDefault="003636B0" w:rsidP="003636B0">
          <w:pPr>
            <w:pStyle w:val="00E038CADD7C4AA6A31665D1DCF9392E"/>
          </w:pPr>
          <w:r w:rsidRPr="00F248FD">
            <w:rPr>
              <w:rStyle w:val="PlaceholderText"/>
            </w:rPr>
            <w:t>Click or tap here to enter text.</w:t>
          </w:r>
        </w:p>
      </w:docPartBody>
    </w:docPart>
    <w:docPart>
      <w:docPartPr>
        <w:name w:val="144357A8ECB04F8AA10F47D2A1211B73"/>
        <w:category>
          <w:name w:val="General"/>
          <w:gallery w:val="placeholder"/>
        </w:category>
        <w:types>
          <w:type w:val="bbPlcHdr"/>
        </w:types>
        <w:behaviors>
          <w:behavior w:val="content"/>
        </w:behaviors>
        <w:guid w:val="{D5E3E255-ABA5-4378-B827-D6825F973F32}"/>
      </w:docPartPr>
      <w:docPartBody>
        <w:p w:rsidR="00BA358D" w:rsidRDefault="003636B0" w:rsidP="003636B0">
          <w:pPr>
            <w:pStyle w:val="144357A8ECB04F8AA10F47D2A1211B73"/>
          </w:pPr>
          <w:r w:rsidRPr="00F248FD">
            <w:rPr>
              <w:rStyle w:val="PlaceholderText"/>
            </w:rPr>
            <w:t>Click or tap here to enter text.</w:t>
          </w:r>
        </w:p>
      </w:docPartBody>
    </w:docPart>
    <w:docPart>
      <w:docPartPr>
        <w:name w:val="818D9309DA3541D489BF9A55F763632E"/>
        <w:category>
          <w:name w:val="General"/>
          <w:gallery w:val="placeholder"/>
        </w:category>
        <w:types>
          <w:type w:val="bbPlcHdr"/>
        </w:types>
        <w:behaviors>
          <w:behavior w:val="content"/>
        </w:behaviors>
        <w:guid w:val="{63CD2ADF-0DB6-4403-8646-68A1A1C43754}"/>
      </w:docPartPr>
      <w:docPartBody>
        <w:p w:rsidR="00BA358D" w:rsidRDefault="003636B0" w:rsidP="003636B0">
          <w:pPr>
            <w:pStyle w:val="818D9309DA3541D489BF9A55F763632E"/>
          </w:pPr>
          <w:r w:rsidRPr="00F248FD">
            <w:rPr>
              <w:rStyle w:val="PlaceholderText"/>
            </w:rPr>
            <w:t>Click or tap here to enter text.</w:t>
          </w:r>
        </w:p>
      </w:docPartBody>
    </w:docPart>
    <w:docPart>
      <w:docPartPr>
        <w:name w:val="F597E2A59CA44AF397B0184F100C0B17"/>
        <w:category>
          <w:name w:val="General"/>
          <w:gallery w:val="placeholder"/>
        </w:category>
        <w:types>
          <w:type w:val="bbPlcHdr"/>
        </w:types>
        <w:behaviors>
          <w:behavior w:val="content"/>
        </w:behaviors>
        <w:guid w:val="{AB13C756-86BC-450A-81D2-1B1607769E1F}"/>
      </w:docPartPr>
      <w:docPartBody>
        <w:p w:rsidR="00BA358D" w:rsidRDefault="003636B0" w:rsidP="003636B0">
          <w:pPr>
            <w:pStyle w:val="F597E2A59CA44AF397B0184F100C0B17"/>
          </w:pPr>
          <w:r w:rsidRPr="00F248FD">
            <w:rPr>
              <w:rStyle w:val="PlaceholderText"/>
            </w:rPr>
            <w:t>Click or tap here to enter text.</w:t>
          </w:r>
        </w:p>
      </w:docPartBody>
    </w:docPart>
    <w:docPart>
      <w:docPartPr>
        <w:name w:val="84A81B4AF7A74A4ABCF6F433C13245C0"/>
        <w:category>
          <w:name w:val="General"/>
          <w:gallery w:val="placeholder"/>
        </w:category>
        <w:types>
          <w:type w:val="bbPlcHdr"/>
        </w:types>
        <w:behaviors>
          <w:behavior w:val="content"/>
        </w:behaviors>
        <w:guid w:val="{5ACC3F8E-9CDA-4586-818A-7C81351AA7CD}"/>
      </w:docPartPr>
      <w:docPartBody>
        <w:p w:rsidR="00BA358D" w:rsidRDefault="003636B0" w:rsidP="003636B0">
          <w:pPr>
            <w:pStyle w:val="84A81B4AF7A74A4ABCF6F433C13245C0"/>
          </w:pPr>
          <w:r w:rsidRPr="00F248FD">
            <w:rPr>
              <w:rStyle w:val="PlaceholderText"/>
            </w:rPr>
            <w:t>Click or tap here to enter text.</w:t>
          </w:r>
        </w:p>
      </w:docPartBody>
    </w:docPart>
    <w:docPart>
      <w:docPartPr>
        <w:name w:val="D1CB5E75281E42D3A82F2C72A4C4146C"/>
        <w:category>
          <w:name w:val="General"/>
          <w:gallery w:val="placeholder"/>
        </w:category>
        <w:types>
          <w:type w:val="bbPlcHdr"/>
        </w:types>
        <w:behaviors>
          <w:behavior w:val="content"/>
        </w:behaviors>
        <w:guid w:val="{92D46B12-E674-4FDB-A505-37894905FF3D}"/>
      </w:docPartPr>
      <w:docPartBody>
        <w:p w:rsidR="00BA358D" w:rsidRDefault="003636B0" w:rsidP="003636B0">
          <w:pPr>
            <w:pStyle w:val="D1CB5E75281E42D3A82F2C72A4C4146C"/>
          </w:pPr>
          <w:r w:rsidRPr="00F248FD">
            <w:rPr>
              <w:rStyle w:val="PlaceholderText"/>
            </w:rPr>
            <w:t>Click or tap here to enter text.</w:t>
          </w:r>
        </w:p>
      </w:docPartBody>
    </w:docPart>
    <w:docPart>
      <w:docPartPr>
        <w:name w:val="94C066CCAA7B426C82E8C6AE314AEED1"/>
        <w:category>
          <w:name w:val="General"/>
          <w:gallery w:val="placeholder"/>
        </w:category>
        <w:types>
          <w:type w:val="bbPlcHdr"/>
        </w:types>
        <w:behaviors>
          <w:behavior w:val="content"/>
        </w:behaviors>
        <w:guid w:val="{88BADF5F-97D6-4FF0-9594-12759A4E3A6C}"/>
      </w:docPartPr>
      <w:docPartBody>
        <w:p w:rsidR="00BA358D" w:rsidRDefault="003636B0" w:rsidP="003636B0">
          <w:pPr>
            <w:pStyle w:val="94C066CCAA7B426C82E8C6AE314AEED1"/>
          </w:pPr>
          <w:r w:rsidRPr="00F248FD">
            <w:rPr>
              <w:rStyle w:val="PlaceholderText"/>
            </w:rPr>
            <w:t>Click or tap here to enter text.</w:t>
          </w:r>
        </w:p>
      </w:docPartBody>
    </w:docPart>
    <w:docPart>
      <w:docPartPr>
        <w:name w:val="85B737A257BC4DE3A62D1902F577D095"/>
        <w:category>
          <w:name w:val="General"/>
          <w:gallery w:val="placeholder"/>
        </w:category>
        <w:types>
          <w:type w:val="bbPlcHdr"/>
        </w:types>
        <w:behaviors>
          <w:behavior w:val="content"/>
        </w:behaviors>
        <w:guid w:val="{9C844C2C-4CBE-4F59-AD89-723B268F5EF5}"/>
      </w:docPartPr>
      <w:docPartBody>
        <w:p w:rsidR="00BA358D" w:rsidRDefault="003636B0" w:rsidP="003636B0">
          <w:pPr>
            <w:pStyle w:val="85B737A257BC4DE3A62D1902F577D095"/>
          </w:pPr>
          <w:r w:rsidRPr="00F248FD">
            <w:rPr>
              <w:rStyle w:val="PlaceholderText"/>
            </w:rPr>
            <w:t>Click or tap here to enter text.</w:t>
          </w:r>
        </w:p>
      </w:docPartBody>
    </w:docPart>
    <w:docPart>
      <w:docPartPr>
        <w:name w:val="186CB05AE5514F6CB96F7D557C82807D"/>
        <w:category>
          <w:name w:val="General"/>
          <w:gallery w:val="placeholder"/>
        </w:category>
        <w:types>
          <w:type w:val="bbPlcHdr"/>
        </w:types>
        <w:behaviors>
          <w:behavior w:val="content"/>
        </w:behaviors>
        <w:guid w:val="{2071B664-655B-4A0B-8B81-D2A1BE679CC4}"/>
      </w:docPartPr>
      <w:docPartBody>
        <w:p w:rsidR="00BA358D" w:rsidRDefault="003636B0" w:rsidP="003636B0">
          <w:pPr>
            <w:pStyle w:val="186CB05AE5514F6CB96F7D557C82807D"/>
          </w:pPr>
          <w:r w:rsidRPr="00F248FD">
            <w:rPr>
              <w:rStyle w:val="PlaceholderText"/>
            </w:rPr>
            <w:t>Click or tap here to enter text.</w:t>
          </w:r>
        </w:p>
      </w:docPartBody>
    </w:docPart>
    <w:docPart>
      <w:docPartPr>
        <w:name w:val="B9A213838C3844D7A855E356149032B1"/>
        <w:category>
          <w:name w:val="General"/>
          <w:gallery w:val="placeholder"/>
        </w:category>
        <w:types>
          <w:type w:val="bbPlcHdr"/>
        </w:types>
        <w:behaviors>
          <w:behavior w:val="content"/>
        </w:behaviors>
        <w:guid w:val="{ED87BEAE-F4F9-411A-927A-1CC3B4F1FB72}"/>
      </w:docPartPr>
      <w:docPartBody>
        <w:p w:rsidR="00BA358D" w:rsidRDefault="003636B0" w:rsidP="003636B0">
          <w:pPr>
            <w:pStyle w:val="B9A213838C3844D7A855E356149032B1"/>
          </w:pPr>
          <w:r w:rsidRPr="00F248FD">
            <w:rPr>
              <w:rStyle w:val="PlaceholderText"/>
            </w:rPr>
            <w:t>Click or tap here to enter text.</w:t>
          </w:r>
        </w:p>
      </w:docPartBody>
    </w:docPart>
    <w:docPart>
      <w:docPartPr>
        <w:name w:val="EE7CFDFD74064F3283CA38B211ACE54F"/>
        <w:category>
          <w:name w:val="General"/>
          <w:gallery w:val="placeholder"/>
        </w:category>
        <w:types>
          <w:type w:val="bbPlcHdr"/>
        </w:types>
        <w:behaviors>
          <w:behavior w:val="content"/>
        </w:behaviors>
        <w:guid w:val="{B5B7942B-26B9-4335-89EF-B04AFE25F3C4}"/>
      </w:docPartPr>
      <w:docPartBody>
        <w:p w:rsidR="00BA358D" w:rsidRDefault="003636B0" w:rsidP="003636B0">
          <w:pPr>
            <w:pStyle w:val="EE7CFDFD74064F3283CA38B211ACE54F"/>
          </w:pPr>
          <w:r w:rsidRPr="00F248FD">
            <w:rPr>
              <w:rStyle w:val="PlaceholderText"/>
            </w:rPr>
            <w:t>Click or tap here to enter text.</w:t>
          </w:r>
        </w:p>
      </w:docPartBody>
    </w:docPart>
    <w:docPart>
      <w:docPartPr>
        <w:name w:val="2D244DC466F24ED99DDE51B9812E0CFF"/>
        <w:category>
          <w:name w:val="General"/>
          <w:gallery w:val="placeholder"/>
        </w:category>
        <w:types>
          <w:type w:val="bbPlcHdr"/>
        </w:types>
        <w:behaviors>
          <w:behavior w:val="content"/>
        </w:behaviors>
        <w:guid w:val="{C818B943-78A2-4540-901E-9A4F985058A9}"/>
      </w:docPartPr>
      <w:docPartBody>
        <w:p w:rsidR="00BA358D" w:rsidRDefault="003636B0" w:rsidP="003636B0">
          <w:pPr>
            <w:pStyle w:val="2D244DC466F24ED99DDE51B9812E0CFF"/>
          </w:pPr>
          <w:r w:rsidRPr="00F248FD">
            <w:rPr>
              <w:rStyle w:val="PlaceholderText"/>
            </w:rPr>
            <w:t>Click or tap here to enter text.</w:t>
          </w:r>
        </w:p>
      </w:docPartBody>
    </w:docPart>
    <w:docPart>
      <w:docPartPr>
        <w:name w:val="41FE75FC8B1A4A3C95DD75EC74D8B177"/>
        <w:category>
          <w:name w:val="General"/>
          <w:gallery w:val="placeholder"/>
        </w:category>
        <w:types>
          <w:type w:val="bbPlcHdr"/>
        </w:types>
        <w:behaviors>
          <w:behavior w:val="content"/>
        </w:behaviors>
        <w:guid w:val="{BBD7DCE2-5DAF-4860-86A7-00D967E34A87}"/>
      </w:docPartPr>
      <w:docPartBody>
        <w:p w:rsidR="00BA358D" w:rsidRDefault="003636B0" w:rsidP="003636B0">
          <w:pPr>
            <w:pStyle w:val="41FE75FC8B1A4A3C95DD75EC74D8B177"/>
          </w:pPr>
          <w:r w:rsidRPr="00F248FD">
            <w:rPr>
              <w:rStyle w:val="PlaceholderText"/>
            </w:rPr>
            <w:t>Click or tap here to enter text.</w:t>
          </w:r>
        </w:p>
      </w:docPartBody>
    </w:docPart>
    <w:docPart>
      <w:docPartPr>
        <w:name w:val="BC9D2A66F06344B1BCD666501712C825"/>
        <w:category>
          <w:name w:val="General"/>
          <w:gallery w:val="placeholder"/>
        </w:category>
        <w:types>
          <w:type w:val="bbPlcHdr"/>
        </w:types>
        <w:behaviors>
          <w:behavior w:val="content"/>
        </w:behaviors>
        <w:guid w:val="{AFAFA7FE-F56F-4C6B-A171-E695FF8195A1}"/>
      </w:docPartPr>
      <w:docPartBody>
        <w:p w:rsidR="00BA358D" w:rsidRDefault="003636B0" w:rsidP="003636B0">
          <w:pPr>
            <w:pStyle w:val="BC9D2A66F06344B1BCD666501712C825"/>
          </w:pPr>
          <w:r w:rsidRPr="00F248FD">
            <w:rPr>
              <w:rStyle w:val="PlaceholderText"/>
            </w:rPr>
            <w:t>Click or tap here to enter text.</w:t>
          </w:r>
        </w:p>
      </w:docPartBody>
    </w:docPart>
    <w:docPart>
      <w:docPartPr>
        <w:name w:val="F5689DCB53D1413295110679D8A63809"/>
        <w:category>
          <w:name w:val="General"/>
          <w:gallery w:val="placeholder"/>
        </w:category>
        <w:types>
          <w:type w:val="bbPlcHdr"/>
        </w:types>
        <w:behaviors>
          <w:behavior w:val="content"/>
        </w:behaviors>
        <w:guid w:val="{7F1EA5A2-E68B-4090-952C-0CCE27C70DA8}"/>
      </w:docPartPr>
      <w:docPartBody>
        <w:p w:rsidR="00BA358D" w:rsidRDefault="003636B0" w:rsidP="003636B0">
          <w:pPr>
            <w:pStyle w:val="F5689DCB53D1413295110679D8A63809"/>
          </w:pPr>
          <w:r w:rsidRPr="00F248FD">
            <w:rPr>
              <w:rStyle w:val="PlaceholderText"/>
            </w:rPr>
            <w:t>Click or tap here to enter text.</w:t>
          </w:r>
        </w:p>
      </w:docPartBody>
    </w:docPart>
    <w:docPart>
      <w:docPartPr>
        <w:name w:val="3438F43CBA5049A7995ABE79FB0258D6"/>
        <w:category>
          <w:name w:val="General"/>
          <w:gallery w:val="placeholder"/>
        </w:category>
        <w:types>
          <w:type w:val="bbPlcHdr"/>
        </w:types>
        <w:behaviors>
          <w:behavior w:val="content"/>
        </w:behaviors>
        <w:guid w:val="{2C12BCB2-FECD-4466-86E8-B2B4238C7F78}"/>
      </w:docPartPr>
      <w:docPartBody>
        <w:p w:rsidR="00BA358D" w:rsidRDefault="003636B0" w:rsidP="003636B0">
          <w:pPr>
            <w:pStyle w:val="3438F43CBA5049A7995ABE79FB0258D6"/>
          </w:pPr>
          <w:r w:rsidRPr="00F248FD">
            <w:rPr>
              <w:rStyle w:val="PlaceholderText"/>
            </w:rPr>
            <w:t>Click or tap here to enter text.</w:t>
          </w:r>
        </w:p>
      </w:docPartBody>
    </w:docPart>
    <w:docPart>
      <w:docPartPr>
        <w:name w:val="4D0DDC0099E64D9CA818483775B4BDB5"/>
        <w:category>
          <w:name w:val="General"/>
          <w:gallery w:val="placeholder"/>
        </w:category>
        <w:types>
          <w:type w:val="bbPlcHdr"/>
        </w:types>
        <w:behaviors>
          <w:behavior w:val="content"/>
        </w:behaviors>
        <w:guid w:val="{1753C3B5-E270-4B48-9B22-AD84831A5E6B}"/>
      </w:docPartPr>
      <w:docPartBody>
        <w:p w:rsidR="00BA358D" w:rsidRDefault="003636B0" w:rsidP="003636B0">
          <w:pPr>
            <w:pStyle w:val="4D0DDC0099E64D9CA818483775B4BDB5"/>
          </w:pPr>
          <w:r w:rsidRPr="00F248FD">
            <w:rPr>
              <w:rStyle w:val="PlaceholderText"/>
            </w:rPr>
            <w:t>Click or tap here to enter text.</w:t>
          </w:r>
        </w:p>
      </w:docPartBody>
    </w:docPart>
    <w:docPart>
      <w:docPartPr>
        <w:name w:val="284D5637B83C4071B54C294A12FBFA26"/>
        <w:category>
          <w:name w:val="General"/>
          <w:gallery w:val="placeholder"/>
        </w:category>
        <w:types>
          <w:type w:val="bbPlcHdr"/>
        </w:types>
        <w:behaviors>
          <w:behavior w:val="content"/>
        </w:behaviors>
        <w:guid w:val="{F03ED0ED-7F36-4B39-8119-DBC7775492BF}"/>
      </w:docPartPr>
      <w:docPartBody>
        <w:p w:rsidR="00BA358D" w:rsidRDefault="003636B0" w:rsidP="003636B0">
          <w:pPr>
            <w:pStyle w:val="284D5637B83C4071B54C294A12FBFA26"/>
          </w:pPr>
          <w:r w:rsidRPr="00F248FD">
            <w:rPr>
              <w:rStyle w:val="PlaceholderText"/>
            </w:rPr>
            <w:t>Click or tap here to enter text.</w:t>
          </w:r>
        </w:p>
      </w:docPartBody>
    </w:docPart>
    <w:docPart>
      <w:docPartPr>
        <w:name w:val="CA9CA21F951F4742AF7202048DAE8E54"/>
        <w:category>
          <w:name w:val="General"/>
          <w:gallery w:val="placeholder"/>
        </w:category>
        <w:types>
          <w:type w:val="bbPlcHdr"/>
        </w:types>
        <w:behaviors>
          <w:behavior w:val="content"/>
        </w:behaviors>
        <w:guid w:val="{E286DB7F-3714-4469-B129-1AE936DBB8DF}"/>
      </w:docPartPr>
      <w:docPartBody>
        <w:p w:rsidR="00BA358D" w:rsidRDefault="003636B0" w:rsidP="003636B0">
          <w:pPr>
            <w:pStyle w:val="CA9CA21F951F4742AF7202048DAE8E54"/>
          </w:pPr>
          <w:r w:rsidRPr="00F248FD">
            <w:rPr>
              <w:rStyle w:val="PlaceholderText"/>
            </w:rPr>
            <w:t>Click or tap here to enter text.</w:t>
          </w:r>
        </w:p>
      </w:docPartBody>
    </w:docPart>
    <w:docPart>
      <w:docPartPr>
        <w:name w:val="3C7C608EB92F4B9FB05AA96C52B2E38E"/>
        <w:category>
          <w:name w:val="General"/>
          <w:gallery w:val="placeholder"/>
        </w:category>
        <w:types>
          <w:type w:val="bbPlcHdr"/>
        </w:types>
        <w:behaviors>
          <w:behavior w:val="content"/>
        </w:behaviors>
        <w:guid w:val="{E400179E-09A6-407A-8C2F-889B9EC43947}"/>
      </w:docPartPr>
      <w:docPartBody>
        <w:p w:rsidR="00BA358D" w:rsidRDefault="003636B0" w:rsidP="003636B0">
          <w:pPr>
            <w:pStyle w:val="3C7C608EB92F4B9FB05AA96C52B2E38E"/>
          </w:pPr>
          <w:r w:rsidRPr="00F248FD">
            <w:rPr>
              <w:rStyle w:val="PlaceholderText"/>
            </w:rPr>
            <w:t>Click or tap here to enter text.</w:t>
          </w:r>
        </w:p>
      </w:docPartBody>
    </w:docPart>
    <w:docPart>
      <w:docPartPr>
        <w:name w:val="118AD9771F4345A7A3E0533CF105CE47"/>
        <w:category>
          <w:name w:val="General"/>
          <w:gallery w:val="placeholder"/>
        </w:category>
        <w:types>
          <w:type w:val="bbPlcHdr"/>
        </w:types>
        <w:behaviors>
          <w:behavior w:val="content"/>
        </w:behaviors>
        <w:guid w:val="{AA8F69EA-963E-471E-B145-363058DF7CA5}"/>
      </w:docPartPr>
      <w:docPartBody>
        <w:p w:rsidR="00BA358D" w:rsidRDefault="003636B0" w:rsidP="003636B0">
          <w:pPr>
            <w:pStyle w:val="118AD9771F4345A7A3E0533CF105CE47"/>
          </w:pPr>
          <w:r w:rsidRPr="00F248FD">
            <w:rPr>
              <w:rStyle w:val="PlaceholderText"/>
            </w:rPr>
            <w:t>Click or tap here to enter text.</w:t>
          </w:r>
        </w:p>
      </w:docPartBody>
    </w:docPart>
    <w:docPart>
      <w:docPartPr>
        <w:name w:val="173225FCA6B24D099465B555A872252F"/>
        <w:category>
          <w:name w:val="General"/>
          <w:gallery w:val="placeholder"/>
        </w:category>
        <w:types>
          <w:type w:val="bbPlcHdr"/>
        </w:types>
        <w:behaviors>
          <w:behavior w:val="content"/>
        </w:behaviors>
        <w:guid w:val="{BA3E4A9D-6DCA-42E8-AA25-D4F1973BDF70}"/>
      </w:docPartPr>
      <w:docPartBody>
        <w:p w:rsidR="00BA358D" w:rsidRDefault="003636B0" w:rsidP="003636B0">
          <w:pPr>
            <w:pStyle w:val="173225FCA6B24D099465B555A872252F"/>
          </w:pPr>
          <w:r w:rsidRPr="00F248FD">
            <w:rPr>
              <w:rStyle w:val="PlaceholderText"/>
            </w:rPr>
            <w:t>Click or tap here to enter text.</w:t>
          </w:r>
        </w:p>
      </w:docPartBody>
    </w:docPart>
    <w:docPart>
      <w:docPartPr>
        <w:name w:val="DD8A28896A554CF6BC89A5C33CA36893"/>
        <w:category>
          <w:name w:val="General"/>
          <w:gallery w:val="placeholder"/>
        </w:category>
        <w:types>
          <w:type w:val="bbPlcHdr"/>
        </w:types>
        <w:behaviors>
          <w:behavior w:val="content"/>
        </w:behaviors>
        <w:guid w:val="{F47FBEA4-5435-4C5C-8610-12384DA66C42}"/>
      </w:docPartPr>
      <w:docPartBody>
        <w:p w:rsidR="00BA358D" w:rsidRDefault="003636B0" w:rsidP="003636B0">
          <w:pPr>
            <w:pStyle w:val="DD8A28896A554CF6BC89A5C33CA36893"/>
          </w:pPr>
          <w:r w:rsidRPr="00F248FD">
            <w:rPr>
              <w:rStyle w:val="PlaceholderText"/>
            </w:rPr>
            <w:t>Click or tap here to enter text.</w:t>
          </w:r>
        </w:p>
      </w:docPartBody>
    </w:docPart>
    <w:docPart>
      <w:docPartPr>
        <w:name w:val="39DDE2F23F7E4D0B9A7D1B5945DD1754"/>
        <w:category>
          <w:name w:val="General"/>
          <w:gallery w:val="placeholder"/>
        </w:category>
        <w:types>
          <w:type w:val="bbPlcHdr"/>
        </w:types>
        <w:behaviors>
          <w:behavior w:val="content"/>
        </w:behaviors>
        <w:guid w:val="{7EA79EBC-4B7A-4171-A16D-7F6917AB4798}"/>
      </w:docPartPr>
      <w:docPartBody>
        <w:p w:rsidR="00BA358D" w:rsidRDefault="003636B0" w:rsidP="003636B0">
          <w:pPr>
            <w:pStyle w:val="39DDE2F23F7E4D0B9A7D1B5945DD1754"/>
          </w:pPr>
          <w:r w:rsidRPr="00F248FD">
            <w:rPr>
              <w:rStyle w:val="PlaceholderText"/>
            </w:rPr>
            <w:t>Click or tap here to enter text.</w:t>
          </w:r>
        </w:p>
      </w:docPartBody>
    </w:docPart>
    <w:docPart>
      <w:docPartPr>
        <w:name w:val="03FABF40CECA4D2EAC102FB5D11F1731"/>
        <w:category>
          <w:name w:val="General"/>
          <w:gallery w:val="placeholder"/>
        </w:category>
        <w:types>
          <w:type w:val="bbPlcHdr"/>
        </w:types>
        <w:behaviors>
          <w:behavior w:val="content"/>
        </w:behaviors>
        <w:guid w:val="{1E89D41A-0CD9-431D-9CF7-28D0AF2628D8}"/>
      </w:docPartPr>
      <w:docPartBody>
        <w:p w:rsidR="00BA358D" w:rsidRDefault="003636B0" w:rsidP="003636B0">
          <w:pPr>
            <w:pStyle w:val="03FABF40CECA4D2EAC102FB5D11F1731"/>
          </w:pPr>
          <w:r w:rsidRPr="00F248FD">
            <w:rPr>
              <w:rStyle w:val="PlaceholderText"/>
            </w:rPr>
            <w:t>Click or tap here to enter text.</w:t>
          </w:r>
        </w:p>
      </w:docPartBody>
    </w:docPart>
    <w:docPart>
      <w:docPartPr>
        <w:name w:val="B3A2D652FAE448C7A894BEB5FBE4EC04"/>
        <w:category>
          <w:name w:val="General"/>
          <w:gallery w:val="placeholder"/>
        </w:category>
        <w:types>
          <w:type w:val="bbPlcHdr"/>
        </w:types>
        <w:behaviors>
          <w:behavior w:val="content"/>
        </w:behaviors>
        <w:guid w:val="{0F391CE3-FACC-4ABE-8A7E-1B46D5FA59DA}"/>
      </w:docPartPr>
      <w:docPartBody>
        <w:p w:rsidR="00BA358D" w:rsidRDefault="003636B0" w:rsidP="003636B0">
          <w:pPr>
            <w:pStyle w:val="B3A2D652FAE448C7A894BEB5FBE4EC04"/>
          </w:pPr>
          <w:r w:rsidRPr="00F248FD">
            <w:rPr>
              <w:rStyle w:val="PlaceholderText"/>
            </w:rPr>
            <w:t>Click or tap here to enter text.</w:t>
          </w:r>
        </w:p>
      </w:docPartBody>
    </w:docPart>
    <w:docPart>
      <w:docPartPr>
        <w:name w:val="1E03E04C49D14F14B12266CC5B81A7C9"/>
        <w:category>
          <w:name w:val="General"/>
          <w:gallery w:val="placeholder"/>
        </w:category>
        <w:types>
          <w:type w:val="bbPlcHdr"/>
        </w:types>
        <w:behaviors>
          <w:behavior w:val="content"/>
        </w:behaviors>
        <w:guid w:val="{61F18618-E85A-49F1-9F32-32DCC39AB264}"/>
      </w:docPartPr>
      <w:docPartBody>
        <w:p w:rsidR="00BA358D" w:rsidRDefault="003636B0" w:rsidP="003636B0">
          <w:pPr>
            <w:pStyle w:val="1E03E04C49D14F14B12266CC5B81A7C9"/>
          </w:pPr>
          <w:r w:rsidRPr="00F248FD">
            <w:rPr>
              <w:rStyle w:val="PlaceholderText"/>
            </w:rPr>
            <w:t>Click or tap here to enter text.</w:t>
          </w:r>
        </w:p>
      </w:docPartBody>
    </w:docPart>
    <w:docPart>
      <w:docPartPr>
        <w:name w:val="07903D154204427492A4DDE5710802AB"/>
        <w:category>
          <w:name w:val="General"/>
          <w:gallery w:val="placeholder"/>
        </w:category>
        <w:types>
          <w:type w:val="bbPlcHdr"/>
        </w:types>
        <w:behaviors>
          <w:behavior w:val="content"/>
        </w:behaviors>
        <w:guid w:val="{24183F70-D1FF-4FFF-A9F0-0C434A20F285}"/>
      </w:docPartPr>
      <w:docPartBody>
        <w:p w:rsidR="00BA358D" w:rsidRDefault="003636B0" w:rsidP="003636B0">
          <w:pPr>
            <w:pStyle w:val="07903D154204427492A4DDE5710802AB"/>
          </w:pPr>
          <w:r w:rsidRPr="00F248FD">
            <w:rPr>
              <w:rStyle w:val="PlaceholderText"/>
            </w:rPr>
            <w:t>Click or tap here to enter text.</w:t>
          </w:r>
        </w:p>
      </w:docPartBody>
    </w:docPart>
    <w:docPart>
      <w:docPartPr>
        <w:name w:val="5F1E8A4D42794EE3B2E6895F39EDBA19"/>
        <w:category>
          <w:name w:val="General"/>
          <w:gallery w:val="placeholder"/>
        </w:category>
        <w:types>
          <w:type w:val="bbPlcHdr"/>
        </w:types>
        <w:behaviors>
          <w:behavior w:val="content"/>
        </w:behaviors>
        <w:guid w:val="{2E23CE15-5590-4DFA-9F0B-0946605B0EFB}"/>
      </w:docPartPr>
      <w:docPartBody>
        <w:p w:rsidR="00BA358D" w:rsidRDefault="003636B0" w:rsidP="003636B0">
          <w:pPr>
            <w:pStyle w:val="5F1E8A4D42794EE3B2E6895F39EDBA19"/>
          </w:pPr>
          <w:r w:rsidRPr="00F248FD">
            <w:rPr>
              <w:rStyle w:val="PlaceholderText"/>
            </w:rPr>
            <w:t>Click or tap here to enter text.</w:t>
          </w:r>
        </w:p>
      </w:docPartBody>
    </w:docPart>
    <w:docPart>
      <w:docPartPr>
        <w:name w:val="C346F42272684AEEB80ED39883217C78"/>
        <w:category>
          <w:name w:val="General"/>
          <w:gallery w:val="placeholder"/>
        </w:category>
        <w:types>
          <w:type w:val="bbPlcHdr"/>
        </w:types>
        <w:behaviors>
          <w:behavior w:val="content"/>
        </w:behaviors>
        <w:guid w:val="{087674B5-A8F2-4EEB-A1E5-784837EBEA53}"/>
      </w:docPartPr>
      <w:docPartBody>
        <w:p w:rsidR="00BA358D" w:rsidRDefault="003636B0" w:rsidP="003636B0">
          <w:pPr>
            <w:pStyle w:val="C346F42272684AEEB80ED39883217C78"/>
          </w:pPr>
          <w:r w:rsidRPr="00F248FD">
            <w:rPr>
              <w:rStyle w:val="PlaceholderText"/>
            </w:rPr>
            <w:t>Click or tap here to enter text.</w:t>
          </w:r>
        </w:p>
      </w:docPartBody>
    </w:docPart>
    <w:docPart>
      <w:docPartPr>
        <w:name w:val="F7B910680B85476FA2E44BE8E7807DF2"/>
        <w:category>
          <w:name w:val="General"/>
          <w:gallery w:val="placeholder"/>
        </w:category>
        <w:types>
          <w:type w:val="bbPlcHdr"/>
        </w:types>
        <w:behaviors>
          <w:behavior w:val="content"/>
        </w:behaviors>
        <w:guid w:val="{38CC555D-B9F0-4393-A2D6-1BF153DDC683}"/>
      </w:docPartPr>
      <w:docPartBody>
        <w:p w:rsidR="00BA358D" w:rsidRDefault="003636B0" w:rsidP="003636B0">
          <w:pPr>
            <w:pStyle w:val="F7B910680B85476FA2E44BE8E7807DF2"/>
          </w:pPr>
          <w:r w:rsidRPr="00F248FD">
            <w:rPr>
              <w:rStyle w:val="PlaceholderText"/>
            </w:rPr>
            <w:t>Click or tap here to enter text.</w:t>
          </w:r>
        </w:p>
      </w:docPartBody>
    </w:docPart>
    <w:docPart>
      <w:docPartPr>
        <w:name w:val="0E28B1D6B3054AF5A2C1BA7D0B4D7EC0"/>
        <w:category>
          <w:name w:val="General"/>
          <w:gallery w:val="placeholder"/>
        </w:category>
        <w:types>
          <w:type w:val="bbPlcHdr"/>
        </w:types>
        <w:behaviors>
          <w:behavior w:val="content"/>
        </w:behaviors>
        <w:guid w:val="{0EF8A0B7-E8C3-44AF-AA06-7A7908C676EF}"/>
      </w:docPartPr>
      <w:docPartBody>
        <w:p w:rsidR="00BA358D" w:rsidRDefault="003636B0" w:rsidP="003636B0">
          <w:pPr>
            <w:pStyle w:val="0E28B1D6B3054AF5A2C1BA7D0B4D7EC0"/>
          </w:pPr>
          <w:r w:rsidRPr="00F248FD">
            <w:rPr>
              <w:rStyle w:val="PlaceholderText"/>
            </w:rPr>
            <w:t>Click or tap here to enter text.</w:t>
          </w:r>
        </w:p>
      </w:docPartBody>
    </w:docPart>
    <w:docPart>
      <w:docPartPr>
        <w:name w:val="D68E5E0FD908455F815CD5A49106F2F5"/>
        <w:category>
          <w:name w:val="General"/>
          <w:gallery w:val="placeholder"/>
        </w:category>
        <w:types>
          <w:type w:val="bbPlcHdr"/>
        </w:types>
        <w:behaviors>
          <w:behavior w:val="content"/>
        </w:behaviors>
        <w:guid w:val="{6894559A-7841-478A-B0B5-55AD6B70EA8C}"/>
      </w:docPartPr>
      <w:docPartBody>
        <w:p w:rsidR="00BA358D" w:rsidRDefault="003636B0" w:rsidP="003636B0">
          <w:pPr>
            <w:pStyle w:val="D68E5E0FD908455F815CD5A49106F2F5"/>
          </w:pPr>
          <w:r w:rsidRPr="00F248FD">
            <w:rPr>
              <w:rStyle w:val="PlaceholderText"/>
            </w:rPr>
            <w:t>Click or tap here to enter text.</w:t>
          </w:r>
        </w:p>
      </w:docPartBody>
    </w:docPart>
    <w:docPart>
      <w:docPartPr>
        <w:name w:val="D86F000E585A4141B9F4823D31AEA7BF"/>
        <w:category>
          <w:name w:val="General"/>
          <w:gallery w:val="placeholder"/>
        </w:category>
        <w:types>
          <w:type w:val="bbPlcHdr"/>
        </w:types>
        <w:behaviors>
          <w:behavior w:val="content"/>
        </w:behaviors>
        <w:guid w:val="{2C1C23E8-4F12-4D75-95AB-4944ED31E653}"/>
      </w:docPartPr>
      <w:docPartBody>
        <w:p w:rsidR="00BA358D" w:rsidRDefault="003636B0" w:rsidP="003636B0">
          <w:pPr>
            <w:pStyle w:val="D86F000E585A4141B9F4823D31AEA7BF"/>
          </w:pPr>
          <w:r w:rsidRPr="00F248FD">
            <w:rPr>
              <w:rStyle w:val="PlaceholderText"/>
            </w:rPr>
            <w:t>Click or tap here to enter text.</w:t>
          </w:r>
        </w:p>
      </w:docPartBody>
    </w:docPart>
    <w:docPart>
      <w:docPartPr>
        <w:name w:val="C63DAA0CF43C4E468636CD3F3665F372"/>
        <w:category>
          <w:name w:val="General"/>
          <w:gallery w:val="placeholder"/>
        </w:category>
        <w:types>
          <w:type w:val="bbPlcHdr"/>
        </w:types>
        <w:behaviors>
          <w:behavior w:val="content"/>
        </w:behaviors>
        <w:guid w:val="{72C33287-5E7F-4CC8-AC95-E5BDF73992B0}"/>
      </w:docPartPr>
      <w:docPartBody>
        <w:p w:rsidR="00BA358D" w:rsidRDefault="003636B0" w:rsidP="003636B0">
          <w:pPr>
            <w:pStyle w:val="C63DAA0CF43C4E468636CD3F3665F372"/>
          </w:pPr>
          <w:r w:rsidRPr="00F248FD">
            <w:rPr>
              <w:rStyle w:val="PlaceholderText"/>
            </w:rPr>
            <w:t>Click or tap here to enter text.</w:t>
          </w:r>
        </w:p>
      </w:docPartBody>
    </w:docPart>
    <w:docPart>
      <w:docPartPr>
        <w:name w:val="970F04488FB9449397BB106B7D5ED601"/>
        <w:category>
          <w:name w:val="General"/>
          <w:gallery w:val="placeholder"/>
        </w:category>
        <w:types>
          <w:type w:val="bbPlcHdr"/>
        </w:types>
        <w:behaviors>
          <w:behavior w:val="content"/>
        </w:behaviors>
        <w:guid w:val="{612F1FE4-B9B2-4E78-A98D-F9C0A16069F4}"/>
      </w:docPartPr>
      <w:docPartBody>
        <w:p w:rsidR="00BA358D" w:rsidRDefault="003636B0" w:rsidP="003636B0">
          <w:pPr>
            <w:pStyle w:val="970F04488FB9449397BB106B7D5ED601"/>
          </w:pPr>
          <w:r w:rsidRPr="00F248FD">
            <w:rPr>
              <w:rStyle w:val="PlaceholderText"/>
            </w:rPr>
            <w:t>Click or tap here to enter text.</w:t>
          </w:r>
        </w:p>
      </w:docPartBody>
    </w:docPart>
    <w:docPart>
      <w:docPartPr>
        <w:name w:val="7C5C3C0502814191A8AC6C371922B076"/>
        <w:category>
          <w:name w:val="General"/>
          <w:gallery w:val="placeholder"/>
        </w:category>
        <w:types>
          <w:type w:val="bbPlcHdr"/>
        </w:types>
        <w:behaviors>
          <w:behavior w:val="content"/>
        </w:behaviors>
        <w:guid w:val="{8F78010C-E76F-4C44-8402-985EE1F99291}"/>
      </w:docPartPr>
      <w:docPartBody>
        <w:p w:rsidR="00BA358D" w:rsidRDefault="003636B0" w:rsidP="003636B0">
          <w:pPr>
            <w:pStyle w:val="7C5C3C0502814191A8AC6C371922B076"/>
          </w:pPr>
          <w:r w:rsidRPr="00F248FD">
            <w:rPr>
              <w:rStyle w:val="PlaceholderText"/>
            </w:rPr>
            <w:t>Click or tap here to enter text.</w:t>
          </w:r>
        </w:p>
      </w:docPartBody>
    </w:docPart>
    <w:docPart>
      <w:docPartPr>
        <w:name w:val="A38FBAAF86444FE58F22C300C2171274"/>
        <w:category>
          <w:name w:val="General"/>
          <w:gallery w:val="placeholder"/>
        </w:category>
        <w:types>
          <w:type w:val="bbPlcHdr"/>
        </w:types>
        <w:behaviors>
          <w:behavior w:val="content"/>
        </w:behaviors>
        <w:guid w:val="{CA8B6170-66BF-44C0-AE54-8F51DB4AEB15}"/>
      </w:docPartPr>
      <w:docPartBody>
        <w:p w:rsidR="00BA358D" w:rsidRDefault="003636B0" w:rsidP="003636B0">
          <w:pPr>
            <w:pStyle w:val="A38FBAAF86444FE58F22C300C2171274"/>
          </w:pPr>
          <w:r w:rsidRPr="00F248FD">
            <w:rPr>
              <w:rStyle w:val="PlaceholderText"/>
            </w:rPr>
            <w:t>Click or tap here to enter text.</w:t>
          </w:r>
        </w:p>
      </w:docPartBody>
    </w:docPart>
    <w:docPart>
      <w:docPartPr>
        <w:name w:val="84D137EEEC574B9CADEBF4668EB44B68"/>
        <w:category>
          <w:name w:val="General"/>
          <w:gallery w:val="placeholder"/>
        </w:category>
        <w:types>
          <w:type w:val="bbPlcHdr"/>
        </w:types>
        <w:behaviors>
          <w:behavior w:val="content"/>
        </w:behaviors>
        <w:guid w:val="{EF39D51A-1BEE-4A4D-A1DB-3B4F714F5718}"/>
      </w:docPartPr>
      <w:docPartBody>
        <w:p w:rsidR="00BA358D" w:rsidRDefault="003636B0" w:rsidP="003636B0">
          <w:pPr>
            <w:pStyle w:val="84D137EEEC574B9CADEBF4668EB44B68"/>
          </w:pPr>
          <w:r w:rsidRPr="00F248FD">
            <w:rPr>
              <w:rStyle w:val="PlaceholderText"/>
            </w:rPr>
            <w:t>Click or tap here to enter text.</w:t>
          </w:r>
        </w:p>
      </w:docPartBody>
    </w:docPart>
    <w:docPart>
      <w:docPartPr>
        <w:name w:val="00D5373E1D58463B85EEBB3C62715FD6"/>
        <w:category>
          <w:name w:val="General"/>
          <w:gallery w:val="placeholder"/>
        </w:category>
        <w:types>
          <w:type w:val="bbPlcHdr"/>
        </w:types>
        <w:behaviors>
          <w:behavior w:val="content"/>
        </w:behaviors>
        <w:guid w:val="{1B26A099-2F78-4DDD-877B-BA32ADDBD085}"/>
      </w:docPartPr>
      <w:docPartBody>
        <w:p w:rsidR="00BA358D" w:rsidRDefault="003636B0" w:rsidP="003636B0">
          <w:pPr>
            <w:pStyle w:val="00D5373E1D58463B85EEBB3C62715FD6"/>
          </w:pPr>
          <w:r w:rsidRPr="00F248FD">
            <w:rPr>
              <w:rStyle w:val="PlaceholderText"/>
            </w:rPr>
            <w:t>Click or tap here to enter text.</w:t>
          </w:r>
        </w:p>
      </w:docPartBody>
    </w:docPart>
    <w:docPart>
      <w:docPartPr>
        <w:name w:val="B439F5044C7448DC8DDDF03B203F32AB"/>
        <w:category>
          <w:name w:val="General"/>
          <w:gallery w:val="placeholder"/>
        </w:category>
        <w:types>
          <w:type w:val="bbPlcHdr"/>
        </w:types>
        <w:behaviors>
          <w:behavior w:val="content"/>
        </w:behaviors>
        <w:guid w:val="{A7C0E73C-0497-4F13-837E-878EF8D5C5B4}"/>
      </w:docPartPr>
      <w:docPartBody>
        <w:p w:rsidR="00BA358D" w:rsidRDefault="003636B0" w:rsidP="003636B0">
          <w:pPr>
            <w:pStyle w:val="B439F5044C7448DC8DDDF03B203F32AB"/>
          </w:pPr>
          <w:r w:rsidRPr="00F248FD">
            <w:rPr>
              <w:rStyle w:val="PlaceholderText"/>
            </w:rPr>
            <w:t>Click or tap here to enter text.</w:t>
          </w:r>
        </w:p>
      </w:docPartBody>
    </w:docPart>
    <w:docPart>
      <w:docPartPr>
        <w:name w:val="F8492FC7532142CC84AF6F5B876054F6"/>
        <w:category>
          <w:name w:val="General"/>
          <w:gallery w:val="placeholder"/>
        </w:category>
        <w:types>
          <w:type w:val="bbPlcHdr"/>
        </w:types>
        <w:behaviors>
          <w:behavior w:val="content"/>
        </w:behaviors>
        <w:guid w:val="{4CB00623-F272-40C6-8203-EEF07A8B417D}"/>
      </w:docPartPr>
      <w:docPartBody>
        <w:p w:rsidR="00BA358D" w:rsidRDefault="003636B0" w:rsidP="003636B0">
          <w:pPr>
            <w:pStyle w:val="F8492FC7532142CC84AF6F5B876054F6"/>
          </w:pPr>
          <w:r w:rsidRPr="00F248FD">
            <w:rPr>
              <w:rStyle w:val="PlaceholderText"/>
            </w:rPr>
            <w:t>Click or tap here to enter text.</w:t>
          </w:r>
        </w:p>
      </w:docPartBody>
    </w:docPart>
    <w:docPart>
      <w:docPartPr>
        <w:name w:val="889128AABF1941E58AF4AE66F1F52824"/>
        <w:category>
          <w:name w:val="General"/>
          <w:gallery w:val="placeholder"/>
        </w:category>
        <w:types>
          <w:type w:val="bbPlcHdr"/>
        </w:types>
        <w:behaviors>
          <w:behavior w:val="content"/>
        </w:behaviors>
        <w:guid w:val="{07AF9C5E-F18C-422C-B09A-AFB1BACC8C62}"/>
      </w:docPartPr>
      <w:docPartBody>
        <w:p w:rsidR="00BA358D" w:rsidRDefault="003636B0" w:rsidP="003636B0">
          <w:pPr>
            <w:pStyle w:val="889128AABF1941E58AF4AE66F1F52824"/>
          </w:pPr>
          <w:r w:rsidRPr="00F248FD">
            <w:rPr>
              <w:rStyle w:val="PlaceholderText"/>
            </w:rPr>
            <w:t>Click or tap here to enter text.</w:t>
          </w:r>
        </w:p>
      </w:docPartBody>
    </w:docPart>
    <w:docPart>
      <w:docPartPr>
        <w:name w:val="906CBD06F14A4FCF839EAA358C091E09"/>
        <w:category>
          <w:name w:val="General"/>
          <w:gallery w:val="placeholder"/>
        </w:category>
        <w:types>
          <w:type w:val="bbPlcHdr"/>
        </w:types>
        <w:behaviors>
          <w:behavior w:val="content"/>
        </w:behaviors>
        <w:guid w:val="{4124DEAB-AB17-4C05-8D4B-2E6D86196B00}"/>
      </w:docPartPr>
      <w:docPartBody>
        <w:p w:rsidR="00BA358D" w:rsidRDefault="003636B0" w:rsidP="003636B0">
          <w:pPr>
            <w:pStyle w:val="906CBD06F14A4FCF839EAA358C091E09"/>
          </w:pPr>
          <w:r w:rsidRPr="00F248FD">
            <w:rPr>
              <w:rStyle w:val="PlaceholderText"/>
            </w:rPr>
            <w:t>Click or tap here to enter text.</w:t>
          </w:r>
        </w:p>
      </w:docPartBody>
    </w:docPart>
    <w:docPart>
      <w:docPartPr>
        <w:name w:val="51887D00F49B43749D3AF75F3B650BB3"/>
        <w:category>
          <w:name w:val="General"/>
          <w:gallery w:val="placeholder"/>
        </w:category>
        <w:types>
          <w:type w:val="bbPlcHdr"/>
        </w:types>
        <w:behaviors>
          <w:behavior w:val="content"/>
        </w:behaviors>
        <w:guid w:val="{57A3EA9D-9949-438C-87A5-B31709E76277}"/>
      </w:docPartPr>
      <w:docPartBody>
        <w:p w:rsidR="00BA358D" w:rsidRDefault="003636B0" w:rsidP="003636B0">
          <w:pPr>
            <w:pStyle w:val="51887D00F49B43749D3AF75F3B650BB3"/>
          </w:pPr>
          <w:r w:rsidRPr="00F248FD">
            <w:rPr>
              <w:rStyle w:val="PlaceholderText"/>
            </w:rPr>
            <w:t>Click or tap here to enter text.</w:t>
          </w:r>
        </w:p>
      </w:docPartBody>
    </w:docPart>
    <w:docPart>
      <w:docPartPr>
        <w:name w:val="ACB153A216D043CEA799C220AAB265D3"/>
        <w:category>
          <w:name w:val="General"/>
          <w:gallery w:val="placeholder"/>
        </w:category>
        <w:types>
          <w:type w:val="bbPlcHdr"/>
        </w:types>
        <w:behaviors>
          <w:behavior w:val="content"/>
        </w:behaviors>
        <w:guid w:val="{C7E63A99-9353-4118-B260-5868E01B2375}"/>
      </w:docPartPr>
      <w:docPartBody>
        <w:p w:rsidR="00BA358D" w:rsidRDefault="003636B0" w:rsidP="003636B0">
          <w:pPr>
            <w:pStyle w:val="ACB153A216D043CEA799C220AAB265D3"/>
          </w:pPr>
          <w:r w:rsidRPr="00F248FD">
            <w:rPr>
              <w:rStyle w:val="PlaceholderText"/>
            </w:rPr>
            <w:t>Click or tap here to enter text.</w:t>
          </w:r>
        </w:p>
      </w:docPartBody>
    </w:docPart>
    <w:docPart>
      <w:docPartPr>
        <w:name w:val="9D9D2A65814C4273845D8934A52A9350"/>
        <w:category>
          <w:name w:val="General"/>
          <w:gallery w:val="placeholder"/>
        </w:category>
        <w:types>
          <w:type w:val="bbPlcHdr"/>
        </w:types>
        <w:behaviors>
          <w:behavior w:val="content"/>
        </w:behaviors>
        <w:guid w:val="{7B35497B-8BCC-488B-B15D-1F5FC41BFC6C}"/>
      </w:docPartPr>
      <w:docPartBody>
        <w:p w:rsidR="00BA358D" w:rsidRDefault="003636B0" w:rsidP="003636B0">
          <w:pPr>
            <w:pStyle w:val="9D9D2A65814C4273845D8934A52A9350"/>
          </w:pPr>
          <w:r w:rsidRPr="00F248FD">
            <w:rPr>
              <w:rStyle w:val="PlaceholderText"/>
            </w:rPr>
            <w:t>Click or tap here to enter text.</w:t>
          </w:r>
        </w:p>
      </w:docPartBody>
    </w:docPart>
    <w:docPart>
      <w:docPartPr>
        <w:name w:val="8A44539E89884F6CB920C12A8A883CE7"/>
        <w:category>
          <w:name w:val="General"/>
          <w:gallery w:val="placeholder"/>
        </w:category>
        <w:types>
          <w:type w:val="bbPlcHdr"/>
        </w:types>
        <w:behaviors>
          <w:behavior w:val="content"/>
        </w:behaviors>
        <w:guid w:val="{0E53E790-CA75-4176-BF1E-A1A218285FB2}"/>
      </w:docPartPr>
      <w:docPartBody>
        <w:p w:rsidR="00BA358D" w:rsidRDefault="003636B0" w:rsidP="003636B0">
          <w:pPr>
            <w:pStyle w:val="8A44539E89884F6CB920C12A8A883CE7"/>
          </w:pPr>
          <w:r w:rsidRPr="00F248FD">
            <w:rPr>
              <w:rStyle w:val="PlaceholderText"/>
            </w:rPr>
            <w:t>Click or tap here to enter text.</w:t>
          </w:r>
        </w:p>
      </w:docPartBody>
    </w:docPart>
    <w:docPart>
      <w:docPartPr>
        <w:name w:val="647D066438BD43FD96486AEE51B6A630"/>
        <w:category>
          <w:name w:val="General"/>
          <w:gallery w:val="placeholder"/>
        </w:category>
        <w:types>
          <w:type w:val="bbPlcHdr"/>
        </w:types>
        <w:behaviors>
          <w:behavior w:val="content"/>
        </w:behaviors>
        <w:guid w:val="{F96DC9F3-9604-4F0F-B0AD-E026B6070523}"/>
      </w:docPartPr>
      <w:docPartBody>
        <w:p w:rsidR="00BA358D" w:rsidRDefault="003636B0" w:rsidP="003636B0">
          <w:pPr>
            <w:pStyle w:val="647D066438BD43FD96486AEE51B6A630"/>
          </w:pPr>
          <w:r w:rsidRPr="00F248FD">
            <w:rPr>
              <w:rStyle w:val="PlaceholderText"/>
            </w:rPr>
            <w:t>Click or tap here to enter text.</w:t>
          </w:r>
        </w:p>
      </w:docPartBody>
    </w:docPart>
    <w:docPart>
      <w:docPartPr>
        <w:name w:val="B90AA709AC7C44C8881E8599BAF6C5CD"/>
        <w:category>
          <w:name w:val="General"/>
          <w:gallery w:val="placeholder"/>
        </w:category>
        <w:types>
          <w:type w:val="bbPlcHdr"/>
        </w:types>
        <w:behaviors>
          <w:behavior w:val="content"/>
        </w:behaviors>
        <w:guid w:val="{E3AAA949-9935-44D8-9A7D-974403856076}"/>
      </w:docPartPr>
      <w:docPartBody>
        <w:p w:rsidR="00BA358D" w:rsidRDefault="003636B0" w:rsidP="003636B0">
          <w:pPr>
            <w:pStyle w:val="B90AA709AC7C44C8881E8599BAF6C5CD"/>
          </w:pPr>
          <w:r w:rsidRPr="00F248FD">
            <w:rPr>
              <w:rStyle w:val="PlaceholderText"/>
            </w:rPr>
            <w:t>Click or tap here to enter text.</w:t>
          </w:r>
        </w:p>
      </w:docPartBody>
    </w:docPart>
    <w:docPart>
      <w:docPartPr>
        <w:name w:val="71A1C15B64EC4DED817AA84E90FBB13E"/>
        <w:category>
          <w:name w:val="General"/>
          <w:gallery w:val="placeholder"/>
        </w:category>
        <w:types>
          <w:type w:val="bbPlcHdr"/>
        </w:types>
        <w:behaviors>
          <w:behavior w:val="content"/>
        </w:behaviors>
        <w:guid w:val="{7B0A566C-9E38-471A-9DCE-DAE5E4049BD0}"/>
      </w:docPartPr>
      <w:docPartBody>
        <w:p w:rsidR="00BA358D" w:rsidRDefault="003636B0" w:rsidP="003636B0">
          <w:pPr>
            <w:pStyle w:val="71A1C15B64EC4DED817AA84E90FBB13E"/>
          </w:pPr>
          <w:r w:rsidRPr="00F248FD">
            <w:rPr>
              <w:rStyle w:val="PlaceholderText"/>
            </w:rPr>
            <w:t>Click or tap here to enter text.</w:t>
          </w:r>
        </w:p>
      </w:docPartBody>
    </w:docPart>
    <w:docPart>
      <w:docPartPr>
        <w:name w:val="EA316998F6AE4D84B6A773CC89A2F22C"/>
        <w:category>
          <w:name w:val="General"/>
          <w:gallery w:val="placeholder"/>
        </w:category>
        <w:types>
          <w:type w:val="bbPlcHdr"/>
        </w:types>
        <w:behaviors>
          <w:behavior w:val="content"/>
        </w:behaviors>
        <w:guid w:val="{B0A6E894-3EBF-4145-A12C-979FCF589683}"/>
      </w:docPartPr>
      <w:docPartBody>
        <w:p w:rsidR="00BA358D" w:rsidRDefault="003636B0" w:rsidP="003636B0">
          <w:pPr>
            <w:pStyle w:val="EA316998F6AE4D84B6A773CC89A2F22C"/>
          </w:pPr>
          <w:r w:rsidRPr="00F248FD">
            <w:rPr>
              <w:rStyle w:val="PlaceholderText"/>
            </w:rPr>
            <w:t>Click or tap here to enter text.</w:t>
          </w:r>
        </w:p>
      </w:docPartBody>
    </w:docPart>
    <w:docPart>
      <w:docPartPr>
        <w:name w:val="2A35FF2FC420421F82E6DD64646B8C3A"/>
        <w:category>
          <w:name w:val="General"/>
          <w:gallery w:val="placeholder"/>
        </w:category>
        <w:types>
          <w:type w:val="bbPlcHdr"/>
        </w:types>
        <w:behaviors>
          <w:behavior w:val="content"/>
        </w:behaviors>
        <w:guid w:val="{12ED79FA-4781-4B90-8B87-1FF3D233A2E1}"/>
      </w:docPartPr>
      <w:docPartBody>
        <w:p w:rsidR="00BA358D" w:rsidRDefault="003636B0" w:rsidP="003636B0">
          <w:pPr>
            <w:pStyle w:val="2A35FF2FC420421F82E6DD64646B8C3A"/>
          </w:pPr>
          <w:r w:rsidRPr="00F248FD">
            <w:rPr>
              <w:rStyle w:val="PlaceholderText"/>
            </w:rPr>
            <w:t>Click or tap here to enter text.</w:t>
          </w:r>
        </w:p>
      </w:docPartBody>
    </w:docPart>
    <w:docPart>
      <w:docPartPr>
        <w:name w:val="815398FCB9F542DA801EE721DF534A2A"/>
        <w:category>
          <w:name w:val="General"/>
          <w:gallery w:val="placeholder"/>
        </w:category>
        <w:types>
          <w:type w:val="bbPlcHdr"/>
        </w:types>
        <w:behaviors>
          <w:behavior w:val="content"/>
        </w:behaviors>
        <w:guid w:val="{D69253E7-96F2-4515-9701-88CEE0280F92}"/>
      </w:docPartPr>
      <w:docPartBody>
        <w:p w:rsidR="00BA358D" w:rsidRDefault="003636B0" w:rsidP="003636B0">
          <w:pPr>
            <w:pStyle w:val="815398FCB9F542DA801EE721DF534A2A"/>
          </w:pPr>
          <w:r w:rsidRPr="00F248FD">
            <w:rPr>
              <w:rStyle w:val="PlaceholderText"/>
            </w:rPr>
            <w:t>Click or tap here to enter text.</w:t>
          </w:r>
        </w:p>
      </w:docPartBody>
    </w:docPart>
    <w:docPart>
      <w:docPartPr>
        <w:name w:val="9BA7BED14F144D779AD5E502BCD1110E"/>
        <w:category>
          <w:name w:val="General"/>
          <w:gallery w:val="placeholder"/>
        </w:category>
        <w:types>
          <w:type w:val="bbPlcHdr"/>
        </w:types>
        <w:behaviors>
          <w:behavior w:val="content"/>
        </w:behaviors>
        <w:guid w:val="{74B54487-2E25-468D-BF4E-80825A8AA172}"/>
      </w:docPartPr>
      <w:docPartBody>
        <w:p w:rsidR="00BA358D" w:rsidRDefault="003636B0" w:rsidP="003636B0">
          <w:pPr>
            <w:pStyle w:val="9BA7BED14F144D779AD5E502BCD1110E"/>
          </w:pPr>
          <w:r w:rsidRPr="00F248FD">
            <w:rPr>
              <w:rStyle w:val="PlaceholderText"/>
            </w:rPr>
            <w:t>Click or tap here to enter text.</w:t>
          </w:r>
        </w:p>
      </w:docPartBody>
    </w:docPart>
    <w:docPart>
      <w:docPartPr>
        <w:name w:val="A449EB540D404A3793CDDA46ED896B0F"/>
        <w:category>
          <w:name w:val="General"/>
          <w:gallery w:val="placeholder"/>
        </w:category>
        <w:types>
          <w:type w:val="bbPlcHdr"/>
        </w:types>
        <w:behaviors>
          <w:behavior w:val="content"/>
        </w:behaviors>
        <w:guid w:val="{13C563DE-A6EA-4B67-9521-C14193422A75}"/>
      </w:docPartPr>
      <w:docPartBody>
        <w:p w:rsidR="00BA358D" w:rsidRDefault="003636B0" w:rsidP="003636B0">
          <w:pPr>
            <w:pStyle w:val="A449EB540D404A3793CDDA46ED896B0F"/>
          </w:pPr>
          <w:r w:rsidRPr="00F248FD">
            <w:rPr>
              <w:rStyle w:val="PlaceholderText"/>
            </w:rPr>
            <w:t>Click or tap here to enter text.</w:t>
          </w:r>
        </w:p>
      </w:docPartBody>
    </w:docPart>
    <w:docPart>
      <w:docPartPr>
        <w:name w:val="E7EBF7BCA7FF4E749F9747BF7EE15BE0"/>
        <w:category>
          <w:name w:val="General"/>
          <w:gallery w:val="placeholder"/>
        </w:category>
        <w:types>
          <w:type w:val="bbPlcHdr"/>
        </w:types>
        <w:behaviors>
          <w:behavior w:val="content"/>
        </w:behaviors>
        <w:guid w:val="{911915B2-C60D-42A9-9153-802EF4C69A77}"/>
      </w:docPartPr>
      <w:docPartBody>
        <w:p w:rsidR="00BA358D" w:rsidRDefault="003636B0" w:rsidP="003636B0">
          <w:pPr>
            <w:pStyle w:val="E7EBF7BCA7FF4E749F9747BF7EE15BE0"/>
          </w:pPr>
          <w:r w:rsidRPr="00F248FD">
            <w:rPr>
              <w:rStyle w:val="PlaceholderText"/>
            </w:rPr>
            <w:t>Click or tap here to enter text.</w:t>
          </w:r>
        </w:p>
      </w:docPartBody>
    </w:docPart>
    <w:docPart>
      <w:docPartPr>
        <w:name w:val="94F916234A0A46B1B271819688586105"/>
        <w:category>
          <w:name w:val="General"/>
          <w:gallery w:val="placeholder"/>
        </w:category>
        <w:types>
          <w:type w:val="bbPlcHdr"/>
        </w:types>
        <w:behaviors>
          <w:behavior w:val="content"/>
        </w:behaviors>
        <w:guid w:val="{F7941426-9DAC-4DBD-BAD7-31F52C930FC3}"/>
      </w:docPartPr>
      <w:docPartBody>
        <w:p w:rsidR="00BA358D" w:rsidRDefault="003636B0" w:rsidP="003636B0">
          <w:pPr>
            <w:pStyle w:val="94F916234A0A46B1B271819688586105"/>
          </w:pPr>
          <w:r w:rsidRPr="00F248FD">
            <w:rPr>
              <w:rStyle w:val="PlaceholderText"/>
            </w:rPr>
            <w:t>Click or tap here to enter text.</w:t>
          </w:r>
        </w:p>
      </w:docPartBody>
    </w:docPart>
    <w:docPart>
      <w:docPartPr>
        <w:name w:val="0F84D2F818D9481CAACE121D34677FAD"/>
        <w:category>
          <w:name w:val="General"/>
          <w:gallery w:val="placeholder"/>
        </w:category>
        <w:types>
          <w:type w:val="bbPlcHdr"/>
        </w:types>
        <w:behaviors>
          <w:behavior w:val="content"/>
        </w:behaviors>
        <w:guid w:val="{BF155EF8-260E-4EA2-99D1-43A4FE5A5D95}"/>
      </w:docPartPr>
      <w:docPartBody>
        <w:p w:rsidR="00BA358D" w:rsidRDefault="003636B0" w:rsidP="003636B0">
          <w:pPr>
            <w:pStyle w:val="0F84D2F818D9481CAACE121D34677FAD"/>
          </w:pPr>
          <w:r w:rsidRPr="00F248FD">
            <w:rPr>
              <w:rStyle w:val="PlaceholderText"/>
            </w:rPr>
            <w:t>Click or tap here to enter text.</w:t>
          </w:r>
        </w:p>
      </w:docPartBody>
    </w:docPart>
    <w:docPart>
      <w:docPartPr>
        <w:name w:val="665D6BE96C56447E880F10479E9B0894"/>
        <w:category>
          <w:name w:val="General"/>
          <w:gallery w:val="placeholder"/>
        </w:category>
        <w:types>
          <w:type w:val="bbPlcHdr"/>
        </w:types>
        <w:behaviors>
          <w:behavior w:val="content"/>
        </w:behaviors>
        <w:guid w:val="{A1711824-9FDD-4A79-8483-71011B0BDE65}"/>
      </w:docPartPr>
      <w:docPartBody>
        <w:p w:rsidR="00BA358D" w:rsidRDefault="003636B0" w:rsidP="003636B0">
          <w:pPr>
            <w:pStyle w:val="665D6BE96C56447E880F10479E9B0894"/>
          </w:pPr>
          <w:r w:rsidRPr="00F248FD">
            <w:rPr>
              <w:rStyle w:val="PlaceholderText"/>
            </w:rPr>
            <w:t>Click or tap here to enter text.</w:t>
          </w:r>
        </w:p>
      </w:docPartBody>
    </w:docPart>
    <w:docPart>
      <w:docPartPr>
        <w:name w:val="D449D2BD501D4CB5864BB178F4E7A727"/>
        <w:category>
          <w:name w:val="General"/>
          <w:gallery w:val="placeholder"/>
        </w:category>
        <w:types>
          <w:type w:val="bbPlcHdr"/>
        </w:types>
        <w:behaviors>
          <w:behavior w:val="content"/>
        </w:behaviors>
        <w:guid w:val="{735FF6C5-FF0F-4960-8899-8EB5699B682C}"/>
      </w:docPartPr>
      <w:docPartBody>
        <w:p w:rsidR="00BA358D" w:rsidRDefault="003636B0" w:rsidP="003636B0">
          <w:pPr>
            <w:pStyle w:val="D449D2BD501D4CB5864BB178F4E7A727"/>
          </w:pPr>
          <w:r w:rsidRPr="00F248FD">
            <w:rPr>
              <w:rStyle w:val="PlaceholderText"/>
            </w:rPr>
            <w:t>Click or tap here to enter text.</w:t>
          </w:r>
        </w:p>
      </w:docPartBody>
    </w:docPart>
    <w:docPart>
      <w:docPartPr>
        <w:name w:val="52113927C1DD461FB61696F985F8C57A"/>
        <w:category>
          <w:name w:val="General"/>
          <w:gallery w:val="placeholder"/>
        </w:category>
        <w:types>
          <w:type w:val="bbPlcHdr"/>
        </w:types>
        <w:behaviors>
          <w:behavior w:val="content"/>
        </w:behaviors>
        <w:guid w:val="{1ABF9B98-1222-450A-947F-F4F9F97188D6}"/>
      </w:docPartPr>
      <w:docPartBody>
        <w:p w:rsidR="00BA358D" w:rsidRDefault="003636B0" w:rsidP="003636B0">
          <w:pPr>
            <w:pStyle w:val="52113927C1DD461FB61696F985F8C57A"/>
          </w:pPr>
          <w:r w:rsidRPr="00F248FD">
            <w:rPr>
              <w:rStyle w:val="PlaceholderText"/>
            </w:rPr>
            <w:t>Click or tap here to enter text.</w:t>
          </w:r>
        </w:p>
      </w:docPartBody>
    </w:docPart>
    <w:docPart>
      <w:docPartPr>
        <w:name w:val="C3C13AEE5DBA48EDA986ECC4A0E72838"/>
        <w:category>
          <w:name w:val="General"/>
          <w:gallery w:val="placeholder"/>
        </w:category>
        <w:types>
          <w:type w:val="bbPlcHdr"/>
        </w:types>
        <w:behaviors>
          <w:behavior w:val="content"/>
        </w:behaviors>
        <w:guid w:val="{9A985D09-A6C7-4865-B7FE-4BA58D75239F}"/>
      </w:docPartPr>
      <w:docPartBody>
        <w:p w:rsidR="00BA358D" w:rsidRDefault="003636B0" w:rsidP="003636B0">
          <w:pPr>
            <w:pStyle w:val="C3C13AEE5DBA48EDA986ECC4A0E72838"/>
          </w:pPr>
          <w:r w:rsidRPr="00F248FD">
            <w:rPr>
              <w:rStyle w:val="PlaceholderText"/>
            </w:rPr>
            <w:t>Click or tap here to enter text.</w:t>
          </w:r>
        </w:p>
      </w:docPartBody>
    </w:docPart>
    <w:docPart>
      <w:docPartPr>
        <w:name w:val="14A9A059B84443D6AD0326FFEA43AC57"/>
        <w:category>
          <w:name w:val="General"/>
          <w:gallery w:val="placeholder"/>
        </w:category>
        <w:types>
          <w:type w:val="bbPlcHdr"/>
        </w:types>
        <w:behaviors>
          <w:behavior w:val="content"/>
        </w:behaviors>
        <w:guid w:val="{074EF39C-00C7-4514-9422-6DDB9753ACE7}"/>
      </w:docPartPr>
      <w:docPartBody>
        <w:p w:rsidR="00BA358D" w:rsidRDefault="003636B0" w:rsidP="003636B0">
          <w:pPr>
            <w:pStyle w:val="14A9A059B84443D6AD0326FFEA43AC57"/>
          </w:pPr>
          <w:r w:rsidRPr="00F248FD">
            <w:rPr>
              <w:rStyle w:val="PlaceholderText"/>
            </w:rPr>
            <w:t>Click or tap here to enter text.</w:t>
          </w:r>
        </w:p>
      </w:docPartBody>
    </w:docPart>
    <w:docPart>
      <w:docPartPr>
        <w:name w:val="56822EE8FBC94B039B5286A39FDB19BC"/>
        <w:category>
          <w:name w:val="General"/>
          <w:gallery w:val="placeholder"/>
        </w:category>
        <w:types>
          <w:type w:val="bbPlcHdr"/>
        </w:types>
        <w:behaviors>
          <w:behavior w:val="content"/>
        </w:behaviors>
        <w:guid w:val="{F86C66BF-1FFC-4ABB-9840-57A847B8B3A2}"/>
      </w:docPartPr>
      <w:docPartBody>
        <w:p w:rsidR="00BA358D" w:rsidRDefault="003636B0" w:rsidP="003636B0">
          <w:pPr>
            <w:pStyle w:val="56822EE8FBC94B039B5286A39FDB19BC"/>
          </w:pPr>
          <w:r w:rsidRPr="00F248FD">
            <w:rPr>
              <w:rStyle w:val="PlaceholderText"/>
            </w:rPr>
            <w:t>Click or tap here to enter text.</w:t>
          </w:r>
        </w:p>
      </w:docPartBody>
    </w:docPart>
    <w:docPart>
      <w:docPartPr>
        <w:name w:val="1C511CB3BDCD4F3782E41373A8407BBE"/>
        <w:category>
          <w:name w:val="General"/>
          <w:gallery w:val="placeholder"/>
        </w:category>
        <w:types>
          <w:type w:val="bbPlcHdr"/>
        </w:types>
        <w:behaviors>
          <w:behavior w:val="content"/>
        </w:behaviors>
        <w:guid w:val="{4DAAFFBF-9B88-4922-B936-4F1E72D64D16}"/>
      </w:docPartPr>
      <w:docPartBody>
        <w:p w:rsidR="00BA358D" w:rsidRDefault="003636B0" w:rsidP="003636B0">
          <w:pPr>
            <w:pStyle w:val="1C511CB3BDCD4F3782E41373A8407BBE"/>
          </w:pPr>
          <w:r w:rsidRPr="00F248FD">
            <w:rPr>
              <w:rStyle w:val="PlaceholderText"/>
            </w:rPr>
            <w:t>Click or tap here to enter text.</w:t>
          </w:r>
        </w:p>
      </w:docPartBody>
    </w:docPart>
    <w:docPart>
      <w:docPartPr>
        <w:name w:val="C90775B25FC24833AE5E336AF612B008"/>
        <w:category>
          <w:name w:val="General"/>
          <w:gallery w:val="placeholder"/>
        </w:category>
        <w:types>
          <w:type w:val="bbPlcHdr"/>
        </w:types>
        <w:behaviors>
          <w:behavior w:val="content"/>
        </w:behaviors>
        <w:guid w:val="{3D2F8BB3-1EEC-40B2-A170-CF625A187AED}"/>
      </w:docPartPr>
      <w:docPartBody>
        <w:p w:rsidR="00BA358D" w:rsidRDefault="003636B0" w:rsidP="003636B0">
          <w:pPr>
            <w:pStyle w:val="C90775B25FC24833AE5E336AF612B008"/>
          </w:pPr>
          <w:r w:rsidRPr="00F248FD">
            <w:rPr>
              <w:rStyle w:val="PlaceholderText"/>
            </w:rPr>
            <w:t>Click or tap here to enter text.</w:t>
          </w:r>
        </w:p>
      </w:docPartBody>
    </w:docPart>
    <w:docPart>
      <w:docPartPr>
        <w:name w:val="DFDDF185478C42669B14143D121B0C50"/>
        <w:category>
          <w:name w:val="General"/>
          <w:gallery w:val="placeholder"/>
        </w:category>
        <w:types>
          <w:type w:val="bbPlcHdr"/>
        </w:types>
        <w:behaviors>
          <w:behavior w:val="content"/>
        </w:behaviors>
        <w:guid w:val="{598C2CA8-812D-4D7E-9D02-11F99749990A}"/>
      </w:docPartPr>
      <w:docPartBody>
        <w:p w:rsidR="00BA358D" w:rsidRDefault="003636B0" w:rsidP="003636B0">
          <w:pPr>
            <w:pStyle w:val="DFDDF185478C42669B14143D121B0C50"/>
          </w:pPr>
          <w:r w:rsidRPr="00F248FD">
            <w:rPr>
              <w:rStyle w:val="PlaceholderText"/>
            </w:rPr>
            <w:t>Click or tap here to enter text.</w:t>
          </w:r>
        </w:p>
      </w:docPartBody>
    </w:docPart>
    <w:docPart>
      <w:docPartPr>
        <w:name w:val="0CC1716EC17E44D08A9FFD6C4BB8725B"/>
        <w:category>
          <w:name w:val="General"/>
          <w:gallery w:val="placeholder"/>
        </w:category>
        <w:types>
          <w:type w:val="bbPlcHdr"/>
        </w:types>
        <w:behaviors>
          <w:behavior w:val="content"/>
        </w:behaviors>
        <w:guid w:val="{CE06BC0F-A9C6-4AFF-B22B-C4C7AD15FB5C}"/>
      </w:docPartPr>
      <w:docPartBody>
        <w:p w:rsidR="00BA358D" w:rsidRDefault="003636B0" w:rsidP="003636B0">
          <w:pPr>
            <w:pStyle w:val="0CC1716EC17E44D08A9FFD6C4BB8725B"/>
          </w:pPr>
          <w:r w:rsidRPr="00F248FD">
            <w:rPr>
              <w:rStyle w:val="PlaceholderText"/>
            </w:rPr>
            <w:t>Click or tap here to enter text.</w:t>
          </w:r>
        </w:p>
      </w:docPartBody>
    </w:docPart>
    <w:docPart>
      <w:docPartPr>
        <w:name w:val="2AB23436178D4869A5C52EDD20A6D8E6"/>
        <w:category>
          <w:name w:val="General"/>
          <w:gallery w:val="placeholder"/>
        </w:category>
        <w:types>
          <w:type w:val="bbPlcHdr"/>
        </w:types>
        <w:behaviors>
          <w:behavior w:val="content"/>
        </w:behaviors>
        <w:guid w:val="{878F6B97-8F75-44F0-87CF-9456679002EA}"/>
      </w:docPartPr>
      <w:docPartBody>
        <w:p w:rsidR="00BA358D" w:rsidRDefault="003636B0" w:rsidP="003636B0">
          <w:pPr>
            <w:pStyle w:val="2AB23436178D4869A5C52EDD20A6D8E6"/>
          </w:pPr>
          <w:r w:rsidRPr="00F248FD">
            <w:rPr>
              <w:rStyle w:val="PlaceholderText"/>
            </w:rPr>
            <w:t>Click or tap here to enter text.</w:t>
          </w:r>
        </w:p>
      </w:docPartBody>
    </w:docPart>
    <w:docPart>
      <w:docPartPr>
        <w:name w:val="60786387B38449DA8580ABB8566BC91B"/>
        <w:category>
          <w:name w:val="General"/>
          <w:gallery w:val="placeholder"/>
        </w:category>
        <w:types>
          <w:type w:val="bbPlcHdr"/>
        </w:types>
        <w:behaviors>
          <w:behavior w:val="content"/>
        </w:behaviors>
        <w:guid w:val="{821EB46D-161F-4145-80F2-99147EC56E7A}"/>
      </w:docPartPr>
      <w:docPartBody>
        <w:p w:rsidR="00BA358D" w:rsidRDefault="003636B0" w:rsidP="003636B0">
          <w:pPr>
            <w:pStyle w:val="60786387B38449DA8580ABB8566BC91B"/>
          </w:pPr>
          <w:r w:rsidRPr="00F248FD">
            <w:rPr>
              <w:rStyle w:val="PlaceholderText"/>
            </w:rPr>
            <w:t>Click or tap here to enter text.</w:t>
          </w:r>
        </w:p>
      </w:docPartBody>
    </w:docPart>
    <w:docPart>
      <w:docPartPr>
        <w:name w:val="211DC17B2F0048E8918598342852F268"/>
        <w:category>
          <w:name w:val="General"/>
          <w:gallery w:val="placeholder"/>
        </w:category>
        <w:types>
          <w:type w:val="bbPlcHdr"/>
        </w:types>
        <w:behaviors>
          <w:behavior w:val="content"/>
        </w:behaviors>
        <w:guid w:val="{FE46DFA2-A81E-4EED-A748-B98D9F64E5D6}"/>
      </w:docPartPr>
      <w:docPartBody>
        <w:p w:rsidR="00BA358D" w:rsidRDefault="003636B0" w:rsidP="003636B0">
          <w:pPr>
            <w:pStyle w:val="211DC17B2F0048E8918598342852F268"/>
          </w:pPr>
          <w:r w:rsidRPr="00F248FD">
            <w:rPr>
              <w:rStyle w:val="PlaceholderText"/>
            </w:rPr>
            <w:t>Click or tap here to enter text.</w:t>
          </w:r>
        </w:p>
      </w:docPartBody>
    </w:docPart>
    <w:docPart>
      <w:docPartPr>
        <w:name w:val="BC9802D9DB58432ABEA051604450EFA8"/>
        <w:category>
          <w:name w:val="General"/>
          <w:gallery w:val="placeholder"/>
        </w:category>
        <w:types>
          <w:type w:val="bbPlcHdr"/>
        </w:types>
        <w:behaviors>
          <w:behavior w:val="content"/>
        </w:behaviors>
        <w:guid w:val="{A72608AE-B278-41C2-A407-316D1339463E}"/>
      </w:docPartPr>
      <w:docPartBody>
        <w:p w:rsidR="00BA358D" w:rsidRDefault="003636B0" w:rsidP="003636B0">
          <w:pPr>
            <w:pStyle w:val="BC9802D9DB58432ABEA051604450EFA8"/>
          </w:pPr>
          <w:r w:rsidRPr="00F248FD">
            <w:rPr>
              <w:rStyle w:val="PlaceholderText"/>
            </w:rPr>
            <w:t>Click or tap here to enter text.</w:t>
          </w:r>
        </w:p>
      </w:docPartBody>
    </w:docPart>
    <w:docPart>
      <w:docPartPr>
        <w:name w:val="AACAE81CB5AB48AD8DF026C4E8160F72"/>
        <w:category>
          <w:name w:val="General"/>
          <w:gallery w:val="placeholder"/>
        </w:category>
        <w:types>
          <w:type w:val="bbPlcHdr"/>
        </w:types>
        <w:behaviors>
          <w:behavior w:val="content"/>
        </w:behaviors>
        <w:guid w:val="{3B23075B-DAF6-4E00-B3EA-6AB659D8438D}"/>
      </w:docPartPr>
      <w:docPartBody>
        <w:p w:rsidR="00BA358D" w:rsidRDefault="003636B0" w:rsidP="003636B0">
          <w:pPr>
            <w:pStyle w:val="AACAE81CB5AB48AD8DF026C4E8160F72"/>
          </w:pPr>
          <w:r w:rsidRPr="00F248FD">
            <w:rPr>
              <w:rStyle w:val="PlaceholderText"/>
            </w:rPr>
            <w:t>Click or tap here to enter text.</w:t>
          </w:r>
        </w:p>
      </w:docPartBody>
    </w:docPart>
    <w:docPart>
      <w:docPartPr>
        <w:name w:val="C46C262DE2884C53AEACC83EE1AAB7A7"/>
        <w:category>
          <w:name w:val="General"/>
          <w:gallery w:val="placeholder"/>
        </w:category>
        <w:types>
          <w:type w:val="bbPlcHdr"/>
        </w:types>
        <w:behaviors>
          <w:behavior w:val="content"/>
        </w:behaviors>
        <w:guid w:val="{4B71AB49-DBF4-44CA-91D9-E9B1EEFF86C2}"/>
      </w:docPartPr>
      <w:docPartBody>
        <w:p w:rsidR="00BA358D" w:rsidRDefault="003636B0" w:rsidP="003636B0">
          <w:pPr>
            <w:pStyle w:val="C46C262DE2884C53AEACC83EE1AAB7A7"/>
          </w:pPr>
          <w:r w:rsidRPr="00F248FD">
            <w:rPr>
              <w:rStyle w:val="PlaceholderText"/>
            </w:rPr>
            <w:t>Click or tap here to enter text.</w:t>
          </w:r>
        </w:p>
      </w:docPartBody>
    </w:docPart>
    <w:docPart>
      <w:docPartPr>
        <w:name w:val="B24FBFB01A8F46C692ADC194207717E8"/>
        <w:category>
          <w:name w:val="General"/>
          <w:gallery w:val="placeholder"/>
        </w:category>
        <w:types>
          <w:type w:val="bbPlcHdr"/>
        </w:types>
        <w:behaviors>
          <w:behavior w:val="content"/>
        </w:behaviors>
        <w:guid w:val="{089C73A3-E71B-48A9-9031-9185920C9B85}"/>
      </w:docPartPr>
      <w:docPartBody>
        <w:p w:rsidR="00BA358D" w:rsidRDefault="003636B0" w:rsidP="003636B0">
          <w:pPr>
            <w:pStyle w:val="B24FBFB01A8F46C692ADC194207717E8"/>
          </w:pPr>
          <w:r w:rsidRPr="00F248FD">
            <w:rPr>
              <w:rStyle w:val="PlaceholderText"/>
            </w:rPr>
            <w:t>Click or tap here to enter text.</w:t>
          </w:r>
        </w:p>
      </w:docPartBody>
    </w:docPart>
    <w:docPart>
      <w:docPartPr>
        <w:name w:val="5E5459A8B23741D9AAB36A517AF1515F"/>
        <w:category>
          <w:name w:val="General"/>
          <w:gallery w:val="placeholder"/>
        </w:category>
        <w:types>
          <w:type w:val="bbPlcHdr"/>
        </w:types>
        <w:behaviors>
          <w:behavior w:val="content"/>
        </w:behaviors>
        <w:guid w:val="{CB566BC4-A5EE-4D26-99EC-75B21C7A8FB3}"/>
      </w:docPartPr>
      <w:docPartBody>
        <w:p w:rsidR="00BA358D" w:rsidRDefault="003636B0" w:rsidP="003636B0">
          <w:pPr>
            <w:pStyle w:val="5E5459A8B23741D9AAB36A517AF1515F"/>
          </w:pPr>
          <w:r w:rsidRPr="00F248FD">
            <w:rPr>
              <w:rStyle w:val="PlaceholderText"/>
            </w:rPr>
            <w:t>Click or tap here to enter text.</w:t>
          </w:r>
        </w:p>
      </w:docPartBody>
    </w:docPart>
    <w:docPart>
      <w:docPartPr>
        <w:name w:val="D8CB0A77A1124B1DA8318187D5702430"/>
        <w:category>
          <w:name w:val="General"/>
          <w:gallery w:val="placeholder"/>
        </w:category>
        <w:types>
          <w:type w:val="bbPlcHdr"/>
        </w:types>
        <w:behaviors>
          <w:behavior w:val="content"/>
        </w:behaviors>
        <w:guid w:val="{036D91EA-416A-4B69-8EDF-6507707E0A37}"/>
      </w:docPartPr>
      <w:docPartBody>
        <w:p w:rsidR="00BA358D" w:rsidRDefault="003636B0" w:rsidP="003636B0">
          <w:pPr>
            <w:pStyle w:val="D8CB0A77A1124B1DA8318187D5702430"/>
          </w:pPr>
          <w:r w:rsidRPr="00F248FD">
            <w:rPr>
              <w:rStyle w:val="PlaceholderText"/>
            </w:rPr>
            <w:t>Click or tap here to enter text.</w:t>
          </w:r>
        </w:p>
      </w:docPartBody>
    </w:docPart>
    <w:docPart>
      <w:docPartPr>
        <w:name w:val="E7A36C6350CD4D30BDE10340CF2F5A60"/>
        <w:category>
          <w:name w:val="General"/>
          <w:gallery w:val="placeholder"/>
        </w:category>
        <w:types>
          <w:type w:val="bbPlcHdr"/>
        </w:types>
        <w:behaviors>
          <w:behavior w:val="content"/>
        </w:behaviors>
        <w:guid w:val="{DECD05D8-57A3-46F5-BE50-780CE7266268}"/>
      </w:docPartPr>
      <w:docPartBody>
        <w:p w:rsidR="00BA358D" w:rsidRDefault="003636B0" w:rsidP="003636B0">
          <w:pPr>
            <w:pStyle w:val="E7A36C6350CD4D30BDE10340CF2F5A60"/>
          </w:pPr>
          <w:r w:rsidRPr="00F248FD">
            <w:rPr>
              <w:rStyle w:val="PlaceholderText"/>
            </w:rPr>
            <w:t>Click or tap here to enter text.</w:t>
          </w:r>
        </w:p>
      </w:docPartBody>
    </w:docPart>
    <w:docPart>
      <w:docPartPr>
        <w:name w:val="CFF6E04D6BA6477DB0B405A7BCBE4B8C"/>
        <w:category>
          <w:name w:val="General"/>
          <w:gallery w:val="placeholder"/>
        </w:category>
        <w:types>
          <w:type w:val="bbPlcHdr"/>
        </w:types>
        <w:behaviors>
          <w:behavior w:val="content"/>
        </w:behaviors>
        <w:guid w:val="{810B4744-9C14-4436-B66F-777FDAB91895}"/>
      </w:docPartPr>
      <w:docPartBody>
        <w:p w:rsidR="00BA358D" w:rsidRDefault="003636B0" w:rsidP="003636B0">
          <w:pPr>
            <w:pStyle w:val="CFF6E04D6BA6477DB0B405A7BCBE4B8C"/>
          </w:pPr>
          <w:r w:rsidRPr="00F248FD">
            <w:rPr>
              <w:rStyle w:val="PlaceholderText"/>
            </w:rPr>
            <w:t>Click or tap here to enter text.</w:t>
          </w:r>
        </w:p>
      </w:docPartBody>
    </w:docPart>
    <w:docPart>
      <w:docPartPr>
        <w:name w:val="4B1DBC5B1AEF41D7B570CAED3E9F60E6"/>
        <w:category>
          <w:name w:val="General"/>
          <w:gallery w:val="placeholder"/>
        </w:category>
        <w:types>
          <w:type w:val="bbPlcHdr"/>
        </w:types>
        <w:behaviors>
          <w:behavior w:val="content"/>
        </w:behaviors>
        <w:guid w:val="{9D73BA23-D4CA-4B3D-86CE-3FD4779F5EBF}"/>
      </w:docPartPr>
      <w:docPartBody>
        <w:p w:rsidR="00BA358D" w:rsidRDefault="003636B0" w:rsidP="003636B0">
          <w:pPr>
            <w:pStyle w:val="4B1DBC5B1AEF41D7B570CAED3E9F60E6"/>
          </w:pPr>
          <w:r w:rsidRPr="00F248FD">
            <w:rPr>
              <w:rStyle w:val="PlaceholderText"/>
            </w:rPr>
            <w:t>Click or tap here to enter text.</w:t>
          </w:r>
        </w:p>
      </w:docPartBody>
    </w:docPart>
    <w:docPart>
      <w:docPartPr>
        <w:name w:val="A54B22AAE2DE489EA240A8976DAF42DC"/>
        <w:category>
          <w:name w:val="General"/>
          <w:gallery w:val="placeholder"/>
        </w:category>
        <w:types>
          <w:type w:val="bbPlcHdr"/>
        </w:types>
        <w:behaviors>
          <w:behavior w:val="content"/>
        </w:behaviors>
        <w:guid w:val="{9515B073-9916-487B-BC71-C0EDAC3FC09D}"/>
      </w:docPartPr>
      <w:docPartBody>
        <w:p w:rsidR="00BA358D" w:rsidRDefault="003636B0" w:rsidP="003636B0">
          <w:pPr>
            <w:pStyle w:val="A54B22AAE2DE489EA240A8976DAF42DC"/>
          </w:pPr>
          <w:r w:rsidRPr="00F248FD">
            <w:rPr>
              <w:rStyle w:val="PlaceholderText"/>
            </w:rPr>
            <w:t>Click or tap here to enter text.</w:t>
          </w:r>
        </w:p>
      </w:docPartBody>
    </w:docPart>
    <w:docPart>
      <w:docPartPr>
        <w:name w:val="CEBB5B47AEF541B69D52093748701160"/>
        <w:category>
          <w:name w:val="General"/>
          <w:gallery w:val="placeholder"/>
        </w:category>
        <w:types>
          <w:type w:val="bbPlcHdr"/>
        </w:types>
        <w:behaviors>
          <w:behavior w:val="content"/>
        </w:behaviors>
        <w:guid w:val="{2729F2DA-20EB-4DC2-A352-AF25C3A7D8BE}"/>
      </w:docPartPr>
      <w:docPartBody>
        <w:p w:rsidR="00BA358D" w:rsidRDefault="003636B0" w:rsidP="003636B0">
          <w:pPr>
            <w:pStyle w:val="CEBB5B47AEF541B69D52093748701160"/>
          </w:pPr>
          <w:r w:rsidRPr="00F248FD">
            <w:rPr>
              <w:rStyle w:val="PlaceholderText"/>
            </w:rPr>
            <w:t>Click or tap here to enter text.</w:t>
          </w:r>
        </w:p>
      </w:docPartBody>
    </w:docPart>
    <w:docPart>
      <w:docPartPr>
        <w:name w:val="131D15A1E8A14BD1BEA1C1D9088C3BF8"/>
        <w:category>
          <w:name w:val="General"/>
          <w:gallery w:val="placeholder"/>
        </w:category>
        <w:types>
          <w:type w:val="bbPlcHdr"/>
        </w:types>
        <w:behaviors>
          <w:behavior w:val="content"/>
        </w:behaviors>
        <w:guid w:val="{72A7E882-7BA3-46C6-98C9-8D4B984BB910}"/>
      </w:docPartPr>
      <w:docPartBody>
        <w:p w:rsidR="00BA358D" w:rsidRDefault="003636B0" w:rsidP="003636B0">
          <w:pPr>
            <w:pStyle w:val="131D15A1E8A14BD1BEA1C1D9088C3BF8"/>
          </w:pPr>
          <w:r w:rsidRPr="00F248FD">
            <w:rPr>
              <w:rStyle w:val="PlaceholderText"/>
            </w:rPr>
            <w:t>Click or tap here to enter text.</w:t>
          </w:r>
        </w:p>
      </w:docPartBody>
    </w:docPart>
    <w:docPart>
      <w:docPartPr>
        <w:name w:val="05C49C23FF1D4CAF9E614341DF6E6A66"/>
        <w:category>
          <w:name w:val="General"/>
          <w:gallery w:val="placeholder"/>
        </w:category>
        <w:types>
          <w:type w:val="bbPlcHdr"/>
        </w:types>
        <w:behaviors>
          <w:behavior w:val="content"/>
        </w:behaviors>
        <w:guid w:val="{C5952112-E07F-423E-9578-02040D937E48}"/>
      </w:docPartPr>
      <w:docPartBody>
        <w:p w:rsidR="00BA358D" w:rsidRDefault="003636B0" w:rsidP="003636B0">
          <w:pPr>
            <w:pStyle w:val="05C49C23FF1D4CAF9E614341DF6E6A66"/>
          </w:pPr>
          <w:r w:rsidRPr="00F248FD">
            <w:rPr>
              <w:rStyle w:val="PlaceholderText"/>
            </w:rPr>
            <w:t>Click or tap here to enter text.</w:t>
          </w:r>
        </w:p>
      </w:docPartBody>
    </w:docPart>
    <w:docPart>
      <w:docPartPr>
        <w:name w:val="265099B757EF4F5EB00ACB2E1B824F48"/>
        <w:category>
          <w:name w:val="General"/>
          <w:gallery w:val="placeholder"/>
        </w:category>
        <w:types>
          <w:type w:val="bbPlcHdr"/>
        </w:types>
        <w:behaviors>
          <w:behavior w:val="content"/>
        </w:behaviors>
        <w:guid w:val="{EB839E85-1C15-4A21-914F-35B6C6A772FA}"/>
      </w:docPartPr>
      <w:docPartBody>
        <w:p w:rsidR="00BA358D" w:rsidRDefault="003636B0" w:rsidP="003636B0">
          <w:pPr>
            <w:pStyle w:val="265099B757EF4F5EB00ACB2E1B824F48"/>
          </w:pPr>
          <w:r w:rsidRPr="00F248FD">
            <w:rPr>
              <w:rStyle w:val="PlaceholderText"/>
            </w:rPr>
            <w:t>Click or tap here to enter text.</w:t>
          </w:r>
        </w:p>
      </w:docPartBody>
    </w:docPart>
    <w:docPart>
      <w:docPartPr>
        <w:name w:val="29FFEF20095D48748013750DFD4CB267"/>
        <w:category>
          <w:name w:val="General"/>
          <w:gallery w:val="placeholder"/>
        </w:category>
        <w:types>
          <w:type w:val="bbPlcHdr"/>
        </w:types>
        <w:behaviors>
          <w:behavior w:val="content"/>
        </w:behaviors>
        <w:guid w:val="{FB5D9423-4A36-4B40-8435-ABFBA2D3F974}"/>
      </w:docPartPr>
      <w:docPartBody>
        <w:p w:rsidR="00BA358D" w:rsidRDefault="003636B0" w:rsidP="003636B0">
          <w:pPr>
            <w:pStyle w:val="29FFEF20095D48748013750DFD4CB267"/>
          </w:pPr>
          <w:r w:rsidRPr="00F248FD">
            <w:rPr>
              <w:rStyle w:val="PlaceholderText"/>
            </w:rPr>
            <w:t>Click or tap here to enter text.</w:t>
          </w:r>
        </w:p>
      </w:docPartBody>
    </w:docPart>
    <w:docPart>
      <w:docPartPr>
        <w:name w:val="637D7B4C78C34852A929675CC468C6D2"/>
        <w:category>
          <w:name w:val="General"/>
          <w:gallery w:val="placeholder"/>
        </w:category>
        <w:types>
          <w:type w:val="bbPlcHdr"/>
        </w:types>
        <w:behaviors>
          <w:behavior w:val="content"/>
        </w:behaviors>
        <w:guid w:val="{00534519-59D4-4729-92FF-72779B008288}"/>
      </w:docPartPr>
      <w:docPartBody>
        <w:p w:rsidR="00BA358D" w:rsidRDefault="003636B0" w:rsidP="003636B0">
          <w:pPr>
            <w:pStyle w:val="637D7B4C78C34852A929675CC468C6D2"/>
          </w:pPr>
          <w:r w:rsidRPr="00F248FD">
            <w:rPr>
              <w:rStyle w:val="PlaceholderText"/>
            </w:rPr>
            <w:t>Click or tap here to enter text.</w:t>
          </w:r>
        </w:p>
      </w:docPartBody>
    </w:docPart>
    <w:docPart>
      <w:docPartPr>
        <w:name w:val="F2C5E3D363BB491C8151C4B3D6DFA490"/>
        <w:category>
          <w:name w:val="General"/>
          <w:gallery w:val="placeholder"/>
        </w:category>
        <w:types>
          <w:type w:val="bbPlcHdr"/>
        </w:types>
        <w:behaviors>
          <w:behavior w:val="content"/>
        </w:behaviors>
        <w:guid w:val="{C91E901B-17AD-4DF2-954C-8E776758F294}"/>
      </w:docPartPr>
      <w:docPartBody>
        <w:p w:rsidR="00BA358D" w:rsidRDefault="003636B0" w:rsidP="003636B0">
          <w:pPr>
            <w:pStyle w:val="F2C5E3D363BB491C8151C4B3D6DFA490"/>
          </w:pPr>
          <w:r w:rsidRPr="00F248FD">
            <w:rPr>
              <w:rStyle w:val="PlaceholderText"/>
            </w:rPr>
            <w:t>Click or tap here to enter text.</w:t>
          </w:r>
        </w:p>
      </w:docPartBody>
    </w:docPart>
    <w:docPart>
      <w:docPartPr>
        <w:name w:val="A9DC377E8D8E4040ACC70DA11183E042"/>
        <w:category>
          <w:name w:val="General"/>
          <w:gallery w:val="placeholder"/>
        </w:category>
        <w:types>
          <w:type w:val="bbPlcHdr"/>
        </w:types>
        <w:behaviors>
          <w:behavior w:val="content"/>
        </w:behaviors>
        <w:guid w:val="{EBF44355-B565-4382-BD61-08D531413018}"/>
      </w:docPartPr>
      <w:docPartBody>
        <w:p w:rsidR="00BA358D" w:rsidRDefault="003636B0" w:rsidP="003636B0">
          <w:pPr>
            <w:pStyle w:val="A9DC377E8D8E4040ACC70DA11183E042"/>
          </w:pPr>
          <w:r w:rsidRPr="00F248FD">
            <w:rPr>
              <w:rStyle w:val="PlaceholderText"/>
            </w:rPr>
            <w:t>Click or tap here to enter text.</w:t>
          </w:r>
        </w:p>
      </w:docPartBody>
    </w:docPart>
    <w:docPart>
      <w:docPartPr>
        <w:name w:val="83DB47EAA89940ECB4608D838710256D"/>
        <w:category>
          <w:name w:val="General"/>
          <w:gallery w:val="placeholder"/>
        </w:category>
        <w:types>
          <w:type w:val="bbPlcHdr"/>
        </w:types>
        <w:behaviors>
          <w:behavior w:val="content"/>
        </w:behaviors>
        <w:guid w:val="{F0B32C3E-834B-4CD0-BBD8-30C36484A741}"/>
      </w:docPartPr>
      <w:docPartBody>
        <w:p w:rsidR="00BA358D" w:rsidRDefault="003636B0" w:rsidP="003636B0">
          <w:pPr>
            <w:pStyle w:val="83DB47EAA89940ECB4608D838710256D"/>
          </w:pPr>
          <w:r w:rsidRPr="00F248FD">
            <w:rPr>
              <w:rStyle w:val="PlaceholderText"/>
            </w:rPr>
            <w:t>Click or tap here to enter text.</w:t>
          </w:r>
        </w:p>
      </w:docPartBody>
    </w:docPart>
    <w:docPart>
      <w:docPartPr>
        <w:name w:val="706B5818186F4929B19FF0315CA38310"/>
        <w:category>
          <w:name w:val="General"/>
          <w:gallery w:val="placeholder"/>
        </w:category>
        <w:types>
          <w:type w:val="bbPlcHdr"/>
        </w:types>
        <w:behaviors>
          <w:behavior w:val="content"/>
        </w:behaviors>
        <w:guid w:val="{74F40CC5-66AE-4C0B-A7A5-D1665CFE8F66}"/>
      </w:docPartPr>
      <w:docPartBody>
        <w:p w:rsidR="00BA358D" w:rsidRDefault="003636B0" w:rsidP="003636B0">
          <w:pPr>
            <w:pStyle w:val="706B5818186F4929B19FF0315CA38310"/>
          </w:pPr>
          <w:r w:rsidRPr="00F248FD">
            <w:rPr>
              <w:rStyle w:val="PlaceholderText"/>
            </w:rPr>
            <w:t>Click or tap here to enter text.</w:t>
          </w:r>
        </w:p>
      </w:docPartBody>
    </w:docPart>
    <w:docPart>
      <w:docPartPr>
        <w:name w:val="60C11C3BA42242CFA5C0E5959E62EB5F"/>
        <w:category>
          <w:name w:val="General"/>
          <w:gallery w:val="placeholder"/>
        </w:category>
        <w:types>
          <w:type w:val="bbPlcHdr"/>
        </w:types>
        <w:behaviors>
          <w:behavior w:val="content"/>
        </w:behaviors>
        <w:guid w:val="{ECDF6655-88C8-410E-ACFF-E1D47D07E3C4}"/>
      </w:docPartPr>
      <w:docPartBody>
        <w:p w:rsidR="00BA358D" w:rsidRDefault="003636B0" w:rsidP="003636B0">
          <w:pPr>
            <w:pStyle w:val="60C11C3BA42242CFA5C0E5959E62EB5F"/>
          </w:pPr>
          <w:r w:rsidRPr="00F248FD">
            <w:rPr>
              <w:rStyle w:val="PlaceholderText"/>
            </w:rPr>
            <w:t>Click or tap here to enter text.</w:t>
          </w:r>
        </w:p>
      </w:docPartBody>
    </w:docPart>
    <w:docPart>
      <w:docPartPr>
        <w:name w:val="FC0FB785D29C4D909522B49BFCE4A862"/>
        <w:category>
          <w:name w:val="General"/>
          <w:gallery w:val="placeholder"/>
        </w:category>
        <w:types>
          <w:type w:val="bbPlcHdr"/>
        </w:types>
        <w:behaviors>
          <w:behavior w:val="content"/>
        </w:behaviors>
        <w:guid w:val="{410BE871-D069-4DA6-8207-4EDCBB6A4B2E}"/>
      </w:docPartPr>
      <w:docPartBody>
        <w:p w:rsidR="00BA358D" w:rsidRDefault="003636B0" w:rsidP="003636B0">
          <w:pPr>
            <w:pStyle w:val="FC0FB785D29C4D909522B49BFCE4A862"/>
          </w:pPr>
          <w:r w:rsidRPr="00F248FD">
            <w:rPr>
              <w:rStyle w:val="PlaceholderText"/>
            </w:rPr>
            <w:t>Click or tap here to enter text.</w:t>
          </w:r>
        </w:p>
      </w:docPartBody>
    </w:docPart>
    <w:docPart>
      <w:docPartPr>
        <w:name w:val="9CC1CCC4EA504D15AAEE57FC914FB85F"/>
        <w:category>
          <w:name w:val="General"/>
          <w:gallery w:val="placeholder"/>
        </w:category>
        <w:types>
          <w:type w:val="bbPlcHdr"/>
        </w:types>
        <w:behaviors>
          <w:behavior w:val="content"/>
        </w:behaviors>
        <w:guid w:val="{51CD31AD-D37A-4FB6-B690-5FA1941C57AC}"/>
      </w:docPartPr>
      <w:docPartBody>
        <w:p w:rsidR="00BA358D" w:rsidRDefault="003636B0" w:rsidP="003636B0">
          <w:pPr>
            <w:pStyle w:val="9CC1CCC4EA504D15AAEE57FC914FB85F"/>
          </w:pPr>
          <w:r w:rsidRPr="00F248FD">
            <w:rPr>
              <w:rStyle w:val="PlaceholderText"/>
            </w:rPr>
            <w:t>Click or tap here to enter text.</w:t>
          </w:r>
        </w:p>
      </w:docPartBody>
    </w:docPart>
    <w:docPart>
      <w:docPartPr>
        <w:name w:val="7A5AB0CDF30F4EF1B9D892E82C1795B9"/>
        <w:category>
          <w:name w:val="General"/>
          <w:gallery w:val="placeholder"/>
        </w:category>
        <w:types>
          <w:type w:val="bbPlcHdr"/>
        </w:types>
        <w:behaviors>
          <w:behavior w:val="content"/>
        </w:behaviors>
        <w:guid w:val="{3899E025-939D-48F1-A450-93EE6CD60DB5}"/>
      </w:docPartPr>
      <w:docPartBody>
        <w:p w:rsidR="00BA358D" w:rsidRDefault="003636B0" w:rsidP="003636B0">
          <w:pPr>
            <w:pStyle w:val="7A5AB0CDF30F4EF1B9D892E82C1795B9"/>
          </w:pPr>
          <w:r w:rsidRPr="00F248FD">
            <w:rPr>
              <w:rStyle w:val="PlaceholderText"/>
            </w:rPr>
            <w:t>Click or tap here to enter text.</w:t>
          </w:r>
        </w:p>
      </w:docPartBody>
    </w:docPart>
    <w:docPart>
      <w:docPartPr>
        <w:name w:val="DA4AFA226DF94C9AA3F2BA9A343CEE99"/>
        <w:category>
          <w:name w:val="General"/>
          <w:gallery w:val="placeholder"/>
        </w:category>
        <w:types>
          <w:type w:val="bbPlcHdr"/>
        </w:types>
        <w:behaviors>
          <w:behavior w:val="content"/>
        </w:behaviors>
        <w:guid w:val="{A3D08C4F-2AC9-4C18-9368-56134C561BAE}"/>
      </w:docPartPr>
      <w:docPartBody>
        <w:p w:rsidR="00BA358D" w:rsidRDefault="003636B0" w:rsidP="003636B0">
          <w:pPr>
            <w:pStyle w:val="DA4AFA226DF94C9AA3F2BA9A343CEE99"/>
          </w:pPr>
          <w:r w:rsidRPr="00F248FD">
            <w:rPr>
              <w:rStyle w:val="PlaceholderText"/>
            </w:rPr>
            <w:t>Click or tap here to enter text.</w:t>
          </w:r>
        </w:p>
      </w:docPartBody>
    </w:docPart>
    <w:docPart>
      <w:docPartPr>
        <w:name w:val="48C3C6C5B7B44911BFA2250CACF83D06"/>
        <w:category>
          <w:name w:val="General"/>
          <w:gallery w:val="placeholder"/>
        </w:category>
        <w:types>
          <w:type w:val="bbPlcHdr"/>
        </w:types>
        <w:behaviors>
          <w:behavior w:val="content"/>
        </w:behaviors>
        <w:guid w:val="{BFAECFA6-E58B-4858-8AFD-38390B967B12}"/>
      </w:docPartPr>
      <w:docPartBody>
        <w:p w:rsidR="00BA358D" w:rsidRDefault="003636B0" w:rsidP="003636B0">
          <w:pPr>
            <w:pStyle w:val="48C3C6C5B7B44911BFA2250CACF83D06"/>
          </w:pPr>
          <w:r w:rsidRPr="00F248FD">
            <w:rPr>
              <w:rStyle w:val="PlaceholderText"/>
            </w:rPr>
            <w:t>Click or tap here to enter text.</w:t>
          </w:r>
        </w:p>
      </w:docPartBody>
    </w:docPart>
    <w:docPart>
      <w:docPartPr>
        <w:name w:val="C7B3265606784D02BCB977E3CA88EE24"/>
        <w:category>
          <w:name w:val="General"/>
          <w:gallery w:val="placeholder"/>
        </w:category>
        <w:types>
          <w:type w:val="bbPlcHdr"/>
        </w:types>
        <w:behaviors>
          <w:behavior w:val="content"/>
        </w:behaviors>
        <w:guid w:val="{B2400405-D508-4B83-BD18-8EF96EDFEE20}"/>
      </w:docPartPr>
      <w:docPartBody>
        <w:p w:rsidR="00BA358D" w:rsidRDefault="003636B0" w:rsidP="003636B0">
          <w:pPr>
            <w:pStyle w:val="C7B3265606784D02BCB977E3CA88EE24"/>
          </w:pPr>
          <w:r w:rsidRPr="00F248FD">
            <w:rPr>
              <w:rStyle w:val="PlaceholderText"/>
            </w:rPr>
            <w:t>Click or tap here to enter text.</w:t>
          </w:r>
        </w:p>
      </w:docPartBody>
    </w:docPart>
    <w:docPart>
      <w:docPartPr>
        <w:name w:val="5457E4A63A6D4F8580A0946597344242"/>
        <w:category>
          <w:name w:val="General"/>
          <w:gallery w:val="placeholder"/>
        </w:category>
        <w:types>
          <w:type w:val="bbPlcHdr"/>
        </w:types>
        <w:behaviors>
          <w:behavior w:val="content"/>
        </w:behaviors>
        <w:guid w:val="{347490D9-5B2A-4A1B-B88E-14148D40EAD1}"/>
      </w:docPartPr>
      <w:docPartBody>
        <w:p w:rsidR="00BA358D" w:rsidRDefault="003636B0" w:rsidP="003636B0">
          <w:pPr>
            <w:pStyle w:val="5457E4A63A6D4F8580A0946597344242"/>
          </w:pPr>
          <w:r w:rsidRPr="00F248FD">
            <w:rPr>
              <w:rStyle w:val="PlaceholderText"/>
            </w:rPr>
            <w:t>Click or tap here to enter text.</w:t>
          </w:r>
        </w:p>
      </w:docPartBody>
    </w:docPart>
    <w:docPart>
      <w:docPartPr>
        <w:name w:val="9BB1A366048B47428E54809E96500BED"/>
        <w:category>
          <w:name w:val="General"/>
          <w:gallery w:val="placeholder"/>
        </w:category>
        <w:types>
          <w:type w:val="bbPlcHdr"/>
        </w:types>
        <w:behaviors>
          <w:behavior w:val="content"/>
        </w:behaviors>
        <w:guid w:val="{EDA1BE1C-33EC-4133-8C61-165492AFB2CB}"/>
      </w:docPartPr>
      <w:docPartBody>
        <w:p w:rsidR="00BA358D" w:rsidRDefault="003636B0" w:rsidP="003636B0">
          <w:pPr>
            <w:pStyle w:val="9BB1A366048B47428E54809E96500BED"/>
          </w:pPr>
          <w:r w:rsidRPr="00F248FD">
            <w:rPr>
              <w:rStyle w:val="PlaceholderText"/>
            </w:rPr>
            <w:t>Click or tap here to enter text.</w:t>
          </w:r>
        </w:p>
      </w:docPartBody>
    </w:docPart>
    <w:docPart>
      <w:docPartPr>
        <w:name w:val="74627EE8ED7E415C8B4D52ADDA0F122B"/>
        <w:category>
          <w:name w:val="General"/>
          <w:gallery w:val="placeholder"/>
        </w:category>
        <w:types>
          <w:type w:val="bbPlcHdr"/>
        </w:types>
        <w:behaviors>
          <w:behavior w:val="content"/>
        </w:behaviors>
        <w:guid w:val="{B0CFAE3F-F1F5-4BBE-B27A-54EDA80180C3}"/>
      </w:docPartPr>
      <w:docPartBody>
        <w:p w:rsidR="00BA358D" w:rsidRDefault="003636B0" w:rsidP="003636B0">
          <w:pPr>
            <w:pStyle w:val="74627EE8ED7E415C8B4D52ADDA0F122B"/>
          </w:pPr>
          <w:r w:rsidRPr="00F248FD">
            <w:rPr>
              <w:rStyle w:val="PlaceholderText"/>
            </w:rPr>
            <w:t>Click or tap here to enter text.</w:t>
          </w:r>
        </w:p>
      </w:docPartBody>
    </w:docPart>
    <w:docPart>
      <w:docPartPr>
        <w:name w:val="8D342508A3994CFFA1CB431F25307557"/>
        <w:category>
          <w:name w:val="General"/>
          <w:gallery w:val="placeholder"/>
        </w:category>
        <w:types>
          <w:type w:val="bbPlcHdr"/>
        </w:types>
        <w:behaviors>
          <w:behavior w:val="content"/>
        </w:behaviors>
        <w:guid w:val="{32E2E9E1-C8AF-4154-9693-EED80C3ACD55}"/>
      </w:docPartPr>
      <w:docPartBody>
        <w:p w:rsidR="00BA358D" w:rsidRDefault="003636B0" w:rsidP="003636B0">
          <w:pPr>
            <w:pStyle w:val="8D342508A3994CFFA1CB431F25307557"/>
          </w:pPr>
          <w:r w:rsidRPr="00F248FD">
            <w:rPr>
              <w:rStyle w:val="PlaceholderText"/>
            </w:rPr>
            <w:t>Click or tap here to enter text.</w:t>
          </w:r>
        </w:p>
      </w:docPartBody>
    </w:docPart>
    <w:docPart>
      <w:docPartPr>
        <w:name w:val="8EE537FDC73C4C5CB1CFE7141BFF5DE2"/>
        <w:category>
          <w:name w:val="General"/>
          <w:gallery w:val="placeholder"/>
        </w:category>
        <w:types>
          <w:type w:val="bbPlcHdr"/>
        </w:types>
        <w:behaviors>
          <w:behavior w:val="content"/>
        </w:behaviors>
        <w:guid w:val="{630531B5-D0D4-4860-B4F3-D6CB42A6F075}"/>
      </w:docPartPr>
      <w:docPartBody>
        <w:p w:rsidR="00BA358D" w:rsidRDefault="003636B0" w:rsidP="003636B0">
          <w:pPr>
            <w:pStyle w:val="8EE537FDC73C4C5CB1CFE7141BFF5DE2"/>
          </w:pPr>
          <w:r w:rsidRPr="00F248FD">
            <w:rPr>
              <w:rStyle w:val="PlaceholderText"/>
            </w:rPr>
            <w:t>Click or tap here to enter text.</w:t>
          </w:r>
        </w:p>
      </w:docPartBody>
    </w:docPart>
    <w:docPart>
      <w:docPartPr>
        <w:name w:val="A1D4298F9D9F4BDCA141B4F900DA36D0"/>
        <w:category>
          <w:name w:val="General"/>
          <w:gallery w:val="placeholder"/>
        </w:category>
        <w:types>
          <w:type w:val="bbPlcHdr"/>
        </w:types>
        <w:behaviors>
          <w:behavior w:val="content"/>
        </w:behaviors>
        <w:guid w:val="{EBF5AA91-10B9-4A11-A6F4-2291E7071B55}"/>
      </w:docPartPr>
      <w:docPartBody>
        <w:p w:rsidR="00BA358D" w:rsidRDefault="003636B0" w:rsidP="003636B0">
          <w:pPr>
            <w:pStyle w:val="A1D4298F9D9F4BDCA141B4F900DA36D0"/>
          </w:pPr>
          <w:r w:rsidRPr="00F248FD">
            <w:rPr>
              <w:rStyle w:val="PlaceholderText"/>
            </w:rPr>
            <w:t>Click or tap here to enter text.</w:t>
          </w:r>
        </w:p>
      </w:docPartBody>
    </w:docPart>
    <w:docPart>
      <w:docPartPr>
        <w:name w:val="279751BB19F145F39A6F78B5A09ADC25"/>
        <w:category>
          <w:name w:val="General"/>
          <w:gallery w:val="placeholder"/>
        </w:category>
        <w:types>
          <w:type w:val="bbPlcHdr"/>
        </w:types>
        <w:behaviors>
          <w:behavior w:val="content"/>
        </w:behaviors>
        <w:guid w:val="{9B4589DE-AF5F-47CD-ABF4-8B5A51DD582B}"/>
      </w:docPartPr>
      <w:docPartBody>
        <w:p w:rsidR="00BA358D" w:rsidRDefault="003636B0" w:rsidP="003636B0">
          <w:pPr>
            <w:pStyle w:val="279751BB19F145F39A6F78B5A09ADC25"/>
          </w:pPr>
          <w:r w:rsidRPr="00F248FD">
            <w:rPr>
              <w:rStyle w:val="PlaceholderText"/>
            </w:rPr>
            <w:t>Click or tap here to enter text.</w:t>
          </w:r>
        </w:p>
      </w:docPartBody>
    </w:docPart>
    <w:docPart>
      <w:docPartPr>
        <w:name w:val="AC0F594279B343A38926A3E0EC1C3250"/>
        <w:category>
          <w:name w:val="General"/>
          <w:gallery w:val="placeholder"/>
        </w:category>
        <w:types>
          <w:type w:val="bbPlcHdr"/>
        </w:types>
        <w:behaviors>
          <w:behavior w:val="content"/>
        </w:behaviors>
        <w:guid w:val="{43384D67-0BA0-4467-B481-9F0EF641D0E2}"/>
      </w:docPartPr>
      <w:docPartBody>
        <w:p w:rsidR="00BA358D" w:rsidRDefault="003636B0" w:rsidP="003636B0">
          <w:pPr>
            <w:pStyle w:val="AC0F594279B343A38926A3E0EC1C3250"/>
          </w:pPr>
          <w:r w:rsidRPr="00F248FD">
            <w:rPr>
              <w:rStyle w:val="PlaceholderText"/>
            </w:rPr>
            <w:t>Click or tap here to enter text.</w:t>
          </w:r>
        </w:p>
      </w:docPartBody>
    </w:docPart>
    <w:docPart>
      <w:docPartPr>
        <w:name w:val="52FF0E1E2503497A9C4B665E8CEA48B0"/>
        <w:category>
          <w:name w:val="General"/>
          <w:gallery w:val="placeholder"/>
        </w:category>
        <w:types>
          <w:type w:val="bbPlcHdr"/>
        </w:types>
        <w:behaviors>
          <w:behavior w:val="content"/>
        </w:behaviors>
        <w:guid w:val="{BB9759A1-6FCB-4990-820A-1F6AC218B77D}"/>
      </w:docPartPr>
      <w:docPartBody>
        <w:p w:rsidR="00BA358D" w:rsidRDefault="003636B0" w:rsidP="003636B0">
          <w:pPr>
            <w:pStyle w:val="52FF0E1E2503497A9C4B665E8CEA48B0"/>
          </w:pPr>
          <w:r w:rsidRPr="00F248FD">
            <w:rPr>
              <w:rStyle w:val="PlaceholderText"/>
            </w:rPr>
            <w:t>Click or tap here to enter text.</w:t>
          </w:r>
        </w:p>
      </w:docPartBody>
    </w:docPart>
    <w:docPart>
      <w:docPartPr>
        <w:name w:val="0222B555AE8E4D1C89A75043050587FA"/>
        <w:category>
          <w:name w:val="General"/>
          <w:gallery w:val="placeholder"/>
        </w:category>
        <w:types>
          <w:type w:val="bbPlcHdr"/>
        </w:types>
        <w:behaviors>
          <w:behavior w:val="content"/>
        </w:behaviors>
        <w:guid w:val="{A0DBDFB6-0C35-4000-B264-5566F7A186F8}"/>
      </w:docPartPr>
      <w:docPartBody>
        <w:p w:rsidR="00BA358D" w:rsidRDefault="003636B0" w:rsidP="003636B0">
          <w:pPr>
            <w:pStyle w:val="0222B555AE8E4D1C89A75043050587FA"/>
          </w:pPr>
          <w:r w:rsidRPr="00F248FD">
            <w:rPr>
              <w:rStyle w:val="PlaceholderText"/>
            </w:rPr>
            <w:t>Click or tap here to enter text.</w:t>
          </w:r>
        </w:p>
      </w:docPartBody>
    </w:docPart>
    <w:docPart>
      <w:docPartPr>
        <w:name w:val="C55860A61A914AE1AC75471E140B1C09"/>
        <w:category>
          <w:name w:val="General"/>
          <w:gallery w:val="placeholder"/>
        </w:category>
        <w:types>
          <w:type w:val="bbPlcHdr"/>
        </w:types>
        <w:behaviors>
          <w:behavior w:val="content"/>
        </w:behaviors>
        <w:guid w:val="{593EA50B-7E93-4247-9FCD-6D50D4FE3640}"/>
      </w:docPartPr>
      <w:docPartBody>
        <w:p w:rsidR="00BA358D" w:rsidRDefault="003636B0" w:rsidP="003636B0">
          <w:pPr>
            <w:pStyle w:val="C55860A61A914AE1AC75471E140B1C09"/>
          </w:pPr>
          <w:r w:rsidRPr="00F248FD">
            <w:rPr>
              <w:rStyle w:val="PlaceholderText"/>
            </w:rPr>
            <w:t>Click or tap here to enter text.</w:t>
          </w:r>
        </w:p>
      </w:docPartBody>
    </w:docPart>
    <w:docPart>
      <w:docPartPr>
        <w:name w:val="777DB84247B844E3AFF61C2A73F35670"/>
        <w:category>
          <w:name w:val="General"/>
          <w:gallery w:val="placeholder"/>
        </w:category>
        <w:types>
          <w:type w:val="bbPlcHdr"/>
        </w:types>
        <w:behaviors>
          <w:behavior w:val="content"/>
        </w:behaviors>
        <w:guid w:val="{D69C247F-B146-4E75-B32B-B9C0062B0C99}"/>
      </w:docPartPr>
      <w:docPartBody>
        <w:p w:rsidR="00BA358D" w:rsidRDefault="003636B0" w:rsidP="003636B0">
          <w:pPr>
            <w:pStyle w:val="777DB84247B844E3AFF61C2A73F35670"/>
          </w:pPr>
          <w:r w:rsidRPr="00F248FD">
            <w:rPr>
              <w:rStyle w:val="PlaceholderText"/>
            </w:rPr>
            <w:t>Click or tap here to enter text.</w:t>
          </w:r>
        </w:p>
      </w:docPartBody>
    </w:docPart>
    <w:docPart>
      <w:docPartPr>
        <w:name w:val="4EEB500B6EB1406A917E64F307D05CEF"/>
        <w:category>
          <w:name w:val="General"/>
          <w:gallery w:val="placeholder"/>
        </w:category>
        <w:types>
          <w:type w:val="bbPlcHdr"/>
        </w:types>
        <w:behaviors>
          <w:behavior w:val="content"/>
        </w:behaviors>
        <w:guid w:val="{9DE4DEC1-1E43-41BC-9AC8-B85E9C77B30A}"/>
      </w:docPartPr>
      <w:docPartBody>
        <w:p w:rsidR="00BA358D" w:rsidRDefault="003636B0" w:rsidP="003636B0">
          <w:pPr>
            <w:pStyle w:val="4EEB500B6EB1406A917E64F307D05CEF"/>
          </w:pPr>
          <w:r w:rsidRPr="00F248FD">
            <w:rPr>
              <w:rStyle w:val="PlaceholderText"/>
            </w:rPr>
            <w:t>Click or tap here to enter text.</w:t>
          </w:r>
        </w:p>
      </w:docPartBody>
    </w:docPart>
    <w:docPart>
      <w:docPartPr>
        <w:name w:val="FB6D3C07675A45EEBDC337DD2C77D703"/>
        <w:category>
          <w:name w:val="General"/>
          <w:gallery w:val="placeholder"/>
        </w:category>
        <w:types>
          <w:type w:val="bbPlcHdr"/>
        </w:types>
        <w:behaviors>
          <w:behavior w:val="content"/>
        </w:behaviors>
        <w:guid w:val="{66BE296C-63D8-47E4-88F0-ECA52C786BB7}"/>
      </w:docPartPr>
      <w:docPartBody>
        <w:p w:rsidR="00BA358D" w:rsidRDefault="003636B0" w:rsidP="003636B0">
          <w:pPr>
            <w:pStyle w:val="FB6D3C07675A45EEBDC337DD2C77D703"/>
          </w:pPr>
          <w:r w:rsidRPr="00F248FD">
            <w:rPr>
              <w:rStyle w:val="PlaceholderText"/>
            </w:rPr>
            <w:t>Click or tap here to enter text.</w:t>
          </w:r>
        </w:p>
      </w:docPartBody>
    </w:docPart>
    <w:docPart>
      <w:docPartPr>
        <w:name w:val="96CE652424CA4B7A941EFE1B617A802A"/>
        <w:category>
          <w:name w:val="General"/>
          <w:gallery w:val="placeholder"/>
        </w:category>
        <w:types>
          <w:type w:val="bbPlcHdr"/>
        </w:types>
        <w:behaviors>
          <w:behavior w:val="content"/>
        </w:behaviors>
        <w:guid w:val="{3F279341-CA97-40AC-8923-07B076EB9AFE}"/>
      </w:docPartPr>
      <w:docPartBody>
        <w:p w:rsidR="00BA358D" w:rsidRDefault="003636B0" w:rsidP="003636B0">
          <w:pPr>
            <w:pStyle w:val="96CE652424CA4B7A941EFE1B617A802A"/>
          </w:pPr>
          <w:r w:rsidRPr="00F248FD">
            <w:rPr>
              <w:rStyle w:val="PlaceholderText"/>
            </w:rPr>
            <w:t>Click or tap here to enter text.</w:t>
          </w:r>
        </w:p>
      </w:docPartBody>
    </w:docPart>
    <w:docPart>
      <w:docPartPr>
        <w:name w:val="B1DCE35BD63441B38A9DA2FFBB1666BD"/>
        <w:category>
          <w:name w:val="General"/>
          <w:gallery w:val="placeholder"/>
        </w:category>
        <w:types>
          <w:type w:val="bbPlcHdr"/>
        </w:types>
        <w:behaviors>
          <w:behavior w:val="content"/>
        </w:behaviors>
        <w:guid w:val="{2D22E4B9-AD98-4359-989E-14D28B7D85F7}"/>
      </w:docPartPr>
      <w:docPartBody>
        <w:p w:rsidR="00BA358D" w:rsidRDefault="003636B0" w:rsidP="003636B0">
          <w:pPr>
            <w:pStyle w:val="B1DCE35BD63441B38A9DA2FFBB1666BD"/>
          </w:pPr>
          <w:r w:rsidRPr="00F248FD">
            <w:rPr>
              <w:rStyle w:val="PlaceholderText"/>
            </w:rPr>
            <w:t>Click or tap here to enter text.</w:t>
          </w:r>
        </w:p>
      </w:docPartBody>
    </w:docPart>
    <w:docPart>
      <w:docPartPr>
        <w:name w:val="8885213257BC4428890CEE2F44C298F5"/>
        <w:category>
          <w:name w:val="General"/>
          <w:gallery w:val="placeholder"/>
        </w:category>
        <w:types>
          <w:type w:val="bbPlcHdr"/>
        </w:types>
        <w:behaviors>
          <w:behavior w:val="content"/>
        </w:behaviors>
        <w:guid w:val="{6210E405-860C-4972-9DAC-3F65269C5BE0}"/>
      </w:docPartPr>
      <w:docPartBody>
        <w:p w:rsidR="00BA358D" w:rsidRDefault="003636B0" w:rsidP="003636B0">
          <w:pPr>
            <w:pStyle w:val="8885213257BC4428890CEE2F44C298F5"/>
          </w:pPr>
          <w:r w:rsidRPr="00F248FD">
            <w:rPr>
              <w:rStyle w:val="PlaceholderText"/>
            </w:rPr>
            <w:t>Click or tap here to enter text.</w:t>
          </w:r>
        </w:p>
      </w:docPartBody>
    </w:docPart>
    <w:docPart>
      <w:docPartPr>
        <w:name w:val="E5462B07D84047A0BDBB7A7023E146C1"/>
        <w:category>
          <w:name w:val="General"/>
          <w:gallery w:val="placeholder"/>
        </w:category>
        <w:types>
          <w:type w:val="bbPlcHdr"/>
        </w:types>
        <w:behaviors>
          <w:behavior w:val="content"/>
        </w:behaviors>
        <w:guid w:val="{34472EC2-F813-40EE-AE54-2A4EDB81AF8B}"/>
      </w:docPartPr>
      <w:docPartBody>
        <w:p w:rsidR="00BA358D" w:rsidRDefault="003636B0" w:rsidP="003636B0">
          <w:pPr>
            <w:pStyle w:val="E5462B07D84047A0BDBB7A7023E146C1"/>
          </w:pPr>
          <w:r w:rsidRPr="00F248FD">
            <w:rPr>
              <w:rStyle w:val="PlaceholderText"/>
            </w:rPr>
            <w:t>Click or tap here to enter text.</w:t>
          </w:r>
        </w:p>
      </w:docPartBody>
    </w:docPart>
    <w:docPart>
      <w:docPartPr>
        <w:name w:val="B126923CC29D41BE85B0CDA6D99CBB99"/>
        <w:category>
          <w:name w:val="General"/>
          <w:gallery w:val="placeholder"/>
        </w:category>
        <w:types>
          <w:type w:val="bbPlcHdr"/>
        </w:types>
        <w:behaviors>
          <w:behavior w:val="content"/>
        </w:behaviors>
        <w:guid w:val="{35E94FB1-3475-4F92-986F-EFEE21705C69}"/>
      </w:docPartPr>
      <w:docPartBody>
        <w:p w:rsidR="00BA358D" w:rsidRDefault="003636B0" w:rsidP="003636B0">
          <w:pPr>
            <w:pStyle w:val="B126923CC29D41BE85B0CDA6D99CBB99"/>
          </w:pPr>
          <w:r w:rsidRPr="00F248FD">
            <w:rPr>
              <w:rStyle w:val="PlaceholderText"/>
            </w:rPr>
            <w:t>Click or tap here to enter text.</w:t>
          </w:r>
        </w:p>
      </w:docPartBody>
    </w:docPart>
    <w:docPart>
      <w:docPartPr>
        <w:name w:val="4AA764ACDC82401A8A557C674DBA6F7C"/>
        <w:category>
          <w:name w:val="General"/>
          <w:gallery w:val="placeholder"/>
        </w:category>
        <w:types>
          <w:type w:val="bbPlcHdr"/>
        </w:types>
        <w:behaviors>
          <w:behavior w:val="content"/>
        </w:behaviors>
        <w:guid w:val="{CADC825B-79A0-4802-8056-2AD8BE83E49E}"/>
      </w:docPartPr>
      <w:docPartBody>
        <w:p w:rsidR="00BA358D" w:rsidRDefault="003636B0" w:rsidP="003636B0">
          <w:pPr>
            <w:pStyle w:val="4AA764ACDC82401A8A557C674DBA6F7C"/>
          </w:pPr>
          <w:r w:rsidRPr="00F248FD">
            <w:rPr>
              <w:rStyle w:val="PlaceholderText"/>
            </w:rPr>
            <w:t>Click or tap here to enter text.</w:t>
          </w:r>
        </w:p>
      </w:docPartBody>
    </w:docPart>
    <w:docPart>
      <w:docPartPr>
        <w:name w:val="BEAE3BBDE09F4E13938C2B21FFEBEF2E"/>
        <w:category>
          <w:name w:val="General"/>
          <w:gallery w:val="placeholder"/>
        </w:category>
        <w:types>
          <w:type w:val="bbPlcHdr"/>
        </w:types>
        <w:behaviors>
          <w:behavior w:val="content"/>
        </w:behaviors>
        <w:guid w:val="{8B5F3EB3-A948-4756-8D39-74525405E8B1}"/>
      </w:docPartPr>
      <w:docPartBody>
        <w:p w:rsidR="00BA358D" w:rsidRDefault="003636B0" w:rsidP="003636B0">
          <w:pPr>
            <w:pStyle w:val="BEAE3BBDE09F4E13938C2B21FFEBEF2E"/>
          </w:pPr>
          <w:r w:rsidRPr="00F248FD">
            <w:rPr>
              <w:rStyle w:val="PlaceholderText"/>
            </w:rPr>
            <w:t>Click or tap here to enter text.</w:t>
          </w:r>
        </w:p>
      </w:docPartBody>
    </w:docPart>
    <w:docPart>
      <w:docPartPr>
        <w:name w:val="E7147D6E75E84E2B89CB14C392F01295"/>
        <w:category>
          <w:name w:val="General"/>
          <w:gallery w:val="placeholder"/>
        </w:category>
        <w:types>
          <w:type w:val="bbPlcHdr"/>
        </w:types>
        <w:behaviors>
          <w:behavior w:val="content"/>
        </w:behaviors>
        <w:guid w:val="{D30B4C8C-C152-4716-AFEE-349E30EF2D4C}"/>
      </w:docPartPr>
      <w:docPartBody>
        <w:p w:rsidR="00BA358D" w:rsidRDefault="003636B0" w:rsidP="003636B0">
          <w:pPr>
            <w:pStyle w:val="E7147D6E75E84E2B89CB14C392F01295"/>
          </w:pPr>
          <w:r w:rsidRPr="00F248FD">
            <w:rPr>
              <w:rStyle w:val="PlaceholderText"/>
            </w:rPr>
            <w:t>Click or tap here to enter text.</w:t>
          </w:r>
        </w:p>
      </w:docPartBody>
    </w:docPart>
    <w:docPart>
      <w:docPartPr>
        <w:name w:val="EB4D28592D234AE5890BE81435E0D9E1"/>
        <w:category>
          <w:name w:val="General"/>
          <w:gallery w:val="placeholder"/>
        </w:category>
        <w:types>
          <w:type w:val="bbPlcHdr"/>
        </w:types>
        <w:behaviors>
          <w:behavior w:val="content"/>
        </w:behaviors>
        <w:guid w:val="{6D3514F0-5C54-4F2C-81C2-564234FEA162}"/>
      </w:docPartPr>
      <w:docPartBody>
        <w:p w:rsidR="00BA358D" w:rsidRDefault="003636B0" w:rsidP="003636B0">
          <w:pPr>
            <w:pStyle w:val="EB4D28592D234AE5890BE81435E0D9E1"/>
          </w:pPr>
          <w:r w:rsidRPr="00F248FD">
            <w:rPr>
              <w:rStyle w:val="PlaceholderText"/>
            </w:rPr>
            <w:t>Click or tap here to enter text.</w:t>
          </w:r>
        </w:p>
      </w:docPartBody>
    </w:docPart>
    <w:docPart>
      <w:docPartPr>
        <w:name w:val="9D888EAC0F504F01942A8A80257859F7"/>
        <w:category>
          <w:name w:val="General"/>
          <w:gallery w:val="placeholder"/>
        </w:category>
        <w:types>
          <w:type w:val="bbPlcHdr"/>
        </w:types>
        <w:behaviors>
          <w:behavior w:val="content"/>
        </w:behaviors>
        <w:guid w:val="{B91857E3-7F59-4EEA-BE51-95A12CDACD18}"/>
      </w:docPartPr>
      <w:docPartBody>
        <w:p w:rsidR="00BA358D" w:rsidRDefault="003636B0" w:rsidP="003636B0">
          <w:pPr>
            <w:pStyle w:val="9D888EAC0F504F01942A8A80257859F7"/>
          </w:pPr>
          <w:r w:rsidRPr="00F248FD">
            <w:rPr>
              <w:rStyle w:val="PlaceholderText"/>
            </w:rPr>
            <w:t>Click or tap here to enter text.</w:t>
          </w:r>
        </w:p>
      </w:docPartBody>
    </w:docPart>
    <w:docPart>
      <w:docPartPr>
        <w:name w:val="C8A907E8BBCD46FCB5050FCE00D3B694"/>
        <w:category>
          <w:name w:val="General"/>
          <w:gallery w:val="placeholder"/>
        </w:category>
        <w:types>
          <w:type w:val="bbPlcHdr"/>
        </w:types>
        <w:behaviors>
          <w:behavior w:val="content"/>
        </w:behaviors>
        <w:guid w:val="{2E41D4FC-4134-42D0-BB80-3795F071D551}"/>
      </w:docPartPr>
      <w:docPartBody>
        <w:p w:rsidR="00BA358D" w:rsidRDefault="003636B0" w:rsidP="003636B0">
          <w:pPr>
            <w:pStyle w:val="C8A907E8BBCD46FCB5050FCE00D3B694"/>
          </w:pPr>
          <w:r w:rsidRPr="00F248FD">
            <w:rPr>
              <w:rStyle w:val="PlaceholderText"/>
            </w:rPr>
            <w:t>Click or tap here to enter text.</w:t>
          </w:r>
        </w:p>
      </w:docPartBody>
    </w:docPart>
    <w:docPart>
      <w:docPartPr>
        <w:name w:val="656B9CC1CCBF48E094A2AE37EAA34B1B"/>
        <w:category>
          <w:name w:val="General"/>
          <w:gallery w:val="placeholder"/>
        </w:category>
        <w:types>
          <w:type w:val="bbPlcHdr"/>
        </w:types>
        <w:behaviors>
          <w:behavior w:val="content"/>
        </w:behaviors>
        <w:guid w:val="{C37E52E4-F1E9-491E-919F-4E8C405614CB}"/>
      </w:docPartPr>
      <w:docPartBody>
        <w:p w:rsidR="00BA358D" w:rsidRDefault="003636B0" w:rsidP="003636B0">
          <w:pPr>
            <w:pStyle w:val="656B9CC1CCBF48E094A2AE37EAA34B1B"/>
          </w:pPr>
          <w:r w:rsidRPr="00F248FD">
            <w:rPr>
              <w:rStyle w:val="PlaceholderText"/>
            </w:rPr>
            <w:t>Click or tap here to enter text.</w:t>
          </w:r>
        </w:p>
      </w:docPartBody>
    </w:docPart>
    <w:docPart>
      <w:docPartPr>
        <w:name w:val="FCDE2AA4023F4D779D5C4B52DD8080FE"/>
        <w:category>
          <w:name w:val="General"/>
          <w:gallery w:val="placeholder"/>
        </w:category>
        <w:types>
          <w:type w:val="bbPlcHdr"/>
        </w:types>
        <w:behaviors>
          <w:behavior w:val="content"/>
        </w:behaviors>
        <w:guid w:val="{9A6D9B7D-A0EB-4D78-A813-3F3653896379}"/>
      </w:docPartPr>
      <w:docPartBody>
        <w:p w:rsidR="00BA358D" w:rsidRDefault="003636B0" w:rsidP="003636B0">
          <w:pPr>
            <w:pStyle w:val="FCDE2AA4023F4D779D5C4B52DD8080FE"/>
          </w:pPr>
          <w:r w:rsidRPr="00F248FD">
            <w:rPr>
              <w:rStyle w:val="PlaceholderText"/>
            </w:rPr>
            <w:t>Click or tap here to enter text.</w:t>
          </w:r>
        </w:p>
      </w:docPartBody>
    </w:docPart>
    <w:docPart>
      <w:docPartPr>
        <w:name w:val="8F8969A902E04D72B8A7E0960A161095"/>
        <w:category>
          <w:name w:val="General"/>
          <w:gallery w:val="placeholder"/>
        </w:category>
        <w:types>
          <w:type w:val="bbPlcHdr"/>
        </w:types>
        <w:behaviors>
          <w:behavior w:val="content"/>
        </w:behaviors>
        <w:guid w:val="{9FF5AE8C-B845-4832-9C46-DE3F8C73DA15}"/>
      </w:docPartPr>
      <w:docPartBody>
        <w:p w:rsidR="00BA358D" w:rsidRDefault="003636B0" w:rsidP="003636B0">
          <w:pPr>
            <w:pStyle w:val="8F8969A902E04D72B8A7E0960A161095"/>
          </w:pPr>
          <w:r w:rsidRPr="00F248FD">
            <w:rPr>
              <w:rStyle w:val="PlaceholderText"/>
            </w:rPr>
            <w:t>Click or tap here to enter text.</w:t>
          </w:r>
        </w:p>
      </w:docPartBody>
    </w:docPart>
    <w:docPart>
      <w:docPartPr>
        <w:name w:val="13331081CB884609B515F8D0F5613F06"/>
        <w:category>
          <w:name w:val="General"/>
          <w:gallery w:val="placeholder"/>
        </w:category>
        <w:types>
          <w:type w:val="bbPlcHdr"/>
        </w:types>
        <w:behaviors>
          <w:behavior w:val="content"/>
        </w:behaviors>
        <w:guid w:val="{C4C07D23-81AD-42D2-8510-BB7622F2489B}"/>
      </w:docPartPr>
      <w:docPartBody>
        <w:p w:rsidR="00BA358D" w:rsidRDefault="003636B0" w:rsidP="003636B0">
          <w:pPr>
            <w:pStyle w:val="13331081CB884609B515F8D0F5613F06"/>
          </w:pPr>
          <w:r w:rsidRPr="00F248FD">
            <w:rPr>
              <w:rStyle w:val="PlaceholderText"/>
            </w:rPr>
            <w:t>Click or tap here to enter text.</w:t>
          </w:r>
        </w:p>
      </w:docPartBody>
    </w:docPart>
    <w:docPart>
      <w:docPartPr>
        <w:name w:val="2149BE7FF4644157A919AC136C97F9A2"/>
        <w:category>
          <w:name w:val="General"/>
          <w:gallery w:val="placeholder"/>
        </w:category>
        <w:types>
          <w:type w:val="bbPlcHdr"/>
        </w:types>
        <w:behaviors>
          <w:behavior w:val="content"/>
        </w:behaviors>
        <w:guid w:val="{8BCA40FE-43A8-4713-A3A0-37F66DC60EB6}"/>
      </w:docPartPr>
      <w:docPartBody>
        <w:p w:rsidR="00BA358D" w:rsidRDefault="003636B0" w:rsidP="003636B0">
          <w:pPr>
            <w:pStyle w:val="2149BE7FF4644157A919AC136C97F9A2"/>
          </w:pPr>
          <w:r w:rsidRPr="00F248FD">
            <w:rPr>
              <w:rStyle w:val="PlaceholderText"/>
            </w:rPr>
            <w:t>Click or tap here to enter text.</w:t>
          </w:r>
        </w:p>
      </w:docPartBody>
    </w:docPart>
    <w:docPart>
      <w:docPartPr>
        <w:name w:val="1C2A592C716E4C11BAEA8AD0F41CD0AE"/>
        <w:category>
          <w:name w:val="General"/>
          <w:gallery w:val="placeholder"/>
        </w:category>
        <w:types>
          <w:type w:val="bbPlcHdr"/>
        </w:types>
        <w:behaviors>
          <w:behavior w:val="content"/>
        </w:behaviors>
        <w:guid w:val="{11E00534-3470-4840-8AD4-AF0B60E8BEAD}"/>
      </w:docPartPr>
      <w:docPartBody>
        <w:p w:rsidR="00BA358D" w:rsidRDefault="003636B0" w:rsidP="003636B0">
          <w:pPr>
            <w:pStyle w:val="1C2A592C716E4C11BAEA8AD0F41CD0AE"/>
          </w:pPr>
          <w:r w:rsidRPr="00F248FD">
            <w:rPr>
              <w:rStyle w:val="PlaceholderText"/>
            </w:rPr>
            <w:t>Click or tap here to enter text.</w:t>
          </w:r>
        </w:p>
      </w:docPartBody>
    </w:docPart>
    <w:docPart>
      <w:docPartPr>
        <w:name w:val="4599F264E9574C4C9433BC8F2BB43BA1"/>
        <w:category>
          <w:name w:val="General"/>
          <w:gallery w:val="placeholder"/>
        </w:category>
        <w:types>
          <w:type w:val="bbPlcHdr"/>
        </w:types>
        <w:behaviors>
          <w:behavior w:val="content"/>
        </w:behaviors>
        <w:guid w:val="{2CF44E44-BC1D-42F9-A6AD-026C496A0464}"/>
      </w:docPartPr>
      <w:docPartBody>
        <w:p w:rsidR="00BA358D" w:rsidRDefault="003636B0" w:rsidP="003636B0">
          <w:pPr>
            <w:pStyle w:val="4599F264E9574C4C9433BC8F2BB43BA1"/>
          </w:pPr>
          <w:r w:rsidRPr="00F248FD">
            <w:rPr>
              <w:rStyle w:val="PlaceholderText"/>
            </w:rPr>
            <w:t>Click or tap here to enter text.</w:t>
          </w:r>
        </w:p>
      </w:docPartBody>
    </w:docPart>
    <w:docPart>
      <w:docPartPr>
        <w:name w:val="ABD7A5338490485A9B608BE0C93D805C"/>
        <w:category>
          <w:name w:val="General"/>
          <w:gallery w:val="placeholder"/>
        </w:category>
        <w:types>
          <w:type w:val="bbPlcHdr"/>
        </w:types>
        <w:behaviors>
          <w:behavior w:val="content"/>
        </w:behaviors>
        <w:guid w:val="{835F15C3-ED08-4F48-824D-3E3B24514A1F}"/>
      </w:docPartPr>
      <w:docPartBody>
        <w:p w:rsidR="00BA358D" w:rsidRDefault="003636B0" w:rsidP="003636B0">
          <w:pPr>
            <w:pStyle w:val="ABD7A5338490485A9B608BE0C93D805C"/>
          </w:pPr>
          <w:r w:rsidRPr="00F248FD">
            <w:rPr>
              <w:rStyle w:val="PlaceholderText"/>
            </w:rPr>
            <w:t>Click or tap here to enter text.</w:t>
          </w:r>
        </w:p>
      </w:docPartBody>
    </w:docPart>
    <w:docPart>
      <w:docPartPr>
        <w:name w:val="2CA8F239DE42472291D8320C23C052EE"/>
        <w:category>
          <w:name w:val="General"/>
          <w:gallery w:val="placeholder"/>
        </w:category>
        <w:types>
          <w:type w:val="bbPlcHdr"/>
        </w:types>
        <w:behaviors>
          <w:behavior w:val="content"/>
        </w:behaviors>
        <w:guid w:val="{0E31713A-5874-4FEE-85A1-D4CCA6781077}"/>
      </w:docPartPr>
      <w:docPartBody>
        <w:p w:rsidR="00BA358D" w:rsidRDefault="003636B0" w:rsidP="003636B0">
          <w:pPr>
            <w:pStyle w:val="2CA8F239DE42472291D8320C23C052EE"/>
          </w:pPr>
          <w:r w:rsidRPr="00F248FD">
            <w:rPr>
              <w:rStyle w:val="PlaceholderText"/>
            </w:rPr>
            <w:t>Click or tap here to enter text.</w:t>
          </w:r>
        </w:p>
      </w:docPartBody>
    </w:docPart>
    <w:docPart>
      <w:docPartPr>
        <w:name w:val="8D0368A820554D8CBA2E06C8D7B72150"/>
        <w:category>
          <w:name w:val="General"/>
          <w:gallery w:val="placeholder"/>
        </w:category>
        <w:types>
          <w:type w:val="bbPlcHdr"/>
        </w:types>
        <w:behaviors>
          <w:behavior w:val="content"/>
        </w:behaviors>
        <w:guid w:val="{D3718DA3-6F80-40A2-8D65-2777044A3089}"/>
      </w:docPartPr>
      <w:docPartBody>
        <w:p w:rsidR="00BA358D" w:rsidRDefault="003636B0" w:rsidP="003636B0">
          <w:pPr>
            <w:pStyle w:val="8D0368A820554D8CBA2E06C8D7B72150"/>
          </w:pPr>
          <w:r w:rsidRPr="00F248FD">
            <w:rPr>
              <w:rStyle w:val="PlaceholderText"/>
            </w:rPr>
            <w:t>Click or tap here to enter text.</w:t>
          </w:r>
        </w:p>
      </w:docPartBody>
    </w:docPart>
    <w:docPart>
      <w:docPartPr>
        <w:name w:val="DADF34DA74ED4401B2F043E8AC787237"/>
        <w:category>
          <w:name w:val="General"/>
          <w:gallery w:val="placeholder"/>
        </w:category>
        <w:types>
          <w:type w:val="bbPlcHdr"/>
        </w:types>
        <w:behaviors>
          <w:behavior w:val="content"/>
        </w:behaviors>
        <w:guid w:val="{5B03D2AF-DEE1-4603-8180-920E85F2284F}"/>
      </w:docPartPr>
      <w:docPartBody>
        <w:p w:rsidR="00BA358D" w:rsidRDefault="003636B0" w:rsidP="003636B0">
          <w:pPr>
            <w:pStyle w:val="DADF34DA74ED4401B2F043E8AC787237"/>
          </w:pPr>
          <w:r w:rsidRPr="00F248FD">
            <w:rPr>
              <w:rStyle w:val="PlaceholderText"/>
            </w:rPr>
            <w:t>Click or tap here to enter text.</w:t>
          </w:r>
        </w:p>
      </w:docPartBody>
    </w:docPart>
    <w:docPart>
      <w:docPartPr>
        <w:name w:val="4758EAD4517E40EAADE926190AFF7080"/>
        <w:category>
          <w:name w:val="General"/>
          <w:gallery w:val="placeholder"/>
        </w:category>
        <w:types>
          <w:type w:val="bbPlcHdr"/>
        </w:types>
        <w:behaviors>
          <w:behavior w:val="content"/>
        </w:behaviors>
        <w:guid w:val="{939B2093-CF9A-4FDE-B799-AC4077F618F6}"/>
      </w:docPartPr>
      <w:docPartBody>
        <w:p w:rsidR="00BA358D" w:rsidRDefault="003636B0" w:rsidP="003636B0">
          <w:pPr>
            <w:pStyle w:val="4758EAD4517E40EAADE926190AFF7080"/>
          </w:pPr>
          <w:r w:rsidRPr="00F248FD">
            <w:rPr>
              <w:rStyle w:val="PlaceholderText"/>
            </w:rPr>
            <w:t>Click or tap here to enter text.</w:t>
          </w:r>
        </w:p>
      </w:docPartBody>
    </w:docPart>
    <w:docPart>
      <w:docPartPr>
        <w:name w:val="38DD936C150F4B36B8E7A255D1B7E460"/>
        <w:category>
          <w:name w:val="General"/>
          <w:gallery w:val="placeholder"/>
        </w:category>
        <w:types>
          <w:type w:val="bbPlcHdr"/>
        </w:types>
        <w:behaviors>
          <w:behavior w:val="content"/>
        </w:behaviors>
        <w:guid w:val="{60037818-302B-496E-A863-4FEC1C5325B2}"/>
      </w:docPartPr>
      <w:docPartBody>
        <w:p w:rsidR="00BA358D" w:rsidRDefault="003636B0" w:rsidP="003636B0">
          <w:pPr>
            <w:pStyle w:val="38DD936C150F4B36B8E7A255D1B7E460"/>
          </w:pPr>
          <w:r w:rsidRPr="00F248FD">
            <w:rPr>
              <w:rStyle w:val="PlaceholderText"/>
            </w:rPr>
            <w:t>Click or tap here to enter text.</w:t>
          </w:r>
        </w:p>
      </w:docPartBody>
    </w:docPart>
    <w:docPart>
      <w:docPartPr>
        <w:name w:val="1D5D7B901F6649F2BD0765CCA26311AC"/>
        <w:category>
          <w:name w:val="General"/>
          <w:gallery w:val="placeholder"/>
        </w:category>
        <w:types>
          <w:type w:val="bbPlcHdr"/>
        </w:types>
        <w:behaviors>
          <w:behavior w:val="content"/>
        </w:behaviors>
        <w:guid w:val="{43DBA8A8-5436-4AC9-A1F3-A0E3C6051599}"/>
      </w:docPartPr>
      <w:docPartBody>
        <w:p w:rsidR="00BA358D" w:rsidRDefault="003636B0" w:rsidP="003636B0">
          <w:pPr>
            <w:pStyle w:val="1D5D7B901F6649F2BD0765CCA26311AC"/>
          </w:pPr>
          <w:r w:rsidRPr="00F248FD">
            <w:rPr>
              <w:rStyle w:val="PlaceholderText"/>
            </w:rPr>
            <w:t>Click or tap here to enter text.</w:t>
          </w:r>
        </w:p>
      </w:docPartBody>
    </w:docPart>
    <w:docPart>
      <w:docPartPr>
        <w:name w:val="8A2E55CEE66549299F362D3445487940"/>
        <w:category>
          <w:name w:val="General"/>
          <w:gallery w:val="placeholder"/>
        </w:category>
        <w:types>
          <w:type w:val="bbPlcHdr"/>
        </w:types>
        <w:behaviors>
          <w:behavior w:val="content"/>
        </w:behaviors>
        <w:guid w:val="{44637446-DE71-4B62-8C9B-A9A79B89B471}"/>
      </w:docPartPr>
      <w:docPartBody>
        <w:p w:rsidR="00BA358D" w:rsidRDefault="003636B0" w:rsidP="003636B0">
          <w:pPr>
            <w:pStyle w:val="8A2E55CEE66549299F362D3445487940"/>
          </w:pPr>
          <w:r w:rsidRPr="00F248FD">
            <w:rPr>
              <w:rStyle w:val="PlaceholderText"/>
            </w:rPr>
            <w:t>Click or tap here to enter text.</w:t>
          </w:r>
        </w:p>
      </w:docPartBody>
    </w:docPart>
    <w:docPart>
      <w:docPartPr>
        <w:name w:val="A349C5BC5E244273AD66ADAF9D5E3CEE"/>
        <w:category>
          <w:name w:val="General"/>
          <w:gallery w:val="placeholder"/>
        </w:category>
        <w:types>
          <w:type w:val="bbPlcHdr"/>
        </w:types>
        <w:behaviors>
          <w:behavior w:val="content"/>
        </w:behaviors>
        <w:guid w:val="{CBDE4F02-29D5-4898-963A-63DD076DA2A4}"/>
      </w:docPartPr>
      <w:docPartBody>
        <w:p w:rsidR="00BA358D" w:rsidRDefault="003636B0" w:rsidP="003636B0">
          <w:pPr>
            <w:pStyle w:val="A349C5BC5E244273AD66ADAF9D5E3CEE"/>
          </w:pPr>
          <w:r w:rsidRPr="00F248FD">
            <w:rPr>
              <w:rStyle w:val="PlaceholderText"/>
            </w:rPr>
            <w:t>Click or tap here to enter text.</w:t>
          </w:r>
        </w:p>
      </w:docPartBody>
    </w:docPart>
    <w:docPart>
      <w:docPartPr>
        <w:name w:val="5088E0694D4742C39B717D1452705B09"/>
        <w:category>
          <w:name w:val="General"/>
          <w:gallery w:val="placeholder"/>
        </w:category>
        <w:types>
          <w:type w:val="bbPlcHdr"/>
        </w:types>
        <w:behaviors>
          <w:behavior w:val="content"/>
        </w:behaviors>
        <w:guid w:val="{64F2E05E-0538-4804-99D4-AA8DAF94E51E}"/>
      </w:docPartPr>
      <w:docPartBody>
        <w:p w:rsidR="00BA358D" w:rsidRDefault="003636B0" w:rsidP="003636B0">
          <w:pPr>
            <w:pStyle w:val="5088E0694D4742C39B717D1452705B09"/>
          </w:pPr>
          <w:r w:rsidRPr="00F248FD">
            <w:rPr>
              <w:rStyle w:val="PlaceholderText"/>
            </w:rPr>
            <w:t>Click or tap here to enter text.</w:t>
          </w:r>
        </w:p>
      </w:docPartBody>
    </w:docPart>
    <w:docPart>
      <w:docPartPr>
        <w:name w:val="CAEC36EF24E94A868AC4F3B42FDECC62"/>
        <w:category>
          <w:name w:val="General"/>
          <w:gallery w:val="placeholder"/>
        </w:category>
        <w:types>
          <w:type w:val="bbPlcHdr"/>
        </w:types>
        <w:behaviors>
          <w:behavior w:val="content"/>
        </w:behaviors>
        <w:guid w:val="{59282F75-11ED-4F3A-A6EA-E97833B0BC47}"/>
      </w:docPartPr>
      <w:docPartBody>
        <w:p w:rsidR="00BA358D" w:rsidRDefault="003636B0" w:rsidP="003636B0">
          <w:pPr>
            <w:pStyle w:val="CAEC36EF24E94A868AC4F3B42FDECC62"/>
          </w:pPr>
          <w:r w:rsidRPr="00F248FD">
            <w:rPr>
              <w:rStyle w:val="PlaceholderText"/>
            </w:rPr>
            <w:t>Click or tap here to enter text.</w:t>
          </w:r>
        </w:p>
      </w:docPartBody>
    </w:docPart>
    <w:docPart>
      <w:docPartPr>
        <w:name w:val="EB7A308C1206463FBD07D463E08679FE"/>
        <w:category>
          <w:name w:val="General"/>
          <w:gallery w:val="placeholder"/>
        </w:category>
        <w:types>
          <w:type w:val="bbPlcHdr"/>
        </w:types>
        <w:behaviors>
          <w:behavior w:val="content"/>
        </w:behaviors>
        <w:guid w:val="{8C515003-8442-4F49-B23C-3FC916101B1D}"/>
      </w:docPartPr>
      <w:docPartBody>
        <w:p w:rsidR="00BA358D" w:rsidRDefault="003636B0" w:rsidP="003636B0">
          <w:pPr>
            <w:pStyle w:val="EB7A308C1206463FBD07D463E08679FE"/>
          </w:pPr>
          <w:r w:rsidRPr="00F248FD">
            <w:rPr>
              <w:rStyle w:val="PlaceholderText"/>
            </w:rPr>
            <w:t>Click or tap here to enter text.</w:t>
          </w:r>
        </w:p>
      </w:docPartBody>
    </w:docPart>
    <w:docPart>
      <w:docPartPr>
        <w:name w:val="B46BD6FEE93340ED9EA9FCD726A1A395"/>
        <w:category>
          <w:name w:val="General"/>
          <w:gallery w:val="placeholder"/>
        </w:category>
        <w:types>
          <w:type w:val="bbPlcHdr"/>
        </w:types>
        <w:behaviors>
          <w:behavior w:val="content"/>
        </w:behaviors>
        <w:guid w:val="{ED8B4B20-3E40-4BC3-BBF5-004BBEE25448}"/>
      </w:docPartPr>
      <w:docPartBody>
        <w:p w:rsidR="00BA358D" w:rsidRDefault="003636B0" w:rsidP="003636B0">
          <w:pPr>
            <w:pStyle w:val="B46BD6FEE93340ED9EA9FCD726A1A395"/>
          </w:pPr>
          <w:r w:rsidRPr="00F248FD">
            <w:rPr>
              <w:rStyle w:val="PlaceholderText"/>
            </w:rPr>
            <w:t>Click or tap here to enter text.</w:t>
          </w:r>
        </w:p>
      </w:docPartBody>
    </w:docPart>
    <w:docPart>
      <w:docPartPr>
        <w:name w:val="C596C3C571EC4EBDBE7DB9EC080859B0"/>
        <w:category>
          <w:name w:val="General"/>
          <w:gallery w:val="placeholder"/>
        </w:category>
        <w:types>
          <w:type w:val="bbPlcHdr"/>
        </w:types>
        <w:behaviors>
          <w:behavior w:val="content"/>
        </w:behaviors>
        <w:guid w:val="{1832ADDF-9DED-498E-8411-8B954536FA93}"/>
      </w:docPartPr>
      <w:docPartBody>
        <w:p w:rsidR="00BA358D" w:rsidRDefault="003636B0" w:rsidP="003636B0">
          <w:pPr>
            <w:pStyle w:val="C596C3C571EC4EBDBE7DB9EC080859B0"/>
          </w:pPr>
          <w:r w:rsidRPr="00F248FD">
            <w:rPr>
              <w:rStyle w:val="PlaceholderText"/>
            </w:rPr>
            <w:t>Click or tap here to enter text.</w:t>
          </w:r>
        </w:p>
      </w:docPartBody>
    </w:docPart>
    <w:docPart>
      <w:docPartPr>
        <w:name w:val="ED692408247F4F15BCE5C12C7ACFA425"/>
        <w:category>
          <w:name w:val="General"/>
          <w:gallery w:val="placeholder"/>
        </w:category>
        <w:types>
          <w:type w:val="bbPlcHdr"/>
        </w:types>
        <w:behaviors>
          <w:behavior w:val="content"/>
        </w:behaviors>
        <w:guid w:val="{DD360563-D345-41A8-A38C-1973640E1442}"/>
      </w:docPartPr>
      <w:docPartBody>
        <w:p w:rsidR="00BA358D" w:rsidRDefault="003636B0" w:rsidP="003636B0">
          <w:pPr>
            <w:pStyle w:val="ED692408247F4F15BCE5C12C7ACFA425"/>
          </w:pPr>
          <w:r w:rsidRPr="00F248FD">
            <w:rPr>
              <w:rStyle w:val="PlaceholderText"/>
            </w:rPr>
            <w:t>Click or tap here to enter text.</w:t>
          </w:r>
        </w:p>
      </w:docPartBody>
    </w:docPart>
    <w:docPart>
      <w:docPartPr>
        <w:name w:val="2D044FE4F149496D86C4C75B3F8D43E5"/>
        <w:category>
          <w:name w:val="General"/>
          <w:gallery w:val="placeholder"/>
        </w:category>
        <w:types>
          <w:type w:val="bbPlcHdr"/>
        </w:types>
        <w:behaviors>
          <w:behavior w:val="content"/>
        </w:behaviors>
        <w:guid w:val="{C0260B5B-789A-4133-BEE4-E9228C4E29E0}"/>
      </w:docPartPr>
      <w:docPartBody>
        <w:p w:rsidR="00BA358D" w:rsidRDefault="003636B0" w:rsidP="003636B0">
          <w:pPr>
            <w:pStyle w:val="2D044FE4F149496D86C4C75B3F8D43E5"/>
          </w:pPr>
          <w:r w:rsidRPr="00F248FD">
            <w:rPr>
              <w:rStyle w:val="PlaceholderText"/>
            </w:rPr>
            <w:t>Click or tap here to enter text.</w:t>
          </w:r>
        </w:p>
      </w:docPartBody>
    </w:docPart>
    <w:docPart>
      <w:docPartPr>
        <w:name w:val="E62A8C003A7A46F98E4F2AA267A5BD05"/>
        <w:category>
          <w:name w:val="General"/>
          <w:gallery w:val="placeholder"/>
        </w:category>
        <w:types>
          <w:type w:val="bbPlcHdr"/>
        </w:types>
        <w:behaviors>
          <w:behavior w:val="content"/>
        </w:behaviors>
        <w:guid w:val="{B6189851-CB7E-4CDF-A78F-2963227D317C}"/>
      </w:docPartPr>
      <w:docPartBody>
        <w:p w:rsidR="00BA358D" w:rsidRDefault="003636B0" w:rsidP="003636B0">
          <w:pPr>
            <w:pStyle w:val="E62A8C003A7A46F98E4F2AA267A5BD05"/>
          </w:pPr>
          <w:r w:rsidRPr="00F248FD">
            <w:rPr>
              <w:rStyle w:val="PlaceholderText"/>
            </w:rPr>
            <w:t>Click or tap here to enter text.</w:t>
          </w:r>
        </w:p>
      </w:docPartBody>
    </w:docPart>
    <w:docPart>
      <w:docPartPr>
        <w:name w:val="F4B0AEB970314989995B7E67CEBBB0E9"/>
        <w:category>
          <w:name w:val="General"/>
          <w:gallery w:val="placeholder"/>
        </w:category>
        <w:types>
          <w:type w:val="bbPlcHdr"/>
        </w:types>
        <w:behaviors>
          <w:behavior w:val="content"/>
        </w:behaviors>
        <w:guid w:val="{6204D092-0F05-4762-9E53-4B879219C0D7}"/>
      </w:docPartPr>
      <w:docPartBody>
        <w:p w:rsidR="00BA358D" w:rsidRDefault="003636B0" w:rsidP="003636B0">
          <w:pPr>
            <w:pStyle w:val="F4B0AEB970314989995B7E67CEBBB0E9"/>
          </w:pPr>
          <w:r w:rsidRPr="00F248FD">
            <w:rPr>
              <w:rStyle w:val="PlaceholderText"/>
            </w:rPr>
            <w:t>Click or tap here to enter text.</w:t>
          </w:r>
        </w:p>
      </w:docPartBody>
    </w:docPart>
    <w:docPart>
      <w:docPartPr>
        <w:name w:val="100E63CBED24458FA6512FAC6475F185"/>
        <w:category>
          <w:name w:val="General"/>
          <w:gallery w:val="placeholder"/>
        </w:category>
        <w:types>
          <w:type w:val="bbPlcHdr"/>
        </w:types>
        <w:behaviors>
          <w:behavior w:val="content"/>
        </w:behaviors>
        <w:guid w:val="{42C9EA78-C70B-44D6-992F-EFAEF96FC584}"/>
      </w:docPartPr>
      <w:docPartBody>
        <w:p w:rsidR="00BA358D" w:rsidRDefault="003636B0" w:rsidP="003636B0">
          <w:pPr>
            <w:pStyle w:val="100E63CBED24458FA6512FAC6475F185"/>
          </w:pPr>
          <w:r w:rsidRPr="00F248FD">
            <w:rPr>
              <w:rStyle w:val="PlaceholderText"/>
            </w:rPr>
            <w:t>Click or tap here to enter text.</w:t>
          </w:r>
        </w:p>
      </w:docPartBody>
    </w:docPart>
    <w:docPart>
      <w:docPartPr>
        <w:name w:val="8A97ABD9677D445CAEBC53A99A61414D"/>
        <w:category>
          <w:name w:val="General"/>
          <w:gallery w:val="placeholder"/>
        </w:category>
        <w:types>
          <w:type w:val="bbPlcHdr"/>
        </w:types>
        <w:behaviors>
          <w:behavior w:val="content"/>
        </w:behaviors>
        <w:guid w:val="{2ECE4CE8-0750-4B6F-A89A-45F980BB1FE4}"/>
      </w:docPartPr>
      <w:docPartBody>
        <w:p w:rsidR="00BA358D" w:rsidRDefault="003636B0" w:rsidP="003636B0">
          <w:pPr>
            <w:pStyle w:val="8A97ABD9677D445CAEBC53A99A61414D"/>
          </w:pPr>
          <w:r w:rsidRPr="00F248FD">
            <w:rPr>
              <w:rStyle w:val="PlaceholderText"/>
            </w:rPr>
            <w:t>Click or tap here to enter text.</w:t>
          </w:r>
        </w:p>
      </w:docPartBody>
    </w:docPart>
    <w:docPart>
      <w:docPartPr>
        <w:name w:val="09717BECC7BF44DAA02E35874E1C73F2"/>
        <w:category>
          <w:name w:val="General"/>
          <w:gallery w:val="placeholder"/>
        </w:category>
        <w:types>
          <w:type w:val="bbPlcHdr"/>
        </w:types>
        <w:behaviors>
          <w:behavior w:val="content"/>
        </w:behaviors>
        <w:guid w:val="{272C0FF9-F500-478B-96E5-C7660D876C9C}"/>
      </w:docPartPr>
      <w:docPartBody>
        <w:p w:rsidR="00BA358D" w:rsidRDefault="003636B0" w:rsidP="003636B0">
          <w:pPr>
            <w:pStyle w:val="09717BECC7BF44DAA02E35874E1C73F2"/>
          </w:pPr>
          <w:r w:rsidRPr="00F248FD">
            <w:rPr>
              <w:rStyle w:val="PlaceholderText"/>
            </w:rPr>
            <w:t>Click or tap here to enter text.</w:t>
          </w:r>
        </w:p>
      </w:docPartBody>
    </w:docPart>
    <w:docPart>
      <w:docPartPr>
        <w:name w:val="469279D0C2874352BE6257A4ADB88B80"/>
        <w:category>
          <w:name w:val="General"/>
          <w:gallery w:val="placeholder"/>
        </w:category>
        <w:types>
          <w:type w:val="bbPlcHdr"/>
        </w:types>
        <w:behaviors>
          <w:behavior w:val="content"/>
        </w:behaviors>
        <w:guid w:val="{4317714E-6BA2-4FAD-AB5F-79213592FACB}"/>
      </w:docPartPr>
      <w:docPartBody>
        <w:p w:rsidR="00BA358D" w:rsidRDefault="003636B0" w:rsidP="003636B0">
          <w:pPr>
            <w:pStyle w:val="469279D0C2874352BE6257A4ADB88B80"/>
          </w:pPr>
          <w:r w:rsidRPr="00F248FD">
            <w:rPr>
              <w:rStyle w:val="PlaceholderText"/>
            </w:rPr>
            <w:t>Click or tap here to enter text.</w:t>
          </w:r>
        </w:p>
      </w:docPartBody>
    </w:docPart>
    <w:docPart>
      <w:docPartPr>
        <w:name w:val="F44C0E29D36C46BAACD22D97D8CF6694"/>
        <w:category>
          <w:name w:val="General"/>
          <w:gallery w:val="placeholder"/>
        </w:category>
        <w:types>
          <w:type w:val="bbPlcHdr"/>
        </w:types>
        <w:behaviors>
          <w:behavior w:val="content"/>
        </w:behaviors>
        <w:guid w:val="{3A8624E1-EC2A-45B5-B3B2-3358225FD117}"/>
      </w:docPartPr>
      <w:docPartBody>
        <w:p w:rsidR="00BA358D" w:rsidRDefault="003636B0" w:rsidP="003636B0">
          <w:pPr>
            <w:pStyle w:val="F44C0E29D36C46BAACD22D97D8CF6694"/>
          </w:pPr>
          <w:r w:rsidRPr="00F248FD">
            <w:rPr>
              <w:rStyle w:val="PlaceholderText"/>
            </w:rPr>
            <w:t>Click or tap here to enter text.</w:t>
          </w:r>
        </w:p>
      </w:docPartBody>
    </w:docPart>
    <w:docPart>
      <w:docPartPr>
        <w:name w:val="FCF8C81938D84F9480419BCBC9B56F74"/>
        <w:category>
          <w:name w:val="General"/>
          <w:gallery w:val="placeholder"/>
        </w:category>
        <w:types>
          <w:type w:val="bbPlcHdr"/>
        </w:types>
        <w:behaviors>
          <w:behavior w:val="content"/>
        </w:behaviors>
        <w:guid w:val="{E0804FAB-D621-4472-A52C-324EAEBA37B8}"/>
      </w:docPartPr>
      <w:docPartBody>
        <w:p w:rsidR="00BA358D" w:rsidRDefault="003636B0" w:rsidP="003636B0">
          <w:pPr>
            <w:pStyle w:val="FCF8C81938D84F9480419BCBC9B56F74"/>
          </w:pPr>
          <w:r w:rsidRPr="00F248FD">
            <w:rPr>
              <w:rStyle w:val="PlaceholderText"/>
            </w:rPr>
            <w:t>Click or tap here to enter text.</w:t>
          </w:r>
        </w:p>
      </w:docPartBody>
    </w:docPart>
    <w:docPart>
      <w:docPartPr>
        <w:name w:val="8F42A29CAC0545C0A140753D91720A3F"/>
        <w:category>
          <w:name w:val="General"/>
          <w:gallery w:val="placeholder"/>
        </w:category>
        <w:types>
          <w:type w:val="bbPlcHdr"/>
        </w:types>
        <w:behaviors>
          <w:behavior w:val="content"/>
        </w:behaviors>
        <w:guid w:val="{BBDF59FB-B4D5-4B77-A9AD-B698B06A3BE8}"/>
      </w:docPartPr>
      <w:docPartBody>
        <w:p w:rsidR="00BA358D" w:rsidRDefault="003636B0" w:rsidP="003636B0">
          <w:pPr>
            <w:pStyle w:val="8F42A29CAC0545C0A140753D91720A3F"/>
          </w:pPr>
          <w:r w:rsidRPr="00F248FD">
            <w:rPr>
              <w:rStyle w:val="PlaceholderText"/>
            </w:rPr>
            <w:t>Click or tap here to enter text.</w:t>
          </w:r>
        </w:p>
      </w:docPartBody>
    </w:docPart>
    <w:docPart>
      <w:docPartPr>
        <w:name w:val="4FF7A936998B4815A77CEC86A215D578"/>
        <w:category>
          <w:name w:val="General"/>
          <w:gallery w:val="placeholder"/>
        </w:category>
        <w:types>
          <w:type w:val="bbPlcHdr"/>
        </w:types>
        <w:behaviors>
          <w:behavior w:val="content"/>
        </w:behaviors>
        <w:guid w:val="{90D2E84C-B746-446C-8CF1-541B5CD69835}"/>
      </w:docPartPr>
      <w:docPartBody>
        <w:p w:rsidR="00BA358D" w:rsidRDefault="003636B0" w:rsidP="003636B0">
          <w:pPr>
            <w:pStyle w:val="4FF7A936998B4815A77CEC86A215D578"/>
          </w:pPr>
          <w:r w:rsidRPr="00F248FD">
            <w:rPr>
              <w:rStyle w:val="PlaceholderText"/>
            </w:rPr>
            <w:t>Click or tap here to enter text.</w:t>
          </w:r>
        </w:p>
      </w:docPartBody>
    </w:docPart>
    <w:docPart>
      <w:docPartPr>
        <w:name w:val="4D0C35B7E90144E5A343A38E9B387EDB"/>
        <w:category>
          <w:name w:val="General"/>
          <w:gallery w:val="placeholder"/>
        </w:category>
        <w:types>
          <w:type w:val="bbPlcHdr"/>
        </w:types>
        <w:behaviors>
          <w:behavior w:val="content"/>
        </w:behaviors>
        <w:guid w:val="{63395A89-4D40-490C-9A97-1EFD36CE54C4}"/>
      </w:docPartPr>
      <w:docPartBody>
        <w:p w:rsidR="00BA358D" w:rsidRDefault="003636B0" w:rsidP="003636B0">
          <w:pPr>
            <w:pStyle w:val="4D0C35B7E90144E5A343A38E9B387EDB"/>
          </w:pPr>
          <w:r w:rsidRPr="00F248FD">
            <w:rPr>
              <w:rStyle w:val="PlaceholderText"/>
            </w:rPr>
            <w:t>Click or tap here to enter text.</w:t>
          </w:r>
        </w:p>
      </w:docPartBody>
    </w:docPart>
    <w:docPart>
      <w:docPartPr>
        <w:name w:val="C825005EEDC9411FB0CC10ED65E33B94"/>
        <w:category>
          <w:name w:val="General"/>
          <w:gallery w:val="placeholder"/>
        </w:category>
        <w:types>
          <w:type w:val="bbPlcHdr"/>
        </w:types>
        <w:behaviors>
          <w:behavior w:val="content"/>
        </w:behaviors>
        <w:guid w:val="{F449DE45-02EA-4D0B-B8F9-FA4155AB746B}"/>
      </w:docPartPr>
      <w:docPartBody>
        <w:p w:rsidR="00BA358D" w:rsidRDefault="003636B0" w:rsidP="003636B0">
          <w:pPr>
            <w:pStyle w:val="C825005EEDC9411FB0CC10ED65E33B94"/>
          </w:pPr>
          <w:r w:rsidRPr="00F248FD">
            <w:rPr>
              <w:rStyle w:val="PlaceholderText"/>
            </w:rPr>
            <w:t>Click or tap here to enter text.</w:t>
          </w:r>
        </w:p>
      </w:docPartBody>
    </w:docPart>
    <w:docPart>
      <w:docPartPr>
        <w:name w:val="F04A08B89AB64011BBCDB2599559483B"/>
        <w:category>
          <w:name w:val="General"/>
          <w:gallery w:val="placeholder"/>
        </w:category>
        <w:types>
          <w:type w:val="bbPlcHdr"/>
        </w:types>
        <w:behaviors>
          <w:behavior w:val="content"/>
        </w:behaviors>
        <w:guid w:val="{0CC7CE47-F127-4779-A69E-4D36436CA66E}"/>
      </w:docPartPr>
      <w:docPartBody>
        <w:p w:rsidR="00BA358D" w:rsidRDefault="003636B0" w:rsidP="003636B0">
          <w:pPr>
            <w:pStyle w:val="F04A08B89AB64011BBCDB2599559483B"/>
          </w:pPr>
          <w:r w:rsidRPr="00F248FD">
            <w:rPr>
              <w:rStyle w:val="PlaceholderText"/>
            </w:rPr>
            <w:t>Click or tap here to enter text.</w:t>
          </w:r>
        </w:p>
      </w:docPartBody>
    </w:docPart>
    <w:docPart>
      <w:docPartPr>
        <w:name w:val="C1AD8C1F550C4F6CB1A981F358FAB6EF"/>
        <w:category>
          <w:name w:val="General"/>
          <w:gallery w:val="placeholder"/>
        </w:category>
        <w:types>
          <w:type w:val="bbPlcHdr"/>
        </w:types>
        <w:behaviors>
          <w:behavior w:val="content"/>
        </w:behaviors>
        <w:guid w:val="{F8775270-CC7F-49D5-B061-FAD2ECD8AFAF}"/>
      </w:docPartPr>
      <w:docPartBody>
        <w:p w:rsidR="00BA358D" w:rsidRDefault="003636B0" w:rsidP="003636B0">
          <w:pPr>
            <w:pStyle w:val="C1AD8C1F550C4F6CB1A981F358FAB6EF"/>
          </w:pPr>
          <w:r w:rsidRPr="00F248FD">
            <w:rPr>
              <w:rStyle w:val="PlaceholderText"/>
            </w:rPr>
            <w:t>Click or tap here to enter text.</w:t>
          </w:r>
        </w:p>
      </w:docPartBody>
    </w:docPart>
    <w:docPart>
      <w:docPartPr>
        <w:name w:val="64040CF622FC46B2AF791A6B51E20B0F"/>
        <w:category>
          <w:name w:val="General"/>
          <w:gallery w:val="placeholder"/>
        </w:category>
        <w:types>
          <w:type w:val="bbPlcHdr"/>
        </w:types>
        <w:behaviors>
          <w:behavior w:val="content"/>
        </w:behaviors>
        <w:guid w:val="{40A639CE-801E-427A-94E6-19BA3D5420C7}"/>
      </w:docPartPr>
      <w:docPartBody>
        <w:p w:rsidR="00BA358D" w:rsidRDefault="003636B0" w:rsidP="003636B0">
          <w:pPr>
            <w:pStyle w:val="64040CF622FC46B2AF791A6B51E20B0F"/>
          </w:pPr>
          <w:r w:rsidRPr="00F248FD">
            <w:rPr>
              <w:rStyle w:val="PlaceholderText"/>
            </w:rPr>
            <w:t>Click or tap here to enter text.</w:t>
          </w:r>
        </w:p>
      </w:docPartBody>
    </w:docPart>
    <w:docPart>
      <w:docPartPr>
        <w:name w:val="A7B185B4DE33438A8217C3E9CD14718F"/>
        <w:category>
          <w:name w:val="General"/>
          <w:gallery w:val="placeholder"/>
        </w:category>
        <w:types>
          <w:type w:val="bbPlcHdr"/>
        </w:types>
        <w:behaviors>
          <w:behavior w:val="content"/>
        </w:behaviors>
        <w:guid w:val="{91447A1F-A32A-48FF-93BA-4E984BA9B38E}"/>
      </w:docPartPr>
      <w:docPartBody>
        <w:p w:rsidR="00BA358D" w:rsidRDefault="003636B0" w:rsidP="003636B0">
          <w:pPr>
            <w:pStyle w:val="A7B185B4DE33438A8217C3E9CD14718F"/>
          </w:pPr>
          <w:r w:rsidRPr="00F248FD">
            <w:rPr>
              <w:rStyle w:val="PlaceholderText"/>
            </w:rPr>
            <w:t>Click or tap here to enter text.</w:t>
          </w:r>
        </w:p>
      </w:docPartBody>
    </w:docPart>
    <w:docPart>
      <w:docPartPr>
        <w:name w:val="10209C2714394648B7CB960DFA59539D"/>
        <w:category>
          <w:name w:val="General"/>
          <w:gallery w:val="placeholder"/>
        </w:category>
        <w:types>
          <w:type w:val="bbPlcHdr"/>
        </w:types>
        <w:behaviors>
          <w:behavior w:val="content"/>
        </w:behaviors>
        <w:guid w:val="{1E64702E-C486-4592-BF9E-F9AB2D96CDC1}"/>
      </w:docPartPr>
      <w:docPartBody>
        <w:p w:rsidR="00BA358D" w:rsidRDefault="003636B0" w:rsidP="003636B0">
          <w:pPr>
            <w:pStyle w:val="10209C2714394648B7CB960DFA59539D"/>
          </w:pPr>
          <w:r w:rsidRPr="00F248FD">
            <w:rPr>
              <w:rStyle w:val="PlaceholderText"/>
            </w:rPr>
            <w:t>Click or tap here to enter text.</w:t>
          </w:r>
        </w:p>
      </w:docPartBody>
    </w:docPart>
    <w:docPart>
      <w:docPartPr>
        <w:name w:val="60635A07F2B34F8C95663C34B5BF29AE"/>
        <w:category>
          <w:name w:val="General"/>
          <w:gallery w:val="placeholder"/>
        </w:category>
        <w:types>
          <w:type w:val="bbPlcHdr"/>
        </w:types>
        <w:behaviors>
          <w:behavior w:val="content"/>
        </w:behaviors>
        <w:guid w:val="{EF67AB5F-AC39-4ED5-835E-FAC60F40D63F}"/>
      </w:docPartPr>
      <w:docPartBody>
        <w:p w:rsidR="00BA358D" w:rsidRDefault="003636B0" w:rsidP="003636B0">
          <w:pPr>
            <w:pStyle w:val="60635A07F2B34F8C95663C34B5BF29AE"/>
          </w:pPr>
          <w:r w:rsidRPr="00F248FD">
            <w:rPr>
              <w:rStyle w:val="PlaceholderText"/>
            </w:rPr>
            <w:t>Click or tap here to enter text.</w:t>
          </w:r>
        </w:p>
      </w:docPartBody>
    </w:docPart>
    <w:docPart>
      <w:docPartPr>
        <w:name w:val="8D0F541E3990481F9338D0B5045C2F2F"/>
        <w:category>
          <w:name w:val="General"/>
          <w:gallery w:val="placeholder"/>
        </w:category>
        <w:types>
          <w:type w:val="bbPlcHdr"/>
        </w:types>
        <w:behaviors>
          <w:behavior w:val="content"/>
        </w:behaviors>
        <w:guid w:val="{B1C1396E-E6A3-48AC-8843-8C1482CF2346}"/>
      </w:docPartPr>
      <w:docPartBody>
        <w:p w:rsidR="00BA358D" w:rsidRDefault="003636B0" w:rsidP="003636B0">
          <w:pPr>
            <w:pStyle w:val="8D0F541E3990481F9338D0B5045C2F2F"/>
          </w:pPr>
          <w:r w:rsidRPr="00F248FD">
            <w:rPr>
              <w:rStyle w:val="PlaceholderText"/>
            </w:rPr>
            <w:t>Click or tap here to enter text.</w:t>
          </w:r>
        </w:p>
      </w:docPartBody>
    </w:docPart>
    <w:docPart>
      <w:docPartPr>
        <w:name w:val="7243F76AA49D44C2BABAC02A49FD7F3D"/>
        <w:category>
          <w:name w:val="General"/>
          <w:gallery w:val="placeholder"/>
        </w:category>
        <w:types>
          <w:type w:val="bbPlcHdr"/>
        </w:types>
        <w:behaviors>
          <w:behavior w:val="content"/>
        </w:behaviors>
        <w:guid w:val="{00DCA3EC-A307-4915-9202-96531D238E9E}"/>
      </w:docPartPr>
      <w:docPartBody>
        <w:p w:rsidR="00BA358D" w:rsidRDefault="003636B0" w:rsidP="003636B0">
          <w:pPr>
            <w:pStyle w:val="7243F76AA49D44C2BABAC02A49FD7F3D"/>
          </w:pPr>
          <w:r w:rsidRPr="00F248FD">
            <w:rPr>
              <w:rStyle w:val="PlaceholderText"/>
            </w:rPr>
            <w:t>Click or tap here to enter text.</w:t>
          </w:r>
        </w:p>
      </w:docPartBody>
    </w:docPart>
    <w:docPart>
      <w:docPartPr>
        <w:name w:val="A93FA0DDE1554A53973516D7A23B2AD2"/>
        <w:category>
          <w:name w:val="General"/>
          <w:gallery w:val="placeholder"/>
        </w:category>
        <w:types>
          <w:type w:val="bbPlcHdr"/>
        </w:types>
        <w:behaviors>
          <w:behavior w:val="content"/>
        </w:behaviors>
        <w:guid w:val="{A35285EC-4BDB-4D71-94C2-3B50B4D99ACC}"/>
      </w:docPartPr>
      <w:docPartBody>
        <w:p w:rsidR="00BA358D" w:rsidRDefault="003636B0" w:rsidP="003636B0">
          <w:pPr>
            <w:pStyle w:val="A93FA0DDE1554A53973516D7A23B2AD2"/>
          </w:pPr>
          <w:r w:rsidRPr="00F248FD">
            <w:rPr>
              <w:rStyle w:val="PlaceholderText"/>
            </w:rPr>
            <w:t>Click or tap here to enter text.</w:t>
          </w:r>
        </w:p>
      </w:docPartBody>
    </w:docPart>
    <w:docPart>
      <w:docPartPr>
        <w:name w:val="808516A424C04AB39D8DBC9DA3F26BC1"/>
        <w:category>
          <w:name w:val="General"/>
          <w:gallery w:val="placeholder"/>
        </w:category>
        <w:types>
          <w:type w:val="bbPlcHdr"/>
        </w:types>
        <w:behaviors>
          <w:behavior w:val="content"/>
        </w:behaviors>
        <w:guid w:val="{FB7CAE1F-28F1-456D-81BC-3579865F1EC3}"/>
      </w:docPartPr>
      <w:docPartBody>
        <w:p w:rsidR="00BA358D" w:rsidRDefault="003636B0" w:rsidP="003636B0">
          <w:pPr>
            <w:pStyle w:val="808516A424C04AB39D8DBC9DA3F26BC1"/>
          </w:pPr>
          <w:r w:rsidRPr="00F248FD">
            <w:rPr>
              <w:rStyle w:val="PlaceholderText"/>
            </w:rPr>
            <w:t>Click or tap here to enter text.</w:t>
          </w:r>
        </w:p>
      </w:docPartBody>
    </w:docPart>
    <w:docPart>
      <w:docPartPr>
        <w:name w:val="DDBA357AEFB943E89657C3725C4033AB"/>
        <w:category>
          <w:name w:val="General"/>
          <w:gallery w:val="placeholder"/>
        </w:category>
        <w:types>
          <w:type w:val="bbPlcHdr"/>
        </w:types>
        <w:behaviors>
          <w:behavior w:val="content"/>
        </w:behaviors>
        <w:guid w:val="{C6EBA016-9BCB-4855-A490-8B5EA44B78C1}"/>
      </w:docPartPr>
      <w:docPartBody>
        <w:p w:rsidR="00BA358D" w:rsidRDefault="003636B0" w:rsidP="003636B0">
          <w:pPr>
            <w:pStyle w:val="DDBA357AEFB943E89657C3725C4033AB"/>
          </w:pPr>
          <w:r w:rsidRPr="00F248FD">
            <w:rPr>
              <w:rStyle w:val="PlaceholderText"/>
            </w:rPr>
            <w:t>Click or tap here to enter text.</w:t>
          </w:r>
        </w:p>
      </w:docPartBody>
    </w:docPart>
    <w:docPart>
      <w:docPartPr>
        <w:name w:val="6D646470024143A09ABD05137DD9B539"/>
        <w:category>
          <w:name w:val="General"/>
          <w:gallery w:val="placeholder"/>
        </w:category>
        <w:types>
          <w:type w:val="bbPlcHdr"/>
        </w:types>
        <w:behaviors>
          <w:behavior w:val="content"/>
        </w:behaviors>
        <w:guid w:val="{D2BB2BFD-4DC9-4DBA-B057-4003C120BECC}"/>
      </w:docPartPr>
      <w:docPartBody>
        <w:p w:rsidR="00BA358D" w:rsidRDefault="003636B0" w:rsidP="003636B0">
          <w:pPr>
            <w:pStyle w:val="6D646470024143A09ABD05137DD9B539"/>
          </w:pPr>
          <w:r w:rsidRPr="00F248FD">
            <w:rPr>
              <w:rStyle w:val="PlaceholderText"/>
            </w:rPr>
            <w:t>Click or tap here to enter text.</w:t>
          </w:r>
        </w:p>
      </w:docPartBody>
    </w:docPart>
    <w:docPart>
      <w:docPartPr>
        <w:name w:val="CE576350FBC84543A1EE16781CBF8776"/>
        <w:category>
          <w:name w:val="General"/>
          <w:gallery w:val="placeholder"/>
        </w:category>
        <w:types>
          <w:type w:val="bbPlcHdr"/>
        </w:types>
        <w:behaviors>
          <w:behavior w:val="content"/>
        </w:behaviors>
        <w:guid w:val="{B0386EA1-5C93-4DB0-9D69-0DF31C25B3D1}"/>
      </w:docPartPr>
      <w:docPartBody>
        <w:p w:rsidR="00BA358D" w:rsidRDefault="003636B0" w:rsidP="003636B0">
          <w:pPr>
            <w:pStyle w:val="CE576350FBC84543A1EE16781CBF8776"/>
          </w:pPr>
          <w:r w:rsidRPr="00F248FD">
            <w:rPr>
              <w:rStyle w:val="PlaceholderText"/>
            </w:rPr>
            <w:t>Click or tap here to enter text.</w:t>
          </w:r>
        </w:p>
      </w:docPartBody>
    </w:docPart>
    <w:docPart>
      <w:docPartPr>
        <w:name w:val="49F2890A55B24D4BA64E0194DDD2D39C"/>
        <w:category>
          <w:name w:val="General"/>
          <w:gallery w:val="placeholder"/>
        </w:category>
        <w:types>
          <w:type w:val="bbPlcHdr"/>
        </w:types>
        <w:behaviors>
          <w:behavior w:val="content"/>
        </w:behaviors>
        <w:guid w:val="{C0274CD9-0BF0-41E3-98A2-23A8B8E3EF57}"/>
      </w:docPartPr>
      <w:docPartBody>
        <w:p w:rsidR="00BA358D" w:rsidRDefault="003636B0" w:rsidP="003636B0">
          <w:pPr>
            <w:pStyle w:val="49F2890A55B24D4BA64E0194DDD2D39C"/>
          </w:pPr>
          <w:r w:rsidRPr="00F248FD">
            <w:rPr>
              <w:rStyle w:val="PlaceholderText"/>
            </w:rPr>
            <w:t>Click or tap here to enter text.</w:t>
          </w:r>
        </w:p>
      </w:docPartBody>
    </w:docPart>
    <w:docPart>
      <w:docPartPr>
        <w:name w:val="7AF2EB9377954C5C8CE67F3DBCE7FBE5"/>
        <w:category>
          <w:name w:val="General"/>
          <w:gallery w:val="placeholder"/>
        </w:category>
        <w:types>
          <w:type w:val="bbPlcHdr"/>
        </w:types>
        <w:behaviors>
          <w:behavior w:val="content"/>
        </w:behaviors>
        <w:guid w:val="{AC62FE5A-6ED2-4096-942F-6A3373EDD27B}"/>
      </w:docPartPr>
      <w:docPartBody>
        <w:p w:rsidR="00BA358D" w:rsidRDefault="003636B0" w:rsidP="003636B0">
          <w:pPr>
            <w:pStyle w:val="7AF2EB9377954C5C8CE67F3DBCE7FBE5"/>
          </w:pPr>
          <w:r w:rsidRPr="00F248FD">
            <w:rPr>
              <w:rStyle w:val="PlaceholderText"/>
            </w:rPr>
            <w:t>Click or tap here to enter text.</w:t>
          </w:r>
        </w:p>
      </w:docPartBody>
    </w:docPart>
    <w:docPart>
      <w:docPartPr>
        <w:name w:val="3907A194783143EA8AC070E4DB60B7DD"/>
        <w:category>
          <w:name w:val="General"/>
          <w:gallery w:val="placeholder"/>
        </w:category>
        <w:types>
          <w:type w:val="bbPlcHdr"/>
        </w:types>
        <w:behaviors>
          <w:behavior w:val="content"/>
        </w:behaviors>
        <w:guid w:val="{338EF853-69D8-4D7E-93B5-7CB3F613FE1C}"/>
      </w:docPartPr>
      <w:docPartBody>
        <w:p w:rsidR="00BA358D" w:rsidRDefault="003636B0" w:rsidP="003636B0">
          <w:pPr>
            <w:pStyle w:val="3907A194783143EA8AC070E4DB60B7DD"/>
          </w:pPr>
          <w:r w:rsidRPr="00F248FD">
            <w:rPr>
              <w:rStyle w:val="PlaceholderText"/>
            </w:rPr>
            <w:t>Click or tap here to enter text.</w:t>
          </w:r>
        </w:p>
      </w:docPartBody>
    </w:docPart>
    <w:docPart>
      <w:docPartPr>
        <w:name w:val="12A41A5BE73947AE89F27521297434CC"/>
        <w:category>
          <w:name w:val="General"/>
          <w:gallery w:val="placeholder"/>
        </w:category>
        <w:types>
          <w:type w:val="bbPlcHdr"/>
        </w:types>
        <w:behaviors>
          <w:behavior w:val="content"/>
        </w:behaviors>
        <w:guid w:val="{BD867E6C-0E5A-4BB0-A1AE-C11229600EF4}"/>
      </w:docPartPr>
      <w:docPartBody>
        <w:p w:rsidR="00BA358D" w:rsidRDefault="003636B0" w:rsidP="003636B0">
          <w:pPr>
            <w:pStyle w:val="12A41A5BE73947AE89F27521297434CC"/>
          </w:pPr>
          <w:r w:rsidRPr="00F248FD">
            <w:rPr>
              <w:rStyle w:val="PlaceholderText"/>
            </w:rPr>
            <w:t>Click or tap here to enter text.</w:t>
          </w:r>
        </w:p>
      </w:docPartBody>
    </w:docPart>
    <w:docPart>
      <w:docPartPr>
        <w:name w:val="464028BB6DF342A4990B9BC110789C02"/>
        <w:category>
          <w:name w:val="General"/>
          <w:gallery w:val="placeholder"/>
        </w:category>
        <w:types>
          <w:type w:val="bbPlcHdr"/>
        </w:types>
        <w:behaviors>
          <w:behavior w:val="content"/>
        </w:behaviors>
        <w:guid w:val="{5C0BC387-7379-4848-9AB7-35091918944E}"/>
      </w:docPartPr>
      <w:docPartBody>
        <w:p w:rsidR="00BA358D" w:rsidRDefault="003636B0" w:rsidP="003636B0">
          <w:pPr>
            <w:pStyle w:val="464028BB6DF342A4990B9BC110789C02"/>
          </w:pPr>
          <w:r w:rsidRPr="00F248FD">
            <w:rPr>
              <w:rStyle w:val="PlaceholderText"/>
            </w:rPr>
            <w:t>Click or tap here to enter text.</w:t>
          </w:r>
        </w:p>
      </w:docPartBody>
    </w:docPart>
    <w:docPart>
      <w:docPartPr>
        <w:name w:val="73F8B51B6C0A4EF99379C78D3C1F7AAD"/>
        <w:category>
          <w:name w:val="General"/>
          <w:gallery w:val="placeholder"/>
        </w:category>
        <w:types>
          <w:type w:val="bbPlcHdr"/>
        </w:types>
        <w:behaviors>
          <w:behavior w:val="content"/>
        </w:behaviors>
        <w:guid w:val="{FC3D319D-DC7C-4310-B4E9-E4E65E2FB007}"/>
      </w:docPartPr>
      <w:docPartBody>
        <w:p w:rsidR="00BA358D" w:rsidRDefault="003636B0" w:rsidP="003636B0">
          <w:pPr>
            <w:pStyle w:val="73F8B51B6C0A4EF99379C78D3C1F7AAD"/>
          </w:pPr>
          <w:r w:rsidRPr="00F248FD">
            <w:rPr>
              <w:rStyle w:val="PlaceholderText"/>
            </w:rPr>
            <w:t>Click or tap here to enter text.</w:t>
          </w:r>
        </w:p>
      </w:docPartBody>
    </w:docPart>
    <w:docPart>
      <w:docPartPr>
        <w:name w:val="BB27D89B8DF74A1EA97B5FA52182304F"/>
        <w:category>
          <w:name w:val="General"/>
          <w:gallery w:val="placeholder"/>
        </w:category>
        <w:types>
          <w:type w:val="bbPlcHdr"/>
        </w:types>
        <w:behaviors>
          <w:behavior w:val="content"/>
        </w:behaviors>
        <w:guid w:val="{7C8DFA94-3C61-4A5A-A2FB-B60AA9718929}"/>
      </w:docPartPr>
      <w:docPartBody>
        <w:p w:rsidR="00BA358D" w:rsidRDefault="003636B0" w:rsidP="003636B0">
          <w:pPr>
            <w:pStyle w:val="BB27D89B8DF74A1EA97B5FA52182304F"/>
          </w:pPr>
          <w:r w:rsidRPr="00F248FD">
            <w:rPr>
              <w:rStyle w:val="PlaceholderText"/>
            </w:rPr>
            <w:t>Click or tap here to enter text.</w:t>
          </w:r>
        </w:p>
      </w:docPartBody>
    </w:docPart>
    <w:docPart>
      <w:docPartPr>
        <w:name w:val="756BAED6B48D45CAB0F64563D7040C7C"/>
        <w:category>
          <w:name w:val="General"/>
          <w:gallery w:val="placeholder"/>
        </w:category>
        <w:types>
          <w:type w:val="bbPlcHdr"/>
        </w:types>
        <w:behaviors>
          <w:behavior w:val="content"/>
        </w:behaviors>
        <w:guid w:val="{0FF81BF5-91CA-4B88-8760-60C8ACB4BFC2}"/>
      </w:docPartPr>
      <w:docPartBody>
        <w:p w:rsidR="00BA358D" w:rsidRDefault="003636B0" w:rsidP="003636B0">
          <w:pPr>
            <w:pStyle w:val="756BAED6B48D45CAB0F64563D7040C7C"/>
          </w:pPr>
          <w:r w:rsidRPr="00F248FD">
            <w:rPr>
              <w:rStyle w:val="PlaceholderText"/>
            </w:rPr>
            <w:t>Click or tap here to enter text.</w:t>
          </w:r>
        </w:p>
      </w:docPartBody>
    </w:docPart>
    <w:docPart>
      <w:docPartPr>
        <w:name w:val="57B334F39A18440C805A58A865634244"/>
        <w:category>
          <w:name w:val="General"/>
          <w:gallery w:val="placeholder"/>
        </w:category>
        <w:types>
          <w:type w:val="bbPlcHdr"/>
        </w:types>
        <w:behaviors>
          <w:behavior w:val="content"/>
        </w:behaviors>
        <w:guid w:val="{09A0807F-7AE8-4BE9-A928-D55128E256A4}"/>
      </w:docPartPr>
      <w:docPartBody>
        <w:p w:rsidR="00BA358D" w:rsidRDefault="003636B0" w:rsidP="003636B0">
          <w:pPr>
            <w:pStyle w:val="57B334F39A18440C805A58A865634244"/>
          </w:pPr>
          <w:r w:rsidRPr="00F248FD">
            <w:rPr>
              <w:rStyle w:val="PlaceholderText"/>
            </w:rPr>
            <w:t>Click or tap here to enter text.</w:t>
          </w:r>
        </w:p>
      </w:docPartBody>
    </w:docPart>
    <w:docPart>
      <w:docPartPr>
        <w:name w:val="0619E09B2140487C9855B06DF9CCE5D7"/>
        <w:category>
          <w:name w:val="General"/>
          <w:gallery w:val="placeholder"/>
        </w:category>
        <w:types>
          <w:type w:val="bbPlcHdr"/>
        </w:types>
        <w:behaviors>
          <w:behavior w:val="content"/>
        </w:behaviors>
        <w:guid w:val="{5793FDD9-B9D0-42CB-86B3-1059B17B043D}"/>
      </w:docPartPr>
      <w:docPartBody>
        <w:p w:rsidR="00BA358D" w:rsidRDefault="003636B0" w:rsidP="003636B0">
          <w:pPr>
            <w:pStyle w:val="0619E09B2140487C9855B06DF9CCE5D7"/>
          </w:pPr>
          <w:r w:rsidRPr="00F248FD">
            <w:rPr>
              <w:rStyle w:val="PlaceholderText"/>
            </w:rPr>
            <w:t>Click or tap here to enter text.</w:t>
          </w:r>
        </w:p>
      </w:docPartBody>
    </w:docPart>
    <w:docPart>
      <w:docPartPr>
        <w:name w:val="C012AE239D9C47FD9766F99F052EC4E2"/>
        <w:category>
          <w:name w:val="General"/>
          <w:gallery w:val="placeholder"/>
        </w:category>
        <w:types>
          <w:type w:val="bbPlcHdr"/>
        </w:types>
        <w:behaviors>
          <w:behavior w:val="content"/>
        </w:behaviors>
        <w:guid w:val="{490E5BBB-57F1-4DF7-A05D-A4B428A0E6F8}"/>
      </w:docPartPr>
      <w:docPartBody>
        <w:p w:rsidR="00BA358D" w:rsidRDefault="003636B0" w:rsidP="003636B0">
          <w:pPr>
            <w:pStyle w:val="C012AE239D9C47FD9766F99F052EC4E2"/>
          </w:pPr>
          <w:r w:rsidRPr="00F248FD">
            <w:rPr>
              <w:rStyle w:val="PlaceholderText"/>
            </w:rPr>
            <w:t>Click or tap here to enter text.</w:t>
          </w:r>
        </w:p>
      </w:docPartBody>
    </w:docPart>
    <w:docPart>
      <w:docPartPr>
        <w:name w:val="1C59A47C77FA48969F7B69571789BA6E"/>
        <w:category>
          <w:name w:val="General"/>
          <w:gallery w:val="placeholder"/>
        </w:category>
        <w:types>
          <w:type w:val="bbPlcHdr"/>
        </w:types>
        <w:behaviors>
          <w:behavior w:val="content"/>
        </w:behaviors>
        <w:guid w:val="{4BF13166-711C-4E74-B55B-20196CF43CD8}"/>
      </w:docPartPr>
      <w:docPartBody>
        <w:p w:rsidR="00BA358D" w:rsidRDefault="003636B0" w:rsidP="003636B0">
          <w:pPr>
            <w:pStyle w:val="1C59A47C77FA48969F7B69571789BA6E"/>
          </w:pPr>
          <w:r w:rsidRPr="00F248FD">
            <w:rPr>
              <w:rStyle w:val="PlaceholderText"/>
            </w:rPr>
            <w:t>Click or tap here to enter text.</w:t>
          </w:r>
        </w:p>
      </w:docPartBody>
    </w:docPart>
    <w:docPart>
      <w:docPartPr>
        <w:name w:val="7674E273FDA0466DBDE9B9DD925CE454"/>
        <w:category>
          <w:name w:val="General"/>
          <w:gallery w:val="placeholder"/>
        </w:category>
        <w:types>
          <w:type w:val="bbPlcHdr"/>
        </w:types>
        <w:behaviors>
          <w:behavior w:val="content"/>
        </w:behaviors>
        <w:guid w:val="{E58BCE0E-44F7-48C1-80D6-3C8146AD392C}"/>
      </w:docPartPr>
      <w:docPartBody>
        <w:p w:rsidR="00BA358D" w:rsidRDefault="003636B0" w:rsidP="003636B0">
          <w:pPr>
            <w:pStyle w:val="7674E273FDA0466DBDE9B9DD925CE454"/>
          </w:pPr>
          <w:r w:rsidRPr="00F248FD">
            <w:rPr>
              <w:rStyle w:val="PlaceholderText"/>
            </w:rPr>
            <w:t>Click or tap here to enter text.</w:t>
          </w:r>
        </w:p>
      </w:docPartBody>
    </w:docPart>
    <w:docPart>
      <w:docPartPr>
        <w:name w:val="0B43472191594793BE2AC344B06F9F43"/>
        <w:category>
          <w:name w:val="General"/>
          <w:gallery w:val="placeholder"/>
        </w:category>
        <w:types>
          <w:type w:val="bbPlcHdr"/>
        </w:types>
        <w:behaviors>
          <w:behavior w:val="content"/>
        </w:behaviors>
        <w:guid w:val="{0C3D657F-3E6B-4CBE-B3D8-587880FF74D0}"/>
      </w:docPartPr>
      <w:docPartBody>
        <w:p w:rsidR="00BA358D" w:rsidRDefault="003636B0" w:rsidP="003636B0">
          <w:pPr>
            <w:pStyle w:val="0B43472191594793BE2AC344B06F9F43"/>
          </w:pPr>
          <w:r w:rsidRPr="00F248FD">
            <w:rPr>
              <w:rStyle w:val="PlaceholderText"/>
            </w:rPr>
            <w:t>Click or tap here to enter text.</w:t>
          </w:r>
        </w:p>
      </w:docPartBody>
    </w:docPart>
    <w:docPart>
      <w:docPartPr>
        <w:name w:val="6C2555E5365249B3AF185CCC44A70726"/>
        <w:category>
          <w:name w:val="General"/>
          <w:gallery w:val="placeholder"/>
        </w:category>
        <w:types>
          <w:type w:val="bbPlcHdr"/>
        </w:types>
        <w:behaviors>
          <w:behavior w:val="content"/>
        </w:behaviors>
        <w:guid w:val="{AA1CE436-E9A3-469C-9C23-075160C3A8DC}"/>
      </w:docPartPr>
      <w:docPartBody>
        <w:p w:rsidR="00BA358D" w:rsidRDefault="003636B0" w:rsidP="003636B0">
          <w:pPr>
            <w:pStyle w:val="6C2555E5365249B3AF185CCC44A70726"/>
          </w:pPr>
          <w:r w:rsidRPr="00F248FD">
            <w:rPr>
              <w:rStyle w:val="PlaceholderText"/>
            </w:rPr>
            <w:t>Click or tap here to enter text.</w:t>
          </w:r>
        </w:p>
      </w:docPartBody>
    </w:docPart>
    <w:docPart>
      <w:docPartPr>
        <w:name w:val="97194288263C49E9A8AF67D416BBE47E"/>
        <w:category>
          <w:name w:val="General"/>
          <w:gallery w:val="placeholder"/>
        </w:category>
        <w:types>
          <w:type w:val="bbPlcHdr"/>
        </w:types>
        <w:behaviors>
          <w:behavior w:val="content"/>
        </w:behaviors>
        <w:guid w:val="{3D0287D1-7F7F-4B2F-8822-39AB0DBF6367}"/>
      </w:docPartPr>
      <w:docPartBody>
        <w:p w:rsidR="00BA358D" w:rsidRDefault="003636B0" w:rsidP="003636B0">
          <w:pPr>
            <w:pStyle w:val="97194288263C49E9A8AF67D416BBE47E"/>
          </w:pPr>
          <w:r w:rsidRPr="00F248FD">
            <w:rPr>
              <w:rStyle w:val="PlaceholderText"/>
            </w:rPr>
            <w:t>Click or tap here to enter text.</w:t>
          </w:r>
        </w:p>
      </w:docPartBody>
    </w:docPart>
    <w:docPart>
      <w:docPartPr>
        <w:name w:val="D04B9A39FCB541CABF440ED9B008F104"/>
        <w:category>
          <w:name w:val="General"/>
          <w:gallery w:val="placeholder"/>
        </w:category>
        <w:types>
          <w:type w:val="bbPlcHdr"/>
        </w:types>
        <w:behaviors>
          <w:behavior w:val="content"/>
        </w:behaviors>
        <w:guid w:val="{4DE0D33D-D646-4602-8157-E093A4E502F0}"/>
      </w:docPartPr>
      <w:docPartBody>
        <w:p w:rsidR="00BA358D" w:rsidRDefault="003636B0" w:rsidP="003636B0">
          <w:pPr>
            <w:pStyle w:val="D04B9A39FCB541CABF440ED9B008F104"/>
          </w:pPr>
          <w:r w:rsidRPr="00F248FD">
            <w:rPr>
              <w:rStyle w:val="PlaceholderText"/>
            </w:rPr>
            <w:t>Click or tap here to enter text.</w:t>
          </w:r>
        </w:p>
      </w:docPartBody>
    </w:docPart>
    <w:docPart>
      <w:docPartPr>
        <w:name w:val="2B9231C80BB646108F7AE87CD6F138CE"/>
        <w:category>
          <w:name w:val="General"/>
          <w:gallery w:val="placeholder"/>
        </w:category>
        <w:types>
          <w:type w:val="bbPlcHdr"/>
        </w:types>
        <w:behaviors>
          <w:behavior w:val="content"/>
        </w:behaviors>
        <w:guid w:val="{88DB444A-E808-4681-88D5-046FD884AA93}"/>
      </w:docPartPr>
      <w:docPartBody>
        <w:p w:rsidR="00BA358D" w:rsidRDefault="003636B0" w:rsidP="003636B0">
          <w:pPr>
            <w:pStyle w:val="2B9231C80BB646108F7AE87CD6F138CE"/>
          </w:pPr>
          <w:r w:rsidRPr="00F248FD">
            <w:rPr>
              <w:rStyle w:val="PlaceholderText"/>
            </w:rPr>
            <w:t>Click or tap here to enter text.</w:t>
          </w:r>
        </w:p>
      </w:docPartBody>
    </w:docPart>
    <w:docPart>
      <w:docPartPr>
        <w:name w:val="38D9EA8CF0214ABA86380ABCFC9DAE87"/>
        <w:category>
          <w:name w:val="General"/>
          <w:gallery w:val="placeholder"/>
        </w:category>
        <w:types>
          <w:type w:val="bbPlcHdr"/>
        </w:types>
        <w:behaviors>
          <w:behavior w:val="content"/>
        </w:behaviors>
        <w:guid w:val="{668ACE17-E112-496C-85A3-D7A9AFF35F8D}"/>
      </w:docPartPr>
      <w:docPartBody>
        <w:p w:rsidR="00BA358D" w:rsidRDefault="003636B0" w:rsidP="003636B0">
          <w:pPr>
            <w:pStyle w:val="38D9EA8CF0214ABA86380ABCFC9DAE87"/>
          </w:pPr>
          <w:r w:rsidRPr="00F248FD">
            <w:rPr>
              <w:rStyle w:val="PlaceholderText"/>
            </w:rPr>
            <w:t>Click or tap here to enter text.</w:t>
          </w:r>
        </w:p>
      </w:docPartBody>
    </w:docPart>
    <w:docPart>
      <w:docPartPr>
        <w:name w:val="A9369A5C4DFD40E79F835693EC8094E4"/>
        <w:category>
          <w:name w:val="General"/>
          <w:gallery w:val="placeholder"/>
        </w:category>
        <w:types>
          <w:type w:val="bbPlcHdr"/>
        </w:types>
        <w:behaviors>
          <w:behavior w:val="content"/>
        </w:behaviors>
        <w:guid w:val="{68603539-A6B9-4498-BAFA-5C19D5046561}"/>
      </w:docPartPr>
      <w:docPartBody>
        <w:p w:rsidR="00BA358D" w:rsidRDefault="003636B0" w:rsidP="003636B0">
          <w:pPr>
            <w:pStyle w:val="A9369A5C4DFD40E79F835693EC8094E4"/>
          </w:pPr>
          <w:r w:rsidRPr="00F248FD">
            <w:rPr>
              <w:rStyle w:val="PlaceholderText"/>
            </w:rPr>
            <w:t>Click or tap here to enter text.</w:t>
          </w:r>
        </w:p>
      </w:docPartBody>
    </w:docPart>
    <w:docPart>
      <w:docPartPr>
        <w:name w:val="87C0EFD511C7477EB30ADB2ED54AE891"/>
        <w:category>
          <w:name w:val="General"/>
          <w:gallery w:val="placeholder"/>
        </w:category>
        <w:types>
          <w:type w:val="bbPlcHdr"/>
        </w:types>
        <w:behaviors>
          <w:behavior w:val="content"/>
        </w:behaviors>
        <w:guid w:val="{C0F2EC4D-8716-4775-8CE7-11B082CFD9F6}"/>
      </w:docPartPr>
      <w:docPartBody>
        <w:p w:rsidR="00BA358D" w:rsidRDefault="003636B0" w:rsidP="003636B0">
          <w:pPr>
            <w:pStyle w:val="87C0EFD511C7477EB30ADB2ED54AE891"/>
          </w:pPr>
          <w:r w:rsidRPr="00F248FD">
            <w:rPr>
              <w:rStyle w:val="PlaceholderText"/>
            </w:rPr>
            <w:t>Click or tap here to enter text.</w:t>
          </w:r>
        </w:p>
      </w:docPartBody>
    </w:docPart>
    <w:docPart>
      <w:docPartPr>
        <w:name w:val="245CB150FC88496B99883FBA469AEB76"/>
        <w:category>
          <w:name w:val="General"/>
          <w:gallery w:val="placeholder"/>
        </w:category>
        <w:types>
          <w:type w:val="bbPlcHdr"/>
        </w:types>
        <w:behaviors>
          <w:behavior w:val="content"/>
        </w:behaviors>
        <w:guid w:val="{F0C3BEEE-0A1D-4E78-A32D-3E24AA96AD5D}"/>
      </w:docPartPr>
      <w:docPartBody>
        <w:p w:rsidR="00BA358D" w:rsidRDefault="003636B0" w:rsidP="003636B0">
          <w:pPr>
            <w:pStyle w:val="245CB150FC88496B99883FBA469AEB76"/>
          </w:pPr>
          <w:r w:rsidRPr="00F248FD">
            <w:rPr>
              <w:rStyle w:val="PlaceholderText"/>
            </w:rPr>
            <w:t>Click or tap here to enter text.</w:t>
          </w:r>
        </w:p>
      </w:docPartBody>
    </w:docPart>
    <w:docPart>
      <w:docPartPr>
        <w:name w:val="72FA8D5EA8FA4495924696AD8FA3A480"/>
        <w:category>
          <w:name w:val="General"/>
          <w:gallery w:val="placeholder"/>
        </w:category>
        <w:types>
          <w:type w:val="bbPlcHdr"/>
        </w:types>
        <w:behaviors>
          <w:behavior w:val="content"/>
        </w:behaviors>
        <w:guid w:val="{518E117B-F7EB-4853-BC39-B16206A33419}"/>
      </w:docPartPr>
      <w:docPartBody>
        <w:p w:rsidR="00BA358D" w:rsidRDefault="003636B0" w:rsidP="003636B0">
          <w:pPr>
            <w:pStyle w:val="72FA8D5EA8FA4495924696AD8FA3A480"/>
          </w:pPr>
          <w:r w:rsidRPr="00F248FD">
            <w:rPr>
              <w:rStyle w:val="PlaceholderText"/>
            </w:rPr>
            <w:t>Click or tap here to enter text.</w:t>
          </w:r>
        </w:p>
      </w:docPartBody>
    </w:docPart>
    <w:docPart>
      <w:docPartPr>
        <w:name w:val="2973D153A1B74A48962CC942778AF54A"/>
        <w:category>
          <w:name w:val="General"/>
          <w:gallery w:val="placeholder"/>
        </w:category>
        <w:types>
          <w:type w:val="bbPlcHdr"/>
        </w:types>
        <w:behaviors>
          <w:behavior w:val="content"/>
        </w:behaviors>
        <w:guid w:val="{74074B23-6599-493B-B68D-E7BED3527012}"/>
      </w:docPartPr>
      <w:docPartBody>
        <w:p w:rsidR="00BA358D" w:rsidRDefault="003636B0" w:rsidP="003636B0">
          <w:pPr>
            <w:pStyle w:val="2973D153A1B74A48962CC942778AF54A"/>
          </w:pPr>
          <w:r w:rsidRPr="00F248FD">
            <w:rPr>
              <w:rStyle w:val="PlaceholderText"/>
            </w:rPr>
            <w:t>Click or tap here to enter text.</w:t>
          </w:r>
        </w:p>
      </w:docPartBody>
    </w:docPart>
    <w:docPart>
      <w:docPartPr>
        <w:name w:val="19BC787513DC4DBEA91226EBF917014C"/>
        <w:category>
          <w:name w:val="General"/>
          <w:gallery w:val="placeholder"/>
        </w:category>
        <w:types>
          <w:type w:val="bbPlcHdr"/>
        </w:types>
        <w:behaviors>
          <w:behavior w:val="content"/>
        </w:behaviors>
        <w:guid w:val="{81D9805B-8624-4370-82D1-376FBC697708}"/>
      </w:docPartPr>
      <w:docPartBody>
        <w:p w:rsidR="00BA358D" w:rsidRDefault="003636B0" w:rsidP="003636B0">
          <w:pPr>
            <w:pStyle w:val="19BC787513DC4DBEA91226EBF917014C"/>
          </w:pPr>
          <w:r w:rsidRPr="00F248FD">
            <w:rPr>
              <w:rStyle w:val="PlaceholderText"/>
            </w:rPr>
            <w:t>Click or tap here to enter text.</w:t>
          </w:r>
        </w:p>
      </w:docPartBody>
    </w:docPart>
    <w:docPart>
      <w:docPartPr>
        <w:name w:val="CD239B4FDBD6411791083DF7AD34B9F7"/>
        <w:category>
          <w:name w:val="General"/>
          <w:gallery w:val="placeholder"/>
        </w:category>
        <w:types>
          <w:type w:val="bbPlcHdr"/>
        </w:types>
        <w:behaviors>
          <w:behavior w:val="content"/>
        </w:behaviors>
        <w:guid w:val="{17CD5217-70DB-424A-862B-05EB168C0BE0}"/>
      </w:docPartPr>
      <w:docPartBody>
        <w:p w:rsidR="00BA358D" w:rsidRDefault="003636B0" w:rsidP="003636B0">
          <w:pPr>
            <w:pStyle w:val="CD239B4FDBD6411791083DF7AD34B9F7"/>
          </w:pPr>
          <w:r w:rsidRPr="00F248FD">
            <w:rPr>
              <w:rStyle w:val="PlaceholderText"/>
            </w:rPr>
            <w:t>Click or tap here to enter text.</w:t>
          </w:r>
        </w:p>
      </w:docPartBody>
    </w:docPart>
    <w:docPart>
      <w:docPartPr>
        <w:name w:val="40851484F36244A68109C75CAD64B896"/>
        <w:category>
          <w:name w:val="General"/>
          <w:gallery w:val="placeholder"/>
        </w:category>
        <w:types>
          <w:type w:val="bbPlcHdr"/>
        </w:types>
        <w:behaviors>
          <w:behavior w:val="content"/>
        </w:behaviors>
        <w:guid w:val="{30FA3B04-36E0-4ACF-B5EA-0F3BE2ADB758}"/>
      </w:docPartPr>
      <w:docPartBody>
        <w:p w:rsidR="00BA358D" w:rsidRDefault="003636B0" w:rsidP="003636B0">
          <w:pPr>
            <w:pStyle w:val="40851484F36244A68109C75CAD64B896"/>
          </w:pPr>
          <w:r w:rsidRPr="00F248FD">
            <w:rPr>
              <w:rStyle w:val="PlaceholderText"/>
            </w:rPr>
            <w:t>Click or tap here to enter text.</w:t>
          </w:r>
        </w:p>
      </w:docPartBody>
    </w:docPart>
    <w:docPart>
      <w:docPartPr>
        <w:name w:val="0A288A8867FE448CBECAEDA1EC8FB682"/>
        <w:category>
          <w:name w:val="General"/>
          <w:gallery w:val="placeholder"/>
        </w:category>
        <w:types>
          <w:type w:val="bbPlcHdr"/>
        </w:types>
        <w:behaviors>
          <w:behavior w:val="content"/>
        </w:behaviors>
        <w:guid w:val="{1EB0B6B5-9093-457B-ADBA-5523BA61313F}"/>
      </w:docPartPr>
      <w:docPartBody>
        <w:p w:rsidR="00BA358D" w:rsidRDefault="003636B0" w:rsidP="003636B0">
          <w:pPr>
            <w:pStyle w:val="0A288A8867FE448CBECAEDA1EC8FB682"/>
          </w:pPr>
          <w:r w:rsidRPr="00F248FD">
            <w:rPr>
              <w:rStyle w:val="PlaceholderText"/>
            </w:rPr>
            <w:t>Click or tap here to enter text.</w:t>
          </w:r>
        </w:p>
      </w:docPartBody>
    </w:docPart>
    <w:docPart>
      <w:docPartPr>
        <w:name w:val="29F83C7685944F79BB109F11C72267E1"/>
        <w:category>
          <w:name w:val="General"/>
          <w:gallery w:val="placeholder"/>
        </w:category>
        <w:types>
          <w:type w:val="bbPlcHdr"/>
        </w:types>
        <w:behaviors>
          <w:behavior w:val="content"/>
        </w:behaviors>
        <w:guid w:val="{EFE3D07F-8F04-4E5C-A1C7-72266D22120A}"/>
      </w:docPartPr>
      <w:docPartBody>
        <w:p w:rsidR="00BA358D" w:rsidRDefault="003636B0" w:rsidP="003636B0">
          <w:pPr>
            <w:pStyle w:val="29F83C7685944F79BB109F11C72267E1"/>
          </w:pPr>
          <w:r w:rsidRPr="00F248FD">
            <w:rPr>
              <w:rStyle w:val="PlaceholderText"/>
            </w:rPr>
            <w:t>Click or tap here to enter text.</w:t>
          </w:r>
        </w:p>
      </w:docPartBody>
    </w:docPart>
    <w:docPart>
      <w:docPartPr>
        <w:name w:val="8ADFE74157904433A81294C4F9F04566"/>
        <w:category>
          <w:name w:val="General"/>
          <w:gallery w:val="placeholder"/>
        </w:category>
        <w:types>
          <w:type w:val="bbPlcHdr"/>
        </w:types>
        <w:behaviors>
          <w:behavior w:val="content"/>
        </w:behaviors>
        <w:guid w:val="{10579297-0388-47A7-932B-FEDD0EB3C46B}"/>
      </w:docPartPr>
      <w:docPartBody>
        <w:p w:rsidR="00BA358D" w:rsidRDefault="003636B0" w:rsidP="003636B0">
          <w:pPr>
            <w:pStyle w:val="8ADFE74157904433A81294C4F9F04566"/>
          </w:pPr>
          <w:r w:rsidRPr="00F248FD">
            <w:rPr>
              <w:rStyle w:val="PlaceholderText"/>
            </w:rPr>
            <w:t>Click or tap here to enter text.</w:t>
          </w:r>
        </w:p>
      </w:docPartBody>
    </w:docPart>
    <w:docPart>
      <w:docPartPr>
        <w:name w:val="F5A4B78CD7774E88A59B9E54CC25B653"/>
        <w:category>
          <w:name w:val="General"/>
          <w:gallery w:val="placeholder"/>
        </w:category>
        <w:types>
          <w:type w:val="bbPlcHdr"/>
        </w:types>
        <w:behaviors>
          <w:behavior w:val="content"/>
        </w:behaviors>
        <w:guid w:val="{4C68ED5C-CA18-4204-AE57-E422D5BA5819}"/>
      </w:docPartPr>
      <w:docPartBody>
        <w:p w:rsidR="008E790C" w:rsidRDefault="00BA358D" w:rsidP="00BA358D">
          <w:pPr>
            <w:pStyle w:val="F5A4B78CD7774E88A59B9E54CC25B653"/>
          </w:pPr>
          <w:r w:rsidRPr="00F248FD">
            <w:rPr>
              <w:rStyle w:val="PlaceholderText"/>
            </w:rPr>
            <w:t>Click or tap here to enter text.</w:t>
          </w:r>
        </w:p>
      </w:docPartBody>
    </w:docPart>
    <w:docPart>
      <w:docPartPr>
        <w:name w:val="83734F8ED87744528E282FA9B83A4001"/>
        <w:category>
          <w:name w:val="General"/>
          <w:gallery w:val="placeholder"/>
        </w:category>
        <w:types>
          <w:type w:val="bbPlcHdr"/>
        </w:types>
        <w:behaviors>
          <w:behavior w:val="content"/>
        </w:behaviors>
        <w:guid w:val="{2A4A3308-E9AD-4F6A-8B35-066E581F3857}"/>
      </w:docPartPr>
      <w:docPartBody>
        <w:p w:rsidR="008E790C" w:rsidRDefault="00BA358D" w:rsidP="00BA358D">
          <w:pPr>
            <w:pStyle w:val="83734F8ED87744528E282FA9B83A4001"/>
          </w:pPr>
          <w:r w:rsidRPr="00F248FD">
            <w:rPr>
              <w:rStyle w:val="PlaceholderText"/>
            </w:rPr>
            <w:t>Click or tap here to enter text.</w:t>
          </w:r>
        </w:p>
      </w:docPartBody>
    </w:docPart>
    <w:docPart>
      <w:docPartPr>
        <w:name w:val="64BF15575ED2412E9149187CA2F866D9"/>
        <w:category>
          <w:name w:val="General"/>
          <w:gallery w:val="placeholder"/>
        </w:category>
        <w:types>
          <w:type w:val="bbPlcHdr"/>
        </w:types>
        <w:behaviors>
          <w:behavior w:val="content"/>
        </w:behaviors>
        <w:guid w:val="{F78F7F37-D39E-48E8-A0F5-F3D67BA7A3A8}"/>
      </w:docPartPr>
      <w:docPartBody>
        <w:p w:rsidR="008E790C" w:rsidRDefault="00BA358D" w:rsidP="00BA358D">
          <w:pPr>
            <w:pStyle w:val="64BF15575ED2412E9149187CA2F866D9"/>
          </w:pPr>
          <w:r w:rsidRPr="00F248FD">
            <w:rPr>
              <w:rStyle w:val="PlaceholderText"/>
            </w:rPr>
            <w:t>Click or tap here to enter text.</w:t>
          </w:r>
        </w:p>
      </w:docPartBody>
    </w:docPart>
    <w:docPart>
      <w:docPartPr>
        <w:name w:val="D1BE7A9D89824F2397B180EA826227B2"/>
        <w:category>
          <w:name w:val="General"/>
          <w:gallery w:val="placeholder"/>
        </w:category>
        <w:types>
          <w:type w:val="bbPlcHdr"/>
        </w:types>
        <w:behaviors>
          <w:behavior w:val="content"/>
        </w:behaviors>
        <w:guid w:val="{10ED70A9-1CB1-4AF1-8DA9-4503DF5585B6}"/>
      </w:docPartPr>
      <w:docPartBody>
        <w:p w:rsidR="008E790C" w:rsidRDefault="00BA358D" w:rsidP="00BA358D">
          <w:pPr>
            <w:pStyle w:val="D1BE7A9D89824F2397B180EA826227B2"/>
          </w:pPr>
          <w:r w:rsidRPr="00F248FD">
            <w:rPr>
              <w:rStyle w:val="PlaceholderText"/>
            </w:rPr>
            <w:t>Click or tap here to enter text.</w:t>
          </w:r>
        </w:p>
      </w:docPartBody>
    </w:docPart>
    <w:docPart>
      <w:docPartPr>
        <w:name w:val="587C992DBDA64256AB7B74D3A327CF36"/>
        <w:category>
          <w:name w:val="General"/>
          <w:gallery w:val="placeholder"/>
        </w:category>
        <w:types>
          <w:type w:val="bbPlcHdr"/>
        </w:types>
        <w:behaviors>
          <w:behavior w:val="content"/>
        </w:behaviors>
        <w:guid w:val="{2C91AE0A-FE78-4A0B-9632-13E6870965F0}"/>
      </w:docPartPr>
      <w:docPartBody>
        <w:p w:rsidR="008E790C" w:rsidRDefault="00BA358D" w:rsidP="00BA358D">
          <w:pPr>
            <w:pStyle w:val="587C992DBDA64256AB7B74D3A327CF36"/>
          </w:pPr>
          <w:r w:rsidRPr="00F248FD">
            <w:rPr>
              <w:rStyle w:val="PlaceholderText"/>
            </w:rPr>
            <w:t>Click or tap here to enter text.</w:t>
          </w:r>
        </w:p>
      </w:docPartBody>
    </w:docPart>
    <w:docPart>
      <w:docPartPr>
        <w:name w:val="C868ECD8CE714D3DB0A5A6D22787EBCB"/>
        <w:category>
          <w:name w:val="General"/>
          <w:gallery w:val="placeholder"/>
        </w:category>
        <w:types>
          <w:type w:val="bbPlcHdr"/>
        </w:types>
        <w:behaviors>
          <w:behavior w:val="content"/>
        </w:behaviors>
        <w:guid w:val="{0D8CF281-4058-48D9-B414-0685416E95E4}"/>
      </w:docPartPr>
      <w:docPartBody>
        <w:p w:rsidR="008E790C" w:rsidRDefault="00BA358D" w:rsidP="00BA358D">
          <w:pPr>
            <w:pStyle w:val="C868ECD8CE714D3DB0A5A6D22787EBCB"/>
          </w:pPr>
          <w:r w:rsidRPr="00F248FD">
            <w:rPr>
              <w:rStyle w:val="PlaceholderText"/>
            </w:rPr>
            <w:t>Click or tap here to enter text.</w:t>
          </w:r>
        </w:p>
      </w:docPartBody>
    </w:docPart>
    <w:docPart>
      <w:docPartPr>
        <w:name w:val="B0643B95D0BB41AD9167EFB98421DEF5"/>
        <w:category>
          <w:name w:val="General"/>
          <w:gallery w:val="placeholder"/>
        </w:category>
        <w:types>
          <w:type w:val="bbPlcHdr"/>
        </w:types>
        <w:behaviors>
          <w:behavior w:val="content"/>
        </w:behaviors>
        <w:guid w:val="{4150C140-D021-497E-9522-29BBBDA4BF86}"/>
      </w:docPartPr>
      <w:docPartBody>
        <w:p w:rsidR="008E790C" w:rsidRDefault="00BA358D" w:rsidP="00BA358D">
          <w:pPr>
            <w:pStyle w:val="B0643B95D0BB41AD9167EFB98421DEF5"/>
          </w:pPr>
          <w:r w:rsidRPr="00F248FD">
            <w:rPr>
              <w:rStyle w:val="PlaceholderText"/>
            </w:rPr>
            <w:t>Click or tap here to enter text.</w:t>
          </w:r>
        </w:p>
      </w:docPartBody>
    </w:docPart>
    <w:docPart>
      <w:docPartPr>
        <w:name w:val="DF21FDA76DAE4CC085319EDE71945F37"/>
        <w:category>
          <w:name w:val="General"/>
          <w:gallery w:val="placeholder"/>
        </w:category>
        <w:types>
          <w:type w:val="bbPlcHdr"/>
        </w:types>
        <w:behaviors>
          <w:behavior w:val="content"/>
        </w:behaviors>
        <w:guid w:val="{B8E59A5A-3181-4AE3-ABA2-C77F2864C0EC}"/>
      </w:docPartPr>
      <w:docPartBody>
        <w:p w:rsidR="008E790C" w:rsidRDefault="00BA358D" w:rsidP="00BA358D">
          <w:pPr>
            <w:pStyle w:val="DF21FDA76DAE4CC085319EDE71945F37"/>
          </w:pPr>
          <w:r w:rsidRPr="00F248FD">
            <w:rPr>
              <w:rStyle w:val="PlaceholderText"/>
            </w:rPr>
            <w:t>Click or tap here to enter text.</w:t>
          </w:r>
        </w:p>
      </w:docPartBody>
    </w:docPart>
    <w:docPart>
      <w:docPartPr>
        <w:name w:val="DEA0DAB4306A4D73BDF4317942A7C3C6"/>
        <w:category>
          <w:name w:val="General"/>
          <w:gallery w:val="placeholder"/>
        </w:category>
        <w:types>
          <w:type w:val="bbPlcHdr"/>
        </w:types>
        <w:behaviors>
          <w:behavior w:val="content"/>
        </w:behaviors>
        <w:guid w:val="{D08EB5E3-9880-49FE-86CD-26D14C1BF367}"/>
      </w:docPartPr>
      <w:docPartBody>
        <w:p w:rsidR="008E790C" w:rsidRDefault="00BA358D" w:rsidP="00BA358D">
          <w:pPr>
            <w:pStyle w:val="DEA0DAB4306A4D73BDF4317942A7C3C6"/>
          </w:pPr>
          <w:r w:rsidRPr="00F248FD">
            <w:rPr>
              <w:rStyle w:val="PlaceholderText"/>
            </w:rPr>
            <w:t>Click or tap here to enter text.</w:t>
          </w:r>
        </w:p>
      </w:docPartBody>
    </w:docPart>
    <w:docPart>
      <w:docPartPr>
        <w:name w:val="0AB2E2C43D244CEDB0C41A93C1B01A89"/>
        <w:category>
          <w:name w:val="General"/>
          <w:gallery w:val="placeholder"/>
        </w:category>
        <w:types>
          <w:type w:val="bbPlcHdr"/>
        </w:types>
        <w:behaviors>
          <w:behavior w:val="content"/>
        </w:behaviors>
        <w:guid w:val="{FEF81EDD-C2B8-4AE1-9FF5-EDC91778F47F}"/>
      </w:docPartPr>
      <w:docPartBody>
        <w:p w:rsidR="008E790C" w:rsidRDefault="00BA358D" w:rsidP="00BA358D">
          <w:pPr>
            <w:pStyle w:val="0AB2E2C43D244CEDB0C41A93C1B01A89"/>
          </w:pPr>
          <w:r w:rsidRPr="00F248FD">
            <w:rPr>
              <w:rStyle w:val="PlaceholderText"/>
            </w:rPr>
            <w:t>Click or tap here to enter text.</w:t>
          </w:r>
        </w:p>
      </w:docPartBody>
    </w:docPart>
    <w:docPart>
      <w:docPartPr>
        <w:name w:val="35F6C8A715AB4523A8189857BB6A70DB"/>
        <w:category>
          <w:name w:val="General"/>
          <w:gallery w:val="placeholder"/>
        </w:category>
        <w:types>
          <w:type w:val="bbPlcHdr"/>
        </w:types>
        <w:behaviors>
          <w:behavior w:val="content"/>
        </w:behaviors>
        <w:guid w:val="{59C7A8C3-CF18-40EF-96FD-2C1D1240A31A}"/>
      </w:docPartPr>
      <w:docPartBody>
        <w:p w:rsidR="008E790C" w:rsidRDefault="00BA358D" w:rsidP="00BA358D">
          <w:pPr>
            <w:pStyle w:val="35F6C8A715AB4523A8189857BB6A70DB"/>
          </w:pPr>
          <w:r w:rsidRPr="00F248FD">
            <w:rPr>
              <w:rStyle w:val="PlaceholderText"/>
            </w:rPr>
            <w:t>Click or tap here to enter text.</w:t>
          </w:r>
        </w:p>
      </w:docPartBody>
    </w:docPart>
    <w:docPart>
      <w:docPartPr>
        <w:name w:val="577780F36DC4494895185B553878B956"/>
        <w:category>
          <w:name w:val="General"/>
          <w:gallery w:val="placeholder"/>
        </w:category>
        <w:types>
          <w:type w:val="bbPlcHdr"/>
        </w:types>
        <w:behaviors>
          <w:behavior w:val="content"/>
        </w:behaviors>
        <w:guid w:val="{6AC50FD3-A7F5-4752-81C5-A89F041ACBE2}"/>
      </w:docPartPr>
      <w:docPartBody>
        <w:p w:rsidR="008E790C" w:rsidRDefault="00BA358D" w:rsidP="00BA358D">
          <w:pPr>
            <w:pStyle w:val="577780F36DC4494895185B553878B956"/>
          </w:pPr>
          <w:r w:rsidRPr="00F248FD">
            <w:rPr>
              <w:rStyle w:val="PlaceholderText"/>
            </w:rPr>
            <w:t>Click or tap here to enter text.</w:t>
          </w:r>
        </w:p>
      </w:docPartBody>
    </w:docPart>
    <w:docPart>
      <w:docPartPr>
        <w:name w:val="A3260FA58FCE4FAEAAD30F6A83C306C1"/>
        <w:category>
          <w:name w:val="General"/>
          <w:gallery w:val="placeholder"/>
        </w:category>
        <w:types>
          <w:type w:val="bbPlcHdr"/>
        </w:types>
        <w:behaviors>
          <w:behavior w:val="content"/>
        </w:behaviors>
        <w:guid w:val="{A8330F86-57FE-4B85-9B9E-02A28D7D1C15}"/>
      </w:docPartPr>
      <w:docPartBody>
        <w:p w:rsidR="008E790C" w:rsidRDefault="00BA358D" w:rsidP="00BA358D">
          <w:pPr>
            <w:pStyle w:val="A3260FA58FCE4FAEAAD30F6A83C306C1"/>
          </w:pPr>
          <w:r w:rsidRPr="00F248FD">
            <w:rPr>
              <w:rStyle w:val="PlaceholderText"/>
            </w:rPr>
            <w:t>Click or tap here to enter text.</w:t>
          </w:r>
        </w:p>
      </w:docPartBody>
    </w:docPart>
    <w:docPart>
      <w:docPartPr>
        <w:name w:val="3BCF2378C4CE457993BB6BD45EF5160F"/>
        <w:category>
          <w:name w:val="General"/>
          <w:gallery w:val="placeholder"/>
        </w:category>
        <w:types>
          <w:type w:val="bbPlcHdr"/>
        </w:types>
        <w:behaviors>
          <w:behavior w:val="content"/>
        </w:behaviors>
        <w:guid w:val="{8F1D27FF-8445-4C99-B1B5-76BE8BBBC2FD}"/>
      </w:docPartPr>
      <w:docPartBody>
        <w:p w:rsidR="008E790C" w:rsidRDefault="00BA358D" w:rsidP="00BA358D">
          <w:pPr>
            <w:pStyle w:val="3BCF2378C4CE457993BB6BD45EF5160F"/>
          </w:pPr>
          <w:r w:rsidRPr="00F248FD">
            <w:rPr>
              <w:rStyle w:val="PlaceholderText"/>
            </w:rPr>
            <w:t>Click or tap here to enter text.</w:t>
          </w:r>
        </w:p>
      </w:docPartBody>
    </w:docPart>
    <w:docPart>
      <w:docPartPr>
        <w:name w:val="17C6A77C59454CA6B7A58797A32D9C40"/>
        <w:category>
          <w:name w:val="General"/>
          <w:gallery w:val="placeholder"/>
        </w:category>
        <w:types>
          <w:type w:val="bbPlcHdr"/>
        </w:types>
        <w:behaviors>
          <w:behavior w:val="content"/>
        </w:behaviors>
        <w:guid w:val="{63C90F25-E798-42AA-A0BF-4CBA9E244B77}"/>
      </w:docPartPr>
      <w:docPartBody>
        <w:p w:rsidR="008E790C" w:rsidRDefault="00BA358D" w:rsidP="00BA358D">
          <w:pPr>
            <w:pStyle w:val="17C6A77C59454CA6B7A58797A32D9C40"/>
          </w:pPr>
          <w:r w:rsidRPr="00F248FD">
            <w:rPr>
              <w:rStyle w:val="PlaceholderText"/>
            </w:rPr>
            <w:t>Click or tap here to enter text.</w:t>
          </w:r>
        </w:p>
      </w:docPartBody>
    </w:docPart>
    <w:docPart>
      <w:docPartPr>
        <w:name w:val="222697337FB04594A9E229E32818888F"/>
        <w:category>
          <w:name w:val="General"/>
          <w:gallery w:val="placeholder"/>
        </w:category>
        <w:types>
          <w:type w:val="bbPlcHdr"/>
        </w:types>
        <w:behaviors>
          <w:behavior w:val="content"/>
        </w:behaviors>
        <w:guid w:val="{ACE33317-3DC7-4DFF-BB98-4C14334A27F0}"/>
      </w:docPartPr>
      <w:docPartBody>
        <w:p w:rsidR="008E790C" w:rsidRDefault="00BA358D" w:rsidP="00BA358D">
          <w:pPr>
            <w:pStyle w:val="222697337FB04594A9E229E32818888F"/>
          </w:pPr>
          <w:r w:rsidRPr="00F248FD">
            <w:rPr>
              <w:rStyle w:val="PlaceholderText"/>
            </w:rPr>
            <w:t>Click or tap here to enter text.</w:t>
          </w:r>
        </w:p>
      </w:docPartBody>
    </w:docPart>
    <w:docPart>
      <w:docPartPr>
        <w:name w:val="8DEE9F74ECFF4C7BB83B5A0CEF8C0DAF"/>
        <w:category>
          <w:name w:val="General"/>
          <w:gallery w:val="placeholder"/>
        </w:category>
        <w:types>
          <w:type w:val="bbPlcHdr"/>
        </w:types>
        <w:behaviors>
          <w:behavior w:val="content"/>
        </w:behaviors>
        <w:guid w:val="{8CAF4D93-2070-412C-8A81-03423BADCBBF}"/>
      </w:docPartPr>
      <w:docPartBody>
        <w:p w:rsidR="008E790C" w:rsidRDefault="00BA358D" w:rsidP="00BA358D">
          <w:pPr>
            <w:pStyle w:val="8DEE9F74ECFF4C7BB83B5A0CEF8C0DAF"/>
          </w:pPr>
          <w:r w:rsidRPr="00F248FD">
            <w:rPr>
              <w:rStyle w:val="PlaceholderText"/>
            </w:rPr>
            <w:t>Click or tap here to enter text.</w:t>
          </w:r>
        </w:p>
      </w:docPartBody>
    </w:docPart>
    <w:docPart>
      <w:docPartPr>
        <w:name w:val="A60CF9F5D5764572A59D92E768626557"/>
        <w:category>
          <w:name w:val="General"/>
          <w:gallery w:val="placeholder"/>
        </w:category>
        <w:types>
          <w:type w:val="bbPlcHdr"/>
        </w:types>
        <w:behaviors>
          <w:behavior w:val="content"/>
        </w:behaviors>
        <w:guid w:val="{D24418A8-F203-4F29-9EA4-F2855B3B7240}"/>
      </w:docPartPr>
      <w:docPartBody>
        <w:p w:rsidR="008E790C" w:rsidRDefault="00BA358D" w:rsidP="00BA358D">
          <w:pPr>
            <w:pStyle w:val="A60CF9F5D5764572A59D92E768626557"/>
          </w:pPr>
          <w:r w:rsidRPr="00F248FD">
            <w:rPr>
              <w:rStyle w:val="PlaceholderText"/>
            </w:rPr>
            <w:t>Click or tap here to enter text.</w:t>
          </w:r>
        </w:p>
      </w:docPartBody>
    </w:docPart>
    <w:docPart>
      <w:docPartPr>
        <w:name w:val="C714B088591B4423B9A5AF245EEB0750"/>
        <w:category>
          <w:name w:val="General"/>
          <w:gallery w:val="placeholder"/>
        </w:category>
        <w:types>
          <w:type w:val="bbPlcHdr"/>
        </w:types>
        <w:behaviors>
          <w:behavior w:val="content"/>
        </w:behaviors>
        <w:guid w:val="{00EE74D6-0B14-4453-927B-A61878D8A62F}"/>
      </w:docPartPr>
      <w:docPartBody>
        <w:p w:rsidR="008E790C" w:rsidRDefault="00BA358D" w:rsidP="00BA358D">
          <w:pPr>
            <w:pStyle w:val="C714B088591B4423B9A5AF245EEB0750"/>
          </w:pPr>
          <w:r w:rsidRPr="00F248FD">
            <w:rPr>
              <w:rStyle w:val="PlaceholderText"/>
            </w:rPr>
            <w:t>Click or tap here to enter text.</w:t>
          </w:r>
        </w:p>
      </w:docPartBody>
    </w:docPart>
    <w:docPart>
      <w:docPartPr>
        <w:name w:val="1028BAABDA5349979EAA59479FAB6BF1"/>
        <w:category>
          <w:name w:val="General"/>
          <w:gallery w:val="placeholder"/>
        </w:category>
        <w:types>
          <w:type w:val="bbPlcHdr"/>
        </w:types>
        <w:behaviors>
          <w:behavior w:val="content"/>
        </w:behaviors>
        <w:guid w:val="{90EB4412-B2BA-4216-AA71-AC7F3D5CD10D}"/>
      </w:docPartPr>
      <w:docPartBody>
        <w:p w:rsidR="008E790C" w:rsidRDefault="00BA358D" w:rsidP="00BA358D">
          <w:pPr>
            <w:pStyle w:val="1028BAABDA5349979EAA59479FAB6BF1"/>
          </w:pPr>
          <w:r w:rsidRPr="00F248FD">
            <w:rPr>
              <w:rStyle w:val="PlaceholderText"/>
            </w:rPr>
            <w:t>Click or tap here to enter text.</w:t>
          </w:r>
        </w:p>
      </w:docPartBody>
    </w:docPart>
    <w:docPart>
      <w:docPartPr>
        <w:name w:val="DAE6472C595F4C51833DF027F5300C9D"/>
        <w:category>
          <w:name w:val="General"/>
          <w:gallery w:val="placeholder"/>
        </w:category>
        <w:types>
          <w:type w:val="bbPlcHdr"/>
        </w:types>
        <w:behaviors>
          <w:behavior w:val="content"/>
        </w:behaviors>
        <w:guid w:val="{365A8212-E9A3-4D9D-8E7E-F87FC655CBD9}"/>
      </w:docPartPr>
      <w:docPartBody>
        <w:p w:rsidR="008E790C" w:rsidRDefault="00BA358D" w:rsidP="00BA358D">
          <w:pPr>
            <w:pStyle w:val="DAE6472C595F4C51833DF027F5300C9D"/>
          </w:pPr>
          <w:r w:rsidRPr="00F248FD">
            <w:rPr>
              <w:rStyle w:val="PlaceholderText"/>
            </w:rPr>
            <w:t>Click or tap here to enter text.</w:t>
          </w:r>
        </w:p>
      </w:docPartBody>
    </w:docPart>
    <w:docPart>
      <w:docPartPr>
        <w:name w:val="68729432F20B4D73AAA3110A96795B70"/>
        <w:category>
          <w:name w:val="General"/>
          <w:gallery w:val="placeholder"/>
        </w:category>
        <w:types>
          <w:type w:val="bbPlcHdr"/>
        </w:types>
        <w:behaviors>
          <w:behavior w:val="content"/>
        </w:behaviors>
        <w:guid w:val="{7FBB9B83-385E-4911-BC52-464EA84787C8}"/>
      </w:docPartPr>
      <w:docPartBody>
        <w:p w:rsidR="008E790C" w:rsidRDefault="00BA358D" w:rsidP="00BA358D">
          <w:pPr>
            <w:pStyle w:val="68729432F20B4D73AAA3110A96795B70"/>
          </w:pPr>
          <w:r w:rsidRPr="00F248FD">
            <w:rPr>
              <w:rStyle w:val="PlaceholderText"/>
            </w:rPr>
            <w:t>Click or tap here to enter text.</w:t>
          </w:r>
        </w:p>
      </w:docPartBody>
    </w:docPart>
    <w:docPart>
      <w:docPartPr>
        <w:name w:val="A5343932D3054DCDAA6481379A85EBF2"/>
        <w:category>
          <w:name w:val="General"/>
          <w:gallery w:val="placeholder"/>
        </w:category>
        <w:types>
          <w:type w:val="bbPlcHdr"/>
        </w:types>
        <w:behaviors>
          <w:behavior w:val="content"/>
        </w:behaviors>
        <w:guid w:val="{ACDA556A-0511-40D2-AC3F-038835852D01}"/>
      </w:docPartPr>
      <w:docPartBody>
        <w:p w:rsidR="008E790C" w:rsidRDefault="00BA358D" w:rsidP="00BA358D">
          <w:pPr>
            <w:pStyle w:val="A5343932D3054DCDAA6481379A85EBF2"/>
          </w:pPr>
          <w:r w:rsidRPr="00F248FD">
            <w:rPr>
              <w:rStyle w:val="PlaceholderText"/>
            </w:rPr>
            <w:t>Click or tap here to enter text.</w:t>
          </w:r>
        </w:p>
      </w:docPartBody>
    </w:docPart>
    <w:docPart>
      <w:docPartPr>
        <w:name w:val="EBF3D1041966408E8357129E9BD19E08"/>
        <w:category>
          <w:name w:val="General"/>
          <w:gallery w:val="placeholder"/>
        </w:category>
        <w:types>
          <w:type w:val="bbPlcHdr"/>
        </w:types>
        <w:behaviors>
          <w:behavior w:val="content"/>
        </w:behaviors>
        <w:guid w:val="{144A03D8-0E29-4EF3-90D9-55DE8387E193}"/>
      </w:docPartPr>
      <w:docPartBody>
        <w:p w:rsidR="008E790C" w:rsidRDefault="00BA358D" w:rsidP="00BA358D">
          <w:pPr>
            <w:pStyle w:val="EBF3D1041966408E8357129E9BD19E08"/>
          </w:pPr>
          <w:r w:rsidRPr="00F248FD">
            <w:rPr>
              <w:rStyle w:val="PlaceholderText"/>
            </w:rPr>
            <w:t>Click or tap here to enter text.</w:t>
          </w:r>
        </w:p>
      </w:docPartBody>
    </w:docPart>
    <w:docPart>
      <w:docPartPr>
        <w:name w:val="C97E17D94DDB4B93A618B7AD2417843A"/>
        <w:category>
          <w:name w:val="General"/>
          <w:gallery w:val="placeholder"/>
        </w:category>
        <w:types>
          <w:type w:val="bbPlcHdr"/>
        </w:types>
        <w:behaviors>
          <w:behavior w:val="content"/>
        </w:behaviors>
        <w:guid w:val="{E7BE84B1-E07E-495B-87A0-966DEF945090}"/>
      </w:docPartPr>
      <w:docPartBody>
        <w:p w:rsidR="008E790C" w:rsidRDefault="00BA358D" w:rsidP="00BA358D">
          <w:pPr>
            <w:pStyle w:val="C97E17D94DDB4B93A618B7AD2417843A"/>
          </w:pPr>
          <w:r w:rsidRPr="00F248FD">
            <w:rPr>
              <w:rStyle w:val="PlaceholderText"/>
            </w:rPr>
            <w:t>Click or tap here to enter text.</w:t>
          </w:r>
        </w:p>
      </w:docPartBody>
    </w:docPart>
    <w:docPart>
      <w:docPartPr>
        <w:name w:val="29BA10E59CD1440B85D4E2AC8BD4F8FF"/>
        <w:category>
          <w:name w:val="General"/>
          <w:gallery w:val="placeholder"/>
        </w:category>
        <w:types>
          <w:type w:val="bbPlcHdr"/>
        </w:types>
        <w:behaviors>
          <w:behavior w:val="content"/>
        </w:behaviors>
        <w:guid w:val="{D1FE1E04-69F1-4ABB-B755-DB9F9086AFCA}"/>
      </w:docPartPr>
      <w:docPartBody>
        <w:p w:rsidR="008E790C" w:rsidRDefault="00BA358D" w:rsidP="00BA358D">
          <w:pPr>
            <w:pStyle w:val="29BA10E59CD1440B85D4E2AC8BD4F8FF"/>
          </w:pPr>
          <w:r w:rsidRPr="00F248FD">
            <w:rPr>
              <w:rStyle w:val="PlaceholderText"/>
            </w:rPr>
            <w:t>Click or tap here to enter text.</w:t>
          </w:r>
        </w:p>
      </w:docPartBody>
    </w:docPart>
    <w:docPart>
      <w:docPartPr>
        <w:name w:val="A8BAC3608BC34E8F9C2A9857680F59FA"/>
        <w:category>
          <w:name w:val="General"/>
          <w:gallery w:val="placeholder"/>
        </w:category>
        <w:types>
          <w:type w:val="bbPlcHdr"/>
        </w:types>
        <w:behaviors>
          <w:behavior w:val="content"/>
        </w:behaviors>
        <w:guid w:val="{783616CE-94C8-4F0E-9688-1BFDA5CCBCEA}"/>
      </w:docPartPr>
      <w:docPartBody>
        <w:p w:rsidR="008E790C" w:rsidRDefault="00BA358D" w:rsidP="00BA358D">
          <w:pPr>
            <w:pStyle w:val="A8BAC3608BC34E8F9C2A9857680F59FA"/>
          </w:pPr>
          <w:r w:rsidRPr="00F248FD">
            <w:rPr>
              <w:rStyle w:val="PlaceholderText"/>
            </w:rPr>
            <w:t>Click or tap here to enter text.</w:t>
          </w:r>
        </w:p>
      </w:docPartBody>
    </w:docPart>
    <w:docPart>
      <w:docPartPr>
        <w:name w:val="42B027CD4724448F8D9956392495CB68"/>
        <w:category>
          <w:name w:val="General"/>
          <w:gallery w:val="placeholder"/>
        </w:category>
        <w:types>
          <w:type w:val="bbPlcHdr"/>
        </w:types>
        <w:behaviors>
          <w:behavior w:val="content"/>
        </w:behaviors>
        <w:guid w:val="{811E6D2F-E13C-4DDC-B428-1D38D5F4A83B}"/>
      </w:docPartPr>
      <w:docPartBody>
        <w:p w:rsidR="008E790C" w:rsidRDefault="00BA358D" w:rsidP="00BA358D">
          <w:pPr>
            <w:pStyle w:val="42B027CD4724448F8D9956392495CB68"/>
          </w:pPr>
          <w:r w:rsidRPr="00F248FD">
            <w:rPr>
              <w:rStyle w:val="PlaceholderText"/>
            </w:rPr>
            <w:t>Click or tap here to enter text.</w:t>
          </w:r>
        </w:p>
      </w:docPartBody>
    </w:docPart>
    <w:docPart>
      <w:docPartPr>
        <w:name w:val="6E17E9B6763449038070BBF0F4F670D7"/>
        <w:category>
          <w:name w:val="General"/>
          <w:gallery w:val="placeholder"/>
        </w:category>
        <w:types>
          <w:type w:val="bbPlcHdr"/>
        </w:types>
        <w:behaviors>
          <w:behavior w:val="content"/>
        </w:behaviors>
        <w:guid w:val="{13EB016C-C92D-416E-8FB4-C4EEC8BA3948}"/>
      </w:docPartPr>
      <w:docPartBody>
        <w:p w:rsidR="008E790C" w:rsidRDefault="00BA358D" w:rsidP="00BA358D">
          <w:pPr>
            <w:pStyle w:val="6E17E9B6763449038070BBF0F4F670D7"/>
          </w:pPr>
          <w:r w:rsidRPr="00F248FD">
            <w:rPr>
              <w:rStyle w:val="PlaceholderText"/>
            </w:rPr>
            <w:t>Click or tap here to enter text.</w:t>
          </w:r>
        </w:p>
      </w:docPartBody>
    </w:docPart>
    <w:docPart>
      <w:docPartPr>
        <w:name w:val="A0DEF9F9E8E74BE0A26DF560722B065A"/>
        <w:category>
          <w:name w:val="General"/>
          <w:gallery w:val="placeholder"/>
        </w:category>
        <w:types>
          <w:type w:val="bbPlcHdr"/>
        </w:types>
        <w:behaviors>
          <w:behavior w:val="content"/>
        </w:behaviors>
        <w:guid w:val="{CD036E84-E87F-40E0-A559-BEAB2EE98858}"/>
      </w:docPartPr>
      <w:docPartBody>
        <w:p w:rsidR="008E790C" w:rsidRDefault="00BA358D" w:rsidP="00BA358D">
          <w:pPr>
            <w:pStyle w:val="A0DEF9F9E8E74BE0A26DF560722B065A"/>
          </w:pPr>
          <w:r w:rsidRPr="00F248FD">
            <w:rPr>
              <w:rStyle w:val="PlaceholderText"/>
            </w:rPr>
            <w:t>Click or tap here to enter text.</w:t>
          </w:r>
        </w:p>
      </w:docPartBody>
    </w:docPart>
    <w:docPart>
      <w:docPartPr>
        <w:name w:val="256A83605B754568A0A54F70F86B4EE3"/>
        <w:category>
          <w:name w:val="General"/>
          <w:gallery w:val="placeholder"/>
        </w:category>
        <w:types>
          <w:type w:val="bbPlcHdr"/>
        </w:types>
        <w:behaviors>
          <w:behavior w:val="content"/>
        </w:behaviors>
        <w:guid w:val="{2C138060-A7A4-4B13-B662-F393B5A2B8ED}"/>
      </w:docPartPr>
      <w:docPartBody>
        <w:p w:rsidR="008E790C" w:rsidRDefault="00BA358D" w:rsidP="00BA358D">
          <w:pPr>
            <w:pStyle w:val="256A83605B754568A0A54F70F86B4EE3"/>
          </w:pPr>
          <w:r w:rsidRPr="00F248FD">
            <w:rPr>
              <w:rStyle w:val="PlaceholderText"/>
            </w:rPr>
            <w:t>Click or tap here to enter text.</w:t>
          </w:r>
        </w:p>
      </w:docPartBody>
    </w:docPart>
    <w:docPart>
      <w:docPartPr>
        <w:name w:val="C49D4E10EEE245A98DCFEC2F366D8EE8"/>
        <w:category>
          <w:name w:val="General"/>
          <w:gallery w:val="placeholder"/>
        </w:category>
        <w:types>
          <w:type w:val="bbPlcHdr"/>
        </w:types>
        <w:behaviors>
          <w:behavior w:val="content"/>
        </w:behaviors>
        <w:guid w:val="{39BC4145-28FF-4993-8999-B4CD39101D5B}"/>
      </w:docPartPr>
      <w:docPartBody>
        <w:p w:rsidR="008E790C" w:rsidRDefault="00BA358D" w:rsidP="00BA358D">
          <w:pPr>
            <w:pStyle w:val="C49D4E10EEE245A98DCFEC2F366D8EE8"/>
          </w:pPr>
          <w:r w:rsidRPr="00F248FD">
            <w:rPr>
              <w:rStyle w:val="PlaceholderText"/>
            </w:rPr>
            <w:t>Click or tap here to enter text.</w:t>
          </w:r>
        </w:p>
      </w:docPartBody>
    </w:docPart>
    <w:docPart>
      <w:docPartPr>
        <w:name w:val="B3BFF540633D4FA0931EF68EB1E69784"/>
        <w:category>
          <w:name w:val="General"/>
          <w:gallery w:val="placeholder"/>
        </w:category>
        <w:types>
          <w:type w:val="bbPlcHdr"/>
        </w:types>
        <w:behaviors>
          <w:behavior w:val="content"/>
        </w:behaviors>
        <w:guid w:val="{FEFBF9B1-DDF8-4F48-888F-09B111849279}"/>
      </w:docPartPr>
      <w:docPartBody>
        <w:p w:rsidR="008E790C" w:rsidRDefault="00BA358D" w:rsidP="00BA358D">
          <w:pPr>
            <w:pStyle w:val="B3BFF540633D4FA0931EF68EB1E69784"/>
          </w:pPr>
          <w:r w:rsidRPr="00F248FD">
            <w:rPr>
              <w:rStyle w:val="PlaceholderText"/>
            </w:rPr>
            <w:t>Click or tap here to enter text.</w:t>
          </w:r>
        </w:p>
      </w:docPartBody>
    </w:docPart>
    <w:docPart>
      <w:docPartPr>
        <w:name w:val="66A4182CEC194D4FADA544C2EB66CEA6"/>
        <w:category>
          <w:name w:val="General"/>
          <w:gallery w:val="placeholder"/>
        </w:category>
        <w:types>
          <w:type w:val="bbPlcHdr"/>
        </w:types>
        <w:behaviors>
          <w:behavior w:val="content"/>
        </w:behaviors>
        <w:guid w:val="{CEDE3FED-6327-4CD0-BDBF-61125B8E4DA3}"/>
      </w:docPartPr>
      <w:docPartBody>
        <w:p w:rsidR="008E790C" w:rsidRDefault="00BA358D" w:rsidP="00BA358D">
          <w:pPr>
            <w:pStyle w:val="66A4182CEC194D4FADA544C2EB66CEA6"/>
          </w:pPr>
          <w:r w:rsidRPr="00F248FD">
            <w:rPr>
              <w:rStyle w:val="PlaceholderText"/>
            </w:rPr>
            <w:t>Click or tap here to enter text.</w:t>
          </w:r>
        </w:p>
      </w:docPartBody>
    </w:docPart>
    <w:docPart>
      <w:docPartPr>
        <w:name w:val="86DC2D023B0E4070AE2F44582FEB3155"/>
        <w:category>
          <w:name w:val="General"/>
          <w:gallery w:val="placeholder"/>
        </w:category>
        <w:types>
          <w:type w:val="bbPlcHdr"/>
        </w:types>
        <w:behaviors>
          <w:behavior w:val="content"/>
        </w:behaviors>
        <w:guid w:val="{CB7C7EE3-AA43-46AD-A789-DD3CCB37F2A8}"/>
      </w:docPartPr>
      <w:docPartBody>
        <w:p w:rsidR="008E790C" w:rsidRDefault="00BA358D" w:rsidP="00BA358D">
          <w:pPr>
            <w:pStyle w:val="86DC2D023B0E4070AE2F44582FEB3155"/>
          </w:pPr>
          <w:r w:rsidRPr="00F248FD">
            <w:rPr>
              <w:rStyle w:val="PlaceholderText"/>
            </w:rPr>
            <w:t>Click or tap here to enter text.</w:t>
          </w:r>
        </w:p>
      </w:docPartBody>
    </w:docPart>
    <w:docPart>
      <w:docPartPr>
        <w:name w:val="DD43CEC31EFF4FDD9A12ACE483F73B7B"/>
        <w:category>
          <w:name w:val="General"/>
          <w:gallery w:val="placeholder"/>
        </w:category>
        <w:types>
          <w:type w:val="bbPlcHdr"/>
        </w:types>
        <w:behaviors>
          <w:behavior w:val="content"/>
        </w:behaviors>
        <w:guid w:val="{424E9DC8-A8FE-4551-AAD8-64482FCBF29F}"/>
      </w:docPartPr>
      <w:docPartBody>
        <w:p w:rsidR="008E790C" w:rsidRDefault="00BA358D" w:rsidP="00BA358D">
          <w:pPr>
            <w:pStyle w:val="DD43CEC31EFF4FDD9A12ACE483F73B7B"/>
          </w:pPr>
          <w:r w:rsidRPr="00F248FD">
            <w:rPr>
              <w:rStyle w:val="PlaceholderText"/>
            </w:rPr>
            <w:t>Click or tap here to enter text.</w:t>
          </w:r>
        </w:p>
      </w:docPartBody>
    </w:docPart>
    <w:docPart>
      <w:docPartPr>
        <w:name w:val="DB6957D9376E43738605128F4FA20CE9"/>
        <w:category>
          <w:name w:val="General"/>
          <w:gallery w:val="placeholder"/>
        </w:category>
        <w:types>
          <w:type w:val="bbPlcHdr"/>
        </w:types>
        <w:behaviors>
          <w:behavior w:val="content"/>
        </w:behaviors>
        <w:guid w:val="{370FB6B3-3CAE-4226-B8F1-3C1CFC12CF57}"/>
      </w:docPartPr>
      <w:docPartBody>
        <w:p w:rsidR="008E790C" w:rsidRDefault="00BA358D" w:rsidP="00BA358D">
          <w:pPr>
            <w:pStyle w:val="DB6957D9376E43738605128F4FA20CE9"/>
          </w:pPr>
          <w:r w:rsidRPr="00F248FD">
            <w:rPr>
              <w:rStyle w:val="PlaceholderText"/>
            </w:rPr>
            <w:t>Click or tap here to enter text.</w:t>
          </w:r>
        </w:p>
      </w:docPartBody>
    </w:docPart>
    <w:docPart>
      <w:docPartPr>
        <w:name w:val="3C6D3B784E0C40BCAC658714EE384F79"/>
        <w:category>
          <w:name w:val="General"/>
          <w:gallery w:val="placeholder"/>
        </w:category>
        <w:types>
          <w:type w:val="bbPlcHdr"/>
        </w:types>
        <w:behaviors>
          <w:behavior w:val="content"/>
        </w:behaviors>
        <w:guid w:val="{FCAEB4F4-5DED-4157-A930-4FA2843D9E8C}"/>
      </w:docPartPr>
      <w:docPartBody>
        <w:p w:rsidR="008E790C" w:rsidRDefault="00BA358D" w:rsidP="00BA358D">
          <w:pPr>
            <w:pStyle w:val="3C6D3B784E0C40BCAC658714EE384F79"/>
          </w:pPr>
          <w:r w:rsidRPr="00F248FD">
            <w:rPr>
              <w:rStyle w:val="PlaceholderText"/>
            </w:rPr>
            <w:t>Click or tap here to enter text.</w:t>
          </w:r>
        </w:p>
      </w:docPartBody>
    </w:docPart>
    <w:docPart>
      <w:docPartPr>
        <w:name w:val="2B71D26CD9984E53952D2F0D429CCF55"/>
        <w:category>
          <w:name w:val="General"/>
          <w:gallery w:val="placeholder"/>
        </w:category>
        <w:types>
          <w:type w:val="bbPlcHdr"/>
        </w:types>
        <w:behaviors>
          <w:behavior w:val="content"/>
        </w:behaviors>
        <w:guid w:val="{2C5E8AF3-B31E-4F6B-8207-879EDF5AFE05}"/>
      </w:docPartPr>
      <w:docPartBody>
        <w:p w:rsidR="008E790C" w:rsidRDefault="00BA358D" w:rsidP="00BA358D">
          <w:pPr>
            <w:pStyle w:val="2B71D26CD9984E53952D2F0D429CCF55"/>
          </w:pPr>
          <w:r w:rsidRPr="00F248FD">
            <w:rPr>
              <w:rStyle w:val="PlaceholderText"/>
            </w:rPr>
            <w:t>Click or tap here to enter text.</w:t>
          </w:r>
        </w:p>
      </w:docPartBody>
    </w:docPart>
    <w:docPart>
      <w:docPartPr>
        <w:name w:val="EF95E1D917E144EF811AD830EE689096"/>
        <w:category>
          <w:name w:val="General"/>
          <w:gallery w:val="placeholder"/>
        </w:category>
        <w:types>
          <w:type w:val="bbPlcHdr"/>
        </w:types>
        <w:behaviors>
          <w:behavior w:val="content"/>
        </w:behaviors>
        <w:guid w:val="{DD15D548-E220-483F-A650-671592333AAB}"/>
      </w:docPartPr>
      <w:docPartBody>
        <w:p w:rsidR="008E790C" w:rsidRDefault="00BA358D" w:rsidP="00BA358D">
          <w:pPr>
            <w:pStyle w:val="EF95E1D917E144EF811AD830EE689096"/>
          </w:pPr>
          <w:r w:rsidRPr="00F248FD">
            <w:rPr>
              <w:rStyle w:val="PlaceholderText"/>
            </w:rPr>
            <w:t>Click or tap here to enter text.</w:t>
          </w:r>
        </w:p>
      </w:docPartBody>
    </w:docPart>
    <w:docPart>
      <w:docPartPr>
        <w:name w:val="BF2175FCE32A435887BA55E900D00997"/>
        <w:category>
          <w:name w:val="General"/>
          <w:gallery w:val="placeholder"/>
        </w:category>
        <w:types>
          <w:type w:val="bbPlcHdr"/>
        </w:types>
        <w:behaviors>
          <w:behavior w:val="content"/>
        </w:behaviors>
        <w:guid w:val="{A9D4B79D-48CE-4D61-BEEA-363FFF9B8142}"/>
      </w:docPartPr>
      <w:docPartBody>
        <w:p w:rsidR="008E790C" w:rsidRDefault="00BA358D" w:rsidP="00BA358D">
          <w:pPr>
            <w:pStyle w:val="BF2175FCE32A435887BA55E900D00997"/>
          </w:pPr>
          <w:r w:rsidRPr="00F248FD">
            <w:rPr>
              <w:rStyle w:val="PlaceholderText"/>
            </w:rPr>
            <w:t>Click or tap here to enter text.</w:t>
          </w:r>
        </w:p>
      </w:docPartBody>
    </w:docPart>
    <w:docPart>
      <w:docPartPr>
        <w:name w:val="999F0A9E0D5B45F680DE5979B256C155"/>
        <w:category>
          <w:name w:val="General"/>
          <w:gallery w:val="placeholder"/>
        </w:category>
        <w:types>
          <w:type w:val="bbPlcHdr"/>
        </w:types>
        <w:behaviors>
          <w:behavior w:val="content"/>
        </w:behaviors>
        <w:guid w:val="{3E058337-63AC-4B09-8F17-F98820F49F6C}"/>
      </w:docPartPr>
      <w:docPartBody>
        <w:p w:rsidR="008E790C" w:rsidRDefault="00BA358D" w:rsidP="00BA358D">
          <w:pPr>
            <w:pStyle w:val="999F0A9E0D5B45F680DE5979B256C155"/>
          </w:pPr>
          <w:r w:rsidRPr="00F248FD">
            <w:rPr>
              <w:rStyle w:val="PlaceholderText"/>
            </w:rPr>
            <w:t>Click or tap here to enter text.</w:t>
          </w:r>
        </w:p>
      </w:docPartBody>
    </w:docPart>
    <w:docPart>
      <w:docPartPr>
        <w:name w:val="69C60D2AC4384E75BFDBC43180743243"/>
        <w:category>
          <w:name w:val="General"/>
          <w:gallery w:val="placeholder"/>
        </w:category>
        <w:types>
          <w:type w:val="bbPlcHdr"/>
        </w:types>
        <w:behaviors>
          <w:behavior w:val="content"/>
        </w:behaviors>
        <w:guid w:val="{C042604B-ABF9-41C0-A2AF-3532FAB1D6E8}"/>
      </w:docPartPr>
      <w:docPartBody>
        <w:p w:rsidR="00420C39" w:rsidRDefault="008E790C" w:rsidP="008E790C">
          <w:pPr>
            <w:pStyle w:val="69C60D2AC4384E75BFDBC43180743243"/>
          </w:pPr>
          <w:r w:rsidRPr="00F248FD">
            <w:rPr>
              <w:rStyle w:val="PlaceholderText"/>
            </w:rPr>
            <w:t>Click or tap here to enter text.</w:t>
          </w:r>
        </w:p>
      </w:docPartBody>
    </w:docPart>
    <w:docPart>
      <w:docPartPr>
        <w:name w:val="30E281D69332479F984CCAA0B6C567C9"/>
        <w:category>
          <w:name w:val="General"/>
          <w:gallery w:val="placeholder"/>
        </w:category>
        <w:types>
          <w:type w:val="bbPlcHdr"/>
        </w:types>
        <w:behaviors>
          <w:behavior w:val="content"/>
        </w:behaviors>
        <w:guid w:val="{07B49C75-560D-4493-A418-38D6CF5A846C}"/>
      </w:docPartPr>
      <w:docPartBody>
        <w:p w:rsidR="00420C39" w:rsidRDefault="008E790C" w:rsidP="008E790C">
          <w:pPr>
            <w:pStyle w:val="30E281D69332479F984CCAA0B6C567C9"/>
          </w:pPr>
          <w:r w:rsidRPr="00F248FD">
            <w:rPr>
              <w:rStyle w:val="PlaceholderText"/>
            </w:rPr>
            <w:t>Click or tap here to enter text.</w:t>
          </w:r>
        </w:p>
      </w:docPartBody>
    </w:docPart>
    <w:docPart>
      <w:docPartPr>
        <w:name w:val="CDE8EE7F0880413693C73CB5FF0AEEAA"/>
        <w:category>
          <w:name w:val="General"/>
          <w:gallery w:val="placeholder"/>
        </w:category>
        <w:types>
          <w:type w:val="bbPlcHdr"/>
        </w:types>
        <w:behaviors>
          <w:behavior w:val="content"/>
        </w:behaviors>
        <w:guid w:val="{F8AB68A8-CBFC-4B19-B8AC-36D9FE66B2B0}"/>
      </w:docPartPr>
      <w:docPartBody>
        <w:p w:rsidR="00420C39" w:rsidRDefault="008E790C" w:rsidP="008E790C">
          <w:pPr>
            <w:pStyle w:val="CDE8EE7F0880413693C73CB5FF0AEEAA"/>
          </w:pPr>
          <w:r w:rsidRPr="00F248FD">
            <w:rPr>
              <w:rStyle w:val="PlaceholderText"/>
            </w:rPr>
            <w:t>Click or tap here to enter text.</w:t>
          </w:r>
        </w:p>
      </w:docPartBody>
    </w:docPart>
    <w:docPart>
      <w:docPartPr>
        <w:name w:val="6F20962829894BB6905FE99830085026"/>
        <w:category>
          <w:name w:val="General"/>
          <w:gallery w:val="placeholder"/>
        </w:category>
        <w:types>
          <w:type w:val="bbPlcHdr"/>
        </w:types>
        <w:behaviors>
          <w:behavior w:val="content"/>
        </w:behaviors>
        <w:guid w:val="{D160A864-F163-4667-A31A-1A75321C7BA3}"/>
      </w:docPartPr>
      <w:docPartBody>
        <w:p w:rsidR="00420C39" w:rsidRDefault="008E790C" w:rsidP="008E790C">
          <w:pPr>
            <w:pStyle w:val="6F20962829894BB6905FE99830085026"/>
          </w:pPr>
          <w:r w:rsidRPr="00F248FD">
            <w:rPr>
              <w:rStyle w:val="PlaceholderText"/>
            </w:rPr>
            <w:t>Click or tap here to enter text.</w:t>
          </w:r>
        </w:p>
      </w:docPartBody>
    </w:docPart>
    <w:docPart>
      <w:docPartPr>
        <w:name w:val="09300D47F18E4DA282F3C1E4964F2658"/>
        <w:category>
          <w:name w:val="General"/>
          <w:gallery w:val="placeholder"/>
        </w:category>
        <w:types>
          <w:type w:val="bbPlcHdr"/>
        </w:types>
        <w:behaviors>
          <w:behavior w:val="content"/>
        </w:behaviors>
        <w:guid w:val="{139E3341-CB3D-4889-9E39-53DC2CC5A861}"/>
      </w:docPartPr>
      <w:docPartBody>
        <w:p w:rsidR="00420C39" w:rsidRDefault="008E790C" w:rsidP="008E790C">
          <w:pPr>
            <w:pStyle w:val="09300D47F18E4DA282F3C1E4964F2658"/>
          </w:pPr>
          <w:r w:rsidRPr="00F248FD">
            <w:rPr>
              <w:rStyle w:val="PlaceholderText"/>
            </w:rPr>
            <w:t>Click or tap here to enter text.</w:t>
          </w:r>
        </w:p>
      </w:docPartBody>
    </w:docPart>
    <w:docPart>
      <w:docPartPr>
        <w:name w:val="73B4BF5CFA1946F48BFF0146838E8B43"/>
        <w:category>
          <w:name w:val="General"/>
          <w:gallery w:val="placeholder"/>
        </w:category>
        <w:types>
          <w:type w:val="bbPlcHdr"/>
        </w:types>
        <w:behaviors>
          <w:behavior w:val="content"/>
        </w:behaviors>
        <w:guid w:val="{11572BF7-3079-4BCE-BE6A-FB47F04910F7}"/>
      </w:docPartPr>
      <w:docPartBody>
        <w:p w:rsidR="00420C39" w:rsidRDefault="008E790C" w:rsidP="008E790C">
          <w:pPr>
            <w:pStyle w:val="73B4BF5CFA1946F48BFF0146838E8B43"/>
          </w:pPr>
          <w:r w:rsidRPr="00F248FD">
            <w:rPr>
              <w:rStyle w:val="PlaceholderText"/>
            </w:rPr>
            <w:t>Click or tap here to enter text.</w:t>
          </w:r>
        </w:p>
      </w:docPartBody>
    </w:docPart>
    <w:docPart>
      <w:docPartPr>
        <w:name w:val="94DCFC2AE6774A6FAF8826B7EAED8246"/>
        <w:category>
          <w:name w:val="General"/>
          <w:gallery w:val="placeholder"/>
        </w:category>
        <w:types>
          <w:type w:val="bbPlcHdr"/>
        </w:types>
        <w:behaviors>
          <w:behavior w:val="content"/>
        </w:behaviors>
        <w:guid w:val="{D7A5CD9B-1BA2-4210-A5B7-7BCDA068B947}"/>
      </w:docPartPr>
      <w:docPartBody>
        <w:p w:rsidR="00420C39" w:rsidRDefault="008E790C" w:rsidP="008E790C">
          <w:pPr>
            <w:pStyle w:val="94DCFC2AE6774A6FAF8826B7EAED8246"/>
          </w:pPr>
          <w:r w:rsidRPr="00F248FD">
            <w:rPr>
              <w:rStyle w:val="PlaceholderText"/>
            </w:rPr>
            <w:t>Click or tap here to enter text.</w:t>
          </w:r>
        </w:p>
      </w:docPartBody>
    </w:docPart>
    <w:docPart>
      <w:docPartPr>
        <w:name w:val="A1C62922009E4104B4C19EC444C93325"/>
        <w:category>
          <w:name w:val="General"/>
          <w:gallery w:val="placeholder"/>
        </w:category>
        <w:types>
          <w:type w:val="bbPlcHdr"/>
        </w:types>
        <w:behaviors>
          <w:behavior w:val="content"/>
        </w:behaviors>
        <w:guid w:val="{37013CB9-FE4C-4669-81BA-EE59A6DBA81D}"/>
      </w:docPartPr>
      <w:docPartBody>
        <w:p w:rsidR="00420C39" w:rsidRDefault="008E790C" w:rsidP="008E790C">
          <w:pPr>
            <w:pStyle w:val="A1C62922009E4104B4C19EC444C93325"/>
          </w:pPr>
          <w:r w:rsidRPr="00F248FD">
            <w:rPr>
              <w:rStyle w:val="PlaceholderText"/>
            </w:rPr>
            <w:t>Click or tap here to enter text.</w:t>
          </w:r>
        </w:p>
      </w:docPartBody>
    </w:docPart>
    <w:docPart>
      <w:docPartPr>
        <w:name w:val="59029AAE681948E0BDE35A3857A3293F"/>
        <w:category>
          <w:name w:val="General"/>
          <w:gallery w:val="placeholder"/>
        </w:category>
        <w:types>
          <w:type w:val="bbPlcHdr"/>
        </w:types>
        <w:behaviors>
          <w:behavior w:val="content"/>
        </w:behaviors>
        <w:guid w:val="{A1B75B41-D14B-4273-99D5-A8A940E779C8}"/>
      </w:docPartPr>
      <w:docPartBody>
        <w:p w:rsidR="00420C39" w:rsidRDefault="008E790C" w:rsidP="008E790C">
          <w:pPr>
            <w:pStyle w:val="59029AAE681948E0BDE35A3857A3293F"/>
          </w:pPr>
          <w:r w:rsidRPr="00F248FD">
            <w:rPr>
              <w:rStyle w:val="PlaceholderText"/>
            </w:rPr>
            <w:t>Click or tap here to enter text.</w:t>
          </w:r>
        </w:p>
      </w:docPartBody>
    </w:docPart>
    <w:docPart>
      <w:docPartPr>
        <w:name w:val="E691C1FE41BA41B3A7E9A93DA135A2DD"/>
        <w:category>
          <w:name w:val="General"/>
          <w:gallery w:val="placeholder"/>
        </w:category>
        <w:types>
          <w:type w:val="bbPlcHdr"/>
        </w:types>
        <w:behaviors>
          <w:behavior w:val="content"/>
        </w:behaviors>
        <w:guid w:val="{681B37BB-1542-4D6C-B4E5-E282CBF8B0AB}"/>
      </w:docPartPr>
      <w:docPartBody>
        <w:p w:rsidR="00420C39" w:rsidRDefault="008E790C" w:rsidP="008E790C">
          <w:pPr>
            <w:pStyle w:val="E691C1FE41BA41B3A7E9A93DA135A2DD"/>
          </w:pPr>
          <w:r w:rsidRPr="00F248FD">
            <w:rPr>
              <w:rStyle w:val="PlaceholderText"/>
            </w:rPr>
            <w:t>Click or tap here to enter text.</w:t>
          </w:r>
        </w:p>
      </w:docPartBody>
    </w:docPart>
    <w:docPart>
      <w:docPartPr>
        <w:name w:val="246F306C245F45D2BE4470B6C452F3D9"/>
        <w:category>
          <w:name w:val="General"/>
          <w:gallery w:val="placeholder"/>
        </w:category>
        <w:types>
          <w:type w:val="bbPlcHdr"/>
        </w:types>
        <w:behaviors>
          <w:behavior w:val="content"/>
        </w:behaviors>
        <w:guid w:val="{9F9C023D-A5D7-4FDD-99BE-84F93A0FC2B1}"/>
      </w:docPartPr>
      <w:docPartBody>
        <w:p w:rsidR="00420C39" w:rsidRDefault="008E790C" w:rsidP="008E790C">
          <w:pPr>
            <w:pStyle w:val="246F306C245F45D2BE4470B6C452F3D9"/>
          </w:pPr>
          <w:r w:rsidRPr="00F248FD">
            <w:rPr>
              <w:rStyle w:val="PlaceholderText"/>
            </w:rPr>
            <w:t>Click or tap here to enter text.</w:t>
          </w:r>
        </w:p>
      </w:docPartBody>
    </w:docPart>
    <w:docPart>
      <w:docPartPr>
        <w:name w:val="7FBBA001C8B44F26AB28638C469FF413"/>
        <w:category>
          <w:name w:val="General"/>
          <w:gallery w:val="placeholder"/>
        </w:category>
        <w:types>
          <w:type w:val="bbPlcHdr"/>
        </w:types>
        <w:behaviors>
          <w:behavior w:val="content"/>
        </w:behaviors>
        <w:guid w:val="{6ABF713C-0C52-4882-A01B-7736F6DE5FBD}"/>
      </w:docPartPr>
      <w:docPartBody>
        <w:p w:rsidR="00420C39" w:rsidRDefault="008E790C" w:rsidP="008E790C">
          <w:pPr>
            <w:pStyle w:val="7FBBA001C8B44F26AB28638C469FF413"/>
          </w:pPr>
          <w:r w:rsidRPr="00F248FD">
            <w:rPr>
              <w:rStyle w:val="PlaceholderText"/>
            </w:rPr>
            <w:t>Click or tap here to enter text.</w:t>
          </w:r>
        </w:p>
      </w:docPartBody>
    </w:docPart>
    <w:docPart>
      <w:docPartPr>
        <w:name w:val="3599EF45C64A40C08CBD6D69B8005321"/>
        <w:category>
          <w:name w:val="General"/>
          <w:gallery w:val="placeholder"/>
        </w:category>
        <w:types>
          <w:type w:val="bbPlcHdr"/>
        </w:types>
        <w:behaviors>
          <w:behavior w:val="content"/>
        </w:behaviors>
        <w:guid w:val="{29790D02-E171-44DF-81DC-918861F90931}"/>
      </w:docPartPr>
      <w:docPartBody>
        <w:p w:rsidR="00420C39" w:rsidRDefault="008E790C" w:rsidP="008E790C">
          <w:pPr>
            <w:pStyle w:val="3599EF45C64A40C08CBD6D69B8005321"/>
          </w:pPr>
          <w:r w:rsidRPr="00F248FD">
            <w:rPr>
              <w:rStyle w:val="PlaceholderText"/>
            </w:rPr>
            <w:t>Click or tap here to enter text.</w:t>
          </w:r>
        </w:p>
      </w:docPartBody>
    </w:docPart>
    <w:docPart>
      <w:docPartPr>
        <w:name w:val="7EC0AE52BF774266A10EA898214E7FBA"/>
        <w:category>
          <w:name w:val="General"/>
          <w:gallery w:val="placeholder"/>
        </w:category>
        <w:types>
          <w:type w:val="bbPlcHdr"/>
        </w:types>
        <w:behaviors>
          <w:behavior w:val="content"/>
        </w:behaviors>
        <w:guid w:val="{670C2042-FEF0-470E-BD2B-1C68CE585013}"/>
      </w:docPartPr>
      <w:docPartBody>
        <w:p w:rsidR="00420C39" w:rsidRDefault="008E790C" w:rsidP="008E790C">
          <w:pPr>
            <w:pStyle w:val="7EC0AE52BF774266A10EA898214E7FBA"/>
          </w:pPr>
          <w:r w:rsidRPr="00F248FD">
            <w:rPr>
              <w:rStyle w:val="PlaceholderText"/>
            </w:rPr>
            <w:t>Click or tap here to enter text.</w:t>
          </w:r>
        </w:p>
      </w:docPartBody>
    </w:docPart>
    <w:docPart>
      <w:docPartPr>
        <w:name w:val="B7A564030EDB4D3282DADD334675A30F"/>
        <w:category>
          <w:name w:val="General"/>
          <w:gallery w:val="placeholder"/>
        </w:category>
        <w:types>
          <w:type w:val="bbPlcHdr"/>
        </w:types>
        <w:behaviors>
          <w:behavior w:val="content"/>
        </w:behaviors>
        <w:guid w:val="{A9B35682-5A01-4B99-A9DE-299239EED3B4}"/>
      </w:docPartPr>
      <w:docPartBody>
        <w:p w:rsidR="00420C39" w:rsidRDefault="008E790C" w:rsidP="008E790C">
          <w:pPr>
            <w:pStyle w:val="B7A564030EDB4D3282DADD334675A30F"/>
          </w:pPr>
          <w:r w:rsidRPr="00F248FD">
            <w:rPr>
              <w:rStyle w:val="PlaceholderText"/>
            </w:rPr>
            <w:t>Click or tap here to enter text.</w:t>
          </w:r>
        </w:p>
      </w:docPartBody>
    </w:docPart>
    <w:docPart>
      <w:docPartPr>
        <w:name w:val="7197EB791B39408AA550D6FF84EFF76A"/>
        <w:category>
          <w:name w:val="General"/>
          <w:gallery w:val="placeholder"/>
        </w:category>
        <w:types>
          <w:type w:val="bbPlcHdr"/>
        </w:types>
        <w:behaviors>
          <w:behavior w:val="content"/>
        </w:behaviors>
        <w:guid w:val="{DAC84FA1-0768-4A3B-A48F-322D2D4924A8}"/>
      </w:docPartPr>
      <w:docPartBody>
        <w:p w:rsidR="00420C39" w:rsidRDefault="008E790C" w:rsidP="008E790C">
          <w:pPr>
            <w:pStyle w:val="7197EB791B39408AA550D6FF84EFF76A"/>
          </w:pPr>
          <w:r w:rsidRPr="00F248FD">
            <w:rPr>
              <w:rStyle w:val="PlaceholderText"/>
            </w:rPr>
            <w:t>Click or tap here to enter text.</w:t>
          </w:r>
        </w:p>
      </w:docPartBody>
    </w:docPart>
    <w:docPart>
      <w:docPartPr>
        <w:name w:val="9156904F08254829883431F34FD393A6"/>
        <w:category>
          <w:name w:val="General"/>
          <w:gallery w:val="placeholder"/>
        </w:category>
        <w:types>
          <w:type w:val="bbPlcHdr"/>
        </w:types>
        <w:behaviors>
          <w:behavior w:val="content"/>
        </w:behaviors>
        <w:guid w:val="{4A7C4D4B-C09E-4385-A297-D38DB5BD86C7}"/>
      </w:docPartPr>
      <w:docPartBody>
        <w:p w:rsidR="00420C39" w:rsidRDefault="008E790C" w:rsidP="008E790C">
          <w:pPr>
            <w:pStyle w:val="9156904F08254829883431F34FD393A6"/>
          </w:pPr>
          <w:r w:rsidRPr="00F248FD">
            <w:rPr>
              <w:rStyle w:val="PlaceholderText"/>
            </w:rPr>
            <w:t>Click or tap here to enter text.</w:t>
          </w:r>
        </w:p>
      </w:docPartBody>
    </w:docPart>
    <w:docPart>
      <w:docPartPr>
        <w:name w:val="B4118FEDADC649E3A28AEE79CE9E8938"/>
        <w:category>
          <w:name w:val="General"/>
          <w:gallery w:val="placeholder"/>
        </w:category>
        <w:types>
          <w:type w:val="bbPlcHdr"/>
        </w:types>
        <w:behaviors>
          <w:behavior w:val="content"/>
        </w:behaviors>
        <w:guid w:val="{9687FF6D-D623-4FCF-BFFD-B4AD2F52320C}"/>
      </w:docPartPr>
      <w:docPartBody>
        <w:p w:rsidR="00420C39" w:rsidRDefault="008E790C" w:rsidP="008E790C">
          <w:pPr>
            <w:pStyle w:val="B4118FEDADC649E3A28AEE79CE9E8938"/>
          </w:pPr>
          <w:r w:rsidRPr="00F248FD">
            <w:rPr>
              <w:rStyle w:val="PlaceholderText"/>
            </w:rPr>
            <w:t>Click or tap here to enter text.</w:t>
          </w:r>
        </w:p>
      </w:docPartBody>
    </w:docPart>
    <w:docPart>
      <w:docPartPr>
        <w:name w:val="773C45204A664D17AF57D9DB37D62344"/>
        <w:category>
          <w:name w:val="General"/>
          <w:gallery w:val="placeholder"/>
        </w:category>
        <w:types>
          <w:type w:val="bbPlcHdr"/>
        </w:types>
        <w:behaviors>
          <w:behavior w:val="content"/>
        </w:behaviors>
        <w:guid w:val="{DE81A5D4-8179-4B32-AB4D-57E85355C3CF}"/>
      </w:docPartPr>
      <w:docPartBody>
        <w:p w:rsidR="00420C39" w:rsidRDefault="008E790C" w:rsidP="008E790C">
          <w:pPr>
            <w:pStyle w:val="773C45204A664D17AF57D9DB37D62344"/>
          </w:pPr>
          <w:r w:rsidRPr="00F248FD">
            <w:rPr>
              <w:rStyle w:val="PlaceholderText"/>
            </w:rPr>
            <w:t>Click or tap here to enter text.</w:t>
          </w:r>
        </w:p>
      </w:docPartBody>
    </w:docPart>
    <w:docPart>
      <w:docPartPr>
        <w:name w:val="4BCB49A142BF4B8DB3CABD6C2F565EB8"/>
        <w:category>
          <w:name w:val="General"/>
          <w:gallery w:val="placeholder"/>
        </w:category>
        <w:types>
          <w:type w:val="bbPlcHdr"/>
        </w:types>
        <w:behaviors>
          <w:behavior w:val="content"/>
        </w:behaviors>
        <w:guid w:val="{757D6DDC-501C-475B-89C9-A471E7124710}"/>
      </w:docPartPr>
      <w:docPartBody>
        <w:p w:rsidR="00420C39" w:rsidRDefault="008E790C" w:rsidP="008E790C">
          <w:pPr>
            <w:pStyle w:val="4BCB49A142BF4B8DB3CABD6C2F565EB8"/>
          </w:pPr>
          <w:r w:rsidRPr="00F248FD">
            <w:rPr>
              <w:rStyle w:val="PlaceholderText"/>
            </w:rPr>
            <w:t>Click or tap here to enter text.</w:t>
          </w:r>
        </w:p>
      </w:docPartBody>
    </w:docPart>
    <w:docPart>
      <w:docPartPr>
        <w:name w:val="DFD2EB5FFD14479489AF45B029286044"/>
        <w:category>
          <w:name w:val="General"/>
          <w:gallery w:val="placeholder"/>
        </w:category>
        <w:types>
          <w:type w:val="bbPlcHdr"/>
        </w:types>
        <w:behaviors>
          <w:behavior w:val="content"/>
        </w:behaviors>
        <w:guid w:val="{CF01134D-6674-4D17-BF75-25F51DC6AA7D}"/>
      </w:docPartPr>
      <w:docPartBody>
        <w:p w:rsidR="00420C39" w:rsidRDefault="008E790C" w:rsidP="008E790C">
          <w:pPr>
            <w:pStyle w:val="DFD2EB5FFD14479489AF45B029286044"/>
          </w:pPr>
          <w:r w:rsidRPr="00F248FD">
            <w:rPr>
              <w:rStyle w:val="PlaceholderText"/>
            </w:rPr>
            <w:t>Click or tap here to enter text.</w:t>
          </w:r>
        </w:p>
      </w:docPartBody>
    </w:docPart>
    <w:docPart>
      <w:docPartPr>
        <w:name w:val="FE857A2816064949A179453B16A0E59B"/>
        <w:category>
          <w:name w:val="General"/>
          <w:gallery w:val="placeholder"/>
        </w:category>
        <w:types>
          <w:type w:val="bbPlcHdr"/>
        </w:types>
        <w:behaviors>
          <w:behavior w:val="content"/>
        </w:behaviors>
        <w:guid w:val="{DF098CF2-5B7F-4EAF-8138-5E1D33B51CAA}"/>
      </w:docPartPr>
      <w:docPartBody>
        <w:p w:rsidR="00420C39" w:rsidRDefault="008E790C" w:rsidP="008E790C">
          <w:pPr>
            <w:pStyle w:val="FE857A2816064949A179453B16A0E59B"/>
          </w:pPr>
          <w:r w:rsidRPr="00F248FD">
            <w:rPr>
              <w:rStyle w:val="PlaceholderText"/>
            </w:rPr>
            <w:t>Click or tap here to enter text.</w:t>
          </w:r>
        </w:p>
      </w:docPartBody>
    </w:docPart>
    <w:docPart>
      <w:docPartPr>
        <w:name w:val="246243DCB93C4E749AAD47B1AAC5A028"/>
        <w:category>
          <w:name w:val="General"/>
          <w:gallery w:val="placeholder"/>
        </w:category>
        <w:types>
          <w:type w:val="bbPlcHdr"/>
        </w:types>
        <w:behaviors>
          <w:behavior w:val="content"/>
        </w:behaviors>
        <w:guid w:val="{34E8231D-D806-4168-952D-AD367964D860}"/>
      </w:docPartPr>
      <w:docPartBody>
        <w:p w:rsidR="00420C39" w:rsidRDefault="008E790C" w:rsidP="008E790C">
          <w:pPr>
            <w:pStyle w:val="246243DCB93C4E749AAD47B1AAC5A028"/>
          </w:pPr>
          <w:r w:rsidRPr="00F248FD">
            <w:rPr>
              <w:rStyle w:val="PlaceholderText"/>
            </w:rPr>
            <w:t>Click or tap here to enter text.</w:t>
          </w:r>
        </w:p>
      </w:docPartBody>
    </w:docPart>
    <w:docPart>
      <w:docPartPr>
        <w:name w:val="B72FB0B9A166475AB1CF3A58AAA4032E"/>
        <w:category>
          <w:name w:val="General"/>
          <w:gallery w:val="placeholder"/>
        </w:category>
        <w:types>
          <w:type w:val="bbPlcHdr"/>
        </w:types>
        <w:behaviors>
          <w:behavior w:val="content"/>
        </w:behaviors>
        <w:guid w:val="{A8885663-B6DA-4B37-9A8E-1451EFFA985C}"/>
      </w:docPartPr>
      <w:docPartBody>
        <w:p w:rsidR="00420C39" w:rsidRDefault="008E790C" w:rsidP="008E790C">
          <w:pPr>
            <w:pStyle w:val="B72FB0B9A166475AB1CF3A58AAA4032E"/>
          </w:pPr>
          <w:r w:rsidRPr="00F248FD">
            <w:rPr>
              <w:rStyle w:val="PlaceholderText"/>
            </w:rPr>
            <w:t>Click or tap here to enter text.</w:t>
          </w:r>
        </w:p>
      </w:docPartBody>
    </w:docPart>
    <w:docPart>
      <w:docPartPr>
        <w:name w:val="E904C2D9D9964AE3A4793FBFCE5E802C"/>
        <w:category>
          <w:name w:val="General"/>
          <w:gallery w:val="placeholder"/>
        </w:category>
        <w:types>
          <w:type w:val="bbPlcHdr"/>
        </w:types>
        <w:behaviors>
          <w:behavior w:val="content"/>
        </w:behaviors>
        <w:guid w:val="{86FBD804-F870-4A30-A8E5-81242A9D8D3F}"/>
      </w:docPartPr>
      <w:docPartBody>
        <w:p w:rsidR="00420C39" w:rsidRDefault="008E790C" w:rsidP="008E790C">
          <w:pPr>
            <w:pStyle w:val="E904C2D9D9964AE3A4793FBFCE5E802C"/>
          </w:pPr>
          <w:r w:rsidRPr="00F248FD">
            <w:rPr>
              <w:rStyle w:val="PlaceholderText"/>
            </w:rPr>
            <w:t>Click or tap here to enter text.</w:t>
          </w:r>
        </w:p>
      </w:docPartBody>
    </w:docPart>
    <w:docPart>
      <w:docPartPr>
        <w:name w:val="508A17F3F5E949CD85B57CD99BE87868"/>
        <w:category>
          <w:name w:val="General"/>
          <w:gallery w:val="placeholder"/>
        </w:category>
        <w:types>
          <w:type w:val="bbPlcHdr"/>
        </w:types>
        <w:behaviors>
          <w:behavior w:val="content"/>
        </w:behaviors>
        <w:guid w:val="{A6FC0DCD-B1C7-406E-ADD2-F3FFB40B5682}"/>
      </w:docPartPr>
      <w:docPartBody>
        <w:p w:rsidR="00420C39" w:rsidRDefault="008E790C" w:rsidP="008E790C">
          <w:pPr>
            <w:pStyle w:val="508A17F3F5E949CD85B57CD99BE87868"/>
          </w:pPr>
          <w:r w:rsidRPr="00F248FD">
            <w:rPr>
              <w:rStyle w:val="PlaceholderText"/>
            </w:rPr>
            <w:t>Click or tap here to enter text.</w:t>
          </w:r>
        </w:p>
      </w:docPartBody>
    </w:docPart>
    <w:docPart>
      <w:docPartPr>
        <w:name w:val="84777EC3C55B4C06A3D252116AB3642A"/>
        <w:category>
          <w:name w:val="General"/>
          <w:gallery w:val="placeholder"/>
        </w:category>
        <w:types>
          <w:type w:val="bbPlcHdr"/>
        </w:types>
        <w:behaviors>
          <w:behavior w:val="content"/>
        </w:behaviors>
        <w:guid w:val="{96C62FB0-83D4-4E73-BEF6-1BE8D56889EA}"/>
      </w:docPartPr>
      <w:docPartBody>
        <w:p w:rsidR="00420C39" w:rsidRDefault="008E790C" w:rsidP="008E790C">
          <w:pPr>
            <w:pStyle w:val="84777EC3C55B4C06A3D252116AB3642A"/>
          </w:pPr>
          <w:r w:rsidRPr="00F248FD">
            <w:rPr>
              <w:rStyle w:val="PlaceholderText"/>
            </w:rPr>
            <w:t>Click or tap here to enter text.</w:t>
          </w:r>
        </w:p>
      </w:docPartBody>
    </w:docPart>
    <w:docPart>
      <w:docPartPr>
        <w:name w:val="21CCFD2A11E0400589063AA9535DE98E"/>
        <w:category>
          <w:name w:val="General"/>
          <w:gallery w:val="placeholder"/>
        </w:category>
        <w:types>
          <w:type w:val="bbPlcHdr"/>
        </w:types>
        <w:behaviors>
          <w:behavior w:val="content"/>
        </w:behaviors>
        <w:guid w:val="{6EA9DFA7-0EDB-43FE-9D8B-52CBE5134D93}"/>
      </w:docPartPr>
      <w:docPartBody>
        <w:p w:rsidR="00420C39" w:rsidRDefault="008E790C" w:rsidP="008E790C">
          <w:pPr>
            <w:pStyle w:val="21CCFD2A11E0400589063AA9535DE98E"/>
          </w:pPr>
          <w:r w:rsidRPr="00F248FD">
            <w:rPr>
              <w:rStyle w:val="PlaceholderText"/>
            </w:rPr>
            <w:t>Click or tap here to enter text.</w:t>
          </w:r>
        </w:p>
      </w:docPartBody>
    </w:docPart>
    <w:docPart>
      <w:docPartPr>
        <w:name w:val="839AE91C4174407AA561F874E62D331C"/>
        <w:category>
          <w:name w:val="General"/>
          <w:gallery w:val="placeholder"/>
        </w:category>
        <w:types>
          <w:type w:val="bbPlcHdr"/>
        </w:types>
        <w:behaviors>
          <w:behavior w:val="content"/>
        </w:behaviors>
        <w:guid w:val="{D587E752-E2B0-4876-9419-EE025B8533B5}"/>
      </w:docPartPr>
      <w:docPartBody>
        <w:p w:rsidR="00420C39" w:rsidRDefault="008E790C" w:rsidP="008E790C">
          <w:pPr>
            <w:pStyle w:val="839AE91C4174407AA561F874E62D331C"/>
          </w:pPr>
          <w:r w:rsidRPr="00F248FD">
            <w:rPr>
              <w:rStyle w:val="PlaceholderText"/>
            </w:rPr>
            <w:t>Click or tap here to enter text.</w:t>
          </w:r>
        </w:p>
      </w:docPartBody>
    </w:docPart>
    <w:docPart>
      <w:docPartPr>
        <w:name w:val="32FC1E3BE747414AA23FA549493FD254"/>
        <w:category>
          <w:name w:val="General"/>
          <w:gallery w:val="placeholder"/>
        </w:category>
        <w:types>
          <w:type w:val="bbPlcHdr"/>
        </w:types>
        <w:behaviors>
          <w:behavior w:val="content"/>
        </w:behaviors>
        <w:guid w:val="{7C951F48-6432-4C3B-BCA5-6E265CD41036}"/>
      </w:docPartPr>
      <w:docPartBody>
        <w:p w:rsidR="00420C39" w:rsidRDefault="008E790C" w:rsidP="008E790C">
          <w:pPr>
            <w:pStyle w:val="32FC1E3BE747414AA23FA549493FD254"/>
          </w:pPr>
          <w:r w:rsidRPr="00F248FD">
            <w:rPr>
              <w:rStyle w:val="PlaceholderText"/>
            </w:rPr>
            <w:t>Click or tap here to enter text.</w:t>
          </w:r>
        </w:p>
      </w:docPartBody>
    </w:docPart>
    <w:docPart>
      <w:docPartPr>
        <w:name w:val="B4B806F9F9CC4D8FB3B5960EFEF808BD"/>
        <w:category>
          <w:name w:val="General"/>
          <w:gallery w:val="placeholder"/>
        </w:category>
        <w:types>
          <w:type w:val="bbPlcHdr"/>
        </w:types>
        <w:behaviors>
          <w:behavior w:val="content"/>
        </w:behaviors>
        <w:guid w:val="{4C1FA1B8-AB35-460E-B0CB-3F9351A771AE}"/>
      </w:docPartPr>
      <w:docPartBody>
        <w:p w:rsidR="00420C39" w:rsidRDefault="008E790C" w:rsidP="008E790C">
          <w:pPr>
            <w:pStyle w:val="B4B806F9F9CC4D8FB3B5960EFEF808BD"/>
          </w:pPr>
          <w:r w:rsidRPr="00F248FD">
            <w:rPr>
              <w:rStyle w:val="PlaceholderText"/>
            </w:rPr>
            <w:t>Click or tap here to enter text.</w:t>
          </w:r>
        </w:p>
      </w:docPartBody>
    </w:docPart>
    <w:docPart>
      <w:docPartPr>
        <w:name w:val="06F96188DC56486594533F7183953AC9"/>
        <w:category>
          <w:name w:val="General"/>
          <w:gallery w:val="placeholder"/>
        </w:category>
        <w:types>
          <w:type w:val="bbPlcHdr"/>
        </w:types>
        <w:behaviors>
          <w:behavior w:val="content"/>
        </w:behaviors>
        <w:guid w:val="{4D528F31-22C1-43E3-9AA3-9096BDE294BD}"/>
      </w:docPartPr>
      <w:docPartBody>
        <w:p w:rsidR="00420C39" w:rsidRDefault="008E790C" w:rsidP="008E790C">
          <w:pPr>
            <w:pStyle w:val="06F96188DC56486594533F7183953AC9"/>
          </w:pPr>
          <w:r w:rsidRPr="00F248FD">
            <w:rPr>
              <w:rStyle w:val="PlaceholderText"/>
            </w:rPr>
            <w:t>Click or tap here to enter text.</w:t>
          </w:r>
        </w:p>
      </w:docPartBody>
    </w:docPart>
    <w:docPart>
      <w:docPartPr>
        <w:name w:val="AF71DEE7104745C39AFC7D99F28E1AEA"/>
        <w:category>
          <w:name w:val="General"/>
          <w:gallery w:val="placeholder"/>
        </w:category>
        <w:types>
          <w:type w:val="bbPlcHdr"/>
        </w:types>
        <w:behaviors>
          <w:behavior w:val="content"/>
        </w:behaviors>
        <w:guid w:val="{24DE8529-4158-4C4D-806A-CA85F036BFF0}"/>
      </w:docPartPr>
      <w:docPartBody>
        <w:p w:rsidR="00420C39" w:rsidRDefault="008E790C" w:rsidP="008E790C">
          <w:pPr>
            <w:pStyle w:val="AF71DEE7104745C39AFC7D99F28E1AEA"/>
          </w:pPr>
          <w:r w:rsidRPr="00F248FD">
            <w:rPr>
              <w:rStyle w:val="PlaceholderText"/>
            </w:rPr>
            <w:t>Click or tap here to enter text.</w:t>
          </w:r>
        </w:p>
      </w:docPartBody>
    </w:docPart>
    <w:docPart>
      <w:docPartPr>
        <w:name w:val="45E54F0EFE444CD1BEAA572FEBE25559"/>
        <w:category>
          <w:name w:val="General"/>
          <w:gallery w:val="placeholder"/>
        </w:category>
        <w:types>
          <w:type w:val="bbPlcHdr"/>
        </w:types>
        <w:behaviors>
          <w:behavior w:val="content"/>
        </w:behaviors>
        <w:guid w:val="{74ABA283-D4C0-4EA8-9BB6-538C1CF33324}"/>
      </w:docPartPr>
      <w:docPartBody>
        <w:p w:rsidR="00420C39" w:rsidRDefault="008E790C" w:rsidP="008E790C">
          <w:pPr>
            <w:pStyle w:val="45E54F0EFE444CD1BEAA572FEBE25559"/>
          </w:pPr>
          <w:r w:rsidRPr="00F248FD">
            <w:rPr>
              <w:rStyle w:val="PlaceholderText"/>
            </w:rPr>
            <w:t>Click or tap here to enter text.</w:t>
          </w:r>
        </w:p>
      </w:docPartBody>
    </w:docPart>
    <w:docPart>
      <w:docPartPr>
        <w:name w:val="E01F97B4C6724438B84A113F429BC57C"/>
        <w:category>
          <w:name w:val="General"/>
          <w:gallery w:val="placeholder"/>
        </w:category>
        <w:types>
          <w:type w:val="bbPlcHdr"/>
        </w:types>
        <w:behaviors>
          <w:behavior w:val="content"/>
        </w:behaviors>
        <w:guid w:val="{A2FFEE69-F127-4AD0-8E90-0B0E5FAE4625}"/>
      </w:docPartPr>
      <w:docPartBody>
        <w:p w:rsidR="00420C39" w:rsidRDefault="008E790C" w:rsidP="008E790C">
          <w:pPr>
            <w:pStyle w:val="E01F97B4C6724438B84A113F429BC57C"/>
          </w:pPr>
          <w:r w:rsidRPr="00F248FD">
            <w:rPr>
              <w:rStyle w:val="PlaceholderText"/>
            </w:rPr>
            <w:t>Click or tap here to enter text.</w:t>
          </w:r>
        </w:p>
      </w:docPartBody>
    </w:docPart>
    <w:docPart>
      <w:docPartPr>
        <w:name w:val="0DB688F725F4423894A1D8C23E595395"/>
        <w:category>
          <w:name w:val="General"/>
          <w:gallery w:val="placeholder"/>
        </w:category>
        <w:types>
          <w:type w:val="bbPlcHdr"/>
        </w:types>
        <w:behaviors>
          <w:behavior w:val="content"/>
        </w:behaviors>
        <w:guid w:val="{8D1402BA-1D4C-41D7-8DCB-9698000D319A}"/>
      </w:docPartPr>
      <w:docPartBody>
        <w:p w:rsidR="00420C39" w:rsidRDefault="008E790C" w:rsidP="008E790C">
          <w:pPr>
            <w:pStyle w:val="0DB688F725F4423894A1D8C23E595395"/>
          </w:pPr>
          <w:r w:rsidRPr="00F248FD">
            <w:rPr>
              <w:rStyle w:val="PlaceholderText"/>
            </w:rPr>
            <w:t>Click or tap here to enter text.</w:t>
          </w:r>
        </w:p>
      </w:docPartBody>
    </w:docPart>
    <w:docPart>
      <w:docPartPr>
        <w:name w:val="1ED51D98DEAD400AAE560E376C64F4AE"/>
        <w:category>
          <w:name w:val="General"/>
          <w:gallery w:val="placeholder"/>
        </w:category>
        <w:types>
          <w:type w:val="bbPlcHdr"/>
        </w:types>
        <w:behaviors>
          <w:behavior w:val="content"/>
        </w:behaviors>
        <w:guid w:val="{18B54923-F66B-49FF-AB02-911430AFF8DF}"/>
      </w:docPartPr>
      <w:docPartBody>
        <w:p w:rsidR="00420C39" w:rsidRDefault="008E790C" w:rsidP="008E790C">
          <w:pPr>
            <w:pStyle w:val="1ED51D98DEAD400AAE560E376C64F4AE"/>
          </w:pPr>
          <w:r w:rsidRPr="00F248FD">
            <w:rPr>
              <w:rStyle w:val="PlaceholderText"/>
            </w:rPr>
            <w:t>Click or tap here to enter text.</w:t>
          </w:r>
        </w:p>
      </w:docPartBody>
    </w:docPart>
    <w:docPart>
      <w:docPartPr>
        <w:name w:val="C5D955DE78E7429C83B628DB90854B94"/>
        <w:category>
          <w:name w:val="General"/>
          <w:gallery w:val="placeholder"/>
        </w:category>
        <w:types>
          <w:type w:val="bbPlcHdr"/>
        </w:types>
        <w:behaviors>
          <w:behavior w:val="content"/>
        </w:behaviors>
        <w:guid w:val="{B5384A37-4150-4020-BC2A-CCE412F1550F}"/>
      </w:docPartPr>
      <w:docPartBody>
        <w:p w:rsidR="00420C39" w:rsidRDefault="008E790C" w:rsidP="008E790C">
          <w:pPr>
            <w:pStyle w:val="C5D955DE78E7429C83B628DB90854B94"/>
          </w:pPr>
          <w:r w:rsidRPr="00F248FD">
            <w:rPr>
              <w:rStyle w:val="PlaceholderText"/>
            </w:rPr>
            <w:t>Click or tap here to enter text.</w:t>
          </w:r>
        </w:p>
      </w:docPartBody>
    </w:docPart>
    <w:docPart>
      <w:docPartPr>
        <w:name w:val="5CC855B7302E46AA81BBD3501145BA9B"/>
        <w:category>
          <w:name w:val="General"/>
          <w:gallery w:val="placeholder"/>
        </w:category>
        <w:types>
          <w:type w:val="bbPlcHdr"/>
        </w:types>
        <w:behaviors>
          <w:behavior w:val="content"/>
        </w:behaviors>
        <w:guid w:val="{1B1BC010-205D-4ED1-8F81-45DE82C62B0B}"/>
      </w:docPartPr>
      <w:docPartBody>
        <w:p w:rsidR="00420C39" w:rsidRDefault="008E790C" w:rsidP="008E790C">
          <w:pPr>
            <w:pStyle w:val="5CC855B7302E46AA81BBD3501145BA9B"/>
          </w:pPr>
          <w:r w:rsidRPr="00F248FD">
            <w:rPr>
              <w:rStyle w:val="PlaceholderText"/>
            </w:rPr>
            <w:t>Click or tap here to enter text.</w:t>
          </w:r>
        </w:p>
      </w:docPartBody>
    </w:docPart>
    <w:docPart>
      <w:docPartPr>
        <w:name w:val="2DD12A091ED14E72AF419E2FBBF511BD"/>
        <w:category>
          <w:name w:val="General"/>
          <w:gallery w:val="placeholder"/>
        </w:category>
        <w:types>
          <w:type w:val="bbPlcHdr"/>
        </w:types>
        <w:behaviors>
          <w:behavior w:val="content"/>
        </w:behaviors>
        <w:guid w:val="{E60D5FD6-F2DE-478F-9DF9-6271278B2D94}"/>
      </w:docPartPr>
      <w:docPartBody>
        <w:p w:rsidR="00420C39" w:rsidRDefault="008E790C" w:rsidP="008E790C">
          <w:pPr>
            <w:pStyle w:val="2DD12A091ED14E72AF419E2FBBF511BD"/>
          </w:pPr>
          <w:r w:rsidRPr="00F248FD">
            <w:rPr>
              <w:rStyle w:val="PlaceholderText"/>
            </w:rPr>
            <w:t>Click or tap here to enter text.</w:t>
          </w:r>
        </w:p>
      </w:docPartBody>
    </w:docPart>
    <w:docPart>
      <w:docPartPr>
        <w:name w:val="736ECB5302CD4EFB9B17E05882301BE7"/>
        <w:category>
          <w:name w:val="General"/>
          <w:gallery w:val="placeholder"/>
        </w:category>
        <w:types>
          <w:type w:val="bbPlcHdr"/>
        </w:types>
        <w:behaviors>
          <w:behavior w:val="content"/>
        </w:behaviors>
        <w:guid w:val="{77DF9801-DC49-4B4A-AD7C-77BAD85D5B1F}"/>
      </w:docPartPr>
      <w:docPartBody>
        <w:p w:rsidR="00420C39" w:rsidRDefault="008E790C" w:rsidP="008E790C">
          <w:pPr>
            <w:pStyle w:val="736ECB5302CD4EFB9B17E05882301BE7"/>
          </w:pPr>
          <w:r w:rsidRPr="00F248FD">
            <w:rPr>
              <w:rStyle w:val="PlaceholderText"/>
            </w:rPr>
            <w:t>Click or tap here to enter text.</w:t>
          </w:r>
        </w:p>
      </w:docPartBody>
    </w:docPart>
    <w:docPart>
      <w:docPartPr>
        <w:name w:val="8EBA87C6C7B74427B353E9B5859B8384"/>
        <w:category>
          <w:name w:val="General"/>
          <w:gallery w:val="placeholder"/>
        </w:category>
        <w:types>
          <w:type w:val="bbPlcHdr"/>
        </w:types>
        <w:behaviors>
          <w:behavior w:val="content"/>
        </w:behaviors>
        <w:guid w:val="{1875CB09-3BF6-41AF-8741-9EB8A914E156}"/>
      </w:docPartPr>
      <w:docPartBody>
        <w:p w:rsidR="00420C39" w:rsidRDefault="008E790C" w:rsidP="008E790C">
          <w:pPr>
            <w:pStyle w:val="8EBA87C6C7B74427B353E9B5859B8384"/>
          </w:pPr>
          <w:r w:rsidRPr="00F248FD">
            <w:rPr>
              <w:rStyle w:val="PlaceholderText"/>
            </w:rPr>
            <w:t>Click or tap here to enter text.</w:t>
          </w:r>
        </w:p>
      </w:docPartBody>
    </w:docPart>
    <w:docPart>
      <w:docPartPr>
        <w:name w:val="F68ACD9538A84A69A45B0BF60FBCA83A"/>
        <w:category>
          <w:name w:val="General"/>
          <w:gallery w:val="placeholder"/>
        </w:category>
        <w:types>
          <w:type w:val="bbPlcHdr"/>
        </w:types>
        <w:behaviors>
          <w:behavior w:val="content"/>
        </w:behaviors>
        <w:guid w:val="{8F959909-DA5E-4DC0-B4FB-A6CED6C2ADA3}"/>
      </w:docPartPr>
      <w:docPartBody>
        <w:p w:rsidR="00420C39" w:rsidRDefault="008E790C" w:rsidP="008E790C">
          <w:pPr>
            <w:pStyle w:val="F68ACD9538A84A69A45B0BF60FBCA83A"/>
          </w:pPr>
          <w:r w:rsidRPr="00F248FD">
            <w:rPr>
              <w:rStyle w:val="PlaceholderText"/>
            </w:rPr>
            <w:t>Click or tap here to enter text.</w:t>
          </w:r>
        </w:p>
      </w:docPartBody>
    </w:docPart>
    <w:docPart>
      <w:docPartPr>
        <w:name w:val="CD4767E794274A8B97A33F1DBF6537F2"/>
        <w:category>
          <w:name w:val="General"/>
          <w:gallery w:val="placeholder"/>
        </w:category>
        <w:types>
          <w:type w:val="bbPlcHdr"/>
        </w:types>
        <w:behaviors>
          <w:behavior w:val="content"/>
        </w:behaviors>
        <w:guid w:val="{0DB58B20-37CC-429A-8392-99C4277C0177}"/>
      </w:docPartPr>
      <w:docPartBody>
        <w:p w:rsidR="00420C39" w:rsidRDefault="008E790C" w:rsidP="008E790C">
          <w:pPr>
            <w:pStyle w:val="CD4767E794274A8B97A33F1DBF6537F2"/>
          </w:pPr>
          <w:r w:rsidRPr="00F248FD">
            <w:rPr>
              <w:rStyle w:val="PlaceholderText"/>
            </w:rPr>
            <w:t>Click or tap here to enter text.</w:t>
          </w:r>
        </w:p>
      </w:docPartBody>
    </w:docPart>
    <w:docPart>
      <w:docPartPr>
        <w:name w:val="4F3404ACF43347DDBB2498510D1EB067"/>
        <w:category>
          <w:name w:val="General"/>
          <w:gallery w:val="placeholder"/>
        </w:category>
        <w:types>
          <w:type w:val="bbPlcHdr"/>
        </w:types>
        <w:behaviors>
          <w:behavior w:val="content"/>
        </w:behaviors>
        <w:guid w:val="{A9609FA8-99BE-44A3-BF55-8693DDF904CA}"/>
      </w:docPartPr>
      <w:docPartBody>
        <w:p w:rsidR="00420C39" w:rsidRDefault="008E790C" w:rsidP="008E790C">
          <w:pPr>
            <w:pStyle w:val="4F3404ACF43347DDBB2498510D1EB067"/>
          </w:pPr>
          <w:r w:rsidRPr="00F248FD">
            <w:rPr>
              <w:rStyle w:val="PlaceholderText"/>
            </w:rPr>
            <w:t>Click or tap here to enter text.</w:t>
          </w:r>
        </w:p>
      </w:docPartBody>
    </w:docPart>
    <w:docPart>
      <w:docPartPr>
        <w:name w:val="99A9587B31FD4DC7B92FA752CD31EF49"/>
        <w:category>
          <w:name w:val="General"/>
          <w:gallery w:val="placeholder"/>
        </w:category>
        <w:types>
          <w:type w:val="bbPlcHdr"/>
        </w:types>
        <w:behaviors>
          <w:behavior w:val="content"/>
        </w:behaviors>
        <w:guid w:val="{E595ACE7-A01D-485E-8F04-F3BBF82FB7E1}"/>
      </w:docPartPr>
      <w:docPartBody>
        <w:p w:rsidR="00420C39" w:rsidRDefault="008E790C" w:rsidP="008E790C">
          <w:pPr>
            <w:pStyle w:val="99A9587B31FD4DC7B92FA752CD31EF49"/>
          </w:pPr>
          <w:r w:rsidRPr="00F248FD">
            <w:rPr>
              <w:rStyle w:val="PlaceholderText"/>
            </w:rPr>
            <w:t>Click or tap here to enter text.</w:t>
          </w:r>
        </w:p>
      </w:docPartBody>
    </w:docPart>
    <w:docPart>
      <w:docPartPr>
        <w:name w:val="65ECF233264B4D5E966AB29B0696DEE4"/>
        <w:category>
          <w:name w:val="General"/>
          <w:gallery w:val="placeholder"/>
        </w:category>
        <w:types>
          <w:type w:val="bbPlcHdr"/>
        </w:types>
        <w:behaviors>
          <w:behavior w:val="content"/>
        </w:behaviors>
        <w:guid w:val="{10ED454E-9300-40E4-835F-2EABCA8C2904}"/>
      </w:docPartPr>
      <w:docPartBody>
        <w:p w:rsidR="00420C39" w:rsidRDefault="008E790C" w:rsidP="008E790C">
          <w:pPr>
            <w:pStyle w:val="65ECF233264B4D5E966AB29B0696DEE4"/>
          </w:pPr>
          <w:r w:rsidRPr="00F248FD">
            <w:rPr>
              <w:rStyle w:val="PlaceholderText"/>
            </w:rPr>
            <w:t>Click or tap here to enter text.</w:t>
          </w:r>
        </w:p>
      </w:docPartBody>
    </w:docPart>
    <w:docPart>
      <w:docPartPr>
        <w:name w:val="3BE6B87C7AE344F08439C338CE652B01"/>
        <w:category>
          <w:name w:val="General"/>
          <w:gallery w:val="placeholder"/>
        </w:category>
        <w:types>
          <w:type w:val="bbPlcHdr"/>
        </w:types>
        <w:behaviors>
          <w:behavior w:val="content"/>
        </w:behaviors>
        <w:guid w:val="{32EB9628-AC5E-44F3-9E86-F2BD73C5A483}"/>
      </w:docPartPr>
      <w:docPartBody>
        <w:p w:rsidR="00420C39" w:rsidRDefault="008E790C" w:rsidP="008E790C">
          <w:pPr>
            <w:pStyle w:val="3BE6B87C7AE344F08439C338CE652B01"/>
          </w:pPr>
          <w:r w:rsidRPr="00F248FD">
            <w:rPr>
              <w:rStyle w:val="PlaceholderText"/>
            </w:rPr>
            <w:t>Click or tap here to enter text.</w:t>
          </w:r>
        </w:p>
      </w:docPartBody>
    </w:docPart>
    <w:docPart>
      <w:docPartPr>
        <w:name w:val="7FE5A70062AA4E40881F45772C835D51"/>
        <w:category>
          <w:name w:val="General"/>
          <w:gallery w:val="placeholder"/>
        </w:category>
        <w:types>
          <w:type w:val="bbPlcHdr"/>
        </w:types>
        <w:behaviors>
          <w:behavior w:val="content"/>
        </w:behaviors>
        <w:guid w:val="{49C3D956-30A3-4758-9C50-29F85ED8501B}"/>
      </w:docPartPr>
      <w:docPartBody>
        <w:p w:rsidR="00420C39" w:rsidRDefault="008E790C" w:rsidP="008E790C">
          <w:pPr>
            <w:pStyle w:val="7FE5A70062AA4E40881F45772C835D51"/>
          </w:pPr>
          <w:r w:rsidRPr="00F248FD">
            <w:rPr>
              <w:rStyle w:val="PlaceholderText"/>
            </w:rPr>
            <w:t>Click or tap here to enter text.</w:t>
          </w:r>
        </w:p>
      </w:docPartBody>
    </w:docPart>
    <w:docPart>
      <w:docPartPr>
        <w:name w:val="EEB07914035B4C45B0FC31BB0DE3209F"/>
        <w:category>
          <w:name w:val="General"/>
          <w:gallery w:val="placeholder"/>
        </w:category>
        <w:types>
          <w:type w:val="bbPlcHdr"/>
        </w:types>
        <w:behaviors>
          <w:behavior w:val="content"/>
        </w:behaviors>
        <w:guid w:val="{FBD50A4C-5C87-4020-806F-056693B530AC}"/>
      </w:docPartPr>
      <w:docPartBody>
        <w:p w:rsidR="00420C39" w:rsidRDefault="008E790C" w:rsidP="008E790C">
          <w:pPr>
            <w:pStyle w:val="EEB07914035B4C45B0FC31BB0DE3209F"/>
          </w:pPr>
          <w:r w:rsidRPr="00F248FD">
            <w:rPr>
              <w:rStyle w:val="PlaceholderText"/>
            </w:rPr>
            <w:t>Click or tap here to enter text.</w:t>
          </w:r>
        </w:p>
      </w:docPartBody>
    </w:docPart>
    <w:docPart>
      <w:docPartPr>
        <w:name w:val="54303F26287C44AA9FA128C3FB166F18"/>
        <w:category>
          <w:name w:val="General"/>
          <w:gallery w:val="placeholder"/>
        </w:category>
        <w:types>
          <w:type w:val="bbPlcHdr"/>
        </w:types>
        <w:behaviors>
          <w:behavior w:val="content"/>
        </w:behaviors>
        <w:guid w:val="{5F3758CE-276D-41CE-B5D9-8899442B0FAD}"/>
      </w:docPartPr>
      <w:docPartBody>
        <w:p w:rsidR="00420C39" w:rsidRDefault="008E790C" w:rsidP="008E790C">
          <w:pPr>
            <w:pStyle w:val="54303F26287C44AA9FA128C3FB166F18"/>
          </w:pPr>
          <w:r w:rsidRPr="00F248FD">
            <w:rPr>
              <w:rStyle w:val="PlaceholderText"/>
            </w:rPr>
            <w:t>Click or tap here to enter text.</w:t>
          </w:r>
        </w:p>
      </w:docPartBody>
    </w:docPart>
    <w:docPart>
      <w:docPartPr>
        <w:name w:val="864BC39EA31943AD8F9810D8CE5E2121"/>
        <w:category>
          <w:name w:val="General"/>
          <w:gallery w:val="placeholder"/>
        </w:category>
        <w:types>
          <w:type w:val="bbPlcHdr"/>
        </w:types>
        <w:behaviors>
          <w:behavior w:val="content"/>
        </w:behaviors>
        <w:guid w:val="{0E1A818F-0F08-4013-BB02-E416FA12AE3E}"/>
      </w:docPartPr>
      <w:docPartBody>
        <w:p w:rsidR="00420C39" w:rsidRDefault="008E790C" w:rsidP="008E790C">
          <w:pPr>
            <w:pStyle w:val="864BC39EA31943AD8F9810D8CE5E2121"/>
          </w:pPr>
          <w:r w:rsidRPr="00F248FD">
            <w:rPr>
              <w:rStyle w:val="PlaceholderText"/>
            </w:rPr>
            <w:t>Click or tap here to enter text.</w:t>
          </w:r>
        </w:p>
      </w:docPartBody>
    </w:docPart>
    <w:docPart>
      <w:docPartPr>
        <w:name w:val="F6D9CF0DCABD46F6BB736BD7E1502D58"/>
        <w:category>
          <w:name w:val="General"/>
          <w:gallery w:val="placeholder"/>
        </w:category>
        <w:types>
          <w:type w:val="bbPlcHdr"/>
        </w:types>
        <w:behaviors>
          <w:behavior w:val="content"/>
        </w:behaviors>
        <w:guid w:val="{FF04CFC4-6FF9-47A3-918C-8BCE7DC95588}"/>
      </w:docPartPr>
      <w:docPartBody>
        <w:p w:rsidR="00420C39" w:rsidRDefault="008E790C" w:rsidP="008E790C">
          <w:pPr>
            <w:pStyle w:val="F6D9CF0DCABD46F6BB736BD7E1502D58"/>
          </w:pPr>
          <w:r w:rsidRPr="00F248FD">
            <w:rPr>
              <w:rStyle w:val="PlaceholderText"/>
            </w:rPr>
            <w:t>Click or tap here to enter text.</w:t>
          </w:r>
        </w:p>
      </w:docPartBody>
    </w:docPart>
    <w:docPart>
      <w:docPartPr>
        <w:name w:val="EBBF3DCBBE174161A9CEB546F1D324C1"/>
        <w:category>
          <w:name w:val="General"/>
          <w:gallery w:val="placeholder"/>
        </w:category>
        <w:types>
          <w:type w:val="bbPlcHdr"/>
        </w:types>
        <w:behaviors>
          <w:behavior w:val="content"/>
        </w:behaviors>
        <w:guid w:val="{5E213263-7414-41B3-A9C1-584280ED7F97}"/>
      </w:docPartPr>
      <w:docPartBody>
        <w:p w:rsidR="00420C39" w:rsidRDefault="008E790C" w:rsidP="008E790C">
          <w:pPr>
            <w:pStyle w:val="EBBF3DCBBE174161A9CEB546F1D324C1"/>
          </w:pPr>
          <w:r w:rsidRPr="00F248FD">
            <w:rPr>
              <w:rStyle w:val="PlaceholderText"/>
            </w:rPr>
            <w:t>Click or tap here to enter text.</w:t>
          </w:r>
        </w:p>
      </w:docPartBody>
    </w:docPart>
    <w:docPart>
      <w:docPartPr>
        <w:name w:val="A3F35C3A79324B23A4F5A88B33B30390"/>
        <w:category>
          <w:name w:val="General"/>
          <w:gallery w:val="placeholder"/>
        </w:category>
        <w:types>
          <w:type w:val="bbPlcHdr"/>
        </w:types>
        <w:behaviors>
          <w:behavior w:val="content"/>
        </w:behaviors>
        <w:guid w:val="{4910008E-3E65-4EE3-AA7E-149DA53191F0}"/>
      </w:docPartPr>
      <w:docPartBody>
        <w:p w:rsidR="00420C39" w:rsidRDefault="008E790C" w:rsidP="008E790C">
          <w:pPr>
            <w:pStyle w:val="A3F35C3A79324B23A4F5A88B33B30390"/>
          </w:pPr>
          <w:r w:rsidRPr="00F248FD">
            <w:rPr>
              <w:rStyle w:val="PlaceholderText"/>
            </w:rPr>
            <w:t>Click or tap here to enter text.</w:t>
          </w:r>
        </w:p>
      </w:docPartBody>
    </w:docPart>
    <w:docPart>
      <w:docPartPr>
        <w:name w:val="52FE8E6C2B344FF8B4DB6D2333840044"/>
        <w:category>
          <w:name w:val="General"/>
          <w:gallery w:val="placeholder"/>
        </w:category>
        <w:types>
          <w:type w:val="bbPlcHdr"/>
        </w:types>
        <w:behaviors>
          <w:behavior w:val="content"/>
        </w:behaviors>
        <w:guid w:val="{D1C94DB0-41F8-495F-8D0F-D3267637E9EA}"/>
      </w:docPartPr>
      <w:docPartBody>
        <w:p w:rsidR="00420C39" w:rsidRDefault="008E790C" w:rsidP="008E790C">
          <w:pPr>
            <w:pStyle w:val="52FE8E6C2B344FF8B4DB6D2333840044"/>
          </w:pPr>
          <w:r w:rsidRPr="00F248FD">
            <w:rPr>
              <w:rStyle w:val="PlaceholderText"/>
            </w:rPr>
            <w:t>Click or tap here to enter text.</w:t>
          </w:r>
        </w:p>
      </w:docPartBody>
    </w:docPart>
    <w:docPart>
      <w:docPartPr>
        <w:name w:val="CB3D04D4BC294A95B05239D331C4B345"/>
        <w:category>
          <w:name w:val="General"/>
          <w:gallery w:val="placeholder"/>
        </w:category>
        <w:types>
          <w:type w:val="bbPlcHdr"/>
        </w:types>
        <w:behaviors>
          <w:behavior w:val="content"/>
        </w:behaviors>
        <w:guid w:val="{B194A3E9-FF74-4859-B1E5-CB3E0CEBA319}"/>
      </w:docPartPr>
      <w:docPartBody>
        <w:p w:rsidR="00420C39" w:rsidRDefault="008E790C" w:rsidP="008E790C">
          <w:pPr>
            <w:pStyle w:val="CB3D04D4BC294A95B05239D331C4B345"/>
          </w:pPr>
          <w:r w:rsidRPr="00F248FD">
            <w:rPr>
              <w:rStyle w:val="PlaceholderText"/>
            </w:rPr>
            <w:t>Click or tap here to enter text.</w:t>
          </w:r>
        </w:p>
      </w:docPartBody>
    </w:docPart>
    <w:docPart>
      <w:docPartPr>
        <w:name w:val="5B6CEC8973414E6982CF52512CC691E9"/>
        <w:category>
          <w:name w:val="General"/>
          <w:gallery w:val="placeholder"/>
        </w:category>
        <w:types>
          <w:type w:val="bbPlcHdr"/>
        </w:types>
        <w:behaviors>
          <w:behavior w:val="content"/>
        </w:behaviors>
        <w:guid w:val="{FC26CA85-53E8-4540-8550-CE5E8558DA97}"/>
      </w:docPartPr>
      <w:docPartBody>
        <w:p w:rsidR="00D14730" w:rsidRDefault="00420C39" w:rsidP="00420C39">
          <w:pPr>
            <w:pStyle w:val="5B6CEC8973414E6982CF52512CC691E9"/>
          </w:pPr>
          <w:r w:rsidRPr="00F248FD">
            <w:rPr>
              <w:rStyle w:val="PlaceholderText"/>
            </w:rPr>
            <w:t>Click or tap here to enter text.</w:t>
          </w:r>
        </w:p>
      </w:docPartBody>
    </w:docPart>
    <w:docPart>
      <w:docPartPr>
        <w:name w:val="076A52EF39914CFB86FBD70E14BDA9A4"/>
        <w:category>
          <w:name w:val="General"/>
          <w:gallery w:val="placeholder"/>
        </w:category>
        <w:types>
          <w:type w:val="bbPlcHdr"/>
        </w:types>
        <w:behaviors>
          <w:behavior w:val="content"/>
        </w:behaviors>
        <w:guid w:val="{F24BE05D-4250-4CB5-8E0D-BE781FEF3CA8}"/>
      </w:docPartPr>
      <w:docPartBody>
        <w:p w:rsidR="00D14730" w:rsidRDefault="00420C39" w:rsidP="00420C39">
          <w:pPr>
            <w:pStyle w:val="076A52EF39914CFB86FBD70E14BDA9A4"/>
          </w:pPr>
          <w:r w:rsidRPr="00F248FD">
            <w:rPr>
              <w:rStyle w:val="PlaceholderText"/>
            </w:rPr>
            <w:t>Click or tap here to enter text.</w:t>
          </w:r>
        </w:p>
      </w:docPartBody>
    </w:docPart>
    <w:docPart>
      <w:docPartPr>
        <w:name w:val="1FBC87BFD35C401393B3751EDEC681C2"/>
        <w:category>
          <w:name w:val="General"/>
          <w:gallery w:val="placeholder"/>
        </w:category>
        <w:types>
          <w:type w:val="bbPlcHdr"/>
        </w:types>
        <w:behaviors>
          <w:behavior w:val="content"/>
        </w:behaviors>
        <w:guid w:val="{067BBFC1-DD37-462C-AA9F-5AB6D1FEC966}"/>
      </w:docPartPr>
      <w:docPartBody>
        <w:p w:rsidR="00D14730" w:rsidRDefault="00420C39" w:rsidP="00420C39">
          <w:pPr>
            <w:pStyle w:val="1FBC87BFD35C401393B3751EDEC681C2"/>
          </w:pPr>
          <w:r w:rsidRPr="00F248FD">
            <w:rPr>
              <w:rStyle w:val="PlaceholderText"/>
            </w:rPr>
            <w:t>Click or tap here to enter text.</w:t>
          </w:r>
        </w:p>
      </w:docPartBody>
    </w:docPart>
    <w:docPart>
      <w:docPartPr>
        <w:name w:val="52BC85B7D6AE481AA91738AF731E7AF3"/>
        <w:category>
          <w:name w:val="General"/>
          <w:gallery w:val="placeholder"/>
        </w:category>
        <w:types>
          <w:type w:val="bbPlcHdr"/>
        </w:types>
        <w:behaviors>
          <w:behavior w:val="content"/>
        </w:behaviors>
        <w:guid w:val="{44C738C3-B416-40A3-9FB3-90412A89A44B}"/>
      </w:docPartPr>
      <w:docPartBody>
        <w:p w:rsidR="00D14730" w:rsidRDefault="00420C39" w:rsidP="00420C39">
          <w:pPr>
            <w:pStyle w:val="52BC85B7D6AE481AA91738AF731E7AF3"/>
          </w:pPr>
          <w:r w:rsidRPr="00F248FD">
            <w:rPr>
              <w:rStyle w:val="PlaceholderText"/>
            </w:rPr>
            <w:t>Click or tap here to enter text.</w:t>
          </w:r>
        </w:p>
      </w:docPartBody>
    </w:docPart>
    <w:docPart>
      <w:docPartPr>
        <w:name w:val="200A2F4F504B4B0AACC4BBFFC20203FA"/>
        <w:category>
          <w:name w:val="General"/>
          <w:gallery w:val="placeholder"/>
        </w:category>
        <w:types>
          <w:type w:val="bbPlcHdr"/>
        </w:types>
        <w:behaviors>
          <w:behavior w:val="content"/>
        </w:behaviors>
        <w:guid w:val="{B73DCE96-8F81-42C5-8F54-B9E9621DC6CE}"/>
      </w:docPartPr>
      <w:docPartBody>
        <w:p w:rsidR="00D14730" w:rsidRDefault="00420C39" w:rsidP="00420C39">
          <w:pPr>
            <w:pStyle w:val="200A2F4F504B4B0AACC4BBFFC20203FA"/>
          </w:pPr>
          <w:r w:rsidRPr="00F248FD">
            <w:rPr>
              <w:rStyle w:val="PlaceholderText"/>
            </w:rPr>
            <w:t>Click or tap here to enter text.</w:t>
          </w:r>
        </w:p>
      </w:docPartBody>
    </w:docPart>
    <w:docPart>
      <w:docPartPr>
        <w:name w:val="9B0D1CBB58D34BADAD3BB3128D9DA635"/>
        <w:category>
          <w:name w:val="General"/>
          <w:gallery w:val="placeholder"/>
        </w:category>
        <w:types>
          <w:type w:val="bbPlcHdr"/>
        </w:types>
        <w:behaviors>
          <w:behavior w:val="content"/>
        </w:behaviors>
        <w:guid w:val="{6BAE85CA-9C45-4CC9-A4EF-6F52049EE726}"/>
      </w:docPartPr>
      <w:docPartBody>
        <w:p w:rsidR="00D14730" w:rsidRDefault="00420C39" w:rsidP="00420C39">
          <w:pPr>
            <w:pStyle w:val="9B0D1CBB58D34BADAD3BB3128D9DA635"/>
          </w:pPr>
          <w:r w:rsidRPr="00F248FD">
            <w:rPr>
              <w:rStyle w:val="PlaceholderText"/>
            </w:rPr>
            <w:t>Click or tap here to enter text.</w:t>
          </w:r>
        </w:p>
      </w:docPartBody>
    </w:docPart>
    <w:docPart>
      <w:docPartPr>
        <w:name w:val="DB52D7E14395426689D7ADC2E6EA54CD"/>
        <w:category>
          <w:name w:val="General"/>
          <w:gallery w:val="placeholder"/>
        </w:category>
        <w:types>
          <w:type w:val="bbPlcHdr"/>
        </w:types>
        <w:behaviors>
          <w:behavior w:val="content"/>
        </w:behaviors>
        <w:guid w:val="{C4801AAF-E88D-410A-88BF-4877F8353730}"/>
      </w:docPartPr>
      <w:docPartBody>
        <w:p w:rsidR="00D14730" w:rsidRDefault="00420C39" w:rsidP="00420C39">
          <w:pPr>
            <w:pStyle w:val="DB52D7E14395426689D7ADC2E6EA54CD"/>
          </w:pPr>
          <w:r w:rsidRPr="00F248FD">
            <w:rPr>
              <w:rStyle w:val="PlaceholderText"/>
            </w:rPr>
            <w:t>Click or tap here to enter text.</w:t>
          </w:r>
        </w:p>
      </w:docPartBody>
    </w:docPart>
    <w:docPart>
      <w:docPartPr>
        <w:name w:val="2C1B0A4A8BE2432C92774ED4FFBB5B33"/>
        <w:category>
          <w:name w:val="General"/>
          <w:gallery w:val="placeholder"/>
        </w:category>
        <w:types>
          <w:type w:val="bbPlcHdr"/>
        </w:types>
        <w:behaviors>
          <w:behavior w:val="content"/>
        </w:behaviors>
        <w:guid w:val="{3B7D8454-7819-4AD3-9848-2BB6B1DB6EA4}"/>
      </w:docPartPr>
      <w:docPartBody>
        <w:p w:rsidR="00D14730" w:rsidRDefault="00420C39" w:rsidP="00420C39">
          <w:pPr>
            <w:pStyle w:val="2C1B0A4A8BE2432C92774ED4FFBB5B33"/>
          </w:pPr>
          <w:r w:rsidRPr="00F248FD">
            <w:rPr>
              <w:rStyle w:val="PlaceholderText"/>
            </w:rPr>
            <w:t>Click or tap here to enter text.</w:t>
          </w:r>
        </w:p>
      </w:docPartBody>
    </w:docPart>
    <w:docPart>
      <w:docPartPr>
        <w:name w:val="0F10EDCA7D684B3F9C182AB19F192821"/>
        <w:category>
          <w:name w:val="General"/>
          <w:gallery w:val="placeholder"/>
        </w:category>
        <w:types>
          <w:type w:val="bbPlcHdr"/>
        </w:types>
        <w:behaviors>
          <w:behavior w:val="content"/>
        </w:behaviors>
        <w:guid w:val="{F11077FF-A68D-4C2A-9FA7-E571E530CE6C}"/>
      </w:docPartPr>
      <w:docPartBody>
        <w:p w:rsidR="00D14730" w:rsidRDefault="00420C39" w:rsidP="00420C39">
          <w:pPr>
            <w:pStyle w:val="0F10EDCA7D684B3F9C182AB19F192821"/>
          </w:pPr>
          <w:r w:rsidRPr="00F248FD">
            <w:rPr>
              <w:rStyle w:val="PlaceholderText"/>
            </w:rPr>
            <w:t>Click or tap here to enter text.</w:t>
          </w:r>
        </w:p>
      </w:docPartBody>
    </w:docPart>
    <w:docPart>
      <w:docPartPr>
        <w:name w:val="86A4E8CDD98D493084FFFFAFA81A4B3D"/>
        <w:category>
          <w:name w:val="General"/>
          <w:gallery w:val="placeholder"/>
        </w:category>
        <w:types>
          <w:type w:val="bbPlcHdr"/>
        </w:types>
        <w:behaviors>
          <w:behavior w:val="content"/>
        </w:behaviors>
        <w:guid w:val="{F8B4CCFE-AF7D-4AAC-908E-C72EF1DF6536}"/>
      </w:docPartPr>
      <w:docPartBody>
        <w:p w:rsidR="00D14730" w:rsidRDefault="00420C39" w:rsidP="00420C39">
          <w:pPr>
            <w:pStyle w:val="86A4E8CDD98D493084FFFFAFA81A4B3D"/>
          </w:pPr>
          <w:r w:rsidRPr="00F248FD">
            <w:rPr>
              <w:rStyle w:val="PlaceholderText"/>
            </w:rPr>
            <w:t>Click or tap here to enter text.</w:t>
          </w:r>
        </w:p>
      </w:docPartBody>
    </w:docPart>
    <w:docPart>
      <w:docPartPr>
        <w:name w:val="2E1A5EE261EF40698D5D75E03C25C4E9"/>
        <w:category>
          <w:name w:val="General"/>
          <w:gallery w:val="placeholder"/>
        </w:category>
        <w:types>
          <w:type w:val="bbPlcHdr"/>
        </w:types>
        <w:behaviors>
          <w:behavior w:val="content"/>
        </w:behaviors>
        <w:guid w:val="{D0F3EF87-B9BB-4ADC-BC36-0FE7D71151BB}"/>
      </w:docPartPr>
      <w:docPartBody>
        <w:p w:rsidR="00D14730" w:rsidRDefault="00420C39" w:rsidP="00420C39">
          <w:pPr>
            <w:pStyle w:val="2E1A5EE261EF40698D5D75E03C25C4E9"/>
          </w:pPr>
          <w:r w:rsidRPr="00F248FD">
            <w:rPr>
              <w:rStyle w:val="PlaceholderText"/>
            </w:rPr>
            <w:t>Click or tap here to enter text.</w:t>
          </w:r>
        </w:p>
      </w:docPartBody>
    </w:docPart>
    <w:docPart>
      <w:docPartPr>
        <w:name w:val="0798DA7A36B44DD0AA3574FF2FF3B8CA"/>
        <w:category>
          <w:name w:val="General"/>
          <w:gallery w:val="placeholder"/>
        </w:category>
        <w:types>
          <w:type w:val="bbPlcHdr"/>
        </w:types>
        <w:behaviors>
          <w:behavior w:val="content"/>
        </w:behaviors>
        <w:guid w:val="{1DBB4CA5-4612-4512-B962-246C0E641973}"/>
      </w:docPartPr>
      <w:docPartBody>
        <w:p w:rsidR="00D14730" w:rsidRDefault="00420C39" w:rsidP="00420C39">
          <w:pPr>
            <w:pStyle w:val="0798DA7A36B44DD0AA3574FF2FF3B8CA"/>
          </w:pPr>
          <w:r w:rsidRPr="00F248FD">
            <w:rPr>
              <w:rStyle w:val="PlaceholderText"/>
            </w:rPr>
            <w:t>Click or tap here to enter text.</w:t>
          </w:r>
        </w:p>
      </w:docPartBody>
    </w:docPart>
    <w:docPart>
      <w:docPartPr>
        <w:name w:val="B25274F3A48040138E6D364A4B68ABF2"/>
        <w:category>
          <w:name w:val="General"/>
          <w:gallery w:val="placeholder"/>
        </w:category>
        <w:types>
          <w:type w:val="bbPlcHdr"/>
        </w:types>
        <w:behaviors>
          <w:behavior w:val="content"/>
        </w:behaviors>
        <w:guid w:val="{D6EFACE9-A627-4C38-B8A0-098AC171EF30}"/>
      </w:docPartPr>
      <w:docPartBody>
        <w:p w:rsidR="00D14730" w:rsidRDefault="00420C39" w:rsidP="00420C39">
          <w:pPr>
            <w:pStyle w:val="B25274F3A48040138E6D364A4B68ABF2"/>
          </w:pPr>
          <w:r w:rsidRPr="00F248FD">
            <w:rPr>
              <w:rStyle w:val="PlaceholderText"/>
            </w:rPr>
            <w:t>Click or tap here to enter text.</w:t>
          </w:r>
        </w:p>
      </w:docPartBody>
    </w:docPart>
    <w:docPart>
      <w:docPartPr>
        <w:name w:val="9A999654311D4A9083AF610343F61090"/>
        <w:category>
          <w:name w:val="General"/>
          <w:gallery w:val="placeholder"/>
        </w:category>
        <w:types>
          <w:type w:val="bbPlcHdr"/>
        </w:types>
        <w:behaviors>
          <w:behavior w:val="content"/>
        </w:behaviors>
        <w:guid w:val="{CE7F8659-F47A-47EA-9CA0-2EE6145094DC}"/>
      </w:docPartPr>
      <w:docPartBody>
        <w:p w:rsidR="00D14730" w:rsidRDefault="00420C39" w:rsidP="00420C39">
          <w:pPr>
            <w:pStyle w:val="9A999654311D4A9083AF610343F61090"/>
          </w:pPr>
          <w:r w:rsidRPr="00F248FD">
            <w:rPr>
              <w:rStyle w:val="PlaceholderText"/>
            </w:rPr>
            <w:t>Click or tap here to enter text.</w:t>
          </w:r>
        </w:p>
      </w:docPartBody>
    </w:docPart>
    <w:docPart>
      <w:docPartPr>
        <w:name w:val="DAE19E6F17814E0FB324AEE57C206DE5"/>
        <w:category>
          <w:name w:val="General"/>
          <w:gallery w:val="placeholder"/>
        </w:category>
        <w:types>
          <w:type w:val="bbPlcHdr"/>
        </w:types>
        <w:behaviors>
          <w:behavior w:val="content"/>
        </w:behaviors>
        <w:guid w:val="{8C2D455E-464D-491C-A8F8-A29FCE800B67}"/>
      </w:docPartPr>
      <w:docPartBody>
        <w:p w:rsidR="00D14730" w:rsidRDefault="00420C39" w:rsidP="00420C39">
          <w:pPr>
            <w:pStyle w:val="DAE19E6F17814E0FB324AEE57C206DE5"/>
          </w:pPr>
          <w:r w:rsidRPr="00F248FD">
            <w:rPr>
              <w:rStyle w:val="PlaceholderText"/>
            </w:rPr>
            <w:t>Click or tap here to enter text.</w:t>
          </w:r>
        </w:p>
      </w:docPartBody>
    </w:docPart>
    <w:docPart>
      <w:docPartPr>
        <w:name w:val="D19C872A59A948778C4B2CAF4DB84D3D"/>
        <w:category>
          <w:name w:val="General"/>
          <w:gallery w:val="placeholder"/>
        </w:category>
        <w:types>
          <w:type w:val="bbPlcHdr"/>
        </w:types>
        <w:behaviors>
          <w:behavior w:val="content"/>
        </w:behaviors>
        <w:guid w:val="{E2A8F301-BC10-40A5-AACE-DD9774F23060}"/>
      </w:docPartPr>
      <w:docPartBody>
        <w:p w:rsidR="00D14730" w:rsidRDefault="00420C39" w:rsidP="00420C39">
          <w:pPr>
            <w:pStyle w:val="D19C872A59A948778C4B2CAF4DB84D3D"/>
          </w:pPr>
          <w:r w:rsidRPr="00F248FD">
            <w:rPr>
              <w:rStyle w:val="PlaceholderText"/>
            </w:rPr>
            <w:t>Click or tap here to enter text.</w:t>
          </w:r>
        </w:p>
      </w:docPartBody>
    </w:docPart>
    <w:docPart>
      <w:docPartPr>
        <w:name w:val="D34D0D15AD8A4BE08FE82238D3D9DFF5"/>
        <w:category>
          <w:name w:val="General"/>
          <w:gallery w:val="placeholder"/>
        </w:category>
        <w:types>
          <w:type w:val="bbPlcHdr"/>
        </w:types>
        <w:behaviors>
          <w:behavior w:val="content"/>
        </w:behaviors>
        <w:guid w:val="{FCBA6204-38C8-450A-A987-65EC0847E067}"/>
      </w:docPartPr>
      <w:docPartBody>
        <w:p w:rsidR="00D14730" w:rsidRDefault="00420C39" w:rsidP="00420C39">
          <w:pPr>
            <w:pStyle w:val="D34D0D15AD8A4BE08FE82238D3D9DFF5"/>
          </w:pPr>
          <w:r w:rsidRPr="00F248FD">
            <w:rPr>
              <w:rStyle w:val="PlaceholderText"/>
            </w:rPr>
            <w:t>Click or tap here to enter text.</w:t>
          </w:r>
        </w:p>
      </w:docPartBody>
    </w:docPart>
    <w:docPart>
      <w:docPartPr>
        <w:name w:val="1A7E425324D04AADBE4A58BD1B85D75B"/>
        <w:category>
          <w:name w:val="General"/>
          <w:gallery w:val="placeholder"/>
        </w:category>
        <w:types>
          <w:type w:val="bbPlcHdr"/>
        </w:types>
        <w:behaviors>
          <w:behavior w:val="content"/>
        </w:behaviors>
        <w:guid w:val="{E1C1A574-E5B5-47AE-8ED0-A6ECC9A7526A}"/>
      </w:docPartPr>
      <w:docPartBody>
        <w:p w:rsidR="00D14730" w:rsidRDefault="00420C39" w:rsidP="00420C39">
          <w:pPr>
            <w:pStyle w:val="1A7E425324D04AADBE4A58BD1B85D75B"/>
          </w:pPr>
          <w:r w:rsidRPr="00F248FD">
            <w:rPr>
              <w:rStyle w:val="PlaceholderText"/>
            </w:rPr>
            <w:t>Click or tap here to enter text.</w:t>
          </w:r>
        </w:p>
      </w:docPartBody>
    </w:docPart>
    <w:docPart>
      <w:docPartPr>
        <w:name w:val="3A5919650F064DA8B8625AC6E6BF7BBB"/>
        <w:category>
          <w:name w:val="General"/>
          <w:gallery w:val="placeholder"/>
        </w:category>
        <w:types>
          <w:type w:val="bbPlcHdr"/>
        </w:types>
        <w:behaviors>
          <w:behavior w:val="content"/>
        </w:behaviors>
        <w:guid w:val="{D7D0D771-2A89-48F0-A874-01DC37012866}"/>
      </w:docPartPr>
      <w:docPartBody>
        <w:p w:rsidR="00D14730" w:rsidRDefault="00420C39" w:rsidP="00420C39">
          <w:pPr>
            <w:pStyle w:val="3A5919650F064DA8B8625AC6E6BF7BBB"/>
          </w:pPr>
          <w:r w:rsidRPr="00F248FD">
            <w:rPr>
              <w:rStyle w:val="PlaceholderText"/>
            </w:rPr>
            <w:t>Click or tap here to enter text.</w:t>
          </w:r>
        </w:p>
      </w:docPartBody>
    </w:docPart>
    <w:docPart>
      <w:docPartPr>
        <w:name w:val="1EF7CFE9DEAF45FCA87B97D9FFDB074F"/>
        <w:category>
          <w:name w:val="General"/>
          <w:gallery w:val="placeholder"/>
        </w:category>
        <w:types>
          <w:type w:val="bbPlcHdr"/>
        </w:types>
        <w:behaviors>
          <w:behavior w:val="content"/>
        </w:behaviors>
        <w:guid w:val="{0378CBB5-63E2-4CF6-A3C9-DA5B42EF5455}"/>
      </w:docPartPr>
      <w:docPartBody>
        <w:p w:rsidR="00D14730" w:rsidRDefault="00420C39" w:rsidP="00420C39">
          <w:pPr>
            <w:pStyle w:val="1EF7CFE9DEAF45FCA87B97D9FFDB074F"/>
          </w:pPr>
          <w:r w:rsidRPr="00F248FD">
            <w:rPr>
              <w:rStyle w:val="PlaceholderText"/>
            </w:rPr>
            <w:t>Click or tap here to enter text.</w:t>
          </w:r>
        </w:p>
      </w:docPartBody>
    </w:docPart>
    <w:docPart>
      <w:docPartPr>
        <w:name w:val="1EF111E12ABE4818BAD275AC4C8553DF"/>
        <w:category>
          <w:name w:val="General"/>
          <w:gallery w:val="placeholder"/>
        </w:category>
        <w:types>
          <w:type w:val="bbPlcHdr"/>
        </w:types>
        <w:behaviors>
          <w:behavior w:val="content"/>
        </w:behaviors>
        <w:guid w:val="{4933484D-5190-4BF9-853E-CBBA0FD8D265}"/>
      </w:docPartPr>
      <w:docPartBody>
        <w:p w:rsidR="00D14730" w:rsidRDefault="00420C39" w:rsidP="00420C39">
          <w:pPr>
            <w:pStyle w:val="1EF111E12ABE4818BAD275AC4C8553DF"/>
          </w:pPr>
          <w:r w:rsidRPr="00F248FD">
            <w:rPr>
              <w:rStyle w:val="PlaceholderText"/>
            </w:rPr>
            <w:t>Click or tap here to enter text.</w:t>
          </w:r>
        </w:p>
      </w:docPartBody>
    </w:docPart>
    <w:docPart>
      <w:docPartPr>
        <w:name w:val="1504028F48074D9082CB78592467FFCE"/>
        <w:category>
          <w:name w:val="General"/>
          <w:gallery w:val="placeholder"/>
        </w:category>
        <w:types>
          <w:type w:val="bbPlcHdr"/>
        </w:types>
        <w:behaviors>
          <w:behavior w:val="content"/>
        </w:behaviors>
        <w:guid w:val="{3AF8AC70-7CA4-4C5C-8D01-32BDB3FEFB31}"/>
      </w:docPartPr>
      <w:docPartBody>
        <w:p w:rsidR="00D14730" w:rsidRDefault="00420C39" w:rsidP="00420C39">
          <w:pPr>
            <w:pStyle w:val="1504028F48074D9082CB78592467FFCE"/>
          </w:pPr>
          <w:r w:rsidRPr="00F248FD">
            <w:rPr>
              <w:rStyle w:val="PlaceholderText"/>
            </w:rPr>
            <w:t>Click or tap here to enter text.</w:t>
          </w:r>
        </w:p>
      </w:docPartBody>
    </w:docPart>
    <w:docPart>
      <w:docPartPr>
        <w:name w:val="5F1E84E217BA4FE2839C802BF97E3930"/>
        <w:category>
          <w:name w:val="General"/>
          <w:gallery w:val="placeholder"/>
        </w:category>
        <w:types>
          <w:type w:val="bbPlcHdr"/>
        </w:types>
        <w:behaviors>
          <w:behavior w:val="content"/>
        </w:behaviors>
        <w:guid w:val="{218276A4-1428-43E7-A7C5-02B33F7ADD2C}"/>
      </w:docPartPr>
      <w:docPartBody>
        <w:p w:rsidR="00D14730" w:rsidRDefault="00420C39" w:rsidP="00420C39">
          <w:pPr>
            <w:pStyle w:val="5F1E84E217BA4FE2839C802BF97E3930"/>
          </w:pPr>
          <w:r w:rsidRPr="00F248FD">
            <w:rPr>
              <w:rStyle w:val="PlaceholderText"/>
            </w:rPr>
            <w:t>Click or tap here to enter text.</w:t>
          </w:r>
        </w:p>
      </w:docPartBody>
    </w:docPart>
    <w:docPart>
      <w:docPartPr>
        <w:name w:val="CE1A29F30F2D4437AF8A331B35B7C718"/>
        <w:category>
          <w:name w:val="General"/>
          <w:gallery w:val="placeholder"/>
        </w:category>
        <w:types>
          <w:type w:val="bbPlcHdr"/>
        </w:types>
        <w:behaviors>
          <w:behavior w:val="content"/>
        </w:behaviors>
        <w:guid w:val="{5960F8DB-4B7E-452E-8A83-C484BC87C8D2}"/>
      </w:docPartPr>
      <w:docPartBody>
        <w:p w:rsidR="00D14730" w:rsidRDefault="00420C39" w:rsidP="00420C39">
          <w:pPr>
            <w:pStyle w:val="CE1A29F30F2D4437AF8A331B35B7C718"/>
          </w:pPr>
          <w:r w:rsidRPr="00F248FD">
            <w:rPr>
              <w:rStyle w:val="PlaceholderText"/>
            </w:rPr>
            <w:t>Click or tap here to enter text.</w:t>
          </w:r>
        </w:p>
      </w:docPartBody>
    </w:docPart>
    <w:docPart>
      <w:docPartPr>
        <w:name w:val="5084F30C6B064C0BA0C1FAC3CAB9ED07"/>
        <w:category>
          <w:name w:val="General"/>
          <w:gallery w:val="placeholder"/>
        </w:category>
        <w:types>
          <w:type w:val="bbPlcHdr"/>
        </w:types>
        <w:behaviors>
          <w:behavior w:val="content"/>
        </w:behaviors>
        <w:guid w:val="{7FAD11AE-85BC-492F-A666-E8A9AEF35D1E}"/>
      </w:docPartPr>
      <w:docPartBody>
        <w:p w:rsidR="00D14730" w:rsidRDefault="00420C39" w:rsidP="00420C39">
          <w:pPr>
            <w:pStyle w:val="5084F30C6B064C0BA0C1FAC3CAB9ED07"/>
          </w:pPr>
          <w:r w:rsidRPr="00F248FD">
            <w:rPr>
              <w:rStyle w:val="PlaceholderText"/>
            </w:rPr>
            <w:t>Click or tap here to enter text.</w:t>
          </w:r>
        </w:p>
      </w:docPartBody>
    </w:docPart>
    <w:docPart>
      <w:docPartPr>
        <w:name w:val="0FE46D1A724543C9A032712D84708080"/>
        <w:category>
          <w:name w:val="General"/>
          <w:gallery w:val="placeholder"/>
        </w:category>
        <w:types>
          <w:type w:val="bbPlcHdr"/>
        </w:types>
        <w:behaviors>
          <w:behavior w:val="content"/>
        </w:behaviors>
        <w:guid w:val="{87017AC7-B6F9-4FA5-BB4B-CE2458647403}"/>
      </w:docPartPr>
      <w:docPartBody>
        <w:p w:rsidR="00D14730" w:rsidRDefault="00420C39" w:rsidP="00420C39">
          <w:pPr>
            <w:pStyle w:val="0FE46D1A724543C9A032712D84708080"/>
          </w:pPr>
          <w:r w:rsidRPr="00F248FD">
            <w:rPr>
              <w:rStyle w:val="PlaceholderText"/>
            </w:rPr>
            <w:t>Click or tap here to enter text.</w:t>
          </w:r>
        </w:p>
      </w:docPartBody>
    </w:docPart>
    <w:docPart>
      <w:docPartPr>
        <w:name w:val="AE0C7255576346FC9B76A3668EE1CFB1"/>
        <w:category>
          <w:name w:val="General"/>
          <w:gallery w:val="placeholder"/>
        </w:category>
        <w:types>
          <w:type w:val="bbPlcHdr"/>
        </w:types>
        <w:behaviors>
          <w:behavior w:val="content"/>
        </w:behaviors>
        <w:guid w:val="{70F7AC71-6F70-4677-B7D9-0D9635C0458C}"/>
      </w:docPartPr>
      <w:docPartBody>
        <w:p w:rsidR="00D14730" w:rsidRDefault="00420C39" w:rsidP="00420C39">
          <w:pPr>
            <w:pStyle w:val="AE0C7255576346FC9B76A3668EE1CFB1"/>
          </w:pPr>
          <w:r w:rsidRPr="00F248FD">
            <w:rPr>
              <w:rStyle w:val="PlaceholderText"/>
            </w:rPr>
            <w:t>Click or tap here to enter text.</w:t>
          </w:r>
        </w:p>
      </w:docPartBody>
    </w:docPart>
    <w:docPart>
      <w:docPartPr>
        <w:name w:val="C3A8EC74CEC540FCB66262FA7AF48C6B"/>
        <w:category>
          <w:name w:val="General"/>
          <w:gallery w:val="placeholder"/>
        </w:category>
        <w:types>
          <w:type w:val="bbPlcHdr"/>
        </w:types>
        <w:behaviors>
          <w:behavior w:val="content"/>
        </w:behaviors>
        <w:guid w:val="{C9385A4B-D000-44C2-A84A-AD9F3C6EA573}"/>
      </w:docPartPr>
      <w:docPartBody>
        <w:p w:rsidR="00D14730" w:rsidRDefault="00420C39" w:rsidP="00420C39">
          <w:pPr>
            <w:pStyle w:val="C3A8EC74CEC540FCB66262FA7AF48C6B"/>
          </w:pPr>
          <w:r w:rsidRPr="00F248FD">
            <w:rPr>
              <w:rStyle w:val="PlaceholderText"/>
            </w:rPr>
            <w:t>Click or tap here to enter text.</w:t>
          </w:r>
        </w:p>
      </w:docPartBody>
    </w:docPart>
    <w:docPart>
      <w:docPartPr>
        <w:name w:val="24D3BBFAB62147CDABBD3195D2699530"/>
        <w:category>
          <w:name w:val="General"/>
          <w:gallery w:val="placeholder"/>
        </w:category>
        <w:types>
          <w:type w:val="bbPlcHdr"/>
        </w:types>
        <w:behaviors>
          <w:behavior w:val="content"/>
        </w:behaviors>
        <w:guid w:val="{B5E82C09-4605-487A-8E4B-8EFBCBEB59F2}"/>
      </w:docPartPr>
      <w:docPartBody>
        <w:p w:rsidR="00D14730" w:rsidRDefault="00420C39" w:rsidP="00420C39">
          <w:pPr>
            <w:pStyle w:val="24D3BBFAB62147CDABBD3195D2699530"/>
          </w:pPr>
          <w:r w:rsidRPr="00F248FD">
            <w:rPr>
              <w:rStyle w:val="PlaceholderText"/>
            </w:rPr>
            <w:t>Click or tap here to enter text.</w:t>
          </w:r>
        </w:p>
      </w:docPartBody>
    </w:docPart>
    <w:docPart>
      <w:docPartPr>
        <w:name w:val="626E04C633B2469FAAA10BDB9590B34E"/>
        <w:category>
          <w:name w:val="General"/>
          <w:gallery w:val="placeholder"/>
        </w:category>
        <w:types>
          <w:type w:val="bbPlcHdr"/>
        </w:types>
        <w:behaviors>
          <w:behavior w:val="content"/>
        </w:behaviors>
        <w:guid w:val="{58C2968E-C131-42A2-910C-711DF8713C21}"/>
      </w:docPartPr>
      <w:docPartBody>
        <w:p w:rsidR="00D14730" w:rsidRDefault="00420C39" w:rsidP="00420C39">
          <w:pPr>
            <w:pStyle w:val="626E04C633B2469FAAA10BDB9590B34E"/>
          </w:pPr>
          <w:r w:rsidRPr="00F248FD">
            <w:rPr>
              <w:rStyle w:val="PlaceholderText"/>
            </w:rPr>
            <w:t>Click or tap here to enter text.</w:t>
          </w:r>
        </w:p>
      </w:docPartBody>
    </w:docPart>
    <w:docPart>
      <w:docPartPr>
        <w:name w:val="5BC15AE38F3147EEA04A24ADA6DB2DE6"/>
        <w:category>
          <w:name w:val="General"/>
          <w:gallery w:val="placeholder"/>
        </w:category>
        <w:types>
          <w:type w:val="bbPlcHdr"/>
        </w:types>
        <w:behaviors>
          <w:behavior w:val="content"/>
        </w:behaviors>
        <w:guid w:val="{D5407CA0-D852-4941-8EDC-BC4A9E2009A3}"/>
      </w:docPartPr>
      <w:docPartBody>
        <w:p w:rsidR="00D14730" w:rsidRDefault="00420C39" w:rsidP="00420C39">
          <w:pPr>
            <w:pStyle w:val="5BC15AE38F3147EEA04A24ADA6DB2DE6"/>
          </w:pPr>
          <w:r w:rsidRPr="00F248FD">
            <w:rPr>
              <w:rStyle w:val="PlaceholderText"/>
            </w:rPr>
            <w:t>Click or tap here to enter text.</w:t>
          </w:r>
        </w:p>
      </w:docPartBody>
    </w:docPart>
    <w:docPart>
      <w:docPartPr>
        <w:name w:val="A06367D6373649E688994BCE4344F188"/>
        <w:category>
          <w:name w:val="General"/>
          <w:gallery w:val="placeholder"/>
        </w:category>
        <w:types>
          <w:type w:val="bbPlcHdr"/>
        </w:types>
        <w:behaviors>
          <w:behavior w:val="content"/>
        </w:behaviors>
        <w:guid w:val="{AA4AC3EB-F3E7-439E-BEEE-22583AE0041C}"/>
      </w:docPartPr>
      <w:docPartBody>
        <w:p w:rsidR="00D14730" w:rsidRDefault="00420C39" w:rsidP="00420C39">
          <w:pPr>
            <w:pStyle w:val="A06367D6373649E688994BCE4344F188"/>
          </w:pPr>
          <w:r w:rsidRPr="00F248FD">
            <w:rPr>
              <w:rStyle w:val="PlaceholderText"/>
            </w:rPr>
            <w:t>Click or tap here to enter text.</w:t>
          </w:r>
        </w:p>
      </w:docPartBody>
    </w:docPart>
    <w:docPart>
      <w:docPartPr>
        <w:name w:val="C87264E43B9C44AE855404B67D3E3E0E"/>
        <w:category>
          <w:name w:val="General"/>
          <w:gallery w:val="placeholder"/>
        </w:category>
        <w:types>
          <w:type w:val="bbPlcHdr"/>
        </w:types>
        <w:behaviors>
          <w:behavior w:val="content"/>
        </w:behaviors>
        <w:guid w:val="{489C227F-30C7-4830-9A8D-0D499C0216E1}"/>
      </w:docPartPr>
      <w:docPartBody>
        <w:p w:rsidR="00D14730" w:rsidRDefault="00420C39" w:rsidP="00420C39">
          <w:pPr>
            <w:pStyle w:val="C87264E43B9C44AE855404B67D3E3E0E"/>
          </w:pPr>
          <w:r w:rsidRPr="00F248FD">
            <w:rPr>
              <w:rStyle w:val="PlaceholderText"/>
            </w:rPr>
            <w:t>Click or tap here to enter text.</w:t>
          </w:r>
        </w:p>
      </w:docPartBody>
    </w:docPart>
    <w:docPart>
      <w:docPartPr>
        <w:name w:val="A76BED926EE54E119D2C130C312A6C3B"/>
        <w:category>
          <w:name w:val="General"/>
          <w:gallery w:val="placeholder"/>
        </w:category>
        <w:types>
          <w:type w:val="bbPlcHdr"/>
        </w:types>
        <w:behaviors>
          <w:behavior w:val="content"/>
        </w:behaviors>
        <w:guid w:val="{CDA013F7-4F14-4C7E-8358-D87883DD8F06}"/>
      </w:docPartPr>
      <w:docPartBody>
        <w:p w:rsidR="00D14730" w:rsidRDefault="00420C39" w:rsidP="00420C39">
          <w:pPr>
            <w:pStyle w:val="A76BED926EE54E119D2C130C312A6C3B"/>
          </w:pPr>
          <w:r w:rsidRPr="00F248FD">
            <w:rPr>
              <w:rStyle w:val="PlaceholderText"/>
            </w:rPr>
            <w:t>Click or tap here to enter text.</w:t>
          </w:r>
        </w:p>
      </w:docPartBody>
    </w:docPart>
    <w:docPart>
      <w:docPartPr>
        <w:name w:val="583171A500A7463198E6BED441ECBC7B"/>
        <w:category>
          <w:name w:val="General"/>
          <w:gallery w:val="placeholder"/>
        </w:category>
        <w:types>
          <w:type w:val="bbPlcHdr"/>
        </w:types>
        <w:behaviors>
          <w:behavior w:val="content"/>
        </w:behaviors>
        <w:guid w:val="{C26365A9-DA17-41DD-9A19-0A5494AF6C38}"/>
      </w:docPartPr>
      <w:docPartBody>
        <w:p w:rsidR="00D14730" w:rsidRDefault="00420C39" w:rsidP="00420C39">
          <w:pPr>
            <w:pStyle w:val="583171A500A7463198E6BED441ECBC7B"/>
          </w:pPr>
          <w:r w:rsidRPr="00F248FD">
            <w:rPr>
              <w:rStyle w:val="PlaceholderText"/>
            </w:rPr>
            <w:t>Click or tap here to enter text.</w:t>
          </w:r>
        </w:p>
      </w:docPartBody>
    </w:docPart>
    <w:docPart>
      <w:docPartPr>
        <w:name w:val="553D2273D2394DF298F07D6E71D2BBA6"/>
        <w:category>
          <w:name w:val="General"/>
          <w:gallery w:val="placeholder"/>
        </w:category>
        <w:types>
          <w:type w:val="bbPlcHdr"/>
        </w:types>
        <w:behaviors>
          <w:behavior w:val="content"/>
        </w:behaviors>
        <w:guid w:val="{C0563A4F-5C01-4696-BDA2-0109FBEC8505}"/>
      </w:docPartPr>
      <w:docPartBody>
        <w:p w:rsidR="00D14730" w:rsidRDefault="00420C39" w:rsidP="00420C39">
          <w:pPr>
            <w:pStyle w:val="553D2273D2394DF298F07D6E71D2BBA6"/>
          </w:pPr>
          <w:r w:rsidRPr="00F248FD">
            <w:rPr>
              <w:rStyle w:val="PlaceholderText"/>
            </w:rPr>
            <w:t>Click or tap here to enter text.</w:t>
          </w:r>
        </w:p>
      </w:docPartBody>
    </w:docPart>
    <w:docPart>
      <w:docPartPr>
        <w:name w:val="FBEACF12DB59488D96E8F10C9C8F1BE5"/>
        <w:category>
          <w:name w:val="General"/>
          <w:gallery w:val="placeholder"/>
        </w:category>
        <w:types>
          <w:type w:val="bbPlcHdr"/>
        </w:types>
        <w:behaviors>
          <w:behavior w:val="content"/>
        </w:behaviors>
        <w:guid w:val="{37476549-98B7-44FD-857C-6F86DB7FCA62}"/>
      </w:docPartPr>
      <w:docPartBody>
        <w:p w:rsidR="00D14730" w:rsidRDefault="00420C39" w:rsidP="00420C39">
          <w:pPr>
            <w:pStyle w:val="FBEACF12DB59488D96E8F10C9C8F1BE5"/>
          </w:pPr>
          <w:r w:rsidRPr="00F248FD">
            <w:rPr>
              <w:rStyle w:val="PlaceholderText"/>
            </w:rPr>
            <w:t>Click or tap here to enter text.</w:t>
          </w:r>
        </w:p>
      </w:docPartBody>
    </w:docPart>
    <w:docPart>
      <w:docPartPr>
        <w:name w:val="64E328A2D2994217A01B43A22CD1AFFB"/>
        <w:category>
          <w:name w:val="General"/>
          <w:gallery w:val="placeholder"/>
        </w:category>
        <w:types>
          <w:type w:val="bbPlcHdr"/>
        </w:types>
        <w:behaviors>
          <w:behavior w:val="content"/>
        </w:behaviors>
        <w:guid w:val="{4589DFE3-4DED-486D-9DE8-A3D793C56472}"/>
      </w:docPartPr>
      <w:docPartBody>
        <w:p w:rsidR="00D14730" w:rsidRDefault="00420C39" w:rsidP="00420C39">
          <w:pPr>
            <w:pStyle w:val="64E328A2D2994217A01B43A22CD1AFFB"/>
          </w:pPr>
          <w:r w:rsidRPr="00F248FD">
            <w:rPr>
              <w:rStyle w:val="PlaceholderText"/>
            </w:rPr>
            <w:t>Click or tap here to enter text.</w:t>
          </w:r>
        </w:p>
      </w:docPartBody>
    </w:docPart>
    <w:docPart>
      <w:docPartPr>
        <w:name w:val="0D3F195C42344AAD913D30C20887846E"/>
        <w:category>
          <w:name w:val="General"/>
          <w:gallery w:val="placeholder"/>
        </w:category>
        <w:types>
          <w:type w:val="bbPlcHdr"/>
        </w:types>
        <w:behaviors>
          <w:behavior w:val="content"/>
        </w:behaviors>
        <w:guid w:val="{EB3FAFEE-D3B8-49FA-A041-BB6B47E6269A}"/>
      </w:docPartPr>
      <w:docPartBody>
        <w:p w:rsidR="00D14730" w:rsidRDefault="00420C39" w:rsidP="00420C39">
          <w:pPr>
            <w:pStyle w:val="0D3F195C42344AAD913D30C20887846E"/>
          </w:pPr>
          <w:r w:rsidRPr="00F248FD">
            <w:rPr>
              <w:rStyle w:val="PlaceholderText"/>
            </w:rPr>
            <w:t>Click or tap here to enter text.</w:t>
          </w:r>
        </w:p>
      </w:docPartBody>
    </w:docPart>
    <w:docPart>
      <w:docPartPr>
        <w:name w:val="F8A007F8DF174138AD83AAC71A336AAF"/>
        <w:category>
          <w:name w:val="General"/>
          <w:gallery w:val="placeholder"/>
        </w:category>
        <w:types>
          <w:type w:val="bbPlcHdr"/>
        </w:types>
        <w:behaviors>
          <w:behavior w:val="content"/>
        </w:behaviors>
        <w:guid w:val="{D07C2419-196A-436F-998C-A9A0529FE0E9}"/>
      </w:docPartPr>
      <w:docPartBody>
        <w:p w:rsidR="00D14730" w:rsidRDefault="00420C39" w:rsidP="00420C39">
          <w:pPr>
            <w:pStyle w:val="F8A007F8DF174138AD83AAC71A336AAF"/>
          </w:pPr>
          <w:r w:rsidRPr="00F248FD">
            <w:rPr>
              <w:rStyle w:val="PlaceholderText"/>
            </w:rPr>
            <w:t>Click or tap here to enter text.</w:t>
          </w:r>
        </w:p>
      </w:docPartBody>
    </w:docPart>
    <w:docPart>
      <w:docPartPr>
        <w:name w:val="FF9739F0B2D542FA85A9F23A801B286C"/>
        <w:category>
          <w:name w:val="General"/>
          <w:gallery w:val="placeholder"/>
        </w:category>
        <w:types>
          <w:type w:val="bbPlcHdr"/>
        </w:types>
        <w:behaviors>
          <w:behavior w:val="content"/>
        </w:behaviors>
        <w:guid w:val="{6F40CE7D-8830-406C-AD31-BA5A2587AFAC}"/>
      </w:docPartPr>
      <w:docPartBody>
        <w:p w:rsidR="00D14730" w:rsidRDefault="00420C39" w:rsidP="00420C39">
          <w:pPr>
            <w:pStyle w:val="FF9739F0B2D542FA85A9F23A801B286C"/>
          </w:pPr>
          <w:r w:rsidRPr="00F248FD">
            <w:rPr>
              <w:rStyle w:val="PlaceholderText"/>
            </w:rPr>
            <w:t>Click or tap here to enter text.</w:t>
          </w:r>
        </w:p>
      </w:docPartBody>
    </w:docPart>
    <w:docPart>
      <w:docPartPr>
        <w:name w:val="3C1B806F7D20413CB70F05B694BEB8C9"/>
        <w:category>
          <w:name w:val="General"/>
          <w:gallery w:val="placeholder"/>
        </w:category>
        <w:types>
          <w:type w:val="bbPlcHdr"/>
        </w:types>
        <w:behaviors>
          <w:behavior w:val="content"/>
        </w:behaviors>
        <w:guid w:val="{622A8F6D-EA49-4A07-9722-A3619C785C4A}"/>
      </w:docPartPr>
      <w:docPartBody>
        <w:p w:rsidR="00D14730" w:rsidRDefault="00420C39" w:rsidP="00420C39">
          <w:pPr>
            <w:pStyle w:val="3C1B806F7D20413CB70F05B694BEB8C9"/>
          </w:pPr>
          <w:r w:rsidRPr="00F248FD">
            <w:rPr>
              <w:rStyle w:val="PlaceholderText"/>
            </w:rPr>
            <w:t>Click or tap here to enter text.</w:t>
          </w:r>
        </w:p>
      </w:docPartBody>
    </w:docPart>
    <w:docPart>
      <w:docPartPr>
        <w:name w:val="F6B7C1B25B3148E29B77ACD6FF420C12"/>
        <w:category>
          <w:name w:val="General"/>
          <w:gallery w:val="placeholder"/>
        </w:category>
        <w:types>
          <w:type w:val="bbPlcHdr"/>
        </w:types>
        <w:behaviors>
          <w:behavior w:val="content"/>
        </w:behaviors>
        <w:guid w:val="{0A98DF27-DD83-4FC2-BB96-D94A597FECC1}"/>
      </w:docPartPr>
      <w:docPartBody>
        <w:p w:rsidR="00D14730" w:rsidRDefault="00420C39" w:rsidP="00420C39">
          <w:pPr>
            <w:pStyle w:val="F6B7C1B25B3148E29B77ACD6FF420C12"/>
          </w:pPr>
          <w:r w:rsidRPr="00F248FD">
            <w:rPr>
              <w:rStyle w:val="PlaceholderText"/>
            </w:rPr>
            <w:t>Click or tap here to enter text.</w:t>
          </w:r>
        </w:p>
      </w:docPartBody>
    </w:docPart>
    <w:docPart>
      <w:docPartPr>
        <w:name w:val="15333A49A8DC4047988DA741202DEBFA"/>
        <w:category>
          <w:name w:val="General"/>
          <w:gallery w:val="placeholder"/>
        </w:category>
        <w:types>
          <w:type w:val="bbPlcHdr"/>
        </w:types>
        <w:behaviors>
          <w:behavior w:val="content"/>
        </w:behaviors>
        <w:guid w:val="{45ACAB17-5733-4BEC-B08B-50050D373EFD}"/>
      </w:docPartPr>
      <w:docPartBody>
        <w:p w:rsidR="00D14730" w:rsidRDefault="00420C39" w:rsidP="00420C39">
          <w:pPr>
            <w:pStyle w:val="15333A49A8DC4047988DA741202DEBFA"/>
          </w:pPr>
          <w:r w:rsidRPr="00F248FD">
            <w:rPr>
              <w:rStyle w:val="PlaceholderText"/>
            </w:rPr>
            <w:t>Click or tap here to enter text.</w:t>
          </w:r>
        </w:p>
      </w:docPartBody>
    </w:docPart>
    <w:docPart>
      <w:docPartPr>
        <w:name w:val="3D18872B91C140998229A704A9090BDE"/>
        <w:category>
          <w:name w:val="General"/>
          <w:gallery w:val="placeholder"/>
        </w:category>
        <w:types>
          <w:type w:val="bbPlcHdr"/>
        </w:types>
        <w:behaviors>
          <w:behavior w:val="content"/>
        </w:behaviors>
        <w:guid w:val="{BDF2B9B1-EF53-4FAD-8590-1D5E161A67A0}"/>
      </w:docPartPr>
      <w:docPartBody>
        <w:p w:rsidR="00D14730" w:rsidRDefault="00420C39" w:rsidP="00420C39">
          <w:pPr>
            <w:pStyle w:val="3D18872B91C140998229A704A9090BDE"/>
          </w:pPr>
          <w:r w:rsidRPr="00F248FD">
            <w:rPr>
              <w:rStyle w:val="PlaceholderText"/>
            </w:rPr>
            <w:t>Click or tap here to enter text.</w:t>
          </w:r>
        </w:p>
      </w:docPartBody>
    </w:docPart>
    <w:docPart>
      <w:docPartPr>
        <w:name w:val="AFD0F72D4946459B8E4359DEC43F0CFF"/>
        <w:category>
          <w:name w:val="General"/>
          <w:gallery w:val="placeholder"/>
        </w:category>
        <w:types>
          <w:type w:val="bbPlcHdr"/>
        </w:types>
        <w:behaviors>
          <w:behavior w:val="content"/>
        </w:behaviors>
        <w:guid w:val="{2A74A560-F90E-4746-AB6E-B8C833BE82C2}"/>
      </w:docPartPr>
      <w:docPartBody>
        <w:p w:rsidR="00D14730" w:rsidRDefault="00420C39" w:rsidP="00420C39">
          <w:pPr>
            <w:pStyle w:val="AFD0F72D4946459B8E4359DEC43F0CFF"/>
          </w:pPr>
          <w:r w:rsidRPr="00F248FD">
            <w:rPr>
              <w:rStyle w:val="PlaceholderText"/>
            </w:rPr>
            <w:t>Click or tap here to enter text.</w:t>
          </w:r>
        </w:p>
      </w:docPartBody>
    </w:docPart>
    <w:docPart>
      <w:docPartPr>
        <w:name w:val="CD41DD522849429C815DDEA811DD3CCB"/>
        <w:category>
          <w:name w:val="General"/>
          <w:gallery w:val="placeholder"/>
        </w:category>
        <w:types>
          <w:type w:val="bbPlcHdr"/>
        </w:types>
        <w:behaviors>
          <w:behavior w:val="content"/>
        </w:behaviors>
        <w:guid w:val="{09282C63-13A4-4A82-9A63-27BAEF9B4EE0}"/>
      </w:docPartPr>
      <w:docPartBody>
        <w:p w:rsidR="00D14730" w:rsidRDefault="00420C39" w:rsidP="00420C39">
          <w:pPr>
            <w:pStyle w:val="CD41DD522849429C815DDEA811DD3CCB"/>
          </w:pPr>
          <w:r w:rsidRPr="00F248FD">
            <w:rPr>
              <w:rStyle w:val="PlaceholderText"/>
            </w:rPr>
            <w:t>Click or tap here to enter text.</w:t>
          </w:r>
        </w:p>
      </w:docPartBody>
    </w:docPart>
    <w:docPart>
      <w:docPartPr>
        <w:name w:val="0A4E14DF9DC043509DC90067CE2DBBEB"/>
        <w:category>
          <w:name w:val="General"/>
          <w:gallery w:val="placeholder"/>
        </w:category>
        <w:types>
          <w:type w:val="bbPlcHdr"/>
        </w:types>
        <w:behaviors>
          <w:behavior w:val="content"/>
        </w:behaviors>
        <w:guid w:val="{80C199CC-CACE-49A2-BB9E-88BBCBBEE154}"/>
      </w:docPartPr>
      <w:docPartBody>
        <w:p w:rsidR="00D14730" w:rsidRDefault="00420C39" w:rsidP="00420C39">
          <w:pPr>
            <w:pStyle w:val="0A4E14DF9DC043509DC90067CE2DBBEB"/>
          </w:pPr>
          <w:r w:rsidRPr="00F248FD">
            <w:rPr>
              <w:rStyle w:val="PlaceholderText"/>
            </w:rPr>
            <w:t>Click or tap here to enter text.</w:t>
          </w:r>
        </w:p>
      </w:docPartBody>
    </w:docPart>
    <w:docPart>
      <w:docPartPr>
        <w:name w:val="D441D7261C964F2E8F6EB6FF09F5E0E9"/>
        <w:category>
          <w:name w:val="General"/>
          <w:gallery w:val="placeholder"/>
        </w:category>
        <w:types>
          <w:type w:val="bbPlcHdr"/>
        </w:types>
        <w:behaviors>
          <w:behavior w:val="content"/>
        </w:behaviors>
        <w:guid w:val="{E3633AA5-E46E-4967-A8ED-01A50B02A096}"/>
      </w:docPartPr>
      <w:docPartBody>
        <w:p w:rsidR="00D14730" w:rsidRDefault="00420C39" w:rsidP="00420C39">
          <w:pPr>
            <w:pStyle w:val="D441D7261C964F2E8F6EB6FF09F5E0E9"/>
          </w:pPr>
          <w:r w:rsidRPr="00F248FD">
            <w:rPr>
              <w:rStyle w:val="PlaceholderText"/>
            </w:rPr>
            <w:t>Click or tap here to enter text.</w:t>
          </w:r>
        </w:p>
      </w:docPartBody>
    </w:docPart>
    <w:docPart>
      <w:docPartPr>
        <w:name w:val="C3B61204CB6449459E0CBA9B28AE03DE"/>
        <w:category>
          <w:name w:val="General"/>
          <w:gallery w:val="placeholder"/>
        </w:category>
        <w:types>
          <w:type w:val="bbPlcHdr"/>
        </w:types>
        <w:behaviors>
          <w:behavior w:val="content"/>
        </w:behaviors>
        <w:guid w:val="{3E795132-2579-49C6-919A-4916799BE268}"/>
      </w:docPartPr>
      <w:docPartBody>
        <w:p w:rsidR="00D14730" w:rsidRDefault="00420C39" w:rsidP="00420C39">
          <w:pPr>
            <w:pStyle w:val="C3B61204CB6449459E0CBA9B28AE03DE"/>
          </w:pPr>
          <w:r w:rsidRPr="00F248FD">
            <w:rPr>
              <w:rStyle w:val="PlaceholderText"/>
            </w:rPr>
            <w:t>Click or tap here to enter text.</w:t>
          </w:r>
        </w:p>
      </w:docPartBody>
    </w:docPart>
    <w:docPart>
      <w:docPartPr>
        <w:name w:val="6FFFAC29229A46618A49FA03E8478464"/>
        <w:category>
          <w:name w:val="General"/>
          <w:gallery w:val="placeholder"/>
        </w:category>
        <w:types>
          <w:type w:val="bbPlcHdr"/>
        </w:types>
        <w:behaviors>
          <w:behavior w:val="content"/>
        </w:behaviors>
        <w:guid w:val="{E53B029D-9B68-48A1-BFFA-3F7B1BFC1526}"/>
      </w:docPartPr>
      <w:docPartBody>
        <w:p w:rsidR="00D14730" w:rsidRDefault="00420C39" w:rsidP="00420C39">
          <w:pPr>
            <w:pStyle w:val="6FFFAC29229A46618A49FA03E8478464"/>
          </w:pPr>
          <w:r w:rsidRPr="00F248FD">
            <w:rPr>
              <w:rStyle w:val="PlaceholderText"/>
            </w:rPr>
            <w:t>Click or tap here to enter text.</w:t>
          </w:r>
        </w:p>
      </w:docPartBody>
    </w:docPart>
    <w:docPart>
      <w:docPartPr>
        <w:name w:val="98F87A47CE824EA3A909F2903337B0B1"/>
        <w:category>
          <w:name w:val="General"/>
          <w:gallery w:val="placeholder"/>
        </w:category>
        <w:types>
          <w:type w:val="bbPlcHdr"/>
        </w:types>
        <w:behaviors>
          <w:behavior w:val="content"/>
        </w:behaviors>
        <w:guid w:val="{84498C79-1E2D-425F-A7D5-EC5135134AE2}"/>
      </w:docPartPr>
      <w:docPartBody>
        <w:p w:rsidR="00D14730" w:rsidRDefault="00420C39" w:rsidP="00420C39">
          <w:pPr>
            <w:pStyle w:val="98F87A47CE824EA3A909F2903337B0B1"/>
          </w:pPr>
          <w:r w:rsidRPr="00F248FD">
            <w:rPr>
              <w:rStyle w:val="PlaceholderText"/>
            </w:rPr>
            <w:t>Click or tap here to enter text.</w:t>
          </w:r>
        </w:p>
      </w:docPartBody>
    </w:docPart>
    <w:docPart>
      <w:docPartPr>
        <w:name w:val="C7440442D3094DCC90085118E8B6FB94"/>
        <w:category>
          <w:name w:val="General"/>
          <w:gallery w:val="placeholder"/>
        </w:category>
        <w:types>
          <w:type w:val="bbPlcHdr"/>
        </w:types>
        <w:behaviors>
          <w:behavior w:val="content"/>
        </w:behaviors>
        <w:guid w:val="{415684B3-C392-4351-B364-20E5ECD86942}"/>
      </w:docPartPr>
      <w:docPartBody>
        <w:p w:rsidR="00D14730" w:rsidRDefault="00420C39" w:rsidP="00420C39">
          <w:pPr>
            <w:pStyle w:val="C7440442D3094DCC90085118E8B6FB94"/>
          </w:pPr>
          <w:r w:rsidRPr="00F248FD">
            <w:rPr>
              <w:rStyle w:val="PlaceholderText"/>
            </w:rPr>
            <w:t>Click or tap here to enter text.</w:t>
          </w:r>
        </w:p>
      </w:docPartBody>
    </w:docPart>
    <w:docPart>
      <w:docPartPr>
        <w:name w:val="8EF5969F90354F0A9FBEB06E6AB0B8D9"/>
        <w:category>
          <w:name w:val="General"/>
          <w:gallery w:val="placeholder"/>
        </w:category>
        <w:types>
          <w:type w:val="bbPlcHdr"/>
        </w:types>
        <w:behaviors>
          <w:behavior w:val="content"/>
        </w:behaviors>
        <w:guid w:val="{08EADA1D-5881-4866-B417-868B879F90AF}"/>
      </w:docPartPr>
      <w:docPartBody>
        <w:p w:rsidR="00D14730" w:rsidRDefault="00420C39" w:rsidP="00420C39">
          <w:pPr>
            <w:pStyle w:val="8EF5969F90354F0A9FBEB06E6AB0B8D9"/>
          </w:pPr>
          <w:r w:rsidRPr="00F248FD">
            <w:rPr>
              <w:rStyle w:val="PlaceholderText"/>
            </w:rPr>
            <w:t>Click or tap here to enter text.</w:t>
          </w:r>
        </w:p>
      </w:docPartBody>
    </w:docPart>
    <w:docPart>
      <w:docPartPr>
        <w:name w:val="7ABEA450695C4F7FBE59CB9B33758A36"/>
        <w:category>
          <w:name w:val="General"/>
          <w:gallery w:val="placeholder"/>
        </w:category>
        <w:types>
          <w:type w:val="bbPlcHdr"/>
        </w:types>
        <w:behaviors>
          <w:behavior w:val="content"/>
        </w:behaviors>
        <w:guid w:val="{5D07FABE-8D4F-4615-87A4-D03391AB5B85}"/>
      </w:docPartPr>
      <w:docPartBody>
        <w:p w:rsidR="00D14730" w:rsidRDefault="00420C39" w:rsidP="00420C39">
          <w:pPr>
            <w:pStyle w:val="7ABEA450695C4F7FBE59CB9B33758A36"/>
          </w:pPr>
          <w:r w:rsidRPr="00F248FD">
            <w:rPr>
              <w:rStyle w:val="PlaceholderText"/>
            </w:rPr>
            <w:t>Click or tap here to enter text.</w:t>
          </w:r>
        </w:p>
      </w:docPartBody>
    </w:docPart>
    <w:docPart>
      <w:docPartPr>
        <w:name w:val="CC6C4634EE334C7E8BAAEEA17E48366E"/>
        <w:category>
          <w:name w:val="General"/>
          <w:gallery w:val="placeholder"/>
        </w:category>
        <w:types>
          <w:type w:val="bbPlcHdr"/>
        </w:types>
        <w:behaviors>
          <w:behavior w:val="content"/>
        </w:behaviors>
        <w:guid w:val="{7184EB38-F0EE-45EA-B67D-13D4FB76A8DE}"/>
      </w:docPartPr>
      <w:docPartBody>
        <w:p w:rsidR="00D14730" w:rsidRDefault="00420C39" w:rsidP="00420C39">
          <w:pPr>
            <w:pStyle w:val="CC6C4634EE334C7E8BAAEEA17E48366E"/>
          </w:pPr>
          <w:r w:rsidRPr="00F248FD">
            <w:rPr>
              <w:rStyle w:val="PlaceholderText"/>
            </w:rPr>
            <w:t>Click or tap here to enter text.</w:t>
          </w:r>
        </w:p>
      </w:docPartBody>
    </w:docPart>
    <w:docPart>
      <w:docPartPr>
        <w:name w:val="4EDD9249E0A04A13B3D8F4EA5C7018D6"/>
        <w:category>
          <w:name w:val="General"/>
          <w:gallery w:val="placeholder"/>
        </w:category>
        <w:types>
          <w:type w:val="bbPlcHdr"/>
        </w:types>
        <w:behaviors>
          <w:behavior w:val="content"/>
        </w:behaviors>
        <w:guid w:val="{B7A5CC45-68E9-4913-873B-1478B6ED214C}"/>
      </w:docPartPr>
      <w:docPartBody>
        <w:p w:rsidR="00D14730" w:rsidRDefault="00420C39" w:rsidP="00420C39">
          <w:pPr>
            <w:pStyle w:val="4EDD9249E0A04A13B3D8F4EA5C7018D6"/>
          </w:pPr>
          <w:r w:rsidRPr="00F248FD">
            <w:rPr>
              <w:rStyle w:val="PlaceholderText"/>
            </w:rPr>
            <w:t>Click or tap here to enter text.</w:t>
          </w:r>
        </w:p>
      </w:docPartBody>
    </w:docPart>
    <w:docPart>
      <w:docPartPr>
        <w:name w:val="6D0DB0726A64430983BB0A2327022C9E"/>
        <w:category>
          <w:name w:val="General"/>
          <w:gallery w:val="placeholder"/>
        </w:category>
        <w:types>
          <w:type w:val="bbPlcHdr"/>
        </w:types>
        <w:behaviors>
          <w:behavior w:val="content"/>
        </w:behaviors>
        <w:guid w:val="{4DB46E09-ED9B-4D77-939D-9B73A344BAB5}"/>
      </w:docPartPr>
      <w:docPartBody>
        <w:p w:rsidR="00D14730" w:rsidRDefault="00420C39" w:rsidP="00420C39">
          <w:pPr>
            <w:pStyle w:val="6D0DB0726A64430983BB0A2327022C9E"/>
          </w:pPr>
          <w:r w:rsidRPr="00F248FD">
            <w:rPr>
              <w:rStyle w:val="PlaceholderText"/>
            </w:rPr>
            <w:t>Click or tap here to enter text.</w:t>
          </w:r>
        </w:p>
      </w:docPartBody>
    </w:docPart>
    <w:docPart>
      <w:docPartPr>
        <w:name w:val="98AF97C4964349059D4F83278F4352B0"/>
        <w:category>
          <w:name w:val="General"/>
          <w:gallery w:val="placeholder"/>
        </w:category>
        <w:types>
          <w:type w:val="bbPlcHdr"/>
        </w:types>
        <w:behaviors>
          <w:behavior w:val="content"/>
        </w:behaviors>
        <w:guid w:val="{AA9B4D52-AD08-4109-AC6F-B449E3C1D13C}"/>
      </w:docPartPr>
      <w:docPartBody>
        <w:p w:rsidR="00D14730" w:rsidRDefault="00420C39" w:rsidP="00420C39">
          <w:pPr>
            <w:pStyle w:val="98AF97C4964349059D4F83278F4352B0"/>
          </w:pPr>
          <w:r w:rsidRPr="00F248FD">
            <w:rPr>
              <w:rStyle w:val="PlaceholderText"/>
            </w:rPr>
            <w:t>Click or tap here to enter text.</w:t>
          </w:r>
        </w:p>
      </w:docPartBody>
    </w:docPart>
    <w:docPart>
      <w:docPartPr>
        <w:name w:val="5E971E13AFD44175B82453CF38F883A1"/>
        <w:category>
          <w:name w:val="General"/>
          <w:gallery w:val="placeholder"/>
        </w:category>
        <w:types>
          <w:type w:val="bbPlcHdr"/>
        </w:types>
        <w:behaviors>
          <w:behavior w:val="content"/>
        </w:behaviors>
        <w:guid w:val="{C2B961C6-2A08-4538-90A0-92335F194F1C}"/>
      </w:docPartPr>
      <w:docPartBody>
        <w:p w:rsidR="00D14730" w:rsidRDefault="00420C39" w:rsidP="00420C39">
          <w:pPr>
            <w:pStyle w:val="5E971E13AFD44175B82453CF38F883A1"/>
          </w:pPr>
          <w:r w:rsidRPr="00F248FD">
            <w:rPr>
              <w:rStyle w:val="PlaceholderText"/>
            </w:rPr>
            <w:t>Click or tap here to enter text.</w:t>
          </w:r>
        </w:p>
      </w:docPartBody>
    </w:docPart>
    <w:docPart>
      <w:docPartPr>
        <w:name w:val="5BA8AA5A4DB2413693D1969DEE89BF52"/>
        <w:category>
          <w:name w:val="General"/>
          <w:gallery w:val="placeholder"/>
        </w:category>
        <w:types>
          <w:type w:val="bbPlcHdr"/>
        </w:types>
        <w:behaviors>
          <w:behavior w:val="content"/>
        </w:behaviors>
        <w:guid w:val="{7B1123E4-ED3C-482C-98C8-A2B73FCA59EE}"/>
      </w:docPartPr>
      <w:docPartBody>
        <w:p w:rsidR="00D14730" w:rsidRDefault="00420C39" w:rsidP="00420C39">
          <w:pPr>
            <w:pStyle w:val="5BA8AA5A4DB2413693D1969DEE89BF52"/>
          </w:pPr>
          <w:r w:rsidRPr="00F248FD">
            <w:rPr>
              <w:rStyle w:val="PlaceholderText"/>
            </w:rPr>
            <w:t>Click or tap here to enter text.</w:t>
          </w:r>
        </w:p>
      </w:docPartBody>
    </w:docPart>
    <w:docPart>
      <w:docPartPr>
        <w:name w:val="4AB9B5E697164CE3ADB39AD1D11D2065"/>
        <w:category>
          <w:name w:val="General"/>
          <w:gallery w:val="placeholder"/>
        </w:category>
        <w:types>
          <w:type w:val="bbPlcHdr"/>
        </w:types>
        <w:behaviors>
          <w:behavior w:val="content"/>
        </w:behaviors>
        <w:guid w:val="{4EB190A6-3A66-4755-9354-600E725A41F1}"/>
      </w:docPartPr>
      <w:docPartBody>
        <w:p w:rsidR="00D14730" w:rsidRDefault="00420C39" w:rsidP="00420C39">
          <w:pPr>
            <w:pStyle w:val="4AB9B5E697164CE3ADB39AD1D11D2065"/>
          </w:pPr>
          <w:r w:rsidRPr="00F248FD">
            <w:rPr>
              <w:rStyle w:val="PlaceholderText"/>
            </w:rPr>
            <w:t>Click or tap here to enter text.</w:t>
          </w:r>
        </w:p>
      </w:docPartBody>
    </w:docPart>
    <w:docPart>
      <w:docPartPr>
        <w:name w:val="35DA104C6A644B20B6333F2433608AE2"/>
        <w:category>
          <w:name w:val="General"/>
          <w:gallery w:val="placeholder"/>
        </w:category>
        <w:types>
          <w:type w:val="bbPlcHdr"/>
        </w:types>
        <w:behaviors>
          <w:behavior w:val="content"/>
        </w:behaviors>
        <w:guid w:val="{534C5DDF-36CE-4BF8-A373-B09C64958F97}"/>
      </w:docPartPr>
      <w:docPartBody>
        <w:p w:rsidR="00D14730" w:rsidRDefault="00420C39" w:rsidP="00420C39">
          <w:pPr>
            <w:pStyle w:val="35DA104C6A644B20B6333F2433608AE2"/>
          </w:pPr>
          <w:r w:rsidRPr="00F248FD">
            <w:rPr>
              <w:rStyle w:val="PlaceholderText"/>
            </w:rPr>
            <w:t>Click or tap here to enter text.</w:t>
          </w:r>
        </w:p>
      </w:docPartBody>
    </w:docPart>
    <w:docPart>
      <w:docPartPr>
        <w:name w:val="2E322367D68E4408BD0AE658C28CB288"/>
        <w:category>
          <w:name w:val="General"/>
          <w:gallery w:val="placeholder"/>
        </w:category>
        <w:types>
          <w:type w:val="bbPlcHdr"/>
        </w:types>
        <w:behaviors>
          <w:behavior w:val="content"/>
        </w:behaviors>
        <w:guid w:val="{7B769C7B-7624-419C-B222-42F6210DEE67}"/>
      </w:docPartPr>
      <w:docPartBody>
        <w:p w:rsidR="00D14730" w:rsidRDefault="00420C39" w:rsidP="00420C39">
          <w:pPr>
            <w:pStyle w:val="2E322367D68E4408BD0AE658C28CB288"/>
          </w:pPr>
          <w:r w:rsidRPr="00F248FD">
            <w:rPr>
              <w:rStyle w:val="PlaceholderText"/>
            </w:rPr>
            <w:t>Click or tap here to enter text.</w:t>
          </w:r>
        </w:p>
      </w:docPartBody>
    </w:docPart>
    <w:docPart>
      <w:docPartPr>
        <w:name w:val="039D0CC7511F4C7CB36E8BD04675A083"/>
        <w:category>
          <w:name w:val="General"/>
          <w:gallery w:val="placeholder"/>
        </w:category>
        <w:types>
          <w:type w:val="bbPlcHdr"/>
        </w:types>
        <w:behaviors>
          <w:behavior w:val="content"/>
        </w:behaviors>
        <w:guid w:val="{D224B7E7-4718-4309-B171-979B1F456F3B}"/>
      </w:docPartPr>
      <w:docPartBody>
        <w:p w:rsidR="00D14730" w:rsidRDefault="00420C39" w:rsidP="00420C39">
          <w:pPr>
            <w:pStyle w:val="039D0CC7511F4C7CB36E8BD04675A083"/>
          </w:pPr>
          <w:r w:rsidRPr="00F248FD">
            <w:rPr>
              <w:rStyle w:val="PlaceholderText"/>
            </w:rPr>
            <w:t>Click or tap here to enter text.</w:t>
          </w:r>
        </w:p>
      </w:docPartBody>
    </w:docPart>
    <w:docPart>
      <w:docPartPr>
        <w:name w:val="03C8AA28BAEB47A6BE734C1B1E277E90"/>
        <w:category>
          <w:name w:val="General"/>
          <w:gallery w:val="placeholder"/>
        </w:category>
        <w:types>
          <w:type w:val="bbPlcHdr"/>
        </w:types>
        <w:behaviors>
          <w:behavior w:val="content"/>
        </w:behaviors>
        <w:guid w:val="{E2E4B534-2317-440C-81DB-11D6C5D656ED}"/>
      </w:docPartPr>
      <w:docPartBody>
        <w:p w:rsidR="00D14730" w:rsidRDefault="00420C39" w:rsidP="00420C39">
          <w:pPr>
            <w:pStyle w:val="03C8AA28BAEB47A6BE734C1B1E277E90"/>
          </w:pPr>
          <w:r w:rsidRPr="00F248FD">
            <w:rPr>
              <w:rStyle w:val="PlaceholderText"/>
            </w:rPr>
            <w:t>Click or tap here to enter text.</w:t>
          </w:r>
        </w:p>
      </w:docPartBody>
    </w:docPart>
    <w:docPart>
      <w:docPartPr>
        <w:name w:val="0084CBF912E14D07A22589E831152296"/>
        <w:category>
          <w:name w:val="General"/>
          <w:gallery w:val="placeholder"/>
        </w:category>
        <w:types>
          <w:type w:val="bbPlcHdr"/>
        </w:types>
        <w:behaviors>
          <w:behavior w:val="content"/>
        </w:behaviors>
        <w:guid w:val="{ED3563F1-DE83-4068-84B8-38DBFBE7EC2E}"/>
      </w:docPartPr>
      <w:docPartBody>
        <w:p w:rsidR="00D14730" w:rsidRDefault="00420C39" w:rsidP="00420C39">
          <w:pPr>
            <w:pStyle w:val="0084CBF912E14D07A22589E831152296"/>
          </w:pPr>
          <w:r w:rsidRPr="00F248FD">
            <w:rPr>
              <w:rStyle w:val="PlaceholderText"/>
            </w:rPr>
            <w:t>Click or tap here to enter text.</w:t>
          </w:r>
        </w:p>
      </w:docPartBody>
    </w:docPart>
    <w:docPart>
      <w:docPartPr>
        <w:name w:val="9F6433B6EB044687844D88BD31850E50"/>
        <w:category>
          <w:name w:val="General"/>
          <w:gallery w:val="placeholder"/>
        </w:category>
        <w:types>
          <w:type w:val="bbPlcHdr"/>
        </w:types>
        <w:behaviors>
          <w:behavior w:val="content"/>
        </w:behaviors>
        <w:guid w:val="{B13B2D38-CBAE-4176-89A4-772392276A42}"/>
      </w:docPartPr>
      <w:docPartBody>
        <w:p w:rsidR="00D14730" w:rsidRDefault="00420C39" w:rsidP="00420C39">
          <w:pPr>
            <w:pStyle w:val="9F6433B6EB044687844D88BD31850E50"/>
          </w:pPr>
          <w:r w:rsidRPr="00F248FD">
            <w:rPr>
              <w:rStyle w:val="PlaceholderText"/>
            </w:rPr>
            <w:t>Click or tap here to enter text.</w:t>
          </w:r>
        </w:p>
      </w:docPartBody>
    </w:docPart>
    <w:docPart>
      <w:docPartPr>
        <w:name w:val="B8F692A6320A4553BE20C39D58288515"/>
        <w:category>
          <w:name w:val="General"/>
          <w:gallery w:val="placeholder"/>
        </w:category>
        <w:types>
          <w:type w:val="bbPlcHdr"/>
        </w:types>
        <w:behaviors>
          <w:behavior w:val="content"/>
        </w:behaviors>
        <w:guid w:val="{B5B8C6CB-625D-4C75-9DAB-1BA39F308071}"/>
      </w:docPartPr>
      <w:docPartBody>
        <w:p w:rsidR="00D14730" w:rsidRDefault="00420C39" w:rsidP="00420C39">
          <w:pPr>
            <w:pStyle w:val="B8F692A6320A4553BE20C39D58288515"/>
          </w:pPr>
          <w:r w:rsidRPr="00F248FD">
            <w:rPr>
              <w:rStyle w:val="PlaceholderText"/>
            </w:rPr>
            <w:t>Click or tap here to enter text.</w:t>
          </w:r>
        </w:p>
      </w:docPartBody>
    </w:docPart>
    <w:docPart>
      <w:docPartPr>
        <w:name w:val="9750514E6F674779B46719012595639B"/>
        <w:category>
          <w:name w:val="General"/>
          <w:gallery w:val="placeholder"/>
        </w:category>
        <w:types>
          <w:type w:val="bbPlcHdr"/>
        </w:types>
        <w:behaviors>
          <w:behavior w:val="content"/>
        </w:behaviors>
        <w:guid w:val="{EC49DAC4-EA30-4C18-AF73-6A42293A6489}"/>
      </w:docPartPr>
      <w:docPartBody>
        <w:p w:rsidR="00D14730" w:rsidRDefault="00420C39" w:rsidP="00420C39">
          <w:pPr>
            <w:pStyle w:val="9750514E6F674779B46719012595639B"/>
          </w:pPr>
          <w:r w:rsidRPr="00F248FD">
            <w:rPr>
              <w:rStyle w:val="PlaceholderText"/>
            </w:rPr>
            <w:t>Click or tap here to enter text.</w:t>
          </w:r>
        </w:p>
      </w:docPartBody>
    </w:docPart>
    <w:docPart>
      <w:docPartPr>
        <w:name w:val="A37C81BEA6C44394A7F5B3BE8F14B915"/>
        <w:category>
          <w:name w:val="General"/>
          <w:gallery w:val="placeholder"/>
        </w:category>
        <w:types>
          <w:type w:val="bbPlcHdr"/>
        </w:types>
        <w:behaviors>
          <w:behavior w:val="content"/>
        </w:behaviors>
        <w:guid w:val="{129F0CA6-C894-4BAE-A430-C99DA1618979}"/>
      </w:docPartPr>
      <w:docPartBody>
        <w:p w:rsidR="00D14730" w:rsidRDefault="00420C39" w:rsidP="00420C39">
          <w:pPr>
            <w:pStyle w:val="A37C81BEA6C44394A7F5B3BE8F14B915"/>
          </w:pPr>
          <w:r w:rsidRPr="00F248FD">
            <w:rPr>
              <w:rStyle w:val="PlaceholderText"/>
            </w:rPr>
            <w:t>Click or tap here to enter text.</w:t>
          </w:r>
        </w:p>
      </w:docPartBody>
    </w:docPart>
    <w:docPart>
      <w:docPartPr>
        <w:name w:val="9BE8812985E3497AB5B6131792A89885"/>
        <w:category>
          <w:name w:val="General"/>
          <w:gallery w:val="placeholder"/>
        </w:category>
        <w:types>
          <w:type w:val="bbPlcHdr"/>
        </w:types>
        <w:behaviors>
          <w:behavior w:val="content"/>
        </w:behaviors>
        <w:guid w:val="{8055F1A9-4FB9-484D-A579-6888662AB572}"/>
      </w:docPartPr>
      <w:docPartBody>
        <w:p w:rsidR="00D14730" w:rsidRDefault="00420C39" w:rsidP="00420C39">
          <w:pPr>
            <w:pStyle w:val="9BE8812985E3497AB5B6131792A89885"/>
          </w:pPr>
          <w:r w:rsidRPr="00F248FD">
            <w:rPr>
              <w:rStyle w:val="PlaceholderText"/>
            </w:rPr>
            <w:t>Click or tap here to enter text.</w:t>
          </w:r>
        </w:p>
      </w:docPartBody>
    </w:docPart>
    <w:docPart>
      <w:docPartPr>
        <w:name w:val="6029C5A642B44929B00AD2EFDEC9AF1A"/>
        <w:category>
          <w:name w:val="General"/>
          <w:gallery w:val="placeholder"/>
        </w:category>
        <w:types>
          <w:type w:val="bbPlcHdr"/>
        </w:types>
        <w:behaviors>
          <w:behavior w:val="content"/>
        </w:behaviors>
        <w:guid w:val="{8001F633-0391-42EA-AA00-514A2E198FBA}"/>
      </w:docPartPr>
      <w:docPartBody>
        <w:p w:rsidR="00254B6F" w:rsidRDefault="00E4713D" w:rsidP="00E4713D">
          <w:pPr>
            <w:pStyle w:val="6029C5A642B44929B00AD2EFDEC9AF1A"/>
          </w:pPr>
          <w:r w:rsidRPr="00F248FD">
            <w:rPr>
              <w:rStyle w:val="PlaceholderText"/>
            </w:rPr>
            <w:t>Click or tap here to enter text.</w:t>
          </w:r>
        </w:p>
      </w:docPartBody>
    </w:docPart>
    <w:docPart>
      <w:docPartPr>
        <w:name w:val="3AEC8649161F499E9ED298E34CCFB321"/>
        <w:category>
          <w:name w:val="General"/>
          <w:gallery w:val="placeholder"/>
        </w:category>
        <w:types>
          <w:type w:val="bbPlcHdr"/>
        </w:types>
        <w:behaviors>
          <w:behavior w:val="content"/>
        </w:behaviors>
        <w:guid w:val="{5AF76E93-4806-44BC-89D0-A1EB760AC3B4}"/>
      </w:docPartPr>
      <w:docPartBody>
        <w:p w:rsidR="00254B6F" w:rsidRDefault="00E4713D" w:rsidP="00E4713D">
          <w:pPr>
            <w:pStyle w:val="3AEC8649161F499E9ED298E34CCFB321"/>
          </w:pPr>
          <w:r w:rsidRPr="00F248FD">
            <w:rPr>
              <w:rStyle w:val="PlaceholderText"/>
            </w:rPr>
            <w:t>Click or tap here to enter text.</w:t>
          </w:r>
        </w:p>
      </w:docPartBody>
    </w:docPart>
    <w:docPart>
      <w:docPartPr>
        <w:name w:val="3524EA4423A1423CBFEB86CA2C1E1A9A"/>
        <w:category>
          <w:name w:val="General"/>
          <w:gallery w:val="placeholder"/>
        </w:category>
        <w:types>
          <w:type w:val="bbPlcHdr"/>
        </w:types>
        <w:behaviors>
          <w:behavior w:val="content"/>
        </w:behaviors>
        <w:guid w:val="{9D0352D0-893F-470C-9937-70149A05943A}"/>
      </w:docPartPr>
      <w:docPartBody>
        <w:p w:rsidR="00254B6F" w:rsidRDefault="00E4713D" w:rsidP="00E4713D">
          <w:pPr>
            <w:pStyle w:val="3524EA4423A1423CBFEB86CA2C1E1A9A"/>
          </w:pPr>
          <w:r w:rsidRPr="00F248FD">
            <w:rPr>
              <w:rStyle w:val="PlaceholderText"/>
            </w:rPr>
            <w:t>Click or tap here to enter text.</w:t>
          </w:r>
        </w:p>
      </w:docPartBody>
    </w:docPart>
    <w:docPart>
      <w:docPartPr>
        <w:name w:val="B3C01C2275D34A2EA6C5FDAD9A8FE18C"/>
        <w:category>
          <w:name w:val="General"/>
          <w:gallery w:val="placeholder"/>
        </w:category>
        <w:types>
          <w:type w:val="bbPlcHdr"/>
        </w:types>
        <w:behaviors>
          <w:behavior w:val="content"/>
        </w:behaviors>
        <w:guid w:val="{1B63E632-31A1-46CB-BC19-2F1043F6E758}"/>
      </w:docPartPr>
      <w:docPartBody>
        <w:p w:rsidR="00254B6F" w:rsidRDefault="00E4713D" w:rsidP="00E4713D">
          <w:pPr>
            <w:pStyle w:val="B3C01C2275D34A2EA6C5FDAD9A8FE18C"/>
          </w:pPr>
          <w:r w:rsidRPr="00F248FD">
            <w:rPr>
              <w:rStyle w:val="PlaceholderText"/>
            </w:rPr>
            <w:t>Click or tap here to enter text.</w:t>
          </w:r>
        </w:p>
      </w:docPartBody>
    </w:docPart>
    <w:docPart>
      <w:docPartPr>
        <w:name w:val="5BE2F0C894EC4D9BAABCF7238A722F54"/>
        <w:category>
          <w:name w:val="General"/>
          <w:gallery w:val="placeholder"/>
        </w:category>
        <w:types>
          <w:type w:val="bbPlcHdr"/>
        </w:types>
        <w:behaviors>
          <w:behavior w:val="content"/>
        </w:behaviors>
        <w:guid w:val="{FCC5A6EC-B0CC-4F0C-BA7B-80B5116B4A9C}"/>
      </w:docPartPr>
      <w:docPartBody>
        <w:p w:rsidR="00254B6F" w:rsidRDefault="00E4713D" w:rsidP="00E4713D">
          <w:pPr>
            <w:pStyle w:val="5BE2F0C894EC4D9BAABCF7238A722F54"/>
          </w:pPr>
          <w:r w:rsidRPr="00F248FD">
            <w:rPr>
              <w:rStyle w:val="PlaceholderText"/>
            </w:rPr>
            <w:t>Click or tap here to enter text.</w:t>
          </w:r>
        </w:p>
      </w:docPartBody>
    </w:docPart>
    <w:docPart>
      <w:docPartPr>
        <w:name w:val="004FD755462F43C795C3C3253D22A72E"/>
        <w:category>
          <w:name w:val="General"/>
          <w:gallery w:val="placeholder"/>
        </w:category>
        <w:types>
          <w:type w:val="bbPlcHdr"/>
        </w:types>
        <w:behaviors>
          <w:behavior w:val="content"/>
        </w:behaviors>
        <w:guid w:val="{BCB4FA4A-0812-4272-A84A-367D631D2D1B}"/>
      </w:docPartPr>
      <w:docPartBody>
        <w:p w:rsidR="00254B6F" w:rsidRDefault="00E4713D" w:rsidP="00E4713D">
          <w:pPr>
            <w:pStyle w:val="004FD755462F43C795C3C3253D22A72E"/>
          </w:pPr>
          <w:r w:rsidRPr="00F248FD">
            <w:rPr>
              <w:rStyle w:val="PlaceholderText"/>
            </w:rPr>
            <w:t>Click or tap here to enter text.</w:t>
          </w:r>
        </w:p>
      </w:docPartBody>
    </w:docPart>
    <w:docPart>
      <w:docPartPr>
        <w:name w:val="E50F85AB4358456192278A1653348744"/>
        <w:category>
          <w:name w:val="General"/>
          <w:gallery w:val="placeholder"/>
        </w:category>
        <w:types>
          <w:type w:val="bbPlcHdr"/>
        </w:types>
        <w:behaviors>
          <w:behavior w:val="content"/>
        </w:behaviors>
        <w:guid w:val="{9C11DCA8-D832-43FC-8F37-259758945115}"/>
      </w:docPartPr>
      <w:docPartBody>
        <w:p w:rsidR="00254B6F" w:rsidRDefault="00E4713D" w:rsidP="00E4713D">
          <w:pPr>
            <w:pStyle w:val="E50F85AB4358456192278A1653348744"/>
          </w:pPr>
          <w:r w:rsidRPr="00F248FD">
            <w:rPr>
              <w:rStyle w:val="PlaceholderText"/>
            </w:rPr>
            <w:t>Click or tap here to enter text.</w:t>
          </w:r>
        </w:p>
      </w:docPartBody>
    </w:docPart>
    <w:docPart>
      <w:docPartPr>
        <w:name w:val="A5861D1ED9384B51BB471D5906C6CE4A"/>
        <w:category>
          <w:name w:val="General"/>
          <w:gallery w:val="placeholder"/>
        </w:category>
        <w:types>
          <w:type w:val="bbPlcHdr"/>
        </w:types>
        <w:behaviors>
          <w:behavior w:val="content"/>
        </w:behaviors>
        <w:guid w:val="{2261C874-57E8-4DDB-BF40-05B900C6DE37}"/>
      </w:docPartPr>
      <w:docPartBody>
        <w:p w:rsidR="00254B6F" w:rsidRDefault="00E4713D" w:rsidP="00E4713D">
          <w:pPr>
            <w:pStyle w:val="A5861D1ED9384B51BB471D5906C6CE4A"/>
          </w:pPr>
          <w:r w:rsidRPr="00F248FD">
            <w:rPr>
              <w:rStyle w:val="PlaceholderText"/>
            </w:rPr>
            <w:t>Click or tap here to enter text.</w:t>
          </w:r>
        </w:p>
      </w:docPartBody>
    </w:docPart>
    <w:docPart>
      <w:docPartPr>
        <w:name w:val="53077F94FAEE4E29993BA4A699E61E54"/>
        <w:category>
          <w:name w:val="General"/>
          <w:gallery w:val="placeholder"/>
        </w:category>
        <w:types>
          <w:type w:val="bbPlcHdr"/>
        </w:types>
        <w:behaviors>
          <w:behavior w:val="content"/>
        </w:behaviors>
        <w:guid w:val="{43E5C26C-1D29-4A7C-A471-2B25F6D81E2E}"/>
      </w:docPartPr>
      <w:docPartBody>
        <w:p w:rsidR="00254B6F" w:rsidRDefault="00E4713D" w:rsidP="00E4713D">
          <w:pPr>
            <w:pStyle w:val="53077F94FAEE4E29993BA4A699E61E54"/>
          </w:pPr>
          <w:r w:rsidRPr="00F248FD">
            <w:rPr>
              <w:rStyle w:val="PlaceholderText"/>
            </w:rPr>
            <w:t>Click or tap here to enter text.</w:t>
          </w:r>
        </w:p>
      </w:docPartBody>
    </w:docPart>
    <w:docPart>
      <w:docPartPr>
        <w:name w:val="D3A39A531FFA45509E1F4F6DBCB2F1CB"/>
        <w:category>
          <w:name w:val="General"/>
          <w:gallery w:val="placeholder"/>
        </w:category>
        <w:types>
          <w:type w:val="bbPlcHdr"/>
        </w:types>
        <w:behaviors>
          <w:behavior w:val="content"/>
        </w:behaviors>
        <w:guid w:val="{20EC50EC-9170-43E5-BB44-BA0F4CB77DDB}"/>
      </w:docPartPr>
      <w:docPartBody>
        <w:p w:rsidR="00254B6F" w:rsidRDefault="00E4713D" w:rsidP="00E4713D">
          <w:pPr>
            <w:pStyle w:val="D3A39A531FFA45509E1F4F6DBCB2F1CB"/>
          </w:pPr>
          <w:r w:rsidRPr="00F248FD">
            <w:rPr>
              <w:rStyle w:val="PlaceholderText"/>
            </w:rPr>
            <w:t>Click or tap here to enter text.</w:t>
          </w:r>
        </w:p>
      </w:docPartBody>
    </w:docPart>
    <w:docPart>
      <w:docPartPr>
        <w:name w:val="CA9A7A2BACD7483895FF6F6CE0B65E6F"/>
        <w:category>
          <w:name w:val="General"/>
          <w:gallery w:val="placeholder"/>
        </w:category>
        <w:types>
          <w:type w:val="bbPlcHdr"/>
        </w:types>
        <w:behaviors>
          <w:behavior w:val="content"/>
        </w:behaviors>
        <w:guid w:val="{441762B9-7C95-4979-AD27-51832A646AB1}"/>
      </w:docPartPr>
      <w:docPartBody>
        <w:p w:rsidR="00254B6F" w:rsidRDefault="00E4713D" w:rsidP="00E4713D">
          <w:pPr>
            <w:pStyle w:val="CA9A7A2BACD7483895FF6F6CE0B65E6F"/>
          </w:pPr>
          <w:r w:rsidRPr="00F248FD">
            <w:rPr>
              <w:rStyle w:val="PlaceholderText"/>
            </w:rPr>
            <w:t>Click or tap here to enter text.</w:t>
          </w:r>
        </w:p>
      </w:docPartBody>
    </w:docPart>
    <w:docPart>
      <w:docPartPr>
        <w:name w:val="845DCDD5ADE441D49A2B6E16E5B7518E"/>
        <w:category>
          <w:name w:val="General"/>
          <w:gallery w:val="placeholder"/>
        </w:category>
        <w:types>
          <w:type w:val="bbPlcHdr"/>
        </w:types>
        <w:behaviors>
          <w:behavior w:val="content"/>
        </w:behaviors>
        <w:guid w:val="{61DA8CB6-260B-4717-9FBA-029E5E4487EE}"/>
      </w:docPartPr>
      <w:docPartBody>
        <w:p w:rsidR="00254B6F" w:rsidRDefault="00E4713D" w:rsidP="00E4713D">
          <w:pPr>
            <w:pStyle w:val="845DCDD5ADE441D49A2B6E16E5B7518E"/>
          </w:pPr>
          <w:r w:rsidRPr="00F248FD">
            <w:rPr>
              <w:rStyle w:val="PlaceholderText"/>
            </w:rPr>
            <w:t>Click or tap here to enter text.</w:t>
          </w:r>
        </w:p>
      </w:docPartBody>
    </w:docPart>
    <w:docPart>
      <w:docPartPr>
        <w:name w:val="53BF4337279B4865BB09B3903F75ACF6"/>
        <w:category>
          <w:name w:val="General"/>
          <w:gallery w:val="placeholder"/>
        </w:category>
        <w:types>
          <w:type w:val="bbPlcHdr"/>
        </w:types>
        <w:behaviors>
          <w:behavior w:val="content"/>
        </w:behaviors>
        <w:guid w:val="{366648FF-B74A-4221-90FA-12D53C954D5F}"/>
      </w:docPartPr>
      <w:docPartBody>
        <w:p w:rsidR="00254B6F" w:rsidRDefault="00E4713D" w:rsidP="00E4713D">
          <w:pPr>
            <w:pStyle w:val="53BF4337279B4865BB09B3903F75ACF6"/>
          </w:pPr>
          <w:r w:rsidRPr="00F248FD">
            <w:rPr>
              <w:rStyle w:val="PlaceholderText"/>
            </w:rPr>
            <w:t>Click or tap here to enter text.</w:t>
          </w:r>
        </w:p>
      </w:docPartBody>
    </w:docPart>
    <w:docPart>
      <w:docPartPr>
        <w:name w:val="53D76F270E054503B816475C6055CB8E"/>
        <w:category>
          <w:name w:val="General"/>
          <w:gallery w:val="placeholder"/>
        </w:category>
        <w:types>
          <w:type w:val="bbPlcHdr"/>
        </w:types>
        <w:behaviors>
          <w:behavior w:val="content"/>
        </w:behaviors>
        <w:guid w:val="{4E6B32F3-E1C3-4231-BE13-679EB9511FD9}"/>
      </w:docPartPr>
      <w:docPartBody>
        <w:p w:rsidR="00254B6F" w:rsidRDefault="00E4713D" w:rsidP="00E4713D">
          <w:pPr>
            <w:pStyle w:val="53D76F270E054503B816475C6055CB8E"/>
          </w:pPr>
          <w:r w:rsidRPr="00F248FD">
            <w:rPr>
              <w:rStyle w:val="PlaceholderText"/>
            </w:rPr>
            <w:t>Click or tap here to enter text.</w:t>
          </w:r>
        </w:p>
      </w:docPartBody>
    </w:docPart>
    <w:docPart>
      <w:docPartPr>
        <w:name w:val="21D45526319947A1BAFDDD5F07B9B6ED"/>
        <w:category>
          <w:name w:val="General"/>
          <w:gallery w:val="placeholder"/>
        </w:category>
        <w:types>
          <w:type w:val="bbPlcHdr"/>
        </w:types>
        <w:behaviors>
          <w:behavior w:val="content"/>
        </w:behaviors>
        <w:guid w:val="{25FC04F4-4E7F-480D-8831-DC6A738CFA35}"/>
      </w:docPartPr>
      <w:docPartBody>
        <w:p w:rsidR="00254B6F" w:rsidRDefault="00E4713D" w:rsidP="00E4713D">
          <w:pPr>
            <w:pStyle w:val="21D45526319947A1BAFDDD5F07B9B6ED"/>
          </w:pPr>
          <w:r w:rsidRPr="00F248FD">
            <w:rPr>
              <w:rStyle w:val="PlaceholderText"/>
            </w:rPr>
            <w:t>Click or tap here to enter text.</w:t>
          </w:r>
        </w:p>
      </w:docPartBody>
    </w:docPart>
    <w:docPart>
      <w:docPartPr>
        <w:name w:val="158E45302FAD4BE3A449A2B1941A8F19"/>
        <w:category>
          <w:name w:val="General"/>
          <w:gallery w:val="placeholder"/>
        </w:category>
        <w:types>
          <w:type w:val="bbPlcHdr"/>
        </w:types>
        <w:behaviors>
          <w:behavior w:val="content"/>
        </w:behaviors>
        <w:guid w:val="{E26370FC-0295-48B2-9E13-B62E2410DB4B}"/>
      </w:docPartPr>
      <w:docPartBody>
        <w:p w:rsidR="00254B6F" w:rsidRDefault="00E4713D" w:rsidP="00E4713D">
          <w:pPr>
            <w:pStyle w:val="158E45302FAD4BE3A449A2B1941A8F19"/>
          </w:pPr>
          <w:r w:rsidRPr="00F248FD">
            <w:rPr>
              <w:rStyle w:val="PlaceholderText"/>
            </w:rPr>
            <w:t>Click or tap here to enter text.</w:t>
          </w:r>
        </w:p>
      </w:docPartBody>
    </w:docPart>
    <w:docPart>
      <w:docPartPr>
        <w:name w:val="B64DF260C70C4B31BD88582B466185EA"/>
        <w:category>
          <w:name w:val="General"/>
          <w:gallery w:val="placeholder"/>
        </w:category>
        <w:types>
          <w:type w:val="bbPlcHdr"/>
        </w:types>
        <w:behaviors>
          <w:behavior w:val="content"/>
        </w:behaviors>
        <w:guid w:val="{7532F95E-2A8E-4A13-8395-DA1836E7F56F}"/>
      </w:docPartPr>
      <w:docPartBody>
        <w:p w:rsidR="00254B6F" w:rsidRDefault="00E4713D" w:rsidP="00E4713D">
          <w:pPr>
            <w:pStyle w:val="B64DF260C70C4B31BD88582B466185EA"/>
          </w:pPr>
          <w:r w:rsidRPr="00F248FD">
            <w:rPr>
              <w:rStyle w:val="PlaceholderText"/>
            </w:rPr>
            <w:t>Click or tap here to enter text.</w:t>
          </w:r>
        </w:p>
      </w:docPartBody>
    </w:docPart>
    <w:docPart>
      <w:docPartPr>
        <w:name w:val="C6DB077FE86E44669DC0E2990E45CEB0"/>
        <w:category>
          <w:name w:val="General"/>
          <w:gallery w:val="placeholder"/>
        </w:category>
        <w:types>
          <w:type w:val="bbPlcHdr"/>
        </w:types>
        <w:behaviors>
          <w:behavior w:val="content"/>
        </w:behaviors>
        <w:guid w:val="{5E6470F7-3BDC-4D3C-84CC-B0FB8A25E1D2}"/>
      </w:docPartPr>
      <w:docPartBody>
        <w:p w:rsidR="00254B6F" w:rsidRDefault="00E4713D" w:rsidP="00E4713D">
          <w:pPr>
            <w:pStyle w:val="C6DB077FE86E44669DC0E2990E45CEB0"/>
          </w:pPr>
          <w:r w:rsidRPr="00F248FD">
            <w:rPr>
              <w:rStyle w:val="PlaceholderText"/>
            </w:rPr>
            <w:t>Click or tap here to enter text.</w:t>
          </w:r>
        </w:p>
      </w:docPartBody>
    </w:docPart>
    <w:docPart>
      <w:docPartPr>
        <w:name w:val="AFB50908E5C4446CADFC0BEA1564316F"/>
        <w:category>
          <w:name w:val="General"/>
          <w:gallery w:val="placeholder"/>
        </w:category>
        <w:types>
          <w:type w:val="bbPlcHdr"/>
        </w:types>
        <w:behaviors>
          <w:behavior w:val="content"/>
        </w:behaviors>
        <w:guid w:val="{D426D065-5E53-43A2-BD91-0FB88BDCF942}"/>
      </w:docPartPr>
      <w:docPartBody>
        <w:p w:rsidR="00254B6F" w:rsidRDefault="00E4713D" w:rsidP="00E4713D">
          <w:pPr>
            <w:pStyle w:val="AFB50908E5C4446CADFC0BEA1564316F"/>
          </w:pPr>
          <w:r w:rsidRPr="00F248FD">
            <w:rPr>
              <w:rStyle w:val="PlaceholderText"/>
            </w:rPr>
            <w:t>Click or tap here to enter text.</w:t>
          </w:r>
        </w:p>
      </w:docPartBody>
    </w:docPart>
    <w:docPart>
      <w:docPartPr>
        <w:name w:val="2E64836D6691478EB12ECEAE7328FB16"/>
        <w:category>
          <w:name w:val="General"/>
          <w:gallery w:val="placeholder"/>
        </w:category>
        <w:types>
          <w:type w:val="bbPlcHdr"/>
        </w:types>
        <w:behaviors>
          <w:behavior w:val="content"/>
        </w:behaviors>
        <w:guid w:val="{5B796E92-DA95-4EE0-8696-97B41410EEAE}"/>
      </w:docPartPr>
      <w:docPartBody>
        <w:p w:rsidR="00254B6F" w:rsidRDefault="00E4713D" w:rsidP="00E4713D">
          <w:pPr>
            <w:pStyle w:val="2E64836D6691478EB12ECEAE7328FB16"/>
          </w:pPr>
          <w:r w:rsidRPr="00F248FD">
            <w:rPr>
              <w:rStyle w:val="PlaceholderText"/>
            </w:rPr>
            <w:t>Click or tap here to enter text.</w:t>
          </w:r>
        </w:p>
      </w:docPartBody>
    </w:docPart>
    <w:docPart>
      <w:docPartPr>
        <w:name w:val="4E32E2C68A9242FE804EC0F97C885EB8"/>
        <w:category>
          <w:name w:val="General"/>
          <w:gallery w:val="placeholder"/>
        </w:category>
        <w:types>
          <w:type w:val="bbPlcHdr"/>
        </w:types>
        <w:behaviors>
          <w:behavior w:val="content"/>
        </w:behaviors>
        <w:guid w:val="{46AB7440-9528-41CB-B686-4D0DA231F09D}"/>
      </w:docPartPr>
      <w:docPartBody>
        <w:p w:rsidR="00254B6F" w:rsidRDefault="00E4713D" w:rsidP="00E4713D">
          <w:pPr>
            <w:pStyle w:val="4E32E2C68A9242FE804EC0F97C885EB8"/>
          </w:pPr>
          <w:r w:rsidRPr="00F248FD">
            <w:rPr>
              <w:rStyle w:val="PlaceholderText"/>
            </w:rPr>
            <w:t>Click or tap here to enter text.</w:t>
          </w:r>
        </w:p>
      </w:docPartBody>
    </w:docPart>
    <w:docPart>
      <w:docPartPr>
        <w:name w:val="5786BB28E5624D2D9FE7455668E67272"/>
        <w:category>
          <w:name w:val="General"/>
          <w:gallery w:val="placeholder"/>
        </w:category>
        <w:types>
          <w:type w:val="bbPlcHdr"/>
        </w:types>
        <w:behaviors>
          <w:behavior w:val="content"/>
        </w:behaviors>
        <w:guid w:val="{665BDE09-DB0A-4DF6-953B-7BB02DF0FB90}"/>
      </w:docPartPr>
      <w:docPartBody>
        <w:p w:rsidR="00254B6F" w:rsidRDefault="00E4713D" w:rsidP="00E4713D">
          <w:pPr>
            <w:pStyle w:val="5786BB28E5624D2D9FE7455668E67272"/>
          </w:pPr>
          <w:r w:rsidRPr="00F248FD">
            <w:rPr>
              <w:rStyle w:val="PlaceholderText"/>
            </w:rPr>
            <w:t>Click or tap here to enter text.</w:t>
          </w:r>
        </w:p>
      </w:docPartBody>
    </w:docPart>
    <w:docPart>
      <w:docPartPr>
        <w:name w:val="21CB15E8F9A64049811AD259A956364A"/>
        <w:category>
          <w:name w:val="General"/>
          <w:gallery w:val="placeholder"/>
        </w:category>
        <w:types>
          <w:type w:val="bbPlcHdr"/>
        </w:types>
        <w:behaviors>
          <w:behavior w:val="content"/>
        </w:behaviors>
        <w:guid w:val="{72AEEE90-ED21-452D-B2B0-873A93C038EC}"/>
      </w:docPartPr>
      <w:docPartBody>
        <w:p w:rsidR="00254B6F" w:rsidRDefault="00E4713D" w:rsidP="00E4713D">
          <w:pPr>
            <w:pStyle w:val="21CB15E8F9A64049811AD259A956364A"/>
          </w:pPr>
          <w:r w:rsidRPr="00F248FD">
            <w:rPr>
              <w:rStyle w:val="PlaceholderText"/>
            </w:rPr>
            <w:t>Click or tap here to enter text.</w:t>
          </w:r>
        </w:p>
      </w:docPartBody>
    </w:docPart>
    <w:docPart>
      <w:docPartPr>
        <w:name w:val="C9F1C279773D425B881F78B2CCD85FA3"/>
        <w:category>
          <w:name w:val="General"/>
          <w:gallery w:val="placeholder"/>
        </w:category>
        <w:types>
          <w:type w:val="bbPlcHdr"/>
        </w:types>
        <w:behaviors>
          <w:behavior w:val="content"/>
        </w:behaviors>
        <w:guid w:val="{B2B1E4CF-E6BF-4B8F-8C14-4E80ABAF1BB9}"/>
      </w:docPartPr>
      <w:docPartBody>
        <w:p w:rsidR="00254B6F" w:rsidRDefault="00E4713D" w:rsidP="00E4713D">
          <w:pPr>
            <w:pStyle w:val="C9F1C279773D425B881F78B2CCD85FA3"/>
          </w:pPr>
          <w:r w:rsidRPr="00F248FD">
            <w:rPr>
              <w:rStyle w:val="PlaceholderText"/>
            </w:rPr>
            <w:t>Click or tap here to enter text.</w:t>
          </w:r>
        </w:p>
      </w:docPartBody>
    </w:docPart>
    <w:docPart>
      <w:docPartPr>
        <w:name w:val="08EDEC6414D1438381AF7B0E1FC164F7"/>
        <w:category>
          <w:name w:val="General"/>
          <w:gallery w:val="placeholder"/>
        </w:category>
        <w:types>
          <w:type w:val="bbPlcHdr"/>
        </w:types>
        <w:behaviors>
          <w:behavior w:val="content"/>
        </w:behaviors>
        <w:guid w:val="{226D2113-626F-489A-8D3C-5E8B3F10617A}"/>
      </w:docPartPr>
      <w:docPartBody>
        <w:p w:rsidR="00254B6F" w:rsidRDefault="00E4713D" w:rsidP="00E4713D">
          <w:pPr>
            <w:pStyle w:val="08EDEC6414D1438381AF7B0E1FC164F7"/>
          </w:pPr>
          <w:r w:rsidRPr="00F248FD">
            <w:rPr>
              <w:rStyle w:val="PlaceholderText"/>
            </w:rPr>
            <w:t>Click or tap here to enter text.</w:t>
          </w:r>
        </w:p>
      </w:docPartBody>
    </w:docPart>
    <w:docPart>
      <w:docPartPr>
        <w:name w:val="D927DFF5851F4D3F9957B1ACC828F80C"/>
        <w:category>
          <w:name w:val="General"/>
          <w:gallery w:val="placeholder"/>
        </w:category>
        <w:types>
          <w:type w:val="bbPlcHdr"/>
        </w:types>
        <w:behaviors>
          <w:behavior w:val="content"/>
        </w:behaviors>
        <w:guid w:val="{AD56CD93-38CA-40BA-895A-B98420EB8D58}"/>
      </w:docPartPr>
      <w:docPartBody>
        <w:p w:rsidR="00254B6F" w:rsidRDefault="00E4713D" w:rsidP="00E4713D">
          <w:pPr>
            <w:pStyle w:val="D927DFF5851F4D3F9957B1ACC828F80C"/>
          </w:pPr>
          <w:r w:rsidRPr="00F248FD">
            <w:rPr>
              <w:rStyle w:val="PlaceholderText"/>
            </w:rPr>
            <w:t>Click or tap here to enter text.</w:t>
          </w:r>
        </w:p>
      </w:docPartBody>
    </w:docPart>
    <w:docPart>
      <w:docPartPr>
        <w:name w:val="6DB6B4F483DC49DCB1793DE743714A82"/>
        <w:category>
          <w:name w:val="General"/>
          <w:gallery w:val="placeholder"/>
        </w:category>
        <w:types>
          <w:type w:val="bbPlcHdr"/>
        </w:types>
        <w:behaviors>
          <w:behavior w:val="content"/>
        </w:behaviors>
        <w:guid w:val="{9233485A-376D-49A4-9429-2A0582EE8465}"/>
      </w:docPartPr>
      <w:docPartBody>
        <w:p w:rsidR="00254B6F" w:rsidRDefault="00E4713D" w:rsidP="00E4713D">
          <w:pPr>
            <w:pStyle w:val="6DB6B4F483DC49DCB1793DE743714A82"/>
          </w:pPr>
          <w:r w:rsidRPr="00F248FD">
            <w:rPr>
              <w:rStyle w:val="PlaceholderText"/>
            </w:rPr>
            <w:t>Click or tap here to enter text.</w:t>
          </w:r>
        </w:p>
      </w:docPartBody>
    </w:docPart>
    <w:docPart>
      <w:docPartPr>
        <w:name w:val="E8327EFB98724390AE312C4A6A9114DA"/>
        <w:category>
          <w:name w:val="General"/>
          <w:gallery w:val="placeholder"/>
        </w:category>
        <w:types>
          <w:type w:val="bbPlcHdr"/>
        </w:types>
        <w:behaviors>
          <w:behavior w:val="content"/>
        </w:behaviors>
        <w:guid w:val="{1A2AF2FA-CFDB-4B92-B206-58A572687698}"/>
      </w:docPartPr>
      <w:docPartBody>
        <w:p w:rsidR="00254B6F" w:rsidRDefault="00E4713D" w:rsidP="00E4713D">
          <w:pPr>
            <w:pStyle w:val="E8327EFB98724390AE312C4A6A9114DA"/>
          </w:pPr>
          <w:r w:rsidRPr="00F248FD">
            <w:rPr>
              <w:rStyle w:val="PlaceholderText"/>
            </w:rPr>
            <w:t>Click or tap here to enter text.</w:t>
          </w:r>
        </w:p>
      </w:docPartBody>
    </w:docPart>
    <w:docPart>
      <w:docPartPr>
        <w:name w:val="C5FCE0CE14B34225B0EF57989630F001"/>
        <w:category>
          <w:name w:val="General"/>
          <w:gallery w:val="placeholder"/>
        </w:category>
        <w:types>
          <w:type w:val="bbPlcHdr"/>
        </w:types>
        <w:behaviors>
          <w:behavior w:val="content"/>
        </w:behaviors>
        <w:guid w:val="{8FB84C26-1163-4780-962F-F94D4B8B3C38}"/>
      </w:docPartPr>
      <w:docPartBody>
        <w:p w:rsidR="00254B6F" w:rsidRDefault="00E4713D" w:rsidP="00E4713D">
          <w:pPr>
            <w:pStyle w:val="C5FCE0CE14B34225B0EF57989630F001"/>
          </w:pPr>
          <w:r w:rsidRPr="00F248FD">
            <w:rPr>
              <w:rStyle w:val="PlaceholderText"/>
            </w:rPr>
            <w:t>Click or tap here to enter text.</w:t>
          </w:r>
        </w:p>
      </w:docPartBody>
    </w:docPart>
    <w:docPart>
      <w:docPartPr>
        <w:name w:val="AEA50DF20ED842DD8E7895EEE3E61828"/>
        <w:category>
          <w:name w:val="General"/>
          <w:gallery w:val="placeholder"/>
        </w:category>
        <w:types>
          <w:type w:val="bbPlcHdr"/>
        </w:types>
        <w:behaviors>
          <w:behavior w:val="content"/>
        </w:behaviors>
        <w:guid w:val="{29349428-C9F5-4C46-A762-C358437483EE}"/>
      </w:docPartPr>
      <w:docPartBody>
        <w:p w:rsidR="00254B6F" w:rsidRDefault="00E4713D" w:rsidP="00E4713D">
          <w:pPr>
            <w:pStyle w:val="AEA50DF20ED842DD8E7895EEE3E61828"/>
          </w:pPr>
          <w:r w:rsidRPr="00F248FD">
            <w:rPr>
              <w:rStyle w:val="PlaceholderText"/>
            </w:rPr>
            <w:t>Click or tap here to enter text.</w:t>
          </w:r>
        </w:p>
      </w:docPartBody>
    </w:docPart>
    <w:docPart>
      <w:docPartPr>
        <w:name w:val="BF8B0277A04E4C9BBA0A9B32F6943B9E"/>
        <w:category>
          <w:name w:val="General"/>
          <w:gallery w:val="placeholder"/>
        </w:category>
        <w:types>
          <w:type w:val="bbPlcHdr"/>
        </w:types>
        <w:behaviors>
          <w:behavior w:val="content"/>
        </w:behaviors>
        <w:guid w:val="{25F73FC7-0E2F-4707-BFDA-DC14870A1A4A}"/>
      </w:docPartPr>
      <w:docPartBody>
        <w:p w:rsidR="00254B6F" w:rsidRDefault="00E4713D" w:rsidP="00E4713D">
          <w:pPr>
            <w:pStyle w:val="BF8B0277A04E4C9BBA0A9B32F6943B9E"/>
          </w:pPr>
          <w:r w:rsidRPr="00F248FD">
            <w:rPr>
              <w:rStyle w:val="PlaceholderText"/>
            </w:rPr>
            <w:t>Click or tap here to enter text.</w:t>
          </w:r>
        </w:p>
      </w:docPartBody>
    </w:docPart>
    <w:docPart>
      <w:docPartPr>
        <w:name w:val="4B2915497B364CE59F7884E181619DDA"/>
        <w:category>
          <w:name w:val="General"/>
          <w:gallery w:val="placeholder"/>
        </w:category>
        <w:types>
          <w:type w:val="bbPlcHdr"/>
        </w:types>
        <w:behaviors>
          <w:behavior w:val="content"/>
        </w:behaviors>
        <w:guid w:val="{8D996496-2B9D-4B99-B7C8-BCD006A7E7A9}"/>
      </w:docPartPr>
      <w:docPartBody>
        <w:p w:rsidR="00254B6F" w:rsidRDefault="00E4713D" w:rsidP="00E4713D">
          <w:pPr>
            <w:pStyle w:val="4B2915497B364CE59F7884E181619DDA"/>
          </w:pPr>
          <w:r w:rsidRPr="00F248FD">
            <w:rPr>
              <w:rStyle w:val="PlaceholderText"/>
            </w:rPr>
            <w:t>Click or tap here to enter text.</w:t>
          </w:r>
        </w:p>
      </w:docPartBody>
    </w:docPart>
    <w:docPart>
      <w:docPartPr>
        <w:name w:val="32C9BED5B8B64500A09B529D8F167FFA"/>
        <w:category>
          <w:name w:val="General"/>
          <w:gallery w:val="placeholder"/>
        </w:category>
        <w:types>
          <w:type w:val="bbPlcHdr"/>
        </w:types>
        <w:behaviors>
          <w:behavior w:val="content"/>
        </w:behaviors>
        <w:guid w:val="{35BA13DC-C135-4F0C-B4B2-EA5DF6EFB149}"/>
      </w:docPartPr>
      <w:docPartBody>
        <w:p w:rsidR="00254B6F" w:rsidRDefault="00E4713D" w:rsidP="00E4713D">
          <w:pPr>
            <w:pStyle w:val="32C9BED5B8B64500A09B529D8F167FFA"/>
          </w:pPr>
          <w:r w:rsidRPr="00F248FD">
            <w:rPr>
              <w:rStyle w:val="PlaceholderText"/>
            </w:rPr>
            <w:t>Click or tap here to enter text.</w:t>
          </w:r>
        </w:p>
      </w:docPartBody>
    </w:docPart>
    <w:docPart>
      <w:docPartPr>
        <w:name w:val="21E20C87F6A04572B07DDBE21536EE55"/>
        <w:category>
          <w:name w:val="General"/>
          <w:gallery w:val="placeholder"/>
        </w:category>
        <w:types>
          <w:type w:val="bbPlcHdr"/>
        </w:types>
        <w:behaviors>
          <w:behavior w:val="content"/>
        </w:behaviors>
        <w:guid w:val="{290E4065-5DFC-4158-820E-9A437F89C0A4}"/>
      </w:docPartPr>
      <w:docPartBody>
        <w:p w:rsidR="00254B6F" w:rsidRDefault="00E4713D" w:rsidP="00E4713D">
          <w:pPr>
            <w:pStyle w:val="21E20C87F6A04572B07DDBE21536EE55"/>
          </w:pPr>
          <w:r w:rsidRPr="00F248FD">
            <w:rPr>
              <w:rStyle w:val="PlaceholderText"/>
            </w:rPr>
            <w:t>Click or tap here to enter text.</w:t>
          </w:r>
        </w:p>
      </w:docPartBody>
    </w:docPart>
    <w:docPart>
      <w:docPartPr>
        <w:name w:val="0E190BA0CCA9430E89830B43AB01F531"/>
        <w:category>
          <w:name w:val="General"/>
          <w:gallery w:val="placeholder"/>
        </w:category>
        <w:types>
          <w:type w:val="bbPlcHdr"/>
        </w:types>
        <w:behaviors>
          <w:behavior w:val="content"/>
        </w:behaviors>
        <w:guid w:val="{154AD26F-D2F1-4162-BA4B-634010B386D1}"/>
      </w:docPartPr>
      <w:docPartBody>
        <w:p w:rsidR="00254B6F" w:rsidRDefault="00E4713D" w:rsidP="00E4713D">
          <w:pPr>
            <w:pStyle w:val="0E190BA0CCA9430E89830B43AB01F531"/>
          </w:pPr>
          <w:r w:rsidRPr="00F248FD">
            <w:rPr>
              <w:rStyle w:val="PlaceholderText"/>
            </w:rPr>
            <w:t>Click or tap here to enter text.</w:t>
          </w:r>
        </w:p>
      </w:docPartBody>
    </w:docPart>
    <w:docPart>
      <w:docPartPr>
        <w:name w:val="E45FC09B44D24D64AF02F83162D31E8C"/>
        <w:category>
          <w:name w:val="General"/>
          <w:gallery w:val="placeholder"/>
        </w:category>
        <w:types>
          <w:type w:val="bbPlcHdr"/>
        </w:types>
        <w:behaviors>
          <w:behavior w:val="content"/>
        </w:behaviors>
        <w:guid w:val="{B1E67DBE-B1BF-4A57-8EB6-45B60BD12736}"/>
      </w:docPartPr>
      <w:docPartBody>
        <w:p w:rsidR="00254B6F" w:rsidRDefault="00E4713D" w:rsidP="00E4713D">
          <w:pPr>
            <w:pStyle w:val="E45FC09B44D24D64AF02F83162D31E8C"/>
          </w:pPr>
          <w:r w:rsidRPr="00F248FD">
            <w:rPr>
              <w:rStyle w:val="PlaceholderText"/>
            </w:rPr>
            <w:t>Click or tap here to enter text.</w:t>
          </w:r>
        </w:p>
      </w:docPartBody>
    </w:docPart>
    <w:docPart>
      <w:docPartPr>
        <w:name w:val="728817E9AC0E44DFB0DDB74D22BE9E6B"/>
        <w:category>
          <w:name w:val="General"/>
          <w:gallery w:val="placeholder"/>
        </w:category>
        <w:types>
          <w:type w:val="bbPlcHdr"/>
        </w:types>
        <w:behaviors>
          <w:behavior w:val="content"/>
        </w:behaviors>
        <w:guid w:val="{A3852B5D-3CFE-48F4-94C1-335107E9F364}"/>
      </w:docPartPr>
      <w:docPartBody>
        <w:p w:rsidR="00254B6F" w:rsidRDefault="00E4713D" w:rsidP="00E4713D">
          <w:pPr>
            <w:pStyle w:val="728817E9AC0E44DFB0DDB74D22BE9E6B"/>
          </w:pPr>
          <w:r w:rsidRPr="00F248FD">
            <w:rPr>
              <w:rStyle w:val="PlaceholderText"/>
            </w:rPr>
            <w:t>Click or tap here to enter text.</w:t>
          </w:r>
        </w:p>
      </w:docPartBody>
    </w:docPart>
    <w:docPart>
      <w:docPartPr>
        <w:name w:val="7B78CF71B50840DFB04CAEA005902DE6"/>
        <w:category>
          <w:name w:val="General"/>
          <w:gallery w:val="placeholder"/>
        </w:category>
        <w:types>
          <w:type w:val="bbPlcHdr"/>
        </w:types>
        <w:behaviors>
          <w:behavior w:val="content"/>
        </w:behaviors>
        <w:guid w:val="{68387B1B-179A-49C5-8BB5-47B1D757BC9D}"/>
      </w:docPartPr>
      <w:docPartBody>
        <w:p w:rsidR="00254B6F" w:rsidRDefault="00E4713D" w:rsidP="00E4713D">
          <w:pPr>
            <w:pStyle w:val="7B78CF71B50840DFB04CAEA005902DE6"/>
          </w:pPr>
          <w:r w:rsidRPr="00F248FD">
            <w:rPr>
              <w:rStyle w:val="PlaceholderText"/>
            </w:rPr>
            <w:t>Click or tap here to enter text.</w:t>
          </w:r>
        </w:p>
      </w:docPartBody>
    </w:docPart>
    <w:docPart>
      <w:docPartPr>
        <w:name w:val="FBBC2377939E43CFB9183C8202242BF5"/>
        <w:category>
          <w:name w:val="General"/>
          <w:gallery w:val="placeholder"/>
        </w:category>
        <w:types>
          <w:type w:val="bbPlcHdr"/>
        </w:types>
        <w:behaviors>
          <w:behavior w:val="content"/>
        </w:behaviors>
        <w:guid w:val="{39B9F5FB-93D4-4E65-8E62-19AE20D3B186}"/>
      </w:docPartPr>
      <w:docPartBody>
        <w:p w:rsidR="00254B6F" w:rsidRDefault="00E4713D" w:rsidP="00E4713D">
          <w:pPr>
            <w:pStyle w:val="FBBC2377939E43CFB9183C8202242BF5"/>
          </w:pPr>
          <w:r w:rsidRPr="00F248FD">
            <w:rPr>
              <w:rStyle w:val="PlaceholderText"/>
            </w:rPr>
            <w:t>Click or tap here to enter text.</w:t>
          </w:r>
        </w:p>
      </w:docPartBody>
    </w:docPart>
    <w:docPart>
      <w:docPartPr>
        <w:name w:val="2DF0CE05644A43BB9B0411F0619D068E"/>
        <w:category>
          <w:name w:val="General"/>
          <w:gallery w:val="placeholder"/>
        </w:category>
        <w:types>
          <w:type w:val="bbPlcHdr"/>
        </w:types>
        <w:behaviors>
          <w:behavior w:val="content"/>
        </w:behaviors>
        <w:guid w:val="{195F74DB-2D69-469E-B595-309D00783216}"/>
      </w:docPartPr>
      <w:docPartBody>
        <w:p w:rsidR="00254B6F" w:rsidRDefault="00E4713D" w:rsidP="00E4713D">
          <w:pPr>
            <w:pStyle w:val="2DF0CE05644A43BB9B0411F0619D068E"/>
          </w:pPr>
          <w:r w:rsidRPr="00F248FD">
            <w:rPr>
              <w:rStyle w:val="PlaceholderText"/>
            </w:rPr>
            <w:t>Click or tap here to enter text.</w:t>
          </w:r>
        </w:p>
      </w:docPartBody>
    </w:docPart>
    <w:docPart>
      <w:docPartPr>
        <w:name w:val="125D2505198C4072A22C7616F239F4E6"/>
        <w:category>
          <w:name w:val="General"/>
          <w:gallery w:val="placeholder"/>
        </w:category>
        <w:types>
          <w:type w:val="bbPlcHdr"/>
        </w:types>
        <w:behaviors>
          <w:behavior w:val="content"/>
        </w:behaviors>
        <w:guid w:val="{35F41914-71A9-4801-A7CE-9CF9D3ECADB1}"/>
      </w:docPartPr>
      <w:docPartBody>
        <w:p w:rsidR="00254B6F" w:rsidRDefault="00E4713D" w:rsidP="00E4713D">
          <w:pPr>
            <w:pStyle w:val="125D2505198C4072A22C7616F239F4E6"/>
          </w:pPr>
          <w:r w:rsidRPr="00F248FD">
            <w:rPr>
              <w:rStyle w:val="PlaceholderText"/>
            </w:rPr>
            <w:t>Click or tap here to enter text.</w:t>
          </w:r>
        </w:p>
      </w:docPartBody>
    </w:docPart>
    <w:docPart>
      <w:docPartPr>
        <w:name w:val="96A66048A61048D1AF9C8B9B3D6B7712"/>
        <w:category>
          <w:name w:val="General"/>
          <w:gallery w:val="placeholder"/>
        </w:category>
        <w:types>
          <w:type w:val="bbPlcHdr"/>
        </w:types>
        <w:behaviors>
          <w:behavior w:val="content"/>
        </w:behaviors>
        <w:guid w:val="{66411096-2404-4B81-BC7F-23409653F8D4}"/>
      </w:docPartPr>
      <w:docPartBody>
        <w:p w:rsidR="00254B6F" w:rsidRDefault="00E4713D" w:rsidP="00E4713D">
          <w:pPr>
            <w:pStyle w:val="96A66048A61048D1AF9C8B9B3D6B7712"/>
          </w:pPr>
          <w:r w:rsidRPr="00F248FD">
            <w:rPr>
              <w:rStyle w:val="PlaceholderText"/>
            </w:rPr>
            <w:t>Click or tap here to enter text.</w:t>
          </w:r>
        </w:p>
      </w:docPartBody>
    </w:docPart>
    <w:docPart>
      <w:docPartPr>
        <w:name w:val="A23F946EF9B0434BA15E3F2ABEF3C863"/>
        <w:category>
          <w:name w:val="General"/>
          <w:gallery w:val="placeholder"/>
        </w:category>
        <w:types>
          <w:type w:val="bbPlcHdr"/>
        </w:types>
        <w:behaviors>
          <w:behavior w:val="content"/>
        </w:behaviors>
        <w:guid w:val="{9BA37A40-C9E8-4335-92C0-623E4C01B7FC}"/>
      </w:docPartPr>
      <w:docPartBody>
        <w:p w:rsidR="00254B6F" w:rsidRDefault="00E4713D" w:rsidP="00E4713D">
          <w:pPr>
            <w:pStyle w:val="A23F946EF9B0434BA15E3F2ABEF3C863"/>
          </w:pPr>
          <w:r w:rsidRPr="00F248FD">
            <w:rPr>
              <w:rStyle w:val="PlaceholderText"/>
            </w:rPr>
            <w:t>Click or tap here to enter text.</w:t>
          </w:r>
        </w:p>
      </w:docPartBody>
    </w:docPart>
    <w:docPart>
      <w:docPartPr>
        <w:name w:val="27AB881B0EBD4DD4A764060AE1F3ED7A"/>
        <w:category>
          <w:name w:val="General"/>
          <w:gallery w:val="placeholder"/>
        </w:category>
        <w:types>
          <w:type w:val="bbPlcHdr"/>
        </w:types>
        <w:behaviors>
          <w:behavior w:val="content"/>
        </w:behaviors>
        <w:guid w:val="{DD5CA61C-B1C4-4C3E-972E-1D971017671B}"/>
      </w:docPartPr>
      <w:docPartBody>
        <w:p w:rsidR="00254B6F" w:rsidRDefault="00E4713D" w:rsidP="00E4713D">
          <w:pPr>
            <w:pStyle w:val="27AB881B0EBD4DD4A764060AE1F3ED7A"/>
          </w:pPr>
          <w:r w:rsidRPr="00F248FD">
            <w:rPr>
              <w:rStyle w:val="PlaceholderText"/>
            </w:rPr>
            <w:t>Click or tap here to enter text.</w:t>
          </w:r>
        </w:p>
      </w:docPartBody>
    </w:docPart>
    <w:docPart>
      <w:docPartPr>
        <w:name w:val="217BB868A3B242A0BF02119D223C12B0"/>
        <w:category>
          <w:name w:val="General"/>
          <w:gallery w:val="placeholder"/>
        </w:category>
        <w:types>
          <w:type w:val="bbPlcHdr"/>
        </w:types>
        <w:behaviors>
          <w:behavior w:val="content"/>
        </w:behaviors>
        <w:guid w:val="{17DF8DE8-D2F2-4880-9C3F-5B39DCFDB2FB}"/>
      </w:docPartPr>
      <w:docPartBody>
        <w:p w:rsidR="00A66CE6" w:rsidRDefault="00254B6F" w:rsidP="00254B6F">
          <w:pPr>
            <w:pStyle w:val="217BB868A3B242A0BF02119D223C12B0"/>
          </w:pPr>
          <w:r w:rsidRPr="00F248FD">
            <w:rPr>
              <w:rStyle w:val="PlaceholderText"/>
            </w:rPr>
            <w:t>Click or tap here to enter text.</w:t>
          </w:r>
        </w:p>
      </w:docPartBody>
    </w:docPart>
    <w:docPart>
      <w:docPartPr>
        <w:name w:val="B46E8A65934146BA8D50E0507274A38F"/>
        <w:category>
          <w:name w:val="General"/>
          <w:gallery w:val="placeholder"/>
        </w:category>
        <w:types>
          <w:type w:val="bbPlcHdr"/>
        </w:types>
        <w:behaviors>
          <w:behavior w:val="content"/>
        </w:behaviors>
        <w:guid w:val="{C1B116A1-9116-49D3-81D9-F0473AB4BE84}"/>
      </w:docPartPr>
      <w:docPartBody>
        <w:p w:rsidR="00A66CE6" w:rsidRDefault="00254B6F" w:rsidP="00254B6F">
          <w:pPr>
            <w:pStyle w:val="B46E8A65934146BA8D50E0507274A38F"/>
          </w:pPr>
          <w:r w:rsidRPr="00F248FD">
            <w:rPr>
              <w:rStyle w:val="PlaceholderText"/>
            </w:rPr>
            <w:t>Click or tap here to enter text.</w:t>
          </w:r>
        </w:p>
      </w:docPartBody>
    </w:docPart>
    <w:docPart>
      <w:docPartPr>
        <w:name w:val="3A1ECAB269E84009A3F635809E0DF999"/>
        <w:category>
          <w:name w:val="General"/>
          <w:gallery w:val="placeholder"/>
        </w:category>
        <w:types>
          <w:type w:val="bbPlcHdr"/>
        </w:types>
        <w:behaviors>
          <w:behavior w:val="content"/>
        </w:behaviors>
        <w:guid w:val="{6D7DEC5A-65FA-49CD-A883-104E336DA78F}"/>
      </w:docPartPr>
      <w:docPartBody>
        <w:p w:rsidR="00A66CE6" w:rsidRDefault="00254B6F" w:rsidP="00254B6F">
          <w:pPr>
            <w:pStyle w:val="3A1ECAB269E84009A3F635809E0DF999"/>
          </w:pPr>
          <w:r w:rsidRPr="00F248FD">
            <w:rPr>
              <w:rStyle w:val="PlaceholderText"/>
            </w:rPr>
            <w:t>Click or tap here to enter text.</w:t>
          </w:r>
        </w:p>
      </w:docPartBody>
    </w:docPart>
    <w:docPart>
      <w:docPartPr>
        <w:name w:val="12BEF790B5554B5F868256C156B7277E"/>
        <w:category>
          <w:name w:val="General"/>
          <w:gallery w:val="placeholder"/>
        </w:category>
        <w:types>
          <w:type w:val="bbPlcHdr"/>
        </w:types>
        <w:behaviors>
          <w:behavior w:val="content"/>
        </w:behaviors>
        <w:guid w:val="{FFE8655B-A757-403C-A79F-A07B2C74A8D2}"/>
      </w:docPartPr>
      <w:docPartBody>
        <w:p w:rsidR="00A66CE6" w:rsidRDefault="00254B6F" w:rsidP="00254B6F">
          <w:pPr>
            <w:pStyle w:val="12BEF790B5554B5F868256C156B7277E"/>
          </w:pPr>
          <w:r w:rsidRPr="00F248FD">
            <w:rPr>
              <w:rStyle w:val="PlaceholderText"/>
            </w:rPr>
            <w:t>Click or tap here to enter text.</w:t>
          </w:r>
        </w:p>
      </w:docPartBody>
    </w:docPart>
    <w:docPart>
      <w:docPartPr>
        <w:name w:val="3C59ED0F7C4D43CD8B79BEDFA2A5E57E"/>
        <w:category>
          <w:name w:val="General"/>
          <w:gallery w:val="placeholder"/>
        </w:category>
        <w:types>
          <w:type w:val="bbPlcHdr"/>
        </w:types>
        <w:behaviors>
          <w:behavior w:val="content"/>
        </w:behaviors>
        <w:guid w:val="{E9F844AD-4106-4E2C-AC21-F56D886E53C8}"/>
      </w:docPartPr>
      <w:docPartBody>
        <w:p w:rsidR="00A66CE6" w:rsidRDefault="00254B6F" w:rsidP="00254B6F">
          <w:pPr>
            <w:pStyle w:val="3C59ED0F7C4D43CD8B79BEDFA2A5E57E"/>
          </w:pPr>
          <w:r w:rsidRPr="00F248FD">
            <w:rPr>
              <w:rStyle w:val="PlaceholderText"/>
            </w:rPr>
            <w:t>Click or tap here to enter text.</w:t>
          </w:r>
        </w:p>
      </w:docPartBody>
    </w:docPart>
    <w:docPart>
      <w:docPartPr>
        <w:name w:val="E775D64E91E442759D4F56266CB03ECA"/>
        <w:category>
          <w:name w:val="General"/>
          <w:gallery w:val="placeholder"/>
        </w:category>
        <w:types>
          <w:type w:val="bbPlcHdr"/>
        </w:types>
        <w:behaviors>
          <w:behavior w:val="content"/>
        </w:behaviors>
        <w:guid w:val="{575A7EB3-6004-4538-9730-462FA37FDD33}"/>
      </w:docPartPr>
      <w:docPartBody>
        <w:p w:rsidR="00A66CE6" w:rsidRDefault="00254B6F" w:rsidP="00254B6F">
          <w:pPr>
            <w:pStyle w:val="E775D64E91E442759D4F56266CB03ECA"/>
          </w:pPr>
          <w:r w:rsidRPr="00F248FD">
            <w:rPr>
              <w:rStyle w:val="PlaceholderText"/>
            </w:rPr>
            <w:t>Click or tap here to enter text.</w:t>
          </w:r>
        </w:p>
      </w:docPartBody>
    </w:docPart>
    <w:docPart>
      <w:docPartPr>
        <w:name w:val="3C55AE1D0D0046C787BC1A83B0B4DABB"/>
        <w:category>
          <w:name w:val="General"/>
          <w:gallery w:val="placeholder"/>
        </w:category>
        <w:types>
          <w:type w:val="bbPlcHdr"/>
        </w:types>
        <w:behaviors>
          <w:behavior w:val="content"/>
        </w:behaviors>
        <w:guid w:val="{5CEECDFF-5098-47CA-BA6D-FE358337BF7C}"/>
      </w:docPartPr>
      <w:docPartBody>
        <w:p w:rsidR="00A66CE6" w:rsidRDefault="00254B6F" w:rsidP="00254B6F">
          <w:pPr>
            <w:pStyle w:val="3C55AE1D0D0046C787BC1A83B0B4DABB"/>
          </w:pPr>
          <w:r w:rsidRPr="00F248FD">
            <w:rPr>
              <w:rStyle w:val="PlaceholderText"/>
            </w:rPr>
            <w:t>Click or tap here to enter text.</w:t>
          </w:r>
        </w:p>
      </w:docPartBody>
    </w:docPart>
    <w:docPart>
      <w:docPartPr>
        <w:name w:val="FD8D36B0E114454AB2F319407B76D960"/>
        <w:category>
          <w:name w:val="General"/>
          <w:gallery w:val="placeholder"/>
        </w:category>
        <w:types>
          <w:type w:val="bbPlcHdr"/>
        </w:types>
        <w:behaviors>
          <w:behavior w:val="content"/>
        </w:behaviors>
        <w:guid w:val="{58369055-23C0-430E-B625-0A0E86599FD4}"/>
      </w:docPartPr>
      <w:docPartBody>
        <w:p w:rsidR="00E718F8" w:rsidRDefault="00A66CE6" w:rsidP="00A66CE6">
          <w:pPr>
            <w:pStyle w:val="FD8D36B0E114454AB2F319407B76D960"/>
          </w:pPr>
          <w:r w:rsidRPr="00F248FD">
            <w:rPr>
              <w:rStyle w:val="PlaceholderText"/>
            </w:rPr>
            <w:t>Click or tap here to enter text.</w:t>
          </w:r>
        </w:p>
      </w:docPartBody>
    </w:docPart>
    <w:docPart>
      <w:docPartPr>
        <w:name w:val="6A75D2BBA2F74E6F81169D2A0AD23B5A"/>
        <w:category>
          <w:name w:val="General"/>
          <w:gallery w:val="placeholder"/>
        </w:category>
        <w:types>
          <w:type w:val="bbPlcHdr"/>
        </w:types>
        <w:behaviors>
          <w:behavior w:val="content"/>
        </w:behaviors>
        <w:guid w:val="{3690D940-7E36-488E-B70B-D9DE634B8C57}"/>
      </w:docPartPr>
      <w:docPartBody>
        <w:p w:rsidR="00E718F8" w:rsidRDefault="00A66CE6" w:rsidP="00A66CE6">
          <w:pPr>
            <w:pStyle w:val="6A75D2BBA2F74E6F81169D2A0AD23B5A"/>
          </w:pPr>
          <w:r w:rsidRPr="00F248FD">
            <w:rPr>
              <w:rStyle w:val="PlaceholderText"/>
            </w:rPr>
            <w:t>Click or tap here to enter text.</w:t>
          </w:r>
        </w:p>
      </w:docPartBody>
    </w:docPart>
    <w:docPart>
      <w:docPartPr>
        <w:name w:val="C1D95FFA742641C299E603CC021D63A6"/>
        <w:category>
          <w:name w:val="General"/>
          <w:gallery w:val="placeholder"/>
        </w:category>
        <w:types>
          <w:type w:val="bbPlcHdr"/>
        </w:types>
        <w:behaviors>
          <w:behavior w:val="content"/>
        </w:behaviors>
        <w:guid w:val="{F555E353-337F-4D1B-811A-2498738C8629}"/>
      </w:docPartPr>
      <w:docPartBody>
        <w:p w:rsidR="00E718F8" w:rsidRDefault="00A66CE6" w:rsidP="00A66CE6">
          <w:pPr>
            <w:pStyle w:val="C1D95FFA742641C299E603CC021D63A6"/>
          </w:pPr>
          <w:r w:rsidRPr="00F248FD">
            <w:rPr>
              <w:rStyle w:val="PlaceholderText"/>
            </w:rPr>
            <w:t>Click or tap here to enter text.</w:t>
          </w:r>
        </w:p>
      </w:docPartBody>
    </w:docPart>
    <w:docPart>
      <w:docPartPr>
        <w:name w:val="229C6C571CC943D990372C822A48082C"/>
        <w:category>
          <w:name w:val="General"/>
          <w:gallery w:val="placeholder"/>
        </w:category>
        <w:types>
          <w:type w:val="bbPlcHdr"/>
        </w:types>
        <w:behaviors>
          <w:behavior w:val="content"/>
        </w:behaviors>
        <w:guid w:val="{BA302E14-57D2-4000-8145-BE3568803049}"/>
      </w:docPartPr>
      <w:docPartBody>
        <w:p w:rsidR="00E718F8" w:rsidRDefault="00A66CE6" w:rsidP="00A66CE6">
          <w:pPr>
            <w:pStyle w:val="229C6C571CC943D990372C822A48082C"/>
          </w:pPr>
          <w:r w:rsidRPr="00F248FD">
            <w:rPr>
              <w:rStyle w:val="PlaceholderText"/>
            </w:rPr>
            <w:t>Click or tap here to enter text.</w:t>
          </w:r>
        </w:p>
      </w:docPartBody>
    </w:docPart>
    <w:docPart>
      <w:docPartPr>
        <w:name w:val="631B4C4E19F14F00AD519C14C4530249"/>
        <w:category>
          <w:name w:val="General"/>
          <w:gallery w:val="placeholder"/>
        </w:category>
        <w:types>
          <w:type w:val="bbPlcHdr"/>
        </w:types>
        <w:behaviors>
          <w:behavior w:val="content"/>
        </w:behaviors>
        <w:guid w:val="{3DF49E48-3720-47E4-9E3D-4D072236A5AE}"/>
      </w:docPartPr>
      <w:docPartBody>
        <w:p w:rsidR="00E718F8" w:rsidRDefault="00A66CE6" w:rsidP="00A66CE6">
          <w:pPr>
            <w:pStyle w:val="631B4C4E19F14F00AD519C14C4530249"/>
          </w:pPr>
          <w:r w:rsidRPr="00F248FD">
            <w:rPr>
              <w:rStyle w:val="PlaceholderText"/>
            </w:rPr>
            <w:t>Click or tap here to enter text.</w:t>
          </w:r>
        </w:p>
      </w:docPartBody>
    </w:docPart>
    <w:docPart>
      <w:docPartPr>
        <w:name w:val="2A34F62799204DB980FF465C134E5AE0"/>
        <w:category>
          <w:name w:val="General"/>
          <w:gallery w:val="placeholder"/>
        </w:category>
        <w:types>
          <w:type w:val="bbPlcHdr"/>
        </w:types>
        <w:behaviors>
          <w:behavior w:val="content"/>
        </w:behaviors>
        <w:guid w:val="{5C9DF20C-7462-4F68-9517-53A2235973F3}"/>
      </w:docPartPr>
      <w:docPartBody>
        <w:p w:rsidR="00E718F8" w:rsidRDefault="00A66CE6" w:rsidP="00A66CE6">
          <w:pPr>
            <w:pStyle w:val="2A34F62799204DB980FF465C134E5AE0"/>
          </w:pPr>
          <w:r w:rsidRPr="00F248FD">
            <w:rPr>
              <w:rStyle w:val="PlaceholderText"/>
            </w:rPr>
            <w:t>Click or tap here to enter text.</w:t>
          </w:r>
        </w:p>
      </w:docPartBody>
    </w:docPart>
    <w:docPart>
      <w:docPartPr>
        <w:name w:val="C65F2286A71848BF80AAD6BCDCFF64E9"/>
        <w:category>
          <w:name w:val="General"/>
          <w:gallery w:val="placeholder"/>
        </w:category>
        <w:types>
          <w:type w:val="bbPlcHdr"/>
        </w:types>
        <w:behaviors>
          <w:behavior w:val="content"/>
        </w:behaviors>
        <w:guid w:val="{8C9B631F-CB68-4A2D-BE2F-AC1ED0357794}"/>
      </w:docPartPr>
      <w:docPartBody>
        <w:p w:rsidR="00E718F8" w:rsidRDefault="00A66CE6" w:rsidP="00A66CE6">
          <w:pPr>
            <w:pStyle w:val="C65F2286A71848BF80AAD6BCDCFF64E9"/>
          </w:pPr>
          <w:r w:rsidRPr="00F248FD">
            <w:rPr>
              <w:rStyle w:val="PlaceholderText"/>
            </w:rPr>
            <w:t>Click or tap here to enter text.</w:t>
          </w:r>
        </w:p>
      </w:docPartBody>
    </w:docPart>
    <w:docPart>
      <w:docPartPr>
        <w:name w:val="59108BE569F9426F830F4D8951339AE4"/>
        <w:category>
          <w:name w:val="General"/>
          <w:gallery w:val="placeholder"/>
        </w:category>
        <w:types>
          <w:type w:val="bbPlcHdr"/>
        </w:types>
        <w:behaviors>
          <w:behavior w:val="content"/>
        </w:behaviors>
        <w:guid w:val="{42AF6F7B-5E76-4042-86FC-9C2D5D38B34E}"/>
      </w:docPartPr>
      <w:docPartBody>
        <w:p w:rsidR="00E718F8" w:rsidRDefault="00A66CE6" w:rsidP="00A66CE6">
          <w:pPr>
            <w:pStyle w:val="59108BE569F9426F830F4D8951339AE4"/>
          </w:pPr>
          <w:r w:rsidRPr="00F248FD">
            <w:rPr>
              <w:rStyle w:val="PlaceholderText"/>
            </w:rPr>
            <w:t>Click or tap here to enter text.</w:t>
          </w:r>
        </w:p>
      </w:docPartBody>
    </w:docPart>
    <w:docPart>
      <w:docPartPr>
        <w:name w:val="95D612BA40A0401AA800EF1ECB584A4A"/>
        <w:category>
          <w:name w:val="General"/>
          <w:gallery w:val="placeholder"/>
        </w:category>
        <w:types>
          <w:type w:val="bbPlcHdr"/>
        </w:types>
        <w:behaviors>
          <w:behavior w:val="content"/>
        </w:behaviors>
        <w:guid w:val="{671CD5F1-E466-4024-A705-B48D7F2828B3}"/>
      </w:docPartPr>
      <w:docPartBody>
        <w:p w:rsidR="00E718F8" w:rsidRDefault="00A66CE6" w:rsidP="00A66CE6">
          <w:pPr>
            <w:pStyle w:val="95D612BA40A0401AA800EF1ECB584A4A"/>
          </w:pPr>
          <w:r w:rsidRPr="00F248FD">
            <w:rPr>
              <w:rStyle w:val="PlaceholderText"/>
            </w:rPr>
            <w:t>Click or tap here to enter text.</w:t>
          </w:r>
        </w:p>
      </w:docPartBody>
    </w:docPart>
    <w:docPart>
      <w:docPartPr>
        <w:name w:val="93322BE1AAC94FBBBFB844BBB4849804"/>
        <w:category>
          <w:name w:val="General"/>
          <w:gallery w:val="placeholder"/>
        </w:category>
        <w:types>
          <w:type w:val="bbPlcHdr"/>
        </w:types>
        <w:behaviors>
          <w:behavior w:val="content"/>
        </w:behaviors>
        <w:guid w:val="{13C25FAB-518B-4A4E-9E42-6E0EB16AD63F}"/>
      </w:docPartPr>
      <w:docPartBody>
        <w:p w:rsidR="002A2AD4" w:rsidRDefault="00E718F8" w:rsidP="00E718F8">
          <w:pPr>
            <w:pStyle w:val="93322BE1AAC94FBBBFB844BBB4849804"/>
          </w:pPr>
          <w:r w:rsidRPr="00F248FD">
            <w:rPr>
              <w:rStyle w:val="PlaceholderText"/>
            </w:rPr>
            <w:t>Click or tap here to enter text.</w:t>
          </w:r>
        </w:p>
      </w:docPartBody>
    </w:docPart>
    <w:docPart>
      <w:docPartPr>
        <w:name w:val="5487514936D447A5880016C407FF5FBF"/>
        <w:category>
          <w:name w:val="General"/>
          <w:gallery w:val="placeholder"/>
        </w:category>
        <w:types>
          <w:type w:val="bbPlcHdr"/>
        </w:types>
        <w:behaviors>
          <w:behavior w:val="content"/>
        </w:behaviors>
        <w:guid w:val="{C34442CD-FC6A-4AB1-8002-5A79FEAB9274}"/>
      </w:docPartPr>
      <w:docPartBody>
        <w:p w:rsidR="002A2AD4" w:rsidRDefault="00E718F8" w:rsidP="00E718F8">
          <w:pPr>
            <w:pStyle w:val="5487514936D447A5880016C407FF5FBF"/>
          </w:pPr>
          <w:r w:rsidRPr="00F248FD">
            <w:rPr>
              <w:rStyle w:val="PlaceholderText"/>
            </w:rPr>
            <w:t>Click or tap here to enter text.</w:t>
          </w:r>
        </w:p>
      </w:docPartBody>
    </w:docPart>
    <w:docPart>
      <w:docPartPr>
        <w:name w:val="49E203635F2F4F6C9410787619B333D0"/>
        <w:category>
          <w:name w:val="General"/>
          <w:gallery w:val="placeholder"/>
        </w:category>
        <w:types>
          <w:type w:val="bbPlcHdr"/>
        </w:types>
        <w:behaviors>
          <w:behavior w:val="content"/>
        </w:behaviors>
        <w:guid w:val="{66B9E916-2EAD-407E-98EB-8FF96DD6271B}"/>
      </w:docPartPr>
      <w:docPartBody>
        <w:p w:rsidR="002A2AD4" w:rsidRDefault="00E718F8" w:rsidP="00E718F8">
          <w:pPr>
            <w:pStyle w:val="49E203635F2F4F6C9410787619B333D0"/>
          </w:pPr>
          <w:r w:rsidRPr="00F248FD">
            <w:rPr>
              <w:rStyle w:val="PlaceholderText"/>
            </w:rPr>
            <w:t>Click or tap here to enter text.</w:t>
          </w:r>
        </w:p>
      </w:docPartBody>
    </w:docPart>
    <w:docPart>
      <w:docPartPr>
        <w:name w:val="3EA2A401AA214589B4F8B9A536D4FC2D"/>
        <w:category>
          <w:name w:val="General"/>
          <w:gallery w:val="placeholder"/>
        </w:category>
        <w:types>
          <w:type w:val="bbPlcHdr"/>
        </w:types>
        <w:behaviors>
          <w:behavior w:val="content"/>
        </w:behaviors>
        <w:guid w:val="{3ECFE861-9981-40C2-ADAF-6F24A99816A2}"/>
      </w:docPartPr>
      <w:docPartBody>
        <w:p w:rsidR="002A2AD4" w:rsidRDefault="00E718F8" w:rsidP="00E718F8">
          <w:pPr>
            <w:pStyle w:val="3EA2A401AA214589B4F8B9A536D4FC2D"/>
          </w:pPr>
          <w:r w:rsidRPr="00F248FD">
            <w:rPr>
              <w:rStyle w:val="PlaceholderText"/>
            </w:rPr>
            <w:t>Click or tap here to enter text.</w:t>
          </w:r>
        </w:p>
      </w:docPartBody>
    </w:docPart>
    <w:docPart>
      <w:docPartPr>
        <w:name w:val="3BB0FF8AB7CB452CAF2BD07C18CB98F1"/>
        <w:category>
          <w:name w:val="General"/>
          <w:gallery w:val="placeholder"/>
        </w:category>
        <w:types>
          <w:type w:val="bbPlcHdr"/>
        </w:types>
        <w:behaviors>
          <w:behavior w:val="content"/>
        </w:behaviors>
        <w:guid w:val="{276DC103-9234-443C-B123-7495A84E3DA0}"/>
      </w:docPartPr>
      <w:docPartBody>
        <w:p w:rsidR="002A2AD4" w:rsidRDefault="00E718F8" w:rsidP="00E718F8">
          <w:pPr>
            <w:pStyle w:val="3BB0FF8AB7CB452CAF2BD07C18CB98F1"/>
          </w:pPr>
          <w:r w:rsidRPr="00F248FD">
            <w:rPr>
              <w:rStyle w:val="PlaceholderText"/>
            </w:rPr>
            <w:t>Click or tap here to enter text.</w:t>
          </w:r>
        </w:p>
      </w:docPartBody>
    </w:docPart>
    <w:docPart>
      <w:docPartPr>
        <w:name w:val="562D2BBB59574FCB9027A84C5B10D497"/>
        <w:category>
          <w:name w:val="General"/>
          <w:gallery w:val="placeholder"/>
        </w:category>
        <w:types>
          <w:type w:val="bbPlcHdr"/>
        </w:types>
        <w:behaviors>
          <w:behavior w:val="content"/>
        </w:behaviors>
        <w:guid w:val="{4818709D-EF88-4558-99EE-9B9E263C7CED}"/>
      </w:docPartPr>
      <w:docPartBody>
        <w:p w:rsidR="002A2AD4" w:rsidRDefault="00E718F8" w:rsidP="00E718F8">
          <w:pPr>
            <w:pStyle w:val="562D2BBB59574FCB9027A84C5B10D497"/>
          </w:pPr>
          <w:r w:rsidRPr="00F248FD">
            <w:rPr>
              <w:rStyle w:val="PlaceholderText"/>
            </w:rPr>
            <w:t>Click or tap here to enter text.</w:t>
          </w:r>
        </w:p>
      </w:docPartBody>
    </w:docPart>
    <w:docPart>
      <w:docPartPr>
        <w:name w:val="3F6E3234D2FB41F384524C5628BAA5EB"/>
        <w:category>
          <w:name w:val="General"/>
          <w:gallery w:val="placeholder"/>
        </w:category>
        <w:types>
          <w:type w:val="bbPlcHdr"/>
        </w:types>
        <w:behaviors>
          <w:behavior w:val="content"/>
        </w:behaviors>
        <w:guid w:val="{5ABB48D2-D7B1-4FAC-B02C-3748907B90D9}"/>
      </w:docPartPr>
      <w:docPartBody>
        <w:p w:rsidR="002A2AD4" w:rsidRDefault="00E718F8" w:rsidP="00E718F8">
          <w:pPr>
            <w:pStyle w:val="3F6E3234D2FB41F384524C5628BAA5EB"/>
          </w:pPr>
          <w:r w:rsidRPr="00F248FD">
            <w:rPr>
              <w:rStyle w:val="PlaceholderText"/>
            </w:rPr>
            <w:t>Click or tap here to enter text.</w:t>
          </w:r>
        </w:p>
      </w:docPartBody>
    </w:docPart>
    <w:docPart>
      <w:docPartPr>
        <w:name w:val="71100C1B26744A4A8F0AFB9CC2DF3D4B"/>
        <w:category>
          <w:name w:val="General"/>
          <w:gallery w:val="placeholder"/>
        </w:category>
        <w:types>
          <w:type w:val="bbPlcHdr"/>
        </w:types>
        <w:behaviors>
          <w:behavior w:val="content"/>
        </w:behaviors>
        <w:guid w:val="{56917123-7C31-47A2-AFF6-C3736FD16FBD}"/>
      </w:docPartPr>
      <w:docPartBody>
        <w:p w:rsidR="002A2AD4" w:rsidRDefault="00E718F8" w:rsidP="00E718F8">
          <w:pPr>
            <w:pStyle w:val="71100C1B26744A4A8F0AFB9CC2DF3D4B"/>
          </w:pPr>
          <w:r w:rsidRPr="00F248FD">
            <w:rPr>
              <w:rStyle w:val="PlaceholderText"/>
            </w:rPr>
            <w:t>Click or tap here to enter text.</w:t>
          </w:r>
        </w:p>
      </w:docPartBody>
    </w:docPart>
    <w:docPart>
      <w:docPartPr>
        <w:name w:val="7141FFCBAD504D5FAE0C970E5C1644EE"/>
        <w:category>
          <w:name w:val="General"/>
          <w:gallery w:val="placeholder"/>
        </w:category>
        <w:types>
          <w:type w:val="bbPlcHdr"/>
        </w:types>
        <w:behaviors>
          <w:behavior w:val="content"/>
        </w:behaviors>
        <w:guid w:val="{EA4F81DF-437B-403F-A880-91AE9F427846}"/>
      </w:docPartPr>
      <w:docPartBody>
        <w:p w:rsidR="002A2AD4" w:rsidRDefault="00E718F8" w:rsidP="00E718F8">
          <w:pPr>
            <w:pStyle w:val="7141FFCBAD504D5FAE0C970E5C1644EE"/>
          </w:pPr>
          <w:r w:rsidRPr="00F248FD">
            <w:rPr>
              <w:rStyle w:val="PlaceholderText"/>
            </w:rPr>
            <w:t>Click or tap here to enter text.</w:t>
          </w:r>
        </w:p>
      </w:docPartBody>
    </w:docPart>
    <w:docPart>
      <w:docPartPr>
        <w:name w:val="3B4864B444AD47E7A3F32D40D0E7DE0F"/>
        <w:category>
          <w:name w:val="General"/>
          <w:gallery w:val="placeholder"/>
        </w:category>
        <w:types>
          <w:type w:val="bbPlcHdr"/>
        </w:types>
        <w:behaviors>
          <w:behavior w:val="content"/>
        </w:behaviors>
        <w:guid w:val="{00F29219-A696-476A-B982-B8086E70B68C}"/>
      </w:docPartPr>
      <w:docPartBody>
        <w:p w:rsidR="002A2AD4" w:rsidRDefault="00E718F8" w:rsidP="00E718F8">
          <w:pPr>
            <w:pStyle w:val="3B4864B444AD47E7A3F32D40D0E7DE0F"/>
          </w:pPr>
          <w:r w:rsidRPr="00F248FD">
            <w:rPr>
              <w:rStyle w:val="PlaceholderText"/>
            </w:rPr>
            <w:t>Click or tap here to enter text.</w:t>
          </w:r>
        </w:p>
      </w:docPartBody>
    </w:docPart>
    <w:docPart>
      <w:docPartPr>
        <w:name w:val="1B03A5F820194A81B63DC3288B4CF6DE"/>
        <w:category>
          <w:name w:val="General"/>
          <w:gallery w:val="placeholder"/>
        </w:category>
        <w:types>
          <w:type w:val="bbPlcHdr"/>
        </w:types>
        <w:behaviors>
          <w:behavior w:val="content"/>
        </w:behaviors>
        <w:guid w:val="{F2319996-9371-40C3-A7E0-5829503A946A}"/>
      </w:docPartPr>
      <w:docPartBody>
        <w:p w:rsidR="002A2AD4" w:rsidRDefault="00E718F8" w:rsidP="00E718F8">
          <w:pPr>
            <w:pStyle w:val="1B03A5F820194A81B63DC3288B4CF6DE"/>
          </w:pPr>
          <w:r w:rsidRPr="00F248FD">
            <w:rPr>
              <w:rStyle w:val="PlaceholderText"/>
            </w:rPr>
            <w:t>Click or tap here to enter text.</w:t>
          </w:r>
        </w:p>
      </w:docPartBody>
    </w:docPart>
    <w:docPart>
      <w:docPartPr>
        <w:name w:val="228C13D5A9FB4A38B5E1EF7AD36AA901"/>
        <w:category>
          <w:name w:val="General"/>
          <w:gallery w:val="placeholder"/>
        </w:category>
        <w:types>
          <w:type w:val="bbPlcHdr"/>
        </w:types>
        <w:behaviors>
          <w:behavior w:val="content"/>
        </w:behaviors>
        <w:guid w:val="{2D5EDCD1-1DD1-4794-9340-41D5CF666695}"/>
      </w:docPartPr>
      <w:docPartBody>
        <w:p w:rsidR="002A2AD4" w:rsidRDefault="00E718F8" w:rsidP="00E718F8">
          <w:pPr>
            <w:pStyle w:val="228C13D5A9FB4A38B5E1EF7AD36AA901"/>
          </w:pPr>
          <w:r w:rsidRPr="00F248FD">
            <w:rPr>
              <w:rStyle w:val="PlaceholderText"/>
            </w:rPr>
            <w:t>Click or tap here to enter text.</w:t>
          </w:r>
        </w:p>
      </w:docPartBody>
    </w:docPart>
    <w:docPart>
      <w:docPartPr>
        <w:name w:val="3061C4EF17CA46E4820AFD5B9D4BDB13"/>
        <w:category>
          <w:name w:val="General"/>
          <w:gallery w:val="placeholder"/>
        </w:category>
        <w:types>
          <w:type w:val="bbPlcHdr"/>
        </w:types>
        <w:behaviors>
          <w:behavior w:val="content"/>
        </w:behaviors>
        <w:guid w:val="{54960F4A-1602-4900-A895-28C914722BB8}"/>
      </w:docPartPr>
      <w:docPartBody>
        <w:p w:rsidR="002A2AD4" w:rsidRDefault="00E718F8" w:rsidP="00E718F8">
          <w:pPr>
            <w:pStyle w:val="3061C4EF17CA46E4820AFD5B9D4BDB13"/>
          </w:pPr>
          <w:r w:rsidRPr="00F248FD">
            <w:rPr>
              <w:rStyle w:val="PlaceholderText"/>
            </w:rPr>
            <w:t>Click or tap here to enter text.</w:t>
          </w:r>
        </w:p>
      </w:docPartBody>
    </w:docPart>
    <w:docPart>
      <w:docPartPr>
        <w:name w:val="D443D4BA26B84592B172E81B524D74F7"/>
        <w:category>
          <w:name w:val="General"/>
          <w:gallery w:val="placeholder"/>
        </w:category>
        <w:types>
          <w:type w:val="bbPlcHdr"/>
        </w:types>
        <w:behaviors>
          <w:behavior w:val="content"/>
        </w:behaviors>
        <w:guid w:val="{BA3883A4-7F7D-4246-88D1-955E2A4F9651}"/>
      </w:docPartPr>
      <w:docPartBody>
        <w:p w:rsidR="002A2AD4" w:rsidRDefault="00E718F8" w:rsidP="00E718F8">
          <w:pPr>
            <w:pStyle w:val="D443D4BA26B84592B172E81B524D74F7"/>
          </w:pPr>
          <w:r w:rsidRPr="00F248FD">
            <w:rPr>
              <w:rStyle w:val="PlaceholderText"/>
            </w:rPr>
            <w:t>Click or tap here to enter text.</w:t>
          </w:r>
        </w:p>
      </w:docPartBody>
    </w:docPart>
    <w:docPart>
      <w:docPartPr>
        <w:name w:val="2B3C63DF7B3B48A1AE9E19E938A1C982"/>
        <w:category>
          <w:name w:val="General"/>
          <w:gallery w:val="placeholder"/>
        </w:category>
        <w:types>
          <w:type w:val="bbPlcHdr"/>
        </w:types>
        <w:behaviors>
          <w:behavior w:val="content"/>
        </w:behaviors>
        <w:guid w:val="{736CC096-5151-4B86-8122-8D01E4AA0928}"/>
      </w:docPartPr>
      <w:docPartBody>
        <w:p w:rsidR="002A2AD4" w:rsidRDefault="00E718F8" w:rsidP="00E718F8">
          <w:pPr>
            <w:pStyle w:val="2B3C63DF7B3B48A1AE9E19E938A1C982"/>
          </w:pPr>
          <w:r w:rsidRPr="00F248FD">
            <w:rPr>
              <w:rStyle w:val="PlaceholderText"/>
            </w:rPr>
            <w:t>Click or tap here to enter text.</w:t>
          </w:r>
        </w:p>
      </w:docPartBody>
    </w:docPart>
    <w:docPart>
      <w:docPartPr>
        <w:name w:val="98A1EB37278146D6815319AB9840478F"/>
        <w:category>
          <w:name w:val="General"/>
          <w:gallery w:val="placeholder"/>
        </w:category>
        <w:types>
          <w:type w:val="bbPlcHdr"/>
        </w:types>
        <w:behaviors>
          <w:behavior w:val="content"/>
        </w:behaviors>
        <w:guid w:val="{2F8E30E1-AFF7-462D-AC6B-A1F8473C3702}"/>
      </w:docPartPr>
      <w:docPartBody>
        <w:p w:rsidR="002A2AD4" w:rsidRDefault="00E718F8" w:rsidP="00E718F8">
          <w:pPr>
            <w:pStyle w:val="98A1EB37278146D6815319AB9840478F"/>
          </w:pPr>
          <w:r w:rsidRPr="00F248FD">
            <w:rPr>
              <w:rStyle w:val="PlaceholderText"/>
            </w:rPr>
            <w:t>Click or tap here to enter text.</w:t>
          </w:r>
        </w:p>
      </w:docPartBody>
    </w:docPart>
    <w:docPart>
      <w:docPartPr>
        <w:name w:val="78A5EEF1866C4BF4AADB2094112B69CE"/>
        <w:category>
          <w:name w:val="General"/>
          <w:gallery w:val="placeholder"/>
        </w:category>
        <w:types>
          <w:type w:val="bbPlcHdr"/>
        </w:types>
        <w:behaviors>
          <w:behavior w:val="content"/>
        </w:behaviors>
        <w:guid w:val="{D074BB17-8441-40DB-9CEC-D1FDCFB6FA66}"/>
      </w:docPartPr>
      <w:docPartBody>
        <w:p w:rsidR="002A2AD4" w:rsidRDefault="00E718F8" w:rsidP="00E718F8">
          <w:pPr>
            <w:pStyle w:val="78A5EEF1866C4BF4AADB2094112B69CE"/>
          </w:pPr>
          <w:r w:rsidRPr="00F248FD">
            <w:rPr>
              <w:rStyle w:val="PlaceholderText"/>
            </w:rPr>
            <w:t>Click or tap here to enter text.</w:t>
          </w:r>
        </w:p>
      </w:docPartBody>
    </w:docPart>
    <w:docPart>
      <w:docPartPr>
        <w:name w:val="A2978D9F94D14892921FBBDB17E1FDA1"/>
        <w:category>
          <w:name w:val="General"/>
          <w:gallery w:val="placeholder"/>
        </w:category>
        <w:types>
          <w:type w:val="bbPlcHdr"/>
        </w:types>
        <w:behaviors>
          <w:behavior w:val="content"/>
        </w:behaviors>
        <w:guid w:val="{3F1B3148-0250-4008-B532-B87CD4BF7828}"/>
      </w:docPartPr>
      <w:docPartBody>
        <w:p w:rsidR="002A2AD4" w:rsidRDefault="00E718F8" w:rsidP="00E718F8">
          <w:pPr>
            <w:pStyle w:val="A2978D9F94D14892921FBBDB17E1FDA1"/>
          </w:pPr>
          <w:r w:rsidRPr="00F248FD">
            <w:rPr>
              <w:rStyle w:val="PlaceholderText"/>
            </w:rPr>
            <w:t>Click or tap here to enter text.</w:t>
          </w:r>
        </w:p>
      </w:docPartBody>
    </w:docPart>
    <w:docPart>
      <w:docPartPr>
        <w:name w:val="959FC68FCC214117A3A3082803FB7427"/>
        <w:category>
          <w:name w:val="General"/>
          <w:gallery w:val="placeholder"/>
        </w:category>
        <w:types>
          <w:type w:val="bbPlcHdr"/>
        </w:types>
        <w:behaviors>
          <w:behavior w:val="content"/>
        </w:behaviors>
        <w:guid w:val="{A945B2F9-5A58-4876-AEB1-B3B176D19AF9}"/>
      </w:docPartPr>
      <w:docPartBody>
        <w:p w:rsidR="002A2AD4" w:rsidRDefault="00E718F8" w:rsidP="00E718F8">
          <w:pPr>
            <w:pStyle w:val="959FC68FCC214117A3A3082803FB7427"/>
          </w:pPr>
          <w:r w:rsidRPr="00F248FD">
            <w:rPr>
              <w:rStyle w:val="PlaceholderText"/>
            </w:rPr>
            <w:t>Click or tap here to enter text.</w:t>
          </w:r>
        </w:p>
      </w:docPartBody>
    </w:docPart>
    <w:docPart>
      <w:docPartPr>
        <w:name w:val="53656763B8D24CA59AADE482C5D8F86B"/>
        <w:category>
          <w:name w:val="General"/>
          <w:gallery w:val="placeholder"/>
        </w:category>
        <w:types>
          <w:type w:val="bbPlcHdr"/>
        </w:types>
        <w:behaviors>
          <w:behavior w:val="content"/>
        </w:behaviors>
        <w:guid w:val="{0118C1AE-0FE6-474D-A4C9-6E12F6FC7CAB}"/>
      </w:docPartPr>
      <w:docPartBody>
        <w:p w:rsidR="002A2AD4" w:rsidRDefault="00E718F8" w:rsidP="00E718F8">
          <w:pPr>
            <w:pStyle w:val="53656763B8D24CA59AADE482C5D8F86B"/>
          </w:pPr>
          <w:r w:rsidRPr="00F248FD">
            <w:rPr>
              <w:rStyle w:val="PlaceholderText"/>
            </w:rPr>
            <w:t>Click or tap here to enter text.</w:t>
          </w:r>
        </w:p>
      </w:docPartBody>
    </w:docPart>
    <w:docPart>
      <w:docPartPr>
        <w:name w:val="A030018C386E45388316FACAEF407E7C"/>
        <w:category>
          <w:name w:val="General"/>
          <w:gallery w:val="placeholder"/>
        </w:category>
        <w:types>
          <w:type w:val="bbPlcHdr"/>
        </w:types>
        <w:behaviors>
          <w:behavior w:val="content"/>
        </w:behaviors>
        <w:guid w:val="{C4FA66F7-200D-4A20-9E69-0793ACC8A1B0}"/>
      </w:docPartPr>
      <w:docPartBody>
        <w:p w:rsidR="002A2AD4" w:rsidRDefault="00E718F8" w:rsidP="00E718F8">
          <w:pPr>
            <w:pStyle w:val="A030018C386E45388316FACAEF407E7C"/>
          </w:pPr>
          <w:r w:rsidRPr="00F248FD">
            <w:rPr>
              <w:rStyle w:val="PlaceholderText"/>
            </w:rPr>
            <w:t>Click or tap here to enter text.</w:t>
          </w:r>
        </w:p>
      </w:docPartBody>
    </w:docPart>
    <w:docPart>
      <w:docPartPr>
        <w:name w:val="A238598E04A847E5A72A52793AFE9A4A"/>
        <w:category>
          <w:name w:val="General"/>
          <w:gallery w:val="placeholder"/>
        </w:category>
        <w:types>
          <w:type w:val="bbPlcHdr"/>
        </w:types>
        <w:behaviors>
          <w:behavior w:val="content"/>
        </w:behaviors>
        <w:guid w:val="{0199E158-BA94-4A83-8223-EF73804557A7}"/>
      </w:docPartPr>
      <w:docPartBody>
        <w:p w:rsidR="002A2AD4" w:rsidRDefault="00E718F8" w:rsidP="00E718F8">
          <w:pPr>
            <w:pStyle w:val="A238598E04A847E5A72A52793AFE9A4A"/>
          </w:pPr>
          <w:r w:rsidRPr="00F248FD">
            <w:rPr>
              <w:rStyle w:val="PlaceholderText"/>
            </w:rPr>
            <w:t>Click or tap here to enter text.</w:t>
          </w:r>
        </w:p>
      </w:docPartBody>
    </w:docPart>
    <w:docPart>
      <w:docPartPr>
        <w:name w:val="8F70675B8D914510808D0FF5B6214C40"/>
        <w:category>
          <w:name w:val="General"/>
          <w:gallery w:val="placeholder"/>
        </w:category>
        <w:types>
          <w:type w:val="bbPlcHdr"/>
        </w:types>
        <w:behaviors>
          <w:behavior w:val="content"/>
        </w:behaviors>
        <w:guid w:val="{23297504-3CCA-4169-8718-8F0519ABAFD2}"/>
      </w:docPartPr>
      <w:docPartBody>
        <w:p w:rsidR="002A2AD4" w:rsidRDefault="00E718F8" w:rsidP="00E718F8">
          <w:pPr>
            <w:pStyle w:val="8F70675B8D914510808D0FF5B6214C40"/>
          </w:pPr>
          <w:r w:rsidRPr="00F248FD">
            <w:rPr>
              <w:rStyle w:val="PlaceholderText"/>
            </w:rPr>
            <w:t>Click or tap here to enter text.</w:t>
          </w:r>
        </w:p>
      </w:docPartBody>
    </w:docPart>
    <w:docPart>
      <w:docPartPr>
        <w:name w:val="5F948DEC6A4A4D208CC63B883AC25389"/>
        <w:category>
          <w:name w:val="General"/>
          <w:gallery w:val="placeholder"/>
        </w:category>
        <w:types>
          <w:type w:val="bbPlcHdr"/>
        </w:types>
        <w:behaviors>
          <w:behavior w:val="content"/>
        </w:behaviors>
        <w:guid w:val="{DFDD5E32-A633-4444-9649-73514DC3E0A9}"/>
      </w:docPartPr>
      <w:docPartBody>
        <w:p w:rsidR="002A2AD4" w:rsidRDefault="00E718F8" w:rsidP="00E718F8">
          <w:pPr>
            <w:pStyle w:val="5F948DEC6A4A4D208CC63B883AC25389"/>
          </w:pPr>
          <w:r w:rsidRPr="00F248FD">
            <w:rPr>
              <w:rStyle w:val="PlaceholderText"/>
            </w:rPr>
            <w:t>Click or tap here to enter text.</w:t>
          </w:r>
        </w:p>
      </w:docPartBody>
    </w:docPart>
    <w:docPart>
      <w:docPartPr>
        <w:name w:val="25D3DD3CC2B349E2A76608802B1C8D3D"/>
        <w:category>
          <w:name w:val="General"/>
          <w:gallery w:val="placeholder"/>
        </w:category>
        <w:types>
          <w:type w:val="bbPlcHdr"/>
        </w:types>
        <w:behaviors>
          <w:behavior w:val="content"/>
        </w:behaviors>
        <w:guid w:val="{5D5B2162-0281-47C6-B4A9-0B8F6EEBBF17}"/>
      </w:docPartPr>
      <w:docPartBody>
        <w:p w:rsidR="002A2AD4" w:rsidRDefault="00E718F8" w:rsidP="00E718F8">
          <w:pPr>
            <w:pStyle w:val="25D3DD3CC2B349E2A76608802B1C8D3D"/>
          </w:pPr>
          <w:r w:rsidRPr="00F248FD">
            <w:rPr>
              <w:rStyle w:val="PlaceholderText"/>
            </w:rPr>
            <w:t>Click or tap here to enter text.</w:t>
          </w:r>
        </w:p>
      </w:docPartBody>
    </w:docPart>
    <w:docPart>
      <w:docPartPr>
        <w:name w:val="A2811E77FE4C415FA58419CBE94EDC05"/>
        <w:category>
          <w:name w:val="General"/>
          <w:gallery w:val="placeholder"/>
        </w:category>
        <w:types>
          <w:type w:val="bbPlcHdr"/>
        </w:types>
        <w:behaviors>
          <w:behavior w:val="content"/>
        </w:behaviors>
        <w:guid w:val="{FA86EC0F-ACD6-4083-AD23-7ED300AEBCEA}"/>
      </w:docPartPr>
      <w:docPartBody>
        <w:p w:rsidR="002A2AD4" w:rsidRDefault="00E718F8" w:rsidP="00E718F8">
          <w:pPr>
            <w:pStyle w:val="A2811E77FE4C415FA58419CBE94EDC05"/>
          </w:pPr>
          <w:r w:rsidRPr="00F248FD">
            <w:rPr>
              <w:rStyle w:val="PlaceholderText"/>
            </w:rPr>
            <w:t>Click or tap here to enter text.</w:t>
          </w:r>
        </w:p>
      </w:docPartBody>
    </w:docPart>
    <w:docPart>
      <w:docPartPr>
        <w:name w:val="D169D57F2B24421F8159F3306424C3FD"/>
        <w:category>
          <w:name w:val="General"/>
          <w:gallery w:val="placeholder"/>
        </w:category>
        <w:types>
          <w:type w:val="bbPlcHdr"/>
        </w:types>
        <w:behaviors>
          <w:behavior w:val="content"/>
        </w:behaviors>
        <w:guid w:val="{3D395422-E1C9-434A-9767-82911CA88F82}"/>
      </w:docPartPr>
      <w:docPartBody>
        <w:p w:rsidR="002A2AD4" w:rsidRDefault="00E718F8" w:rsidP="00E718F8">
          <w:pPr>
            <w:pStyle w:val="D169D57F2B24421F8159F3306424C3FD"/>
          </w:pPr>
          <w:r w:rsidRPr="00F248FD">
            <w:rPr>
              <w:rStyle w:val="PlaceholderText"/>
            </w:rPr>
            <w:t>Click or tap here to enter text.</w:t>
          </w:r>
        </w:p>
      </w:docPartBody>
    </w:docPart>
    <w:docPart>
      <w:docPartPr>
        <w:name w:val="3370E26DE37041518BD5FC082358AF8B"/>
        <w:category>
          <w:name w:val="General"/>
          <w:gallery w:val="placeholder"/>
        </w:category>
        <w:types>
          <w:type w:val="bbPlcHdr"/>
        </w:types>
        <w:behaviors>
          <w:behavior w:val="content"/>
        </w:behaviors>
        <w:guid w:val="{3C6CFDEB-FDF8-456F-BCAC-C57B2A2651EA}"/>
      </w:docPartPr>
      <w:docPartBody>
        <w:p w:rsidR="002A2AD4" w:rsidRDefault="00E718F8" w:rsidP="00E718F8">
          <w:pPr>
            <w:pStyle w:val="3370E26DE37041518BD5FC082358AF8B"/>
          </w:pPr>
          <w:r w:rsidRPr="00F248FD">
            <w:rPr>
              <w:rStyle w:val="PlaceholderText"/>
            </w:rPr>
            <w:t>Click or tap here to enter text.</w:t>
          </w:r>
        </w:p>
      </w:docPartBody>
    </w:docPart>
    <w:docPart>
      <w:docPartPr>
        <w:name w:val="203D9D45DE6240D5874F46566AE2CDF2"/>
        <w:category>
          <w:name w:val="General"/>
          <w:gallery w:val="placeholder"/>
        </w:category>
        <w:types>
          <w:type w:val="bbPlcHdr"/>
        </w:types>
        <w:behaviors>
          <w:behavior w:val="content"/>
        </w:behaviors>
        <w:guid w:val="{4AC52CB0-C213-4B10-9468-4AA43EF9ED16}"/>
      </w:docPartPr>
      <w:docPartBody>
        <w:p w:rsidR="002A2AD4" w:rsidRDefault="00E718F8" w:rsidP="00E718F8">
          <w:pPr>
            <w:pStyle w:val="203D9D45DE6240D5874F46566AE2CDF2"/>
          </w:pPr>
          <w:r w:rsidRPr="00F248FD">
            <w:rPr>
              <w:rStyle w:val="PlaceholderText"/>
            </w:rPr>
            <w:t>Click or tap here to enter text.</w:t>
          </w:r>
        </w:p>
      </w:docPartBody>
    </w:docPart>
    <w:docPart>
      <w:docPartPr>
        <w:name w:val="4D698556236A41359C2385A2E17D7C0D"/>
        <w:category>
          <w:name w:val="General"/>
          <w:gallery w:val="placeholder"/>
        </w:category>
        <w:types>
          <w:type w:val="bbPlcHdr"/>
        </w:types>
        <w:behaviors>
          <w:behavior w:val="content"/>
        </w:behaviors>
        <w:guid w:val="{57978A1C-CD5C-4B1C-8747-1BC309528BB6}"/>
      </w:docPartPr>
      <w:docPartBody>
        <w:p w:rsidR="002A2AD4" w:rsidRDefault="00E718F8" w:rsidP="00E718F8">
          <w:pPr>
            <w:pStyle w:val="4D698556236A41359C2385A2E17D7C0D"/>
          </w:pPr>
          <w:r w:rsidRPr="00F248FD">
            <w:rPr>
              <w:rStyle w:val="PlaceholderText"/>
            </w:rPr>
            <w:t>Click or tap here to enter text.</w:t>
          </w:r>
        </w:p>
      </w:docPartBody>
    </w:docPart>
    <w:docPart>
      <w:docPartPr>
        <w:name w:val="FED32C3925114D11B976F4334A967BDE"/>
        <w:category>
          <w:name w:val="General"/>
          <w:gallery w:val="placeholder"/>
        </w:category>
        <w:types>
          <w:type w:val="bbPlcHdr"/>
        </w:types>
        <w:behaviors>
          <w:behavior w:val="content"/>
        </w:behaviors>
        <w:guid w:val="{4E75609B-CF22-49D2-89A7-D141B77591A5}"/>
      </w:docPartPr>
      <w:docPartBody>
        <w:p w:rsidR="002A2AD4" w:rsidRDefault="00E718F8" w:rsidP="00E718F8">
          <w:pPr>
            <w:pStyle w:val="FED32C3925114D11B976F4334A967BDE"/>
          </w:pPr>
          <w:r w:rsidRPr="00F248FD">
            <w:rPr>
              <w:rStyle w:val="PlaceholderText"/>
            </w:rPr>
            <w:t>Click or tap here to enter text.</w:t>
          </w:r>
        </w:p>
      </w:docPartBody>
    </w:docPart>
    <w:docPart>
      <w:docPartPr>
        <w:name w:val="94D871C340704CD6807149A17AF85CC1"/>
        <w:category>
          <w:name w:val="General"/>
          <w:gallery w:val="placeholder"/>
        </w:category>
        <w:types>
          <w:type w:val="bbPlcHdr"/>
        </w:types>
        <w:behaviors>
          <w:behavior w:val="content"/>
        </w:behaviors>
        <w:guid w:val="{0226DE99-5A7C-4FA2-9B14-3067348E3498}"/>
      </w:docPartPr>
      <w:docPartBody>
        <w:p w:rsidR="002A2AD4" w:rsidRDefault="00E718F8" w:rsidP="00E718F8">
          <w:pPr>
            <w:pStyle w:val="94D871C340704CD6807149A17AF85CC1"/>
          </w:pPr>
          <w:r w:rsidRPr="00F248FD">
            <w:rPr>
              <w:rStyle w:val="PlaceholderText"/>
            </w:rPr>
            <w:t>Click or tap here to enter text.</w:t>
          </w:r>
        </w:p>
      </w:docPartBody>
    </w:docPart>
    <w:docPart>
      <w:docPartPr>
        <w:name w:val="0D2ECBA62C474129B5FAC5A1316C39B2"/>
        <w:category>
          <w:name w:val="General"/>
          <w:gallery w:val="placeholder"/>
        </w:category>
        <w:types>
          <w:type w:val="bbPlcHdr"/>
        </w:types>
        <w:behaviors>
          <w:behavior w:val="content"/>
        </w:behaviors>
        <w:guid w:val="{D0759D4E-41EC-4A01-A632-2F17B79CEADF}"/>
      </w:docPartPr>
      <w:docPartBody>
        <w:p w:rsidR="002A2AD4" w:rsidRDefault="00E718F8" w:rsidP="00E718F8">
          <w:pPr>
            <w:pStyle w:val="0D2ECBA62C474129B5FAC5A1316C39B2"/>
          </w:pPr>
          <w:r w:rsidRPr="00F248FD">
            <w:rPr>
              <w:rStyle w:val="PlaceholderText"/>
            </w:rPr>
            <w:t>Click or tap here to enter text.</w:t>
          </w:r>
        </w:p>
      </w:docPartBody>
    </w:docPart>
    <w:docPart>
      <w:docPartPr>
        <w:name w:val="B47199E25F474588888AEC2F8350511D"/>
        <w:category>
          <w:name w:val="General"/>
          <w:gallery w:val="placeholder"/>
        </w:category>
        <w:types>
          <w:type w:val="bbPlcHdr"/>
        </w:types>
        <w:behaviors>
          <w:behavior w:val="content"/>
        </w:behaviors>
        <w:guid w:val="{0043A0ED-908B-4D79-AC66-21F24903A827}"/>
      </w:docPartPr>
      <w:docPartBody>
        <w:p w:rsidR="002A2AD4" w:rsidRDefault="00E718F8" w:rsidP="00E718F8">
          <w:pPr>
            <w:pStyle w:val="B47199E25F474588888AEC2F8350511D"/>
          </w:pPr>
          <w:r w:rsidRPr="00F248FD">
            <w:rPr>
              <w:rStyle w:val="PlaceholderText"/>
            </w:rPr>
            <w:t>Click or tap here to enter text.</w:t>
          </w:r>
        </w:p>
      </w:docPartBody>
    </w:docPart>
    <w:docPart>
      <w:docPartPr>
        <w:name w:val="C1AE5F90FCE94AB4A1B26D4B73C45FDE"/>
        <w:category>
          <w:name w:val="General"/>
          <w:gallery w:val="placeholder"/>
        </w:category>
        <w:types>
          <w:type w:val="bbPlcHdr"/>
        </w:types>
        <w:behaviors>
          <w:behavior w:val="content"/>
        </w:behaviors>
        <w:guid w:val="{C9A13051-D21E-4EC2-89AD-5AF5C2939511}"/>
      </w:docPartPr>
      <w:docPartBody>
        <w:p w:rsidR="002A2AD4" w:rsidRDefault="00E718F8" w:rsidP="00E718F8">
          <w:pPr>
            <w:pStyle w:val="C1AE5F90FCE94AB4A1B26D4B73C45FDE"/>
          </w:pPr>
          <w:r w:rsidRPr="00F248FD">
            <w:rPr>
              <w:rStyle w:val="PlaceholderText"/>
            </w:rPr>
            <w:t>Click or tap here to enter text.</w:t>
          </w:r>
        </w:p>
      </w:docPartBody>
    </w:docPart>
    <w:docPart>
      <w:docPartPr>
        <w:name w:val="CC4BAD48D2264924ABEBD849CB673FEE"/>
        <w:category>
          <w:name w:val="General"/>
          <w:gallery w:val="placeholder"/>
        </w:category>
        <w:types>
          <w:type w:val="bbPlcHdr"/>
        </w:types>
        <w:behaviors>
          <w:behavior w:val="content"/>
        </w:behaviors>
        <w:guid w:val="{89BE6C61-793A-4E88-B4CD-91754BADCFFC}"/>
      </w:docPartPr>
      <w:docPartBody>
        <w:p w:rsidR="002A2AD4" w:rsidRDefault="00E718F8" w:rsidP="00E718F8">
          <w:pPr>
            <w:pStyle w:val="CC4BAD48D2264924ABEBD849CB673FEE"/>
          </w:pPr>
          <w:r w:rsidRPr="00F248FD">
            <w:rPr>
              <w:rStyle w:val="PlaceholderText"/>
            </w:rPr>
            <w:t>Click or tap here to enter text.</w:t>
          </w:r>
        </w:p>
      </w:docPartBody>
    </w:docPart>
    <w:docPart>
      <w:docPartPr>
        <w:name w:val="44D70BAF462846259CF5886E94806323"/>
        <w:category>
          <w:name w:val="General"/>
          <w:gallery w:val="placeholder"/>
        </w:category>
        <w:types>
          <w:type w:val="bbPlcHdr"/>
        </w:types>
        <w:behaviors>
          <w:behavior w:val="content"/>
        </w:behaviors>
        <w:guid w:val="{5ED7CDCD-A0A0-440E-ABDA-A65B90FFF906}"/>
      </w:docPartPr>
      <w:docPartBody>
        <w:p w:rsidR="002A2AD4" w:rsidRDefault="00E718F8" w:rsidP="00E718F8">
          <w:pPr>
            <w:pStyle w:val="44D70BAF462846259CF5886E94806323"/>
          </w:pPr>
          <w:r w:rsidRPr="00F248FD">
            <w:rPr>
              <w:rStyle w:val="PlaceholderText"/>
            </w:rPr>
            <w:t>Click or tap here to enter text.</w:t>
          </w:r>
        </w:p>
      </w:docPartBody>
    </w:docPart>
    <w:docPart>
      <w:docPartPr>
        <w:name w:val="B6409D499C374C55942BDFC024A6C0ED"/>
        <w:category>
          <w:name w:val="General"/>
          <w:gallery w:val="placeholder"/>
        </w:category>
        <w:types>
          <w:type w:val="bbPlcHdr"/>
        </w:types>
        <w:behaviors>
          <w:behavior w:val="content"/>
        </w:behaviors>
        <w:guid w:val="{6D316493-8C1A-49CC-B855-DC35799D338D}"/>
      </w:docPartPr>
      <w:docPartBody>
        <w:p w:rsidR="002A2AD4" w:rsidRDefault="00E718F8" w:rsidP="00E718F8">
          <w:pPr>
            <w:pStyle w:val="B6409D499C374C55942BDFC024A6C0ED"/>
          </w:pPr>
          <w:r w:rsidRPr="00F248FD">
            <w:rPr>
              <w:rStyle w:val="PlaceholderText"/>
            </w:rPr>
            <w:t>Click or tap here to enter text.</w:t>
          </w:r>
        </w:p>
      </w:docPartBody>
    </w:docPart>
    <w:docPart>
      <w:docPartPr>
        <w:name w:val="A04CDB0D0F53416E935C8E68D9759C5C"/>
        <w:category>
          <w:name w:val="General"/>
          <w:gallery w:val="placeholder"/>
        </w:category>
        <w:types>
          <w:type w:val="bbPlcHdr"/>
        </w:types>
        <w:behaviors>
          <w:behavior w:val="content"/>
        </w:behaviors>
        <w:guid w:val="{DF546AA9-79BF-41F1-A7C2-A398592C9FF0}"/>
      </w:docPartPr>
      <w:docPartBody>
        <w:p w:rsidR="002A2AD4" w:rsidRDefault="00E718F8" w:rsidP="00E718F8">
          <w:pPr>
            <w:pStyle w:val="A04CDB0D0F53416E935C8E68D9759C5C"/>
          </w:pPr>
          <w:r w:rsidRPr="00F248FD">
            <w:rPr>
              <w:rStyle w:val="PlaceholderText"/>
            </w:rPr>
            <w:t>Click or tap here to enter text.</w:t>
          </w:r>
        </w:p>
      </w:docPartBody>
    </w:docPart>
    <w:docPart>
      <w:docPartPr>
        <w:name w:val="3CA8F9F149F24FCBBB56A98CA5AB8383"/>
        <w:category>
          <w:name w:val="General"/>
          <w:gallery w:val="placeholder"/>
        </w:category>
        <w:types>
          <w:type w:val="bbPlcHdr"/>
        </w:types>
        <w:behaviors>
          <w:behavior w:val="content"/>
        </w:behaviors>
        <w:guid w:val="{A42C20CC-4952-4BFA-8A97-961E4104ADEB}"/>
      </w:docPartPr>
      <w:docPartBody>
        <w:p w:rsidR="002A2AD4" w:rsidRDefault="00E718F8" w:rsidP="00E718F8">
          <w:pPr>
            <w:pStyle w:val="3CA8F9F149F24FCBBB56A98CA5AB8383"/>
          </w:pPr>
          <w:r w:rsidRPr="00F248FD">
            <w:rPr>
              <w:rStyle w:val="PlaceholderText"/>
            </w:rPr>
            <w:t>Click or tap here to enter text.</w:t>
          </w:r>
        </w:p>
      </w:docPartBody>
    </w:docPart>
    <w:docPart>
      <w:docPartPr>
        <w:name w:val="D2165B27FFEC4597A4D95F1C08F353B6"/>
        <w:category>
          <w:name w:val="General"/>
          <w:gallery w:val="placeholder"/>
        </w:category>
        <w:types>
          <w:type w:val="bbPlcHdr"/>
        </w:types>
        <w:behaviors>
          <w:behavior w:val="content"/>
        </w:behaviors>
        <w:guid w:val="{3480546C-B23C-4AFF-9FC6-2FBF870B2994}"/>
      </w:docPartPr>
      <w:docPartBody>
        <w:p w:rsidR="002A2AD4" w:rsidRDefault="00E718F8" w:rsidP="00E718F8">
          <w:pPr>
            <w:pStyle w:val="D2165B27FFEC4597A4D95F1C08F353B6"/>
          </w:pPr>
          <w:r w:rsidRPr="00F248FD">
            <w:rPr>
              <w:rStyle w:val="PlaceholderText"/>
            </w:rPr>
            <w:t>Click or tap here to enter text.</w:t>
          </w:r>
        </w:p>
      </w:docPartBody>
    </w:docPart>
    <w:docPart>
      <w:docPartPr>
        <w:name w:val="FAE81C8DCFBA4075889C34AB6030DFD2"/>
        <w:category>
          <w:name w:val="General"/>
          <w:gallery w:val="placeholder"/>
        </w:category>
        <w:types>
          <w:type w:val="bbPlcHdr"/>
        </w:types>
        <w:behaviors>
          <w:behavior w:val="content"/>
        </w:behaviors>
        <w:guid w:val="{F692B554-6303-4398-9128-58826E75BA69}"/>
      </w:docPartPr>
      <w:docPartBody>
        <w:p w:rsidR="002A2AD4" w:rsidRDefault="00E718F8" w:rsidP="00E718F8">
          <w:pPr>
            <w:pStyle w:val="FAE81C8DCFBA4075889C34AB6030DFD2"/>
          </w:pPr>
          <w:r w:rsidRPr="00F248FD">
            <w:rPr>
              <w:rStyle w:val="PlaceholderText"/>
            </w:rPr>
            <w:t>Click or tap here to enter text.</w:t>
          </w:r>
        </w:p>
      </w:docPartBody>
    </w:docPart>
    <w:docPart>
      <w:docPartPr>
        <w:name w:val="A2E2DAD0934643799EC03216B27B78AB"/>
        <w:category>
          <w:name w:val="General"/>
          <w:gallery w:val="placeholder"/>
        </w:category>
        <w:types>
          <w:type w:val="bbPlcHdr"/>
        </w:types>
        <w:behaviors>
          <w:behavior w:val="content"/>
        </w:behaviors>
        <w:guid w:val="{8F31252E-41DD-4FC3-9282-4A3F94B5FEE7}"/>
      </w:docPartPr>
      <w:docPartBody>
        <w:p w:rsidR="002A2AD4" w:rsidRDefault="00E718F8" w:rsidP="00E718F8">
          <w:pPr>
            <w:pStyle w:val="A2E2DAD0934643799EC03216B27B78AB"/>
          </w:pPr>
          <w:r w:rsidRPr="00F248FD">
            <w:rPr>
              <w:rStyle w:val="PlaceholderText"/>
            </w:rPr>
            <w:t>Click or tap here to enter text.</w:t>
          </w:r>
        </w:p>
      </w:docPartBody>
    </w:docPart>
    <w:docPart>
      <w:docPartPr>
        <w:name w:val="7A5C1CD4B5864FCFA341A8D632B49345"/>
        <w:category>
          <w:name w:val="General"/>
          <w:gallery w:val="placeholder"/>
        </w:category>
        <w:types>
          <w:type w:val="bbPlcHdr"/>
        </w:types>
        <w:behaviors>
          <w:behavior w:val="content"/>
        </w:behaviors>
        <w:guid w:val="{43C4772C-F97D-492A-B098-6F684E3FAB21}"/>
      </w:docPartPr>
      <w:docPartBody>
        <w:p w:rsidR="002A2AD4" w:rsidRDefault="00E718F8" w:rsidP="00E718F8">
          <w:pPr>
            <w:pStyle w:val="7A5C1CD4B5864FCFA341A8D632B49345"/>
          </w:pPr>
          <w:r w:rsidRPr="00F248FD">
            <w:rPr>
              <w:rStyle w:val="PlaceholderText"/>
            </w:rPr>
            <w:t>Click or tap here to enter text.</w:t>
          </w:r>
        </w:p>
      </w:docPartBody>
    </w:docPart>
    <w:docPart>
      <w:docPartPr>
        <w:name w:val="BEAC9EB214534EB9B25A8B08DF7AD9A9"/>
        <w:category>
          <w:name w:val="General"/>
          <w:gallery w:val="placeholder"/>
        </w:category>
        <w:types>
          <w:type w:val="bbPlcHdr"/>
        </w:types>
        <w:behaviors>
          <w:behavior w:val="content"/>
        </w:behaviors>
        <w:guid w:val="{F1F63386-0F2C-4F98-AC1F-C0E49D43590A}"/>
      </w:docPartPr>
      <w:docPartBody>
        <w:p w:rsidR="002A2AD4" w:rsidRDefault="00E718F8" w:rsidP="00E718F8">
          <w:pPr>
            <w:pStyle w:val="BEAC9EB214534EB9B25A8B08DF7AD9A9"/>
          </w:pPr>
          <w:r w:rsidRPr="00F248FD">
            <w:rPr>
              <w:rStyle w:val="PlaceholderText"/>
            </w:rPr>
            <w:t>Click or tap here to enter text.</w:t>
          </w:r>
        </w:p>
      </w:docPartBody>
    </w:docPart>
    <w:docPart>
      <w:docPartPr>
        <w:name w:val="53FA5D1833514B90ABBED50CB1C88F1D"/>
        <w:category>
          <w:name w:val="General"/>
          <w:gallery w:val="placeholder"/>
        </w:category>
        <w:types>
          <w:type w:val="bbPlcHdr"/>
        </w:types>
        <w:behaviors>
          <w:behavior w:val="content"/>
        </w:behaviors>
        <w:guid w:val="{88D7F967-642F-4BCA-B62F-527F84EE4674}"/>
      </w:docPartPr>
      <w:docPartBody>
        <w:p w:rsidR="00DD6653" w:rsidRDefault="007D6FFC" w:rsidP="007D6FFC">
          <w:pPr>
            <w:pStyle w:val="53FA5D1833514B90ABBED50CB1C88F1D"/>
          </w:pPr>
          <w:r w:rsidRPr="00F248FD">
            <w:rPr>
              <w:rStyle w:val="PlaceholderText"/>
            </w:rPr>
            <w:t>Click or tap here to enter text.</w:t>
          </w:r>
        </w:p>
      </w:docPartBody>
    </w:docPart>
    <w:docPart>
      <w:docPartPr>
        <w:name w:val="341587CAEB65461F9C05E502FEFAEAD3"/>
        <w:category>
          <w:name w:val="General"/>
          <w:gallery w:val="placeholder"/>
        </w:category>
        <w:types>
          <w:type w:val="bbPlcHdr"/>
        </w:types>
        <w:behaviors>
          <w:behavior w:val="content"/>
        </w:behaviors>
        <w:guid w:val="{139B0BD0-6420-4D15-96B8-80E38108E816}"/>
      </w:docPartPr>
      <w:docPartBody>
        <w:p w:rsidR="00DD6653" w:rsidRDefault="007D6FFC" w:rsidP="007D6FFC">
          <w:pPr>
            <w:pStyle w:val="341587CAEB65461F9C05E502FEFAEAD3"/>
          </w:pPr>
          <w:r w:rsidRPr="00F248FD">
            <w:rPr>
              <w:rStyle w:val="PlaceholderText"/>
            </w:rPr>
            <w:t>Click or tap here to enter text.</w:t>
          </w:r>
        </w:p>
      </w:docPartBody>
    </w:docPart>
    <w:docPart>
      <w:docPartPr>
        <w:name w:val="C1F3ACC5BF7246E3A20A4E21160464AE"/>
        <w:category>
          <w:name w:val="General"/>
          <w:gallery w:val="placeholder"/>
        </w:category>
        <w:types>
          <w:type w:val="bbPlcHdr"/>
        </w:types>
        <w:behaviors>
          <w:behavior w:val="content"/>
        </w:behaviors>
        <w:guid w:val="{E4BA0F0B-4035-4044-8FC8-F8B3F487A692}"/>
      </w:docPartPr>
      <w:docPartBody>
        <w:p w:rsidR="00DD6653" w:rsidRDefault="007D6FFC" w:rsidP="007D6FFC">
          <w:pPr>
            <w:pStyle w:val="C1F3ACC5BF7246E3A20A4E21160464AE"/>
          </w:pPr>
          <w:r w:rsidRPr="00F248FD">
            <w:rPr>
              <w:rStyle w:val="PlaceholderText"/>
            </w:rPr>
            <w:t>Click or tap here to enter text.</w:t>
          </w:r>
        </w:p>
      </w:docPartBody>
    </w:docPart>
    <w:docPart>
      <w:docPartPr>
        <w:name w:val="D3E49B2704114878A5AC000C7E7F90EF"/>
        <w:category>
          <w:name w:val="General"/>
          <w:gallery w:val="placeholder"/>
        </w:category>
        <w:types>
          <w:type w:val="bbPlcHdr"/>
        </w:types>
        <w:behaviors>
          <w:behavior w:val="content"/>
        </w:behaviors>
        <w:guid w:val="{2CD5D830-7C60-4A3A-A628-2B73F9E48715}"/>
      </w:docPartPr>
      <w:docPartBody>
        <w:p w:rsidR="00DD6653" w:rsidRDefault="007D6FFC" w:rsidP="007D6FFC">
          <w:pPr>
            <w:pStyle w:val="D3E49B2704114878A5AC000C7E7F90EF"/>
          </w:pPr>
          <w:r w:rsidRPr="00F248FD">
            <w:rPr>
              <w:rStyle w:val="PlaceholderText"/>
            </w:rPr>
            <w:t>Click or tap here to enter text.</w:t>
          </w:r>
        </w:p>
      </w:docPartBody>
    </w:docPart>
    <w:docPart>
      <w:docPartPr>
        <w:name w:val="CF8D8BCEB14F47689400166E62558606"/>
        <w:category>
          <w:name w:val="General"/>
          <w:gallery w:val="placeholder"/>
        </w:category>
        <w:types>
          <w:type w:val="bbPlcHdr"/>
        </w:types>
        <w:behaviors>
          <w:behavior w:val="content"/>
        </w:behaviors>
        <w:guid w:val="{30E72E16-84A7-412D-A8F3-B4A70E783B7C}"/>
      </w:docPartPr>
      <w:docPartBody>
        <w:p w:rsidR="00DD6653" w:rsidRDefault="007D6FFC" w:rsidP="007D6FFC">
          <w:pPr>
            <w:pStyle w:val="CF8D8BCEB14F47689400166E62558606"/>
          </w:pPr>
          <w:r w:rsidRPr="00F248FD">
            <w:rPr>
              <w:rStyle w:val="PlaceholderText"/>
            </w:rPr>
            <w:t>Click or tap here to enter text.</w:t>
          </w:r>
        </w:p>
      </w:docPartBody>
    </w:docPart>
    <w:docPart>
      <w:docPartPr>
        <w:name w:val="ED5C581A97AB40BD89D784DAB89ECD02"/>
        <w:category>
          <w:name w:val="General"/>
          <w:gallery w:val="placeholder"/>
        </w:category>
        <w:types>
          <w:type w:val="bbPlcHdr"/>
        </w:types>
        <w:behaviors>
          <w:behavior w:val="content"/>
        </w:behaviors>
        <w:guid w:val="{DD35A2E3-8CB8-4A3D-A6F9-2CEEC6E6EDA9}"/>
      </w:docPartPr>
      <w:docPartBody>
        <w:p w:rsidR="00DD6653" w:rsidRDefault="007D6FFC" w:rsidP="007D6FFC">
          <w:pPr>
            <w:pStyle w:val="ED5C581A97AB40BD89D784DAB89ECD02"/>
          </w:pPr>
          <w:r w:rsidRPr="00F248FD">
            <w:rPr>
              <w:rStyle w:val="PlaceholderText"/>
            </w:rPr>
            <w:t>Click or tap here to enter text.</w:t>
          </w:r>
        </w:p>
      </w:docPartBody>
    </w:docPart>
    <w:docPart>
      <w:docPartPr>
        <w:name w:val="8FF39D855A384590B0300F8720FEC76C"/>
        <w:category>
          <w:name w:val="General"/>
          <w:gallery w:val="placeholder"/>
        </w:category>
        <w:types>
          <w:type w:val="bbPlcHdr"/>
        </w:types>
        <w:behaviors>
          <w:behavior w:val="content"/>
        </w:behaviors>
        <w:guid w:val="{9A3C4800-279B-4C75-A811-99DF97EF7EF6}"/>
      </w:docPartPr>
      <w:docPartBody>
        <w:p w:rsidR="00DD6653" w:rsidRDefault="007D6FFC" w:rsidP="007D6FFC">
          <w:pPr>
            <w:pStyle w:val="8FF39D855A384590B0300F8720FEC76C"/>
          </w:pPr>
          <w:r w:rsidRPr="00F248FD">
            <w:rPr>
              <w:rStyle w:val="PlaceholderText"/>
            </w:rPr>
            <w:t>Click or tap here to enter text.</w:t>
          </w:r>
        </w:p>
      </w:docPartBody>
    </w:docPart>
    <w:docPart>
      <w:docPartPr>
        <w:name w:val="882FC612C70A446B82A38A5FB3953606"/>
        <w:category>
          <w:name w:val="General"/>
          <w:gallery w:val="placeholder"/>
        </w:category>
        <w:types>
          <w:type w:val="bbPlcHdr"/>
        </w:types>
        <w:behaviors>
          <w:behavior w:val="content"/>
        </w:behaviors>
        <w:guid w:val="{495A2D11-C9C3-4477-A554-39146B9BC24A}"/>
      </w:docPartPr>
      <w:docPartBody>
        <w:p w:rsidR="00DD6653" w:rsidRDefault="007D6FFC" w:rsidP="007D6FFC">
          <w:pPr>
            <w:pStyle w:val="882FC612C70A446B82A38A5FB3953606"/>
          </w:pPr>
          <w:r w:rsidRPr="00F248FD">
            <w:rPr>
              <w:rStyle w:val="PlaceholderText"/>
            </w:rPr>
            <w:t>Click or tap here to enter text.</w:t>
          </w:r>
        </w:p>
      </w:docPartBody>
    </w:docPart>
    <w:docPart>
      <w:docPartPr>
        <w:name w:val="9FAFBF6DA9934B60B1634068CB2C0B08"/>
        <w:category>
          <w:name w:val="General"/>
          <w:gallery w:val="placeholder"/>
        </w:category>
        <w:types>
          <w:type w:val="bbPlcHdr"/>
        </w:types>
        <w:behaviors>
          <w:behavior w:val="content"/>
        </w:behaviors>
        <w:guid w:val="{06C35F7A-2B05-4071-B7F3-BA3C1B0B7528}"/>
      </w:docPartPr>
      <w:docPartBody>
        <w:p w:rsidR="00DD6653" w:rsidRDefault="007D6FFC" w:rsidP="007D6FFC">
          <w:pPr>
            <w:pStyle w:val="9FAFBF6DA9934B60B1634068CB2C0B08"/>
          </w:pPr>
          <w:r w:rsidRPr="00F248FD">
            <w:rPr>
              <w:rStyle w:val="PlaceholderText"/>
            </w:rPr>
            <w:t>Click or tap here to enter text.</w:t>
          </w:r>
        </w:p>
      </w:docPartBody>
    </w:docPart>
    <w:docPart>
      <w:docPartPr>
        <w:name w:val="3640E20D72984D43A4913BC219E98624"/>
        <w:category>
          <w:name w:val="General"/>
          <w:gallery w:val="placeholder"/>
        </w:category>
        <w:types>
          <w:type w:val="bbPlcHdr"/>
        </w:types>
        <w:behaviors>
          <w:behavior w:val="content"/>
        </w:behaviors>
        <w:guid w:val="{1010EBFF-4576-4311-A87C-D1A18B8B9D71}"/>
      </w:docPartPr>
      <w:docPartBody>
        <w:p w:rsidR="00DD6653" w:rsidRDefault="007D6FFC" w:rsidP="007D6FFC">
          <w:pPr>
            <w:pStyle w:val="3640E20D72984D43A4913BC219E98624"/>
          </w:pPr>
          <w:r w:rsidRPr="00F248FD">
            <w:rPr>
              <w:rStyle w:val="PlaceholderText"/>
            </w:rPr>
            <w:t>Click or tap here to enter text.</w:t>
          </w:r>
        </w:p>
      </w:docPartBody>
    </w:docPart>
    <w:docPart>
      <w:docPartPr>
        <w:name w:val="7A5DB06E96D24530B05B274E195A3328"/>
        <w:category>
          <w:name w:val="General"/>
          <w:gallery w:val="placeholder"/>
        </w:category>
        <w:types>
          <w:type w:val="bbPlcHdr"/>
        </w:types>
        <w:behaviors>
          <w:behavior w:val="content"/>
        </w:behaviors>
        <w:guid w:val="{E4E4776F-70FE-42EE-A35F-5996F8B45CFE}"/>
      </w:docPartPr>
      <w:docPartBody>
        <w:p w:rsidR="00DD6653" w:rsidRDefault="007D6FFC" w:rsidP="007D6FFC">
          <w:pPr>
            <w:pStyle w:val="7A5DB06E96D24530B05B274E195A3328"/>
          </w:pPr>
          <w:r w:rsidRPr="00F248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IAKFHE+Georgia">
    <w:altName w:val="Georgia"/>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EE"/>
    <w:rsid w:val="0006589A"/>
    <w:rsid w:val="00087D87"/>
    <w:rsid w:val="001206A3"/>
    <w:rsid w:val="00254B6F"/>
    <w:rsid w:val="002605B4"/>
    <w:rsid w:val="00267358"/>
    <w:rsid w:val="00272E10"/>
    <w:rsid w:val="002A2AD4"/>
    <w:rsid w:val="002D1986"/>
    <w:rsid w:val="003636B0"/>
    <w:rsid w:val="003964C0"/>
    <w:rsid w:val="00420C39"/>
    <w:rsid w:val="00430201"/>
    <w:rsid w:val="004C43CE"/>
    <w:rsid w:val="004C710D"/>
    <w:rsid w:val="005079E3"/>
    <w:rsid w:val="0051797E"/>
    <w:rsid w:val="005A22CB"/>
    <w:rsid w:val="00662AF6"/>
    <w:rsid w:val="0066628F"/>
    <w:rsid w:val="00714515"/>
    <w:rsid w:val="007D6FFC"/>
    <w:rsid w:val="008E790C"/>
    <w:rsid w:val="00A66CE6"/>
    <w:rsid w:val="00A91F2F"/>
    <w:rsid w:val="00A978B4"/>
    <w:rsid w:val="00AA0033"/>
    <w:rsid w:val="00AD0229"/>
    <w:rsid w:val="00B560F8"/>
    <w:rsid w:val="00BA358D"/>
    <w:rsid w:val="00BE5896"/>
    <w:rsid w:val="00C961EE"/>
    <w:rsid w:val="00D14730"/>
    <w:rsid w:val="00D756B6"/>
    <w:rsid w:val="00DD6653"/>
    <w:rsid w:val="00E4713D"/>
    <w:rsid w:val="00E718F8"/>
    <w:rsid w:val="00E84D2C"/>
    <w:rsid w:val="00EE752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PH" w:eastAsia="en-P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FFC"/>
    <w:rPr>
      <w:color w:val="666666"/>
    </w:rPr>
  </w:style>
  <w:style w:type="paragraph" w:customStyle="1" w:styleId="D41229011E974516A891DE804B58C72F">
    <w:name w:val="D41229011E974516A891DE804B58C72F"/>
    <w:rsid w:val="00C961EE"/>
  </w:style>
  <w:style w:type="paragraph" w:customStyle="1" w:styleId="E6E4B928AD174AE88D3FC20C9542B997">
    <w:name w:val="E6E4B928AD174AE88D3FC20C9542B997"/>
    <w:rsid w:val="00C961EE"/>
  </w:style>
  <w:style w:type="paragraph" w:customStyle="1" w:styleId="2560101F4D204574B331B656DEE18FAD">
    <w:name w:val="2560101F4D204574B331B656DEE18FAD"/>
    <w:rsid w:val="00C961EE"/>
  </w:style>
  <w:style w:type="paragraph" w:customStyle="1" w:styleId="E44393402EFE4FC2B41398554C8B5679">
    <w:name w:val="E44393402EFE4FC2B41398554C8B5679"/>
    <w:rsid w:val="00714515"/>
  </w:style>
  <w:style w:type="paragraph" w:customStyle="1" w:styleId="0370FBA5D02F455BBBFB9EC73EE91486">
    <w:name w:val="0370FBA5D02F455BBBFB9EC73EE91486"/>
    <w:rsid w:val="00C961EE"/>
  </w:style>
  <w:style w:type="paragraph" w:customStyle="1" w:styleId="FD8D36B0E114454AB2F319407B76D960">
    <w:name w:val="FD8D36B0E114454AB2F319407B76D960"/>
    <w:rsid w:val="00A66CE6"/>
  </w:style>
  <w:style w:type="paragraph" w:customStyle="1" w:styleId="D8C510B3C2654AFD980620BA8DFDCF6C">
    <w:name w:val="D8C510B3C2654AFD980620BA8DFDCF6C"/>
    <w:rsid w:val="00C961EE"/>
  </w:style>
  <w:style w:type="paragraph" w:customStyle="1" w:styleId="2CDB1341491A46829DE20B3732DDFAC0">
    <w:name w:val="2CDB1341491A46829DE20B3732DDFAC0"/>
    <w:rsid w:val="00C961EE"/>
  </w:style>
  <w:style w:type="paragraph" w:customStyle="1" w:styleId="E5C483C2D1834555B1E650193A7C27DA">
    <w:name w:val="E5C483C2D1834555B1E650193A7C27DA"/>
    <w:rsid w:val="00C961EE"/>
  </w:style>
  <w:style w:type="paragraph" w:customStyle="1" w:styleId="67D759EFD2F442EDB0686C658F757B00">
    <w:name w:val="67D759EFD2F442EDB0686C658F757B00"/>
    <w:rsid w:val="00C961EE"/>
  </w:style>
  <w:style w:type="paragraph" w:customStyle="1" w:styleId="5E30CFCA9D6C4E2A8BFFFB3B86BF24DC">
    <w:name w:val="5E30CFCA9D6C4E2A8BFFFB3B86BF24DC"/>
    <w:rsid w:val="00C961EE"/>
  </w:style>
  <w:style w:type="paragraph" w:customStyle="1" w:styleId="FDE44325F50F4252ABA3419403AE512A">
    <w:name w:val="FDE44325F50F4252ABA3419403AE512A"/>
    <w:rsid w:val="00C961EE"/>
  </w:style>
  <w:style w:type="paragraph" w:customStyle="1" w:styleId="5A4F4D0124304FB8AF3E00E89950D3A1">
    <w:name w:val="5A4F4D0124304FB8AF3E00E89950D3A1"/>
    <w:rsid w:val="00714515"/>
  </w:style>
  <w:style w:type="paragraph" w:customStyle="1" w:styleId="64BFDE0005074B98A419DA6DB85D304D">
    <w:name w:val="64BFDE0005074B98A419DA6DB85D304D"/>
    <w:rsid w:val="00C961EE"/>
  </w:style>
  <w:style w:type="paragraph" w:customStyle="1" w:styleId="021456B9BEF74D31B2E9D42A4484A38A">
    <w:name w:val="021456B9BEF74D31B2E9D42A4484A38A"/>
    <w:rsid w:val="00C961EE"/>
  </w:style>
  <w:style w:type="paragraph" w:customStyle="1" w:styleId="C0EA9A8581694A33A103A3A69EAEA4B1">
    <w:name w:val="C0EA9A8581694A33A103A3A69EAEA4B1"/>
    <w:rsid w:val="00C961EE"/>
  </w:style>
  <w:style w:type="paragraph" w:customStyle="1" w:styleId="18456E6BE901467B8163DE2607F3ED96">
    <w:name w:val="18456E6BE901467B8163DE2607F3ED96"/>
    <w:rsid w:val="00714515"/>
  </w:style>
  <w:style w:type="paragraph" w:customStyle="1" w:styleId="563C545B3E3D4A4FB95715A267081914">
    <w:name w:val="563C545B3E3D4A4FB95715A267081914"/>
    <w:rsid w:val="00C961EE"/>
  </w:style>
  <w:style w:type="paragraph" w:customStyle="1" w:styleId="3C1FDA3366224C02AA0E481366EB8A27">
    <w:name w:val="3C1FDA3366224C02AA0E481366EB8A27"/>
    <w:rsid w:val="00C961EE"/>
  </w:style>
  <w:style w:type="paragraph" w:customStyle="1" w:styleId="4DD8C0FB68F3410490760817F73F29A9">
    <w:name w:val="4DD8C0FB68F3410490760817F73F29A9"/>
    <w:rsid w:val="00C961EE"/>
  </w:style>
  <w:style w:type="paragraph" w:customStyle="1" w:styleId="BDF5EF874E874842A48D48BF127038D4">
    <w:name w:val="BDF5EF874E874842A48D48BF127038D4"/>
    <w:rsid w:val="00C961EE"/>
  </w:style>
  <w:style w:type="paragraph" w:customStyle="1" w:styleId="A20608AE48D14147999E56781D1485A5">
    <w:name w:val="A20608AE48D14147999E56781D1485A5"/>
    <w:rsid w:val="00714515"/>
  </w:style>
  <w:style w:type="paragraph" w:customStyle="1" w:styleId="81690ADF5841429B94A47A26C296B09B">
    <w:name w:val="81690ADF5841429B94A47A26C296B09B"/>
    <w:rsid w:val="00C961EE"/>
  </w:style>
  <w:style w:type="paragraph" w:customStyle="1" w:styleId="F8DD1079C02E46DF9696ECB75DF01CD4">
    <w:name w:val="F8DD1079C02E46DF9696ECB75DF01CD4"/>
    <w:rsid w:val="00C961EE"/>
  </w:style>
  <w:style w:type="paragraph" w:customStyle="1" w:styleId="F13A310E15D040A494827F0B98D186F7">
    <w:name w:val="F13A310E15D040A494827F0B98D186F7"/>
    <w:rsid w:val="00C961EE"/>
  </w:style>
  <w:style w:type="paragraph" w:customStyle="1" w:styleId="677BBB9214B040BF996B65CC7272601C">
    <w:name w:val="677BBB9214B040BF996B65CC7272601C"/>
    <w:rsid w:val="00714515"/>
  </w:style>
  <w:style w:type="paragraph" w:customStyle="1" w:styleId="0128BEF6DFD7405CB588A5FC3BFDE2AE">
    <w:name w:val="0128BEF6DFD7405CB588A5FC3BFDE2AE"/>
    <w:rsid w:val="00C961EE"/>
  </w:style>
  <w:style w:type="paragraph" w:customStyle="1" w:styleId="197FA3B83AF74361B6DBA9AF6A8BFD9D">
    <w:name w:val="197FA3B83AF74361B6DBA9AF6A8BFD9D"/>
    <w:rsid w:val="00C961EE"/>
  </w:style>
  <w:style w:type="paragraph" w:customStyle="1" w:styleId="60B5F91524D245DAAE69072577C74C44">
    <w:name w:val="60B5F91524D245DAAE69072577C74C44"/>
    <w:rsid w:val="00C961EE"/>
  </w:style>
  <w:style w:type="paragraph" w:customStyle="1" w:styleId="58F93C168E0B488C8E6812EF4825D7A1">
    <w:name w:val="58F93C168E0B488C8E6812EF4825D7A1"/>
    <w:rsid w:val="00C961EE"/>
  </w:style>
  <w:style w:type="paragraph" w:customStyle="1" w:styleId="FCB0A99E5A564C0090ECF03A2CE2E806">
    <w:name w:val="FCB0A99E5A564C0090ECF03A2CE2E806"/>
    <w:rsid w:val="00C961EE"/>
  </w:style>
  <w:style w:type="paragraph" w:customStyle="1" w:styleId="777FF90017AF4093859F3896F528B44F">
    <w:name w:val="777FF90017AF4093859F3896F528B44F"/>
    <w:rsid w:val="00C961EE"/>
  </w:style>
  <w:style w:type="paragraph" w:customStyle="1" w:styleId="93808409DC0C4358B87372D9B5507C39">
    <w:name w:val="93808409DC0C4358B87372D9B5507C39"/>
    <w:rsid w:val="00C961EE"/>
  </w:style>
  <w:style w:type="paragraph" w:customStyle="1" w:styleId="BE77EE834E0744A3B7DAF36A39BD0D59">
    <w:name w:val="BE77EE834E0744A3B7DAF36A39BD0D59"/>
    <w:rsid w:val="00C961EE"/>
  </w:style>
  <w:style w:type="paragraph" w:customStyle="1" w:styleId="939ADD07121444F0BF01CA72A8127FAA">
    <w:name w:val="939ADD07121444F0BF01CA72A8127FAA"/>
    <w:rsid w:val="00C961EE"/>
  </w:style>
  <w:style w:type="paragraph" w:customStyle="1" w:styleId="09A7C981E9494D0D9FD43E37061B6492">
    <w:name w:val="09A7C981E9494D0D9FD43E37061B6492"/>
    <w:rsid w:val="00C961EE"/>
  </w:style>
  <w:style w:type="paragraph" w:customStyle="1" w:styleId="E38F64FDEB8841C9AE77288AA3F95E6C">
    <w:name w:val="E38F64FDEB8841C9AE77288AA3F95E6C"/>
    <w:rsid w:val="00C961EE"/>
  </w:style>
  <w:style w:type="paragraph" w:customStyle="1" w:styleId="76DAD9D4395F41CC8A2165E16C85AECA">
    <w:name w:val="76DAD9D4395F41CC8A2165E16C85AECA"/>
    <w:rsid w:val="00C961EE"/>
  </w:style>
  <w:style w:type="paragraph" w:customStyle="1" w:styleId="A99E54473E1746C3A4718DBA751FA905">
    <w:name w:val="A99E54473E1746C3A4718DBA751FA905"/>
    <w:rsid w:val="00C961EE"/>
  </w:style>
  <w:style w:type="paragraph" w:customStyle="1" w:styleId="47A0F03009854B52BA43C7C13E3ACE17">
    <w:name w:val="47A0F03009854B52BA43C7C13E3ACE17"/>
    <w:rsid w:val="00C961EE"/>
  </w:style>
  <w:style w:type="paragraph" w:customStyle="1" w:styleId="CA95BC7A42454BCCBD313CB9F6D2076B">
    <w:name w:val="CA95BC7A42454BCCBD313CB9F6D2076B"/>
    <w:rsid w:val="00C961EE"/>
  </w:style>
  <w:style w:type="paragraph" w:customStyle="1" w:styleId="9CB5FD6C126D47EBAB4E5188489332BA">
    <w:name w:val="9CB5FD6C126D47EBAB4E5188489332BA"/>
    <w:rsid w:val="00C961EE"/>
  </w:style>
  <w:style w:type="paragraph" w:customStyle="1" w:styleId="12B0A8FD9BB548CAAB0685C3E52CD75A">
    <w:name w:val="12B0A8FD9BB548CAAB0685C3E52CD75A"/>
    <w:rsid w:val="00C961EE"/>
  </w:style>
  <w:style w:type="paragraph" w:customStyle="1" w:styleId="74E6465AEE6247DF8AF28057D784F5BF">
    <w:name w:val="74E6465AEE6247DF8AF28057D784F5BF"/>
    <w:rsid w:val="00714515"/>
  </w:style>
  <w:style w:type="paragraph" w:customStyle="1" w:styleId="1D79790330BD4A94B96F67DC9347208D">
    <w:name w:val="1D79790330BD4A94B96F67DC9347208D"/>
    <w:rsid w:val="00C961EE"/>
  </w:style>
  <w:style w:type="paragraph" w:customStyle="1" w:styleId="C7A42B108ABA4233986450A552D512C9">
    <w:name w:val="C7A42B108ABA4233986450A552D512C9"/>
    <w:rsid w:val="00C961EE"/>
  </w:style>
  <w:style w:type="paragraph" w:customStyle="1" w:styleId="74F513E4586D4CC289922C131F7983F3">
    <w:name w:val="74F513E4586D4CC289922C131F7983F3"/>
    <w:rsid w:val="00C961EE"/>
  </w:style>
  <w:style w:type="paragraph" w:customStyle="1" w:styleId="6A195290D4E14CDABC499C4386993017">
    <w:name w:val="6A195290D4E14CDABC499C4386993017"/>
    <w:rsid w:val="00C961EE"/>
  </w:style>
  <w:style w:type="paragraph" w:customStyle="1" w:styleId="1AB510EAC65B49609BB733F12F70A6A6">
    <w:name w:val="1AB510EAC65B49609BB733F12F70A6A6"/>
    <w:rsid w:val="00C961EE"/>
  </w:style>
  <w:style w:type="paragraph" w:customStyle="1" w:styleId="5CC75943C8A34A0496B5087F7896F14F">
    <w:name w:val="5CC75943C8A34A0496B5087F7896F14F"/>
    <w:rsid w:val="00C961EE"/>
  </w:style>
  <w:style w:type="paragraph" w:customStyle="1" w:styleId="1FBE2410FC024E098343494714CC2418">
    <w:name w:val="1FBE2410FC024E098343494714CC2418"/>
    <w:rsid w:val="00C961EE"/>
  </w:style>
  <w:style w:type="paragraph" w:customStyle="1" w:styleId="F5EC475119234CE08349D59E86AA51FA">
    <w:name w:val="F5EC475119234CE08349D59E86AA51FA"/>
    <w:rsid w:val="00714515"/>
  </w:style>
  <w:style w:type="paragraph" w:customStyle="1" w:styleId="B4A170CAD81843919F4700E0151027A6">
    <w:name w:val="B4A170CAD81843919F4700E0151027A6"/>
    <w:rsid w:val="00C961EE"/>
  </w:style>
  <w:style w:type="paragraph" w:customStyle="1" w:styleId="76D0DA0E22B14FD393591F951BB30D8F">
    <w:name w:val="76D0DA0E22B14FD393591F951BB30D8F"/>
    <w:rsid w:val="00C961EE"/>
  </w:style>
  <w:style w:type="paragraph" w:customStyle="1" w:styleId="A9A5714D29B242359A8A6CE56CCFC2C9">
    <w:name w:val="A9A5714D29B242359A8A6CE56CCFC2C9"/>
    <w:rsid w:val="00C961EE"/>
  </w:style>
  <w:style w:type="paragraph" w:customStyle="1" w:styleId="91607539B6F14CF78C4976020127C2BF">
    <w:name w:val="91607539B6F14CF78C4976020127C2BF"/>
    <w:rsid w:val="00C961EE"/>
  </w:style>
  <w:style w:type="paragraph" w:customStyle="1" w:styleId="F70BAC3503FA48899ECE37EA1E0A3B40">
    <w:name w:val="F70BAC3503FA48899ECE37EA1E0A3B40"/>
    <w:rsid w:val="00C961EE"/>
  </w:style>
  <w:style w:type="paragraph" w:customStyle="1" w:styleId="63F45B0EB1EF47FA92CE89FB69E61AD7">
    <w:name w:val="63F45B0EB1EF47FA92CE89FB69E61AD7"/>
    <w:rsid w:val="00C961EE"/>
  </w:style>
  <w:style w:type="paragraph" w:customStyle="1" w:styleId="C5F5F3F25B5E4CC4AF6A64A1AC0F6625">
    <w:name w:val="C5F5F3F25B5E4CC4AF6A64A1AC0F6625"/>
    <w:rsid w:val="00C961EE"/>
  </w:style>
  <w:style w:type="paragraph" w:customStyle="1" w:styleId="961B71AFD08F4F4783B3774C62EBFFB7">
    <w:name w:val="961B71AFD08F4F4783B3774C62EBFFB7"/>
    <w:rsid w:val="00C961EE"/>
  </w:style>
  <w:style w:type="paragraph" w:customStyle="1" w:styleId="0962FB66375B45EAA5DFDF56384D4A0E">
    <w:name w:val="0962FB66375B45EAA5DFDF56384D4A0E"/>
    <w:rsid w:val="00C961EE"/>
  </w:style>
  <w:style w:type="paragraph" w:customStyle="1" w:styleId="AA0B414CC5F7426BBC82755294D1D629">
    <w:name w:val="AA0B414CC5F7426BBC82755294D1D629"/>
    <w:rsid w:val="00C961EE"/>
  </w:style>
  <w:style w:type="paragraph" w:customStyle="1" w:styleId="81D164F8E5B94CFCBA41EBBDE5918390">
    <w:name w:val="81D164F8E5B94CFCBA41EBBDE5918390"/>
    <w:rsid w:val="00C961EE"/>
  </w:style>
  <w:style w:type="paragraph" w:customStyle="1" w:styleId="7ABCFD7A1E7F4EA98939543BA7E54D5F">
    <w:name w:val="7ABCFD7A1E7F4EA98939543BA7E54D5F"/>
    <w:rsid w:val="00C961EE"/>
  </w:style>
  <w:style w:type="paragraph" w:customStyle="1" w:styleId="B2C4428B683B4031B6D843543B42F528">
    <w:name w:val="B2C4428B683B4031B6D843543B42F528"/>
    <w:rsid w:val="00C961EE"/>
  </w:style>
  <w:style w:type="paragraph" w:customStyle="1" w:styleId="120E5E39D6944DD0B15C940476701C5A">
    <w:name w:val="120E5E39D6944DD0B15C940476701C5A"/>
    <w:rsid w:val="00C961EE"/>
  </w:style>
  <w:style w:type="paragraph" w:customStyle="1" w:styleId="4BE44F0C0A784D2AB229641516CD7346">
    <w:name w:val="4BE44F0C0A784D2AB229641516CD7346"/>
    <w:rsid w:val="00C961EE"/>
  </w:style>
  <w:style w:type="paragraph" w:customStyle="1" w:styleId="834B7788ACEF478C81AD16128F173C11">
    <w:name w:val="834B7788ACEF478C81AD16128F173C11"/>
    <w:rsid w:val="00714515"/>
  </w:style>
  <w:style w:type="paragraph" w:customStyle="1" w:styleId="45349757B85648B4817391F68F5BF022">
    <w:name w:val="45349757B85648B4817391F68F5BF022"/>
    <w:rsid w:val="00C961EE"/>
  </w:style>
  <w:style w:type="paragraph" w:customStyle="1" w:styleId="F39935842A054BEFA7E7BBF45E0C283A">
    <w:name w:val="F39935842A054BEFA7E7BBF45E0C283A"/>
    <w:rsid w:val="00C961EE"/>
  </w:style>
  <w:style w:type="paragraph" w:customStyle="1" w:styleId="001B736A0BCB46698E511EFCBAA790F9">
    <w:name w:val="001B736A0BCB46698E511EFCBAA790F9"/>
    <w:rsid w:val="00714515"/>
  </w:style>
  <w:style w:type="paragraph" w:customStyle="1" w:styleId="8A7738ACCB0F4F7CB9AD921F695AD013">
    <w:name w:val="8A7738ACCB0F4F7CB9AD921F695AD013"/>
    <w:rsid w:val="00C961EE"/>
  </w:style>
  <w:style w:type="paragraph" w:customStyle="1" w:styleId="3A5AC0B220CF4ABF8B055225F92306BF">
    <w:name w:val="3A5AC0B220CF4ABF8B055225F92306BF"/>
    <w:rsid w:val="00C961EE"/>
  </w:style>
  <w:style w:type="paragraph" w:customStyle="1" w:styleId="0B45ACE5DF614F189BC0D19798FE101F">
    <w:name w:val="0B45ACE5DF614F189BC0D19798FE101F"/>
    <w:rsid w:val="00C961EE"/>
  </w:style>
  <w:style w:type="paragraph" w:customStyle="1" w:styleId="F56743DA0E094D9386DC34C10D27B304">
    <w:name w:val="F56743DA0E094D9386DC34C10D27B304"/>
    <w:rsid w:val="00C961EE"/>
  </w:style>
  <w:style w:type="paragraph" w:customStyle="1" w:styleId="D0FA9378F83649F0BFD1C7FE7E7981B6">
    <w:name w:val="D0FA9378F83649F0BFD1C7FE7E7981B6"/>
    <w:rsid w:val="00C961EE"/>
  </w:style>
  <w:style w:type="paragraph" w:customStyle="1" w:styleId="94B31BE604814293B92E93870E2C886C">
    <w:name w:val="94B31BE604814293B92E93870E2C886C"/>
    <w:rsid w:val="00C961EE"/>
  </w:style>
  <w:style w:type="paragraph" w:customStyle="1" w:styleId="8A00914D30A94CE799D9A8867F518048">
    <w:name w:val="8A00914D30A94CE799D9A8867F518048"/>
    <w:rsid w:val="00C961EE"/>
  </w:style>
  <w:style w:type="paragraph" w:customStyle="1" w:styleId="EC2242A397E1422494788F180ED8F922">
    <w:name w:val="EC2242A397E1422494788F180ED8F922"/>
    <w:rsid w:val="00C961EE"/>
  </w:style>
  <w:style w:type="paragraph" w:customStyle="1" w:styleId="2A41DCD6D3AA43FC9E38B8A5D74E68EB">
    <w:name w:val="2A41DCD6D3AA43FC9E38B8A5D74E68EB"/>
    <w:rsid w:val="00C961EE"/>
  </w:style>
  <w:style w:type="paragraph" w:customStyle="1" w:styleId="26840E2F6D5B43BE91D9D6928D50FF3D">
    <w:name w:val="26840E2F6D5B43BE91D9D6928D50FF3D"/>
    <w:rsid w:val="00C961EE"/>
  </w:style>
  <w:style w:type="paragraph" w:customStyle="1" w:styleId="2810FAEE486944D086E3386B823DF632">
    <w:name w:val="2810FAEE486944D086E3386B823DF632"/>
    <w:rsid w:val="00C961EE"/>
  </w:style>
  <w:style w:type="paragraph" w:customStyle="1" w:styleId="6A6BF669C0514E4A832120F85356CA1D">
    <w:name w:val="6A6BF669C0514E4A832120F85356CA1D"/>
    <w:rsid w:val="00C961EE"/>
  </w:style>
  <w:style w:type="paragraph" w:customStyle="1" w:styleId="4D41367D76384FCDB87AA1F55EC32BA6">
    <w:name w:val="4D41367D76384FCDB87AA1F55EC32BA6"/>
    <w:rsid w:val="00C961EE"/>
  </w:style>
  <w:style w:type="paragraph" w:customStyle="1" w:styleId="956216467EB64A7C85902206FEA90ADC">
    <w:name w:val="956216467EB64A7C85902206FEA90ADC"/>
    <w:rsid w:val="00C961EE"/>
  </w:style>
  <w:style w:type="paragraph" w:customStyle="1" w:styleId="7AEAF83C5F5243738DFBB5AB546C0CA6">
    <w:name w:val="7AEAF83C5F5243738DFBB5AB546C0CA6"/>
    <w:rsid w:val="00C961EE"/>
  </w:style>
  <w:style w:type="paragraph" w:customStyle="1" w:styleId="48E6D278814A413494F9CB6319AE2CD6">
    <w:name w:val="48E6D278814A413494F9CB6319AE2CD6"/>
    <w:rsid w:val="00C961EE"/>
  </w:style>
  <w:style w:type="paragraph" w:customStyle="1" w:styleId="B2900B8DFAD14B0EAFB0E3C488285C43">
    <w:name w:val="B2900B8DFAD14B0EAFB0E3C488285C43"/>
    <w:rsid w:val="00714515"/>
  </w:style>
  <w:style w:type="paragraph" w:customStyle="1" w:styleId="A817C5813FE04D5AB496011391BDB2BA">
    <w:name w:val="A817C5813FE04D5AB496011391BDB2BA"/>
    <w:rsid w:val="00C961EE"/>
  </w:style>
  <w:style w:type="paragraph" w:customStyle="1" w:styleId="BF909E923B804A959EAB60D6A4815332">
    <w:name w:val="BF909E923B804A959EAB60D6A4815332"/>
    <w:rsid w:val="00C961EE"/>
  </w:style>
  <w:style w:type="paragraph" w:customStyle="1" w:styleId="0A8F60ABEF954E5E9A058BB2C6471D86">
    <w:name w:val="0A8F60ABEF954E5E9A058BB2C6471D86"/>
    <w:rsid w:val="00C961EE"/>
  </w:style>
  <w:style w:type="paragraph" w:customStyle="1" w:styleId="133681BB560C436FA5447A0739E5A865">
    <w:name w:val="133681BB560C436FA5447A0739E5A865"/>
    <w:rsid w:val="00C961EE"/>
  </w:style>
  <w:style w:type="paragraph" w:customStyle="1" w:styleId="BF042F2113E549D2925C3387DB5A65EC">
    <w:name w:val="BF042F2113E549D2925C3387DB5A65EC"/>
    <w:rsid w:val="00C961EE"/>
  </w:style>
  <w:style w:type="paragraph" w:customStyle="1" w:styleId="2A9D50182BA64A068BB886C511DC31CD">
    <w:name w:val="2A9D50182BA64A068BB886C511DC31CD"/>
    <w:rsid w:val="00714515"/>
  </w:style>
  <w:style w:type="paragraph" w:customStyle="1" w:styleId="313F1E6588294ABCA1A851868D66CE89">
    <w:name w:val="313F1E6588294ABCA1A851868D66CE89"/>
    <w:rsid w:val="00C961EE"/>
  </w:style>
  <w:style w:type="paragraph" w:customStyle="1" w:styleId="C984D567E12F44DCA3DB6675917E5850">
    <w:name w:val="C984D567E12F44DCA3DB6675917E5850"/>
    <w:rsid w:val="00C961EE"/>
  </w:style>
  <w:style w:type="paragraph" w:customStyle="1" w:styleId="04DE8C01CCA24C31B1F1804C6C3B2F22">
    <w:name w:val="04DE8C01CCA24C31B1F1804C6C3B2F22"/>
    <w:rsid w:val="00C961EE"/>
  </w:style>
  <w:style w:type="paragraph" w:customStyle="1" w:styleId="F99987A3531C4DA1B9308813C775139A">
    <w:name w:val="F99987A3531C4DA1B9308813C775139A"/>
    <w:rsid w:val="00C961EE"/>
  </w:style>
  <w:style w:type="paragraph" w:customStyle="1" w:styleId="ECA826C3B3CC483C82D80B199CDB9129">
    <w:name w:val="ECA826C3B3CC483C82D80B199CDB9129"/>
    <w:rsid w:val="00C961EE"/>
  </w:style>
  <w:style w:type="paragraph" w:customStyle="1" w:styleId="406DAB0FF0A7447F8E976979B21C2963">
    <w:name w:val="406DAB0FF0A7447F8E976979B21C2963"/>
    <w:rsid w:val="00C961EE"/>
  </w:style>
  <w:style w:type="paragraph" w:customStyle="1" w:styleId="4D8F0A56F9C54262B132365FD3A4A2B6">
    <w:name w:val="4D8F0A56F9C54262B132365FD3A4A2B6"/>
    <w:rsid w:val="00C961EE"/>
  </w:style>
  <w:style w:type="paragraph" w:customStyle="1" w:styleId="57652BF6B5504B9A9C0B577D3DE0A8B3">
    <w:name w:val="57652BF6B5504B9A9C0B577D3DE0A8B3"/>
    <w:rsid w:val="00C961EE"/>
  </w:style>
  <w:style w:type="paragraph" w:customStyle="1" w:styleId="0B135AB852754F30BEDCD95448982912">
    <w:name w:val="0B135AB852754F30BEDCD95448982912"/>
    <w:rsid w:val="00C961EE"/>
  </w:style>
  <w:style w:type="paragraph" w:customStyle="1" w:styleId="FFE584FCCAF9433EAE7FB4E33F983BF4">
    <w:name w:val="FFE584FCCAF9433EAE7FB4E33F983BF4"/>
    <w:rsid w:val="00C961EE"/>
  </w:style>
  <w:style w:type="paragraph" w:customStyle="1" w:styleId="1429FD1A70824875B60AE11DE8C14F6F">
    <w:name w:val="1429FD1A70824875B60AE11DE8C14F6F"/>
    <w:rsid w:val="00C961EE"/>
  </w:style>
  <w:style w:type="paragraph" w:customStyle="1" w:styleId="1D114D65034941C39B4C93D9908B2B14">
    <w:name w:val="1D114D65034941C39B4C93D9908B2B14"/>
    <w:rsid w:val="00C961EE"/>
  </w:style>
  <w:style w:type="paragraph" w:customStyle="1" w:styleId="2A0D22280A0243DAB6072F0DB8F2119E">
    <w:name w:val="2A0D22280A0243DAB6072F0DB8F2119E"/>
    <w:rsid w:val="00C961EE"/>
  </w:style>
  <w:style w:type="paragraph" w:customStyle="1" w:styleId="3F5AEF57FFDB448490F743DA2C078B08">
    <w:name w:val="3F5AEF57FFDB448490F743DA2C078B08"/>
    <w:rsid w:val="00C961EE"/>
  </w:style>
  <w:style w:type="paragraph" w:customStyle="1" w:styleId="E5F1837D946A4DFE994A8B11A3453189">
    <w:name w:val="E5F1837D946A4DFE994A8B11A3453189"/>
    <w:rsid w:val="00C961EE"/>
  </w:style>
  <w:style w:type="paragraph" w:customStyle="1" w:styleId="92E7D4A4C05744ED9876AEA408E8AE00">
    <w:name w:val="92E7D4A4C05744ED9876AEA408E8AE00"/>
    <w:rsid w:val="00C961EE"/>
  </w:style>
  <w:style w:type="paragraph" w:customStyle="1" w:styleId="CB6BFC49F8DA456F804435020C8FD770">
    <w:name w:val="CB6BFC49F8DA456F804435020C8FD770"/>
    <w:rsid w:val="00C961EE"/>
  </w:style>
  <w:style w:type="paragraph" w:customStyle="1" w:styleId="3FEDEB4E96F44EAEBFC44C53652C3434">
    <w:name w:val="3FEDEB4E96F44EAEBFC44C53652C3434"/>
    <w:rsid w:val="00C961EE"/>
  </w:style>
  <w:style w:type="paragraph" w:customStyle="1" w:styleId="ED252BE88A7944459694627D80EC56EB">
    <w:name w:val="ED252BE88A7944459694627D80EC56EB"/>
    <w:rsid w:val="00C961EE"/>
  </w:style>
  <w:style w:type="paragraph" w:customStyle="1" w:styleId="E6577AD772AA4F03A2343F1712B7E07D">
    <w:name w:val="E6577AD772AA4F03A2343F1712B7E07D"/>
    <w:rsid w:val="00C961EE"/>
  </w:style>
  <w:style w:type="paragraph" w:customStyle="1" w:styleId="6F441FD52CB849C48D6226E643648466">
    <w:name w:val="6F441FD52CB849C48D6226E643648466"/>
    <w:rsid w:val="00C961EE"/>
  </w:style>
  <w:style w:type="paragraph" w:customStyle="1" w:styleId="F07666816B3F4E62BA0627E76E2A9A40">
    <w:name w:val="F07666816B3F4E62BA0627E76E2A9A40"/>
    <w:rsid w:val="00C961EE"/>
  </w:style>
  <w:style w:type="paragraph" w:customStyle="1" w:styleId="2931F44BBC2E4BD98E4170951DDE73C9">
    <w:name w:val="2931F44BBC2E4BD98E4170951DDE73C9"/>
    <w:rsid w:val="00C961EE"/>
  </w:style>
  <w:style w:type="paragraph" w:customStyle="1" w:styleId="017C071099B84EFC8C404C3A9CE1CC5E">
    <w:name w:val="017C071099B84EFC8C404C3A9CE1CC5E"/>
    <w:rsid w:val="00C961EE"/>
  </w:style>
  <w:style w:type="paragraph" w:customStyle="1" w:styleId="F6492E48A1D14757A7C4B820513F2569">
    <w:name w:val="F6492E48A1D14757A7C4B820513F2569"/>
    <w:rsid w:val="00714515"/>
  </w:style>
  <w:style w:type="paragraph" w:customStyle="1" w:styleId="736A96D0DB0E423B8B2BEB9B2DD6537E">
    <w:name w:val="736A96D0DB0E423B8B2BEB9B2DD6537E"/>
    <w:rsid w:val="00C961EE"/>
  </w:style>
  <w:style w:type="paragraph" w:customStyle="1" w:styleId="32414A8574A14A1D889AFC588BBAB088">
    <w:name w:val="32414A8574A14A1D889AFC588BBAB088"/>
    <w:rsid w:val="00C961EE"/>
  </w:style>
  <w:style w:type="paragraph" w:customStyle="1" w:styleId="F842EF73ACCD4FB1B4C46A81200B2810">
    <w:name w:val="F842EF73ACCD4FB1B4C46A81200B2810"/>
    <w:rsid w:val="00C961EE"/>
  </w:style>
  <w:style w:type="paragraph" w:customStyle="1" w:styleId="073651E8291542398574E96283CA72EB">
    <w:name w:val="073651E8291542398574E96283CA72EB"/>
    <w:rsid w:val="00C961EE"/>
  </w:style>
  <w:style w:type="paragraph" w:customStyle="1" w:styleId="9FEAF81245A54082A04B0DD6983CFDAB">
    <w:name w:val="9FEAF81245A54082A04B0DD6983CFDAB"/>
    <w:rsid w:val="00C961EE"/>
  </w:style>
  <w:style w:type="paragraph" w:customStyle="1" w:styleId="25D869526AE9489DBEB1CCDD82DA95F9">
    <w:name w:val="25D869526AE9489DBEB1CCDD82DA95F9"/>
    <w:rsid w:val="00C961EE"/>
  </w:style>
  <w:style w:type="paragraph" w:customStyle="1" w:styleId="9FF2399BE3D84969ADB08F098D630B81">
    <w:name w:val="9FF2399BE3D84969ADB08F098D630B81"/>
    <w:rsid w:val="00C961EE"/>
  </w:style>
  <w:style w:type="paragraph" w:customStyle="1" w:styleId="42CBF011E811492F9A195D49D5915EC8">
    <w:name w:val="42CBF011E811492F9A195D49D5915EC8"/>
    <w:rsid w:val="00C961EE"/>
  </w:style>
  <w:style w:type="paragraph" w:customStyle="1" w:styleId="445370EEE7874F018A3A6E130C02C2FE">
    <w:name w:val="445370EEE7874F018A3A6E130C02C2FE"/>
    <w:rsid w:val="00C961EE"/>
  </w:style>
  <w:style w:type="paragraph" w:customStyle="1" w:styleId="A452CB5FAF9743A4A23FE7392047239B">
    <w:name w:val="A452CB5FAF9743A4A23FE7392047239B"/>
    <w:rsid w:val="00C961EE"/>
  </w:style>
  <w:style w:type="paragraph" w:customStyle="1" w:styleId="92F6AB27FC814E7594689CC10FA1516D">
    <w:name w:val="92F6AB27FC814E7594689CC10FA1516D"/>
    <w:rsid w:val="00C961EE"/>
  </w:style>
  <w:style w:type="paragraph" w:customStyle="1" w:styleId="0D175D5B808A49B08279B1FFC31B915D">
    <w:name w:val="0D175D5B808A49B08279B1FFC31B915D"/>
    <w:rsid w:val="00C961EE"/>
  </w:style>
  <w:style w:type="paragraph" w:customStyle="1" w:styleId="CB606FAC5979418BBF360DF0A2B11AB7">
    <w:name w:val="CB606FAC5979418BBF360DF0A2B11AB7"/>
    <w:rsid w:val="00C961EE"/>
  </w:style>
  <w:style w:type="paragraph" w:customStyle="1" w:styleId="543035CE3981439D8ED4CB7522F0F128">
    <w:name w:val="543035CE3981439D8ED4CB7522F0F128"/>
    <w:rsid w:val="00C961EE"/>
  </w:style>
  <w:style w:type="paragraph" w:customStyle="1" w:styleId="3DD4633C0A1B4201A6ACCA8D367A5E9D">
    <w:name w:val="3DD4633C0A1B4201A6ACCA8D367A5E9D"/>
    <w:rsid w:val="00C961EE"/>
  </w:style>
  <w:style w:type="paragraph" w:customStyle="1" w:styleId="5B5ED3A5B2D6411F84E0B41048B80994">
    <w:name w:val="5B5ED3A5B2D6411F84E0B41048B80994"/>
    <w:rsid w:val="00C961EE"/>
  </w:style>
  <w:style w:type="paragraph" w:customStyle="1" w:styleId="7425404652B0479E84051397F0DEE790">
    <w:name w:val="7425404652B0479E84051397F0DEE790"/>
    <w:rsid w:val="00C961EE"/>
  </w:style>
  <w:style w:type="paragraph" w:customStyle="1" w:styleId="89C93A70D9AC4D58AA9DE9261AE8512F">
    <w:name w:val="89C93A70D9AC4D58AA9DE9261AE8512F"/>
    <w:rsid w:val="00C961EE"/>
  </w:style>
  <w:style w:type="paragraph" w:customStyle="1" w:styleId="F3ED5389C6B04E68A0202BA925A82BCE">
    <w:name w:val="F3ED5389C6B04E68A0202BA925A82BCE"/>
    <w:rsid w:val="00C961EE"/>
  </w:style>
  <w:style w:type="paragraph" w:customStyle="1" w:styleId="B80470F95D3F493BBCB58343AE15C707">
    <w:name w:val="B80470F95D3F493BBCB58343AE15C707"/>
    <w:rsid w:val="00C961EE"/>
  </w:style>
  <w:style w:type="paragraph" w:customStyle="1" w:styleId="2064F272D12547A9B5F97472276556BD">
    <w:name w:val="2064F272D12547A9B5F97472276556BD"/>
    <w:rsid w:val="00C961EE"/>
  </w:style>
  <w:style w:type="paragraph" w:customStyle="1" w:styleId="C2DAEF200D1F47559D4C35DE05C47C25">
    <w:name w:val="C2DAEF200D1F47559D4C35DE05C47C25"/>
    <w:rsid w:val="00714515"/>
  </w:style>
  <w:style w:type="paragraph" w:customStyle="1" w:styleId="6A60BDFA5843478A87886E80C720DDFE">
    <w:name w:val="6A60BDFA5843478A87886E80C720DDFE"/>
    <w:rsid w:val="00714515"/>
  </w:style>
  <w:style w:type="paragraph" w:customStyle="1" w:styleId="C7AAF7CE67C842B6AAFBDD63B1185E9D">
    <w:name w:val="C7AAF7CE67C842B6AAFBDD63B1185E9D"/>
    <w:rsid w:val="00C961EE"/>
  </w:style>
  <w:style w:type="paragraph" w:customStyle="1" w:styleId="65691888592841E6948A6A3AF6F3FE08">
    <w:name w:val="65691888592841E6948A6A3AF6F3FE08"/>
    <w:rsid w:val="00C961EE"/>
  </w:style>
  <w:style w:type="paragraph" w:customStyle="1" w:styleId="14688580BEA346A4B4597D9E955CC155">
    <w:name w:val="14688580BEA346A4B4597D9E955CC155"/>
    <w:rsid w:val="00C961EE"/>
  </w:style>
  <w:style w:type="paragraph" w:customStyle="1" w:styleId="7C4369AA1CDD4074B3C644A879951293">
    <w:name w:val="7C4369AA1CDD4074B3C644A879951293"/>
    <w:rsid w:val="00C961EE"/>
  </w:style>
  <w:style w:type="paragraph" w:customStyle="1" w:styleId="EE0B0480ED6D4BE5AABCDBCAA5C3579D">
    <w:name w:val="EE0B0480ED6D4BE5AABCDBCAA5C3579D"/>
    <w:rsid w:val="00C961EE"/>
  </w:style>
  <w:style w:type="paragraph" w:customStyle="1" w:styleId="B43422937BD84097AE7875D2CEB9B3E4">
    <w:name w:val="B43422937BD84097AE7875D2CEB9B3E4"/>
    <w:rsid w:val="00C961EE"/>
  </w:style>
  <w:style w:type="paragraph" w:customStyle="1" w:styleId="9CA4293FE3DD47C7B38E7D919E563A42">
    <w:name w:val="9CA4293FE3DD47C7B38E7D919E563A42"/>
    <w:rsid w:val="00714515"/>
  </w:style>
  <w:style w:type="paragraph" w:customStyle="1" w:styleId="953B4E1C5DB249DC830755289CB052A8">
    <w:name w:val="953B4E1C5DB249DC830755289CB052A8"/>
    <w:rsid w:val="00C961EE"/>
  </w:style>
  <w:style w:type="paragraph" w:customStyle="1" w:styleId="2E5E25D7062B4BB49190ACE14635035D">
    <w:name w:val="2E5E25D7062B4BB49190ACE14635035D"/>
    <w:rsid w:val="00C961EE"/>
  </w:style>
  <w:style w:type="paragraph" w:customStyle="1" w:styleId="0C97055A3DFD4FE5AAF0C6704B1D6D70">
    <w:name w:val="0C97055A3DFD4FE5AAF0C6704B1D6D70"/>
    <w:rsid w:val="00C961EE"/>
  </w:style>
  <w:style w:type="paragraph" w:customStyle="1" w:styleId="240E2263E4AE4A948055F649C8D3A080">
    <w:name w:val="240E2263E4AE4A948055F649C8D3A080"/>
    <w:rsid w:val="00C961EE"/>
  </w:style>
  <w:style w:type="paragraph" w:customStyle="1" w:styleId="93CD8377CFA24930989C661475C55817">
    <w:name w:val="93CD8377CFA24930989C661475C55817"/>
    <w:rsid w:val="00C961EE"/>
  </w:style>
  <w:style w:type="paragraph" w:customStyle="1" w:styleId="4E634ADC2470457C85BA86AE9DB300FB">
    <w:name w:val="4E634ADC2470457C85BA86AE9DB300FB"/>
    <w:rsid w:val="00C961EE"/>
  </w:style>
  <w:style w:type="paragraph" w:customStyle="1" w:styleId="B38C9BEE312B41F89400DF79E7741CBA">
    <w:name w:val="B38C9BEE312B41F89400DF79E7741CBA"/>
    <w:rsid w:val="00C961EE"/>
  </w:style>
  <w:style w:type="paragraph" w:customStyle="1" w:styleId="81C76CBD9AE94EAEA7765CA20E863328">
    <w:name w:val="81C76CBD9AE94EAEA7765CA20E863328"/>
    <w:rsid w:val="00C961EE"/>
  </w:style>
  <w:style w:type="paragraph" w:customStyle="1" w:styleId="8B15F6267EDD4778B547FE333306BF5F">
    <w:name w:val="8B15F6267EDD4778B547FE333306BF5F"/>
    <w:rsid w:val="003636B0"/>
  </w:style>
  <w:style w:type="paragraph" w:customStyle="1" w:styleId="BB481600DF9748AB951A385BBE590C45">
    <w:name w:val="BB481600DF9748AB951A385BBE590C45"/>
    <w:rsid w:val="00C961EE"/>
  </w:style>
  <w:style w:type="paragraph" w:customStyle="1" w:styleId="EC7DF9DD0DCD4AC397DA16F6FBCB2597">
    <w:name w:val="EC7DF9DD0DCD4AC397DA16F6FBCB2597"/>
    <w:rsid w:val="00C961EE"/>
  </w:style>
  <w:style w:type="paragraph" w:customStyle="1" w:styleId="080AF7FD4924480A9ABC3436185BCE2A">
    <w:name w:val="080AF7FD4924480A9ABC3436185BCE2A"/>
    <w:rsid w:val="00C961EE"/>
  </w:style>
  <w:style w:type="paragraph" w:customStyle="1" w:styleId="FFD1212FAD184C37945057ADE0125450">
    <w:name w:val="FFD1212FAD184C37945057ADE0125450"/>
    <w:rsid w:val="00C961EE"/>
  </w:style>
  <w:style w:type="paragraph" w:customStyle="1" w:styleId="9E6A94AA05C943ABB4F6BF9755777425">
    <w:name w:val="9E6A94AA05C943ABB4F6BF9755777425"/>
    <w:rsid w:val="00C961EE"/>
  </w:style>
  <w:style w:type="paragraph" w:customStyle="1" w:styleId="F9F17723311646CAB5F2456A86E592FD">
    <w:name w:val="F9F17723311646CAB5F2456A86E592FD"/>
    <w:rsid w:val="00C961EE"/>
  </w:style>
  <w:style w:type="paragraph" w:customStyle="1" w:styleId="66536B497ABC4CFE83DAC6669C76D029">
    <w:name w:val="66536B497ABC4CFE83DAC6669C76D029"/>
    <w:rsid w:val="00C961EE"/>
  </w:style>
  <w:style w:type="paragraph" w:customStyle="1" w:styleId="C6646B5FC9F640A2B1FA81EB47027CF2">
    <w:name w:val="C6646B5FC9F640A2B1FA81EB47027CF2"/>
    <w:rsid w:val="00C961EE"/>
  </w:style>
  <w:style w:type="paragraph" w:customStyle="1" w:styleId="8291D05428B544B8811486F443B233FC">
    <w:name w:val="8291D05428B544B8811486F443B233FC"/>
    <w:rsid w:val="00C961EE"/>
  </w:style>
  <w:style w:type="paragraph" w:customStyle="1" w:styleId="8ABD3162A2884AB8855585CA8CDB24A5">
    <w:name w:val="8ABD3162A2884AB8855585CA8CDB24A5"/>
    <w:rsid w:val="00C961EE"/>
  </w:style>
  <w:style w:type="paragraph" w:customStyle="1" w:styleId="35C146D6E8264D17B4E7AAF6C4B556D7">
    <w:name w:val="35C146D6E8264D17B4E7AAF6C4B556D7"/>
    <w:rsid w:val="00C961EE"/>
  </w:style>
  <w:style w:type="paragraph" w:customStyle="1" w:styleId="D186C90189DB4EFEA1B26F6F9437C834">
    <w:name w:val="D186C90189DB4EFEA1B26F6F9437C834"/>
    <w:rsid w:val="00C961EE"/>
  </w:style>
  <w:style w:type="paragraph" w:customStyle="1" w:styleId="37ABE0C9DDB744EC9ED3352564F0D878">
    <w:name w:val="37ABE0C9DDB744EC9ED3352564F0D878"/>
    <w:rsid w:val="00C961EE"/>
  </w:style>
  <w:style w:type="paragraph" w:customStyle="1" w:styleId="E1F3FDE2D0E14719B06194369EB2D367">
    <w:name w:val="E1F3FDE2D0E14719B06194369EB2D367"/>
    <w:rsid w:val="00C961EE"/>
  </w:style>
  <w:style w:type="paragraph" w:customStyle="1" w:styleId="F3C8F06A6B2A4E65A338D9DE0DAC0554">
    <w:name w:val="F3C8F06A6B2A4E65A338D9DE0DAC0554"/>
    <w:rsid w:val="00C961EE"/>
  </w:style>
  <w:style w:type="paragraph" w:customStyle="1" w:styleId="F774E44AE4784530B761025E124BABA3">
    <w:name w:val="F774E44AE4784530B761025E124BABA3"/>
    <w:rsid w:val="00C961EE"/>
  </w:style>
  <w:style w:type="paragraph" w:customStyle="1" w:styleId="09A512D06F4040DD99EDAB4119824E11">
    <w:name w:val="09A512D06F4040DD99EDAB4119824E11"/>
    <w:rsid w:val="00C961EE"/>
  </w:style>
  <w:style w:type="paragraph" w:customStyle="1" w:styleId="8A26878677F34C5795F2DE07296A4424">
    <w:name w:val="8A26878677F34C5795F2DE07296A4424"/>
    <w:rsid w:val="00C961EE"/>
  </w:style>
  <w:style w:type="paragraph" w:customStyle="1" w:styleId="8CC4982940804B469C5D37C911B15157">
    <w:name w:val="8CC4982940804B469C5D37C911B15157"/>
    <w:rsid w:val="00C961EE"/>
  </w:style>
  <w:style w:type="paragraph" w:customStyle="1" w:styleId="EADC2960927F402B9B8DC8885BF6A75A">
    <w:name w:val="EADC2960927F402B9B8DC8885BF6A75A"/>
    <w:rsid w:val="00C961EE"/>
  </w:style>
  <w:style w:type="paragraph" w:customStyle="1" w:styleId="3BC0FEA0D527416BA9120D30A9F22268">
    <w:name w:val="3BC0FEA0D527416BA9120D30A9F22268"/>
    <w:rsid w:val="00714515"/>
  </w:style>
  <w:style w:type="paragraph" w:customStyle="1" w:styleId="BC1AB2BB1BF4448489D89A11EE8924FC">
    <w:name w:val="BC1AB2BB1BF4448489D89A11EE8924FC"/>
    <w:rsid w:val="00C961EE"/>
  </w:style>
  <w:style w:type="paragraph" w:customStyle="1" w:styleId="A84DC005B7F54492B77FA300EDF103C8">
    <w:name w:val="A84DC005B7F54492B77FA300EDF103C8"/>
    <w:rsid w:val="00C961EE"/>
  </w:style>
  <w:style w:type="paragraph" w:customStyle="1" w:styleId="C385F9779D40465F9E6123CBCC34E891">
    <w:name w:val="C385F9779D40465F9E6123CBCC34E891"/>
    <w:rsid w:val="00C961EE"/>
  </w:style>
  <w:style w:type="paragraph" w:customStyle="1" w:styleId="A751BC60C791416F931BC8BAEF15BF24">
    <w:name w:val="A751BC60C791416F931BC8BAEF15BF24"/>
    <w:rsid w:val="00C961EE"/>
  </w:style>
  <w:style w:type="paragraph" w:customStyle="1" w:styleId="445CE40AF39E4E40954536CBF6071699">
    <w:name w:val="445CE40AF39E4E40954536CBF6071699"/>
    <w:rsid w:val="00C961EE"/>
  </w:style>
  <w:style w:type="paragraph" w:customStyle="1" w:styleId="A6983AE23EF44E62A6EFF418916471D8">
    <w:name w:val="A6983AE23EF44E62A6EFF418916471D8"/>
    <w:rsid w:val="00C961EE"/>
  </w:style>
  <w:style w:type="paragraph" w:customStyle="1" w:styleId="8DB4B61C22624B5EAD765AD33BC22A61">
    <w:name w:val="8DB4B61C22624B5EAD765AD33BC22A61"/>
    <w:rsid w:val="00C961EE"/>
  </w:style>
  <w:style w:type="paragraph" w:customStyle="1" w:styleId="A5D8B174419E4D05B0BFEA955913FE91">
    <w:name w:val="A5D8B174419E4D05B0BFEA955913FE91"/>
    <w:rsid w:val="00C961EE"/>
  </w:style>
  <w:style w:type="paragraph" w:customStyle="1" w:styleId="83C75D43708346F9B20E2CF48E2F101C">
    <w:name w:val="83C75D43708346F9B20E2CF48E2F101C"/>
    <w:rsid w:val="00714515"/>
  </w:style>
  <w:style w:type="paragraph" w:customStyle="1" w:styleId="4C3973EE16294EA680E8E75E81DADF7B">
    <w:name w:val="4C3973EE16294EA680E8E75E81DADF7B"/>
    <w:rsid w:val="00C961EE"/>
  </w:style>
  <w:style w:type="paragraph" w:customStyle="1" w:styleId="9B9147F90E3A4AAAAE4219799D423E87">
    <w:name w:val="9B9147F90E3A4AAAAE4219799D423E87"/>
    <w:rsid w:val="00C961EE"/>
  </w:style>
  <w:style w:type="paragraph" w:customStyle="1" w:styleId="CDA3FED94F9A4EF5835866D24BFEA635">
    <w:name w:val="CDA3FED94F9A4EF5835866D24BFEA635"/>
    <w:rsid w:val="00C961EE"/>
  </w:style>
  <w:style w:type="paragraph" w:customStyle="1" w:styleId="4E61627B137D49BDBF2AEFA2ED79E714">
    <w:name w:val="4E61627B137D49BDBF2AEFA2ED79E714"/>
    <w:rsid w:val="00C961EE"/>
  </w:style>
  <w:style w:type="paragraph" w:customStyle="1" w:styleId="08D21CAFF8AD473DBC359D649774402D">
    <w:name w:val="08D21CAFF8AD473DBC359D649774402D"/>
    <w:rsid w:val="00C961EE"/>
  </w:style>
  <w:style w:type="paragraph" w:customStyle="1" w:styleId="0789FD96160543C2B10F312DC6E9ED96">
    <w:name w:val="0789FD96160543C2B10F312DC6E9ED96"/>
    <w:rsid w:val="00714515"/>
  </w:style>
  <w:style w:type="paragraph" w:customStyle="1" w:styleId="3C22EDEE794047E2993A9F809F49BE64">
    <w:name w:val="3C22EDEE794047E2993A9F809F49BE64"/>
    <w:rsid w:val="00C961EE"/>
  </w:style>
  <w:style w:type="paragraph" w:customStyle="1" w:styleId="390AA9A26A294368BD2307F205261EBC">
    <w:name w:val="390AA9A26A294368BD2307F205261EBC"/>
    <w:rsid w:val="00C961EE"/>
  </w:style>
  <w:style w:type="paragraph" w:customStyle="1" w:styleId="3D0EB5CC282346A08DB53F2753BEB328">
    <w:name w:val="3D0EB5CC282346A08DB53F2753BEB328"/>
    <w:rsid w:val="00C961EE"/>
  </w:style>
  <w:style w:type="paragraph" w:customStyle="1" w:styleId="505EE0A588994525B5C17DEBBEECC02F">
    <w:name w:val="505EE0A588994525B5C17DEBBEECC02F"/>
    <w:rsid w:val="00C961EE"/>
  </w:style>
  <w:style w:type="paragraph" w:customStyle="1" w:styleId="F13FE610A04B46619B82832DA7BE9312">
    <w:name w:val="F13FE610A04B46619B82832DA7BE9312"/>
    <w:rsid w:val="00C961EE"/>
  </w:style>
  <w:style w:type="paragraph" w:customStyle="1" w:styleId="12F9B760A82E4DCAA14A2AF6B451A909">
    <w:name w:val="12F9B760A82E4DCAA14A2AF6B451A909"/>
    <w:rsid w:val="00C961EE"/>
  </w:style>
  <w:style w:type="paragraph" w:customStyle="1" w:styleId="E1BB1A2FA81444219EEB78D398D0B45F">
    <w:name w:val="E1BB1A2FA81444219EEB78D398D0B45F"/>
    <w:rsid w:val="00C961EE"/>
  </w:style>
  <w:style w:type="paragraph" w:customStyle="1" w:styleId="3B8ECB84A5B64660B797983E099192CB">
    <w:name w:val="3B8ECB84A5B64660B797983E099192CB"/>
    <w:rsid w:val="00C961EE"/>
  </w:style>
  <w:style w:type="paragraph" w:customStyle="1" w:styleId="E89A013748544DE0A0544F717AF8B740">
    <w:name w:val="E89A013748544DE0A0544F717AF8B740"/>
    <w:rsid w:val="00C961EE"/>
  </w:style>
  <w:style w:type="paragraph" w:customStyle="1" w:styleId="2A42B5C690B849D29F78D5201092DA98">
    <w:name w:val="2A42B5C690B849D29F78D5201092DA98"/>
    <w:rsid w:val="00C961EE"/>
  </w:style>
  <w:style w:type="paragraph" w:customStyle="1" w:styleId="3D948DF93F28462E990EDC76CB08F601">
    <w:name w:val="3D948DF93F28462E990EDC76CB08F601"/>
    <w:rsid w:val="00714515"/>
  </w:style>
  <w:style w:type="paragraph" w:customStyle="1" w:styleId="828DCE457AA143C4B6FAED47B9546D20">
    <w:name w:val="828DCE457AA143C4B6FAED47B9546D20"/>
    <w:rsid w:val="00C961EE"/>
  </w:style>
  <w:style w:type="paragraph" w:customStyle="1" w:styleId="881D64B7B36840BBB3CF035259F75DB1">
    <w:name w:val="881D64B7B36840BBB3CF035259F75DB1"/>
    <w:rsid w:val="00C961EE"/>
  </w:style>
  <w:style w:type="paragraph" w:customStyle="1" w:styleId="B1463283D2E84B6EA1872BFCA3060AC9">
    <w:name w:val="B1463283D2E84B6EA1872BFCA3060AC9"/>
    <w:rsid w:val="00C961EE"/>
  </w:style>
  <w:style w:type="paragraph" w:customStyle="1" w:styleId="76DB5AA8203741CDA74B961CF3CBE414">
    <w:name w:val="76DB5AA8203741CDA74B961CF3CBE414"/>
    <w:rsid w:val="00C961EE"/>
  </w:style>
  <w:style w:type="paragraph" w:customStyle="1" w:styleId="D2CD73E3746D4063B7B7CEEACB041827">
    <w:name w:val="D2CD73E3746D4063B7B7CEEACB041827"/>
    <w:rsid w:val="00C961EE"/>
  </w:style>
  <w:style w:type="paragraph" w:customStyle="1" w:styleId="D40F6E0D7F1C4341AA8CDB63A81CD72D">
    <w:name w:val="D40F6E0D7F1C4341AA8CDB63A81CD72D"/>
    <w:rsid w:val="00C961EE"/>
  </w:style>
  <w:style w:type="paragraph" w:customStyle="1" w:styleId="AC3939CA42584F2AA472247E04B1D622">
    <w:name w:val="AC3939CA42584F2AA472247E04B1D622"/>
    <w:rsid w:val="00714515"/>
  </w:style>
  <w:style w:type="paragraph" w:customStyle="1" w:styleId="DBF8071899C847DDA812ECD0CA706B24">
    <w:name w:val="DBF8071899C847DDA812ECD0CA706B24"/>
    <w:rsid w:val="00C961EE"/>
  </w:style>
  <w:style w:type="paragraph" w:customStyle="1" w:styleId="243F344149554EC3BF85A016960821AB">
    <w:name w:val="243F344149554EC3BF85A016960821AB"/>
    <w:rsid w:val="00714515"/>
  </w:style>
  <w:style w:type="paragraph" w:customStyle="1" w:styleId="35290D50418A49A0902D0FE5D34044DD">
    <w:name w:val="35290D50418A49A0902D0FE5D34044DD"/>
    <w:rsid w:val="00714515"/>
  </w:style>
  <w:style w:type="paragraph" w:customStyle="1" w:styleId="039CA37852B34F6DA55C2149C4D973BD">
    <w:name w:val="039CA37852B34F6DA55C2149C4D973BD"/>
    <w:rsid w:val="00714515"/>
  </w:style>
  <w:style w:type="paragraph" w:customStyle="1" w:styleId="DA558D5DEBDC4027BC59A9470DABDA51">
    <w:name w:val="DA558D5DEBDC4027BC59A9470DABDA51"/>
    <w:rsid w:val="00C961EE"/>
  </w:style>
  <w:style w:type="paragraph" w:customStyle="1" w:styleId="358804F40AD5437FBDC6BFD9AF792A76">
    <w:name w:val="358804F40AD5437FBDC6BFD9AF792A76"/>
    <w:rsid w:val="00C961EE"/>
  </w:style>
  <w:style w:type="paragraph" w:customStyle="1" w:styleId="C30F5A92E4EA4220A8477FDAB7894CF3">
    <w:name w:val="C30F5A92E4EA4220A8477FDAB7894CF3"/>
    <w:rsid w:val="00C961EE"/>
  </w:style>
  <w:style w:type="paragraph" w:customStyle="1" w:styleId="7DFBFE982C194212BF4D87E40848B32F">
    <w:name w:val="7DFBFE982C194212BF4D87E40848B32F"/>
    <w:rsid w:val="00C961EE"/>
  </w:style>
  <w:style w:type="paragraph" w:customStyle="1" w:styleId="BB7DB4EF5E8940938253F0528B54EE3F">
    <w:name w:val="BB7DB4EF5E8940938253F0528B54EE3F"/>
    <w:rsid w:val="00C961EE"/>
  </w:style>
  <w:style w:type="paragraph" w:customStyle="1" w:styleId="C07F4E9733A34155A71677815A014D40">
    <w:name w:val="C07F4E9733A34155A71677815A014D40"/>
    <w:rsid w:val="00C961EE"/>
  </w:style>
  <w:style w:type="paragraph" w:customStyle="1" w:styleId="87942691F57D4BCC969E3C0A4A278810">
    <w:name w:val="87942691F57D4BCC969E3C0A4A278810"/>
    <w:rsid w:val="00C961EE"/>
  </w:style>
  <w:style w:type="paragraph" w:customStyle="1" w:styleId="A49366F888E7408091A463B1CAF31A29">
    <w:name w:val="A49366F888E7408091A463B1CAF31A29"/>
    <w:rsid w:val="00C961EE"/>
  </w:style>
  <w:style w:type="paragraph" w:customStyle="1" w:styleId="D37A873FFA504800B387473017D097C4">
    <w:name w:val="D37A873FFA504800B387473017D097C4"/>
    <w:rsid w:val="00C961EE"/>
  </w:style>
  <w:style w:type="paragraph" w:customStyle="1" w:styleId="17A27EF736794097B90AAFC59D267AA6">
    <w:name w:val="17A27EF736794097B90AAFC59D267AA6"/>
    <w:rsid w:val="00714515"/>
  </w:style>
  <w:style w:type="paragraph" w:customStyle="1" w:styleId="D95FE29786F34825B1BCA8728F71C3AF">
    <w:name w:val="D95FE29786F34825B1BCA8728F71C3AF"/>
    <w:rsid w:val="00714515"/>
  </w:style>
  <w:style w:type="paragraph" w:customStyle="1" w:styleId="270B93503CCD42958F4EF07594299D3B">
    <w:name w:val="270B93503CCD42958F4EF07594299D3B"/>
    <w:rsid w:val="00714515"/>
  </w:style>
  <w:style w:type="paragraph" w:customStyle="1" w:styleId="869649A040E84AC594E8EB324819C9C5">
    <w:name w:val="869649A040E84AC594E8EB324819C9C5"/>
    <w:rsid w:val="00714515"/>
  </w:style>
  <w:style w:type="paragraph" w:customStyle="1" w:styleId="E3F257E93D574CFD9A1648AC2706E12D">
    <w:name w:val="E3F257E93D574CFD9A1648AC2706E12D"/>
    <w:rsid w:val="00714515"/>
  </w:style>
  <w:style w:type="paragraph" w:customStyle="1" w:styleId="73269026194D44F3A314E84EE5F2ABBC">
    <w:name w:val="73269026194D44F3A314E84EE5F2ABBC"/>
    <w:rsid w:val="00714515"/>
  </w:style>
  <w:style w:type="paragraph" w:customStyle="1" w:styleId="8F85F5B0BD1146FA97D9507B5A91DF5E">
    <w:name w:val="8F85F5B0BD1146FA97D9507B5A91DF5E"/>
    <w:rsid w:val="00714515"/>
  </w:style>
  <w:style w:type="paragraph" w:customStyle="1" w:styleId="1CFFB3577E3D40DFAFB23693E3941AF4">
    <w:name w:val="1CFFB3577E3D40DFAFB23693E3941AF4"/>
    <w:rsid w:val="00714515"/>
  </w:style>
  <w:style w:type="paragraph" w:customStyle="1" w:styleId="E20CEFBCB2754B449B1D15B34E9BEBDC">
    <w:name w:val="E20CEFBCB2754B449B1D15B34E9BEBDC"/>
    <w:rsid w:val="00714515"/>
  </w:style>
  <w:style w:type="paragraph" w:customStyle="1" w:styleId="7ECA76C679B64782908978F33AFEB6CA">
    <w:name w:val="7ECA76C679B64782908978F33AFEB6CA"/>
    <w:rsid w:val="00714515"/>
  </w:style>
  <w:style w:type="paragraph" w:customStyle="1" w:styleId="84D31A19E9FA4F789C40C004008A3197">
    <w:name w:val="84D31A19E9FA4F789C40C004008A3197"/>
    <w:rsid w:val="00C961EE"/>
  </w:style>
  <w:style w:type="paragraph" w:customStyle="1" w:styleId="D538072D8AE94F599BD2A0D606BF223E">
    <w:name w:val="D538072D8AE94F599BD2A0D606BF223E"/>
    <w:rsid w:val="00C961EE"/>
  </w:style>
  <w:style w:type="paragraph" w:customStyle="1" w:styleId="B64E62E07648404DB915EC98773C5AFC">
    <w:name w:val="B64E62E07648404DB915EC98773C5AFC"/>
    <w:rsid w:val="00C961EE"/>
  </w:style>
  <w:style w:type="paragraph" w:customStyle="1" w:styleId="01AD21F334554E57806D582BE37CC640">
    <w:name w:val="01AD21F334554E57806D582BE37CC640"/>
    <w:rsid w:val="00C961EE"/>
  </w:style>
  <w:style w:type="paragraph" w:customStyle="1" w:styleId="73B7142D81CB468EB762691187A2D6E8">
    <w:name w:val="73B7142D81CB468EB762691187A2D6E8"/>
    <w:rsid w:val="00714515"/>
  </w:style>
  <w:style w:type="paragraph" w:customStyle="1" w:styleId="8E6417DEDABF4F2A8BEA898E46510D3E">
    <w:name w:val="8E6417DEDABF4F2A8BEA898E46510D3E"/>
    <w:rsid w:val="00C961EE"/>
  </w:style>
  <w:style w:type="paragraph" w:customStyle="1" w:styleId="582DB4BE9D2744C683721295E5FA23B6">
    <w:name w:val="582DB4BE9D2744C683721295E5FA23B6"/>
    <w:rsid w:val="00C961EE"/>
  </w:style>
  <w:style w:type="paragraph" w:customStyle="1" w:styleId="2422D0EB56E34FCBB85B325D430F6A97">
    <w:name w:val="2422D0EB56E34FCBB85B325D430F6A97"/>
    <w:rsid w:val="00C961EE"/>
  </w:style>
  <w:style w:type="paragraph" w:customStyle="1" w:styleId="4B5B86D114594007A6C952D252FFF40C">
    <w:name w:val="4B5B86D114594007A6C952D252FFF40C"/>
    <w:rsid w:val="00C961EE"/>
  </w:style>
  <w:style w:type="paragraph" w:customStyle="1" w:styleId="1D2C3AFB57B74D0991515C5439566CFA">
    <w:name w:val="1D2C3AFB57B74D0991515C5439566CFA"/>
    <w:rsid w:val="00C961EE"/>
  </w:style>
  <w:style w:type="paragraph" w:customStyle="1" w:styleId="E59A71F4CECC4719BC11CF6FEDD133C6">
    <w:name w:val="E59A71F4CECC4719BC11CF6FEDD133C6"/>
    <w:rsid w:val="00C961EE"/>
  </w:style>
  <w:style w:type="paragraph" w:customStyle="1" w:styleId="1861351985C34E448C6FB13FA5D28D84">
    <w:name w:val="1861351985C34E448C6FB13FA5D28D84"/>
    <w:rsid w:val="00C961EE"/>
  </w:style>
  <w:style w:type="paragraph" w:customStyle="1" w:styleId="B04BEE9A9730445A8E1EEA7D11AE9771">
    <w:name w:val="B04BEE9A9730445A8E1EEA7D11AE9771"/>
    <w:rsid w:val="00C961EE"/>
  </w:style>
  <w:style w:type="paragraph" w:customStyle="1" w:styleId="34DE3B76DDA7431F88CAADFCB15AFD6C">
    <w:name w:val="34DE3B76DDA7431F88CAADFCB15AFD6C"/>
    <w:rsid w:val="00C961EE"/>
  </w:style>
  <w:style w:type="paragraph" w:customStyle="1" w:styleId="5F3356431C9D4149AB08BCDAB8A21073">
    <w:name w:val="5F3356431C9D4149AB08BCDAB8A21073"/>
    <w:rsid w:val="00C961EE"/>
  </w:style>
  <w:style w:type="paragraph" w:customStyle="1" w:styleId="4BF936CE0BD7411AB6B2FE6C0C337FD2">
    <w:name w:val="4BF936CE0BD7411AB6B2FE6C0C337FD2"/>
    <w:rsid w:val="00C961EE"/>
  </w:style>
  <w:style w:type="paragraph" w:customStyle="1" w:styleId="05842AC5971C43C9AAA4EAA273471052">
    <w:name w:val="05842AC5971C43C9AAA4EAA273471052"/>
    <w:rsid w:val="00C961EE"/>
  </w:style>
  <w:style w:type="paragraph" w:customStyle="1" w:styleId="0BDE330EA7B444848DE4969D75F6F3C7">
    <w:name w:val="0BDE330EA7B444848DE4969D75F6F3C7"/>
    <w:rsid w:val="00C961EE"/>
  </w:style>
  <w:style w:type="paragraph" w:customStyle="1" w:styleId="4C764F5F84824D9184A5AEDB60DB9DFA">
    <w:name w:val="4C764F5F84824D9184A5AEDB60DB9DFA"/>
    <w:rsid w:val="00C961EE"/>
  </w:style>
  <w:style w:type="paragraph" w:customStyle="1" w:styleId="2D6BB6641FB7432D8F144A0183423E7D">
    <w:name w:val="2D6BB6641FB7432D8F144A0183423E7D"/>
    <w:rsid w:val="00C961EE"/>
  </w:style>
  <w:style w:type="paragraph" w:customStyle="1" w:styleId="DCA8E24CE7634BDC8597FF7E48CBD50B">
    <w:name w:val="DCA8E24CE7634BDC8597FF7E48CBD50B"/>
    <w:rsid w:val="00C961EE"/>
  </w:style>
  <w:style w:type="paragraph" w:customStyle="1" w:styleId="8AAD71F78CB94102B4FE84A51BB774A7">
    <w:name w:val="8AAD71F78CB94102B4FE84A51BB774A7"/>
    <w:rsid w:val="00C961EE"/>
  </w:style>
  <w:style w:type="paragraph" w:customStyle="1" w:styleId="413243CFE2FD45519A8C2C25E0BBE2B5">
    <w:name w:val="413243CFE2FD45519A8C2C25E0BBE2B5"/>
    <w:rsid w:val="00C961EE"/>
  </w:style>
  <w:style w:type="paragraph" w:customStyle="1" w:styleId="0EC97D4D3F3844FFBA91FD73B23A1197">
    <w:name w:val="0EC97D4D3F3844FFBA91FD73B23A1197"/>
    <w:rsid w:val="00C961EE"/>
  </w:style>
  <w:style w:type="paragraph" w:customStyle="1" w:styleId="9025DEF2A8F34B0780992393990AB24B">
    <w:name w:val="9025DEF2A8F34B0780992393990AB24B"/>
    <w:rsid w:val="00C961EE"/>
  </w:style>
  <w:style w:type="paragraph" w:customStyle="1" w:styleId="1044675FB6CD445C8B2B2B4553908F27">
    <w:name w:val="1044675FB6CD445C8B2B2B4553908F27"/>
    <w:rsid w:val="00C961EE"/>
  </w:style>
  <w:style w:type="paragraph" w:customStyle="1" w:styleId="2D4FDAE5DAD445E5A82F5B920D8C4FF5">
    <w:name w:val="2D4FDAE5DAD445E5A82F5B920D8C4FF5"/>
    <w:rsid w:val="00C961EE"/>
  </w:style>
  <w:style w:type="paragraph" w:customStyle="1" w:styleId="211B582228F94CE78E7A0EE3E362C33E">
    <w:name w:val="211B582228F94CE78E7A0EE3E362C33E"/>
    <w:rsid w:val="00C961EE"/>
  </w:style>
  <w:style w:type="paragraph" w:customStyle="1" w:styleId="9BD56FF3D8A14F88B62E7A54DA12FC50">
    <w:name w:val="9BD56FF3D8A14F88B62E7A54DA12FC50"/>
    <w:rsid w:val="00C961EE"/>
  </w:style>
  <w:style w:type="paragraph" w:customStyle="1" w:styleId="696FE1A9F25F4452AF6792AAD8732925">
    <w:name w:val="696FE1A9F25F4452AF6792AAD8732925"/>
    <w:rsid w:val="00C961EE"/>
  </w:style>
  <w:style w:type="paragraph" w:customStyle="1" w:styleId="F48A5FB3AB0449E5882AEE5D662073CC">
    <w:name w:val="F48A5FB3AB0449E5882AEE5D662073CC"/>
    <w:rsid w:val="00C961EE"/>
  </w:style>
  <w:style w:type="paragraph" w:customStyle="1" w:styleId="8067752DE54940CD994918F1BBBF9513">
    <w:name w:val="8067752DE54940CD994918F1BBBF9513"/>
    <w:rsid w:val="00C961EE"/>
  </w:style>
  <w:style w:type="paragraph" w:customStyle="1" w:styleId="C88B627C104A4D35A43879A4B765F3BB">
    <w:name w:val="C88B627C104A4D35A43879A4B765F3BB"/>
    <w:rsid w:val="00C961EE"/>
  </w:style>
  <w:style w:type="paragraph" w:customStyle="1" w:styleId="D6FB1E7FADF64FFC8B00D2C6C9169602">
    <w:name w:val="D6FB1E7FADF64FFC8B00D2C6C9169602"/>
    <w:rsid w:val="00C961EE"/>
  </w:style>
  <w:style w:type="paragraph" w:customStyle="1" w:styleId="7AC1AE97EAA1498B9AE30D88EC96C67C">
    <w:name w:val="7AC1AE97EAA1498B9AE30D88EC96C67C"/>
    <w:rsid w:val="00714515"/>
  </w:style>
  <w:style w:type="paragraph" w:customStyle="1" w:styleId="4DF40BDBACD940EEB1B272B736129959">
    <w:name w:val="4DF40BDBACD940EEB1B272B736129959"/>
    <w:rsid w:val="00C961EE"/>
  </w:style>
  <w:style w:type="paragraph" w:customStyle="1" w:styleId="49F2A96E1C3C402F9D02103E37C9C634">
    <w:name w:val="49F2A96E1C3C402F9D02103E37C9C634"/>
    <w:rsid w:val="00C961EE"/>
  </w:style>
  <w:style w:type="paragraph" w:customStyle="1" w:styleId="BBC7DB8A91F249CFABBE288B95DEABE9">
    <w:name w:val="BBC7DB8A91F249CFABBE288B95DEABE9"/>
    <w:rsid w:val="00C961EE"/>
  </w:style>
  <w:style w:type="paragraph" w:customStyle="1" w:styleId="A35D9455E65D4B1E874F39A4B559CAC7">
    <w:name w:val="A35D9455E65D4B1E874F39A4B559CAC7"/>
    <w:rsid w:val="00C961EE"/>
  </w:style>
  <w:style w:type="paragraph" w:customStyle="1" w:styleId="DBDD73756A0B40F4A1A60E4B1AB396C1">
    <w:name w:val="DBDD73756A0B40F4A1A60E4B1AB396C1"/>
    <w:rsid w:val="00C961EE"/>
  </w:style>
  <w:style w:type="paragraph" w:customStyle="1" w:styleId="76457AC4D36E46FEA796B7E2A266A1E2">
    <w:name w:val="76457AC4D36E46FEA796B7E2A266A1E2"/>
    <w:rsid w:val="00C961EE"/>
  </w:style>
  <w:style w:type="paragraph" w:customStyle="1" w:styleId="A21EC43BD60B40D19E903CACF49FF1DA">
    <w:name w:val="A21EC43BD60B40D19E903CACF49FF1DA"/>
    <w:rsid w:val="00C961EE"/>
  </w:style>
  <w:style w:type="paragraph" w:customStyle="1" w:styleId="B554BEDE42B24C5BB448492D8056DCC0">
    <w:name w:val="B554BEDE42B24C5BB448492D8056DCC0"/>
    <w:rsid w:val="00C961EE"/>
  </w:style>
  <w:style w:type="paragraph" w:customStyle="1" w:styleId="49A1AF910ADC4DBB97DE56E33F23F239">
    <w:name w:val="49A1AF910ADC4DBB97DE56E33F23F239"/>
    <w:rsid w:val="00C961EE"/>
  </w:style>
  <w:style w:type="paragraph" w:customStyle="1" w:styleId="9F6A772FB96C4A6E91647778DEE32586">
    <w:name w:val="9F6A772FB96C4A6E91647778DEE32586"/>
    <w:rsid w:val="00C961EE"/>
  </w:style>
  <w:style w:type="paragraph" w:customStyle="1" w:styleId="1F33CDC8594A4BD5921D62C5C7181686">
    <w:name w:val="1F33CDC8594A4BD5921D62C5C7181686"/>
    <w:rsid w:val="00C961EE"/>
  </w:style>
  <w:style w:type="paragraph" w:customStyle="1" w:styleId="2047DB7C64CC48D0B44B7D3C50C50E74">
    <w:name w:val="2047DB7C64CC48D0B44B7D3C50C50E74"/>
    <w:rsid w:val="00C961EE"/>
  </w:style>
  <w:style w:type="paragraph" w:customStyle="1" w:styleId="D2C0D7E672124E55978F424CAB6B2177">
    <w:name w:val="D2C0D7E672124E55978F424CAB6B2177"/>
    <w:rsid w:val="00C961EE"/>
  </w:style>
  <w:style w:type="paragraph" w:customStyle="1" w:styleId="2D67DFDD1B2042C8B6081DC375E17295">
    <w:name w:val="2D67DFDD1B2042C8B6081DC375E17295"/>
    <w:rsid w:val="00C961EE"/>
  </w:style>
  <w:style w:type="paragraph" w:customStyle="1" w:styleId="CA6F3880CB2342B899571602478F516D">
    <w:name w:val="CA6F3880CB2342B899571602478F516D"/>
    <w:rsid w:val="00C961EE"/>
  </w:style>
  <w:style w:type="paragraph" w:customStyle="1" w:styleId="5DA3072936FE406E9B4D6A3AC1AFABA0">
    <w:name w:val="5DA3072936FE406E9B4D6A3AC1AFABA0"/>
    <w:rsid w:val="00C961EE"/>
  </w:style>
  <w:style w:type="paragraph" w:customStyle="1" w:styleId="83AAA55C743846C8B623CDDF57002356">
    <w:name w:val="83AAA55C743846C8B623CDDF57002356"/>
    <w:rsid w:val="00C961EE"/>
  </w:style>
  <w:style w:type="paragraph" w:customStyle="1" w:styleId="A118FE3349994FFBA5BAD0B3E98A999F">
    <w:name w:val="A118FE3349994FFBA5BAD0B3E98A999F"/>
    <w:rsid w:val="00C961EE"/>
  </w:style>
  <w:style w:type="paragraph" w:customStyle="1" w:styleId="A258575BB1F2492B8C4C210D97CE725D">
    <w:name w:val="A258575BB1F2492B8C4C210D97CE725D"/>
    <w:rsid w:val="00C961EE"/>
  </w:style>
  <w:style w:type="paragraph" w:customStyle="1" w:styleId="EA31583EC48B491C938822F4C140A901">
    <w:name w:val="EA31583EC48B491C938822F4C140A901"/>
    <w:rsid w:val="00C961EE"/>
  </w:style>
  <w:style w:type="paragraph" w:customStyle="1" w:styleId="4E9F83DF2F85480EB81DF8884B96C3DE">
    <w:name w:val="4E9F83DF2F85480EB81DF8884B96C3DE"/>
    <w:rsid w:val="00C961EE"/>
  </w:style>
  <w:style w:type="paragraph" w:customStyle="1" w:styleId="672369BE8A684B678343A16500A1FB23">
    <w:name w:val="672369BE8A684B678343A16500A1FB23"/>
    <w:rsid w:val="00C961EE"/>
  </w:style>
  <w:style w:type="paragraph" w:customStyle="1" w:styleId="49E40F90EC58477295CF9ADC77CFF6F5">
    <w:name w:val="49E40F90EC58477295CF9ADC77CFF6F5"/>
    <w:rsid w:val="00C961EE"/>
  </w:style>
  <w:style w:type="paragraph" w:customStyle="1" w:styleId="764B99BEA2194F1781EC54CC5D90F1BA">
    <w:name w:val="764B99BEA2194F1781EC54CC5D90F1BA"/>
    <w:rsid w:val="00C961EE"/>
  </w:style>
  <w:style w:type="paragraph" w:customStyle="1" w:styleId="F44AFAC8DC544F8AA7EFEB2F8B44850D">
    <w:name w:val="F44AFAC8DC544F8AA7EFEB2F8B44850D"/>
    <w:rsid w:val="00C961EE"/>
  </w:style>
  <w:style w:type="paragraph" w:customStyle="1" w:styleId="F4355523668C42CEAE442452AEA12C9D">
    <w:name w:val="F4355523668C42CEAE442452AEA12C9D"/>
    <w:rsid w:val="00C961EE"/>
  </w:style>
  <w:style w:type="paragraph" w:customStyle="1" w:styleId="143EABF54DC248079E1830B9E81BE9AE">
    <w:name w:val="143EABF54DC248079E1830B9E81BE9AE"/>
    <w:rsid w:val="00C961EE"/>
  </w:style>
  <w:style w:type="paragraph" w:customStyle="1" w:styleId="651840FF4F29487585455178E9D1836B">
    <w:name w:val="651840FF4F29487585455178E9D1836B"/>
    <w:rsid w:val="00C961EE"/>
  </w:style>
  <w:style w:type="paragraph" w:customStyle="1" w:styleId="F9A7AD07F665476A81DE080B608ED5CB">
    <w:name w:val="F9A7AD07F665476A81DE080B608ED5CB"/>
    <w:rsid w:val="00714515"/>
  </w:style>
  <w:style w:type="paragraph" w:customStyle="1" w:styleId="0550530B7C354F86BB50145E0B9EC559">
    <w:name w:val="0550530B7C354F86BB50145E0B9EC559"/>
    <w:rsid w:val="00C961EE"/>
  </w:style>
  <w:style w:type="paragraph" w:customStyle="1" w:styleId="8A3E71C613214B5E9CEC5F64FAC6346D">
    <w:name w:val="8A3E71C613214B5E9CEC5F64FAC6346D"/>
    <w:rsid w:val="00C961EE"/>
  </w:style>
  <w:style w:type="paragraph" w:customStyle="1" w:styleId="ACE9DE52DE874533864E71B4F13B3F24">
    <w:name w:val="ACE9DE52DE874533864E71B4F13B3F24"/>
    <w:rsid w:val="00C961EE"/>
  </w:style>
  <w:style w:type="paragraph" w:customStyle="1" w:styleId="9526D3E7DAFB4A93AE86494B96F211C6">
    <w:name w:val="9526D3E7DAFB4A93AE86494B96F211C6"/>
    <w:rsid w:val="00C961EE"/>
  </w:style>
  <w:style w:type="paragraph" w:customStyle="1" w:styleId="28492665346846B7A86BBB625D1C6C13">
    <w:name w:val="28492665346846B7A86BBB625D1C6C13"/>
    <w:rsid w:val="00C961EE"/>
  </w:style>
  <w:style w:type="paragraph" w:customStyle="1" w:styleId="DB552DF4238545A79DAF6ECC7C78E2AC">
    <w:name w:val="DB552DF4238545A79DAF6ECC7C78E2AC"/>
    <w:rsid w:val="00C961EE"/>
  </w:style>
  <w:style w:type="paragraph" w:customStyle="1" w:styleId="EF38EE45CF2143EE9849D08B25BD82FD">
    <w:name w:val="EF38EE45CF2143EE9849D08B25BD82FD"/>
    <w:rsid w:val="00C961EE"/>
  </w:style>
  <w:style w:type="paragraph" w:customStyle="1" w:styleId="97AA64D69BB6410FBA2E7C5CD9C44314">
    <w:name w:val="97AA64D69BB6410FBA2E7C5CD9C44314"/>
    <w:rsid w:val="00C961EE"/>
  </w:style>
  <w:style w:type="paragraph" w:customStyle="1" w:styleId="A1571C9498904128A463192676DF7B16">
    <w:name w:val="A1571C9498904128A463192676DF7B16"/>
    <w:rsid w:val="00C961EE"/>
  </w:style>
  <w:style w:type="paragraph" w:customStyle="1" w:styleId="59FBCC61D80F4C039553C50EB847B2E5">
    <w:name w:val="59FBCC61D80F4C039553C50EB847B2E5"/>
    <w:rsid w:val="00C961EE"/>
  </w:style>
  <w:style w:type="paragraph" w:customStyle="1" w:styleId="958D8670C35A4BFE98FEB0BE25B2E18D">
    <w:name w:val="958D8670C35A4BFE98FEB0BE25B2E18D"/>
    <w:rsid w:val="00C961EE"/>
  </w:style>
  <w:style w:type="paragraph" w:customStyle="1" w:styleId="3B927C9E6A97415AB42E2651AD5E2485">
    <w:name w:val="3B927C9E6A97415AB42E2651AD5E2485"/>
    <w:rsid w:val="00C961EE"/>
  </w:style>
  <w:style w:type="paragraph" w:customStyle="1" w:styleId="73DA442F63624E62BEF4D722304DBCBD">
    <w:name w:val="73DA442F63624E62BEF4D722304DBCBD"/>
    <w:rsid w:val="00C961EE"/>
  </w:style>
  <w:style w:type="paragraph" w:customStyle="1" w:styleId="11BEE8146AE64A428F654CCB22B32177">
    <w:name w:val="11BEE8146AE64A428F654CCB22B32177"/>
    <w:rsid w:val="00C961EE"/>
  </w:style>
  <w:style w:type="paragraph" w:customStyle="1" w:styleId="9B23F25E6E1844FABD1BF2EF7999B199">
    <w:name w:val="9B23F25E6E1844FABD1BF2EF7999B199"/>
    <w:rsid w:val="00C961EE"/>
  </w:style>
  <w:style w:type="paragraph" w:customStyle="1" w:styleId="39ACE305F3B64231A09060D7DC6B016A">
    <w:name w:val="39ACE305F3B64231A09060D7DC6B016A"/>
    <w:rsid w:val="00C961EE"/>
  </w:style>
  <w:style w:type="paragraph" w:customStyle="1" w:styleId="3BB5A50F4AF44691B9678CB83B7F9CBC">
    <w:name w:val="3BB5A50F4AF44691B9678CB83B7F9CBC"/>
    <w:rsid w:val="00C961EE"/>
  </w:style>
  <w:style w:type="paragraph" w:customStyle="1" w:styleId="AF214C509170443DB9EA2F99724AD83E">
    <w:name w:val="AF214C509170443DB9EA2F99724AD83E"/>
    <w:rsid w:val="00C961EE"/>
  </w:style>
  <w:style w:type="paragraph" w:customStyle="1" w:styleId="2174369BE7F94B4197BE27CCF9C99B45">
    <w:name w:val="2174369BE7F94B4197BE27CCF9C99B45"/>
    <w:rsid w:val="00C961EE"/>
  </w:style>
  <w:style w:type="paragraph" w:customStyle="1" w:styleId="DFAA200F375B4AEBAC14AF06AEC62E55">
    <w:name w:val="DFAA200F375B4AEBAC14AF06AEC62E55"/>
    <w:rsid w:val="00C961EE"/>
  </w:style>
  <w:style w:type="paragraph" w:customStyle="1" w:styleId="A1BDD9C91E8C479C8439FA39FE69EB7F">
    <w:name w:val="A1BDD9C91E8C479C8439FA39FE69EB7F"/>
    <w:rsid w:val="00C961EE"/>
  </w:style>
  <w:style w:type="paragraph" w:customStyle="1" w:styleId="C03AB310925C4E63AADB690247FB511B">
    <w:name w:val="C03AB310925C4E63AADB690247FB511B"/>
    <w:rsid w:val="00C961EE"/>
  </w:style>
  <w:style w:type="paragraph" w:customStyle="1" w:styleId="AF120109CF134398B69287139C24DF44">
    <w:name w:val="AF120109CF134398B69287139C24DF44"/>
    <w:rsid w:val="00C961EE"/>
  </w:style>
  <w:style w:type="paragraph" w:customStyle="1" w:styleId="37DB878340FF42FBB87FFF05A00D86B1">
    <w:name w:val="37DB878340FF42FBB87FFF05A00D86B1"/>
    <w:rsid w:val="00C961EE"/>
  </w:style>
  <w:style w:type="paragraph" w:customStyle="1" w:styleId="5B12642C82B9456DBE31EA6E9360D460">
    <w:name w:val="5B12642C82B9456DBE31EA6E9360D460"/>
    <w:rsid w:val="00C961EE"/>
  </w:style>
  <w:style w:type="paragraph" w:customStyle="1" w:styleId="BB1BBD565B034AC189B597A89443423D">
    <w:name w:val="BB1BBD565B034AC189B597A89443423D"/>
    <w:rsid w:val="00C961EE"/>
  </w:style>
  <w:style w:type="paragraph" w:customStyle="1" w:styleId="CF1B5AF5B6564F438BDD5B2C6E0E4F33">
    <w:name w:val="CF1B5AF5B6564F438BDD5B2C6E0E4F33"/>
    <w:rsid w:val="00C961EE"/>
  </w:style>
  <w:style w:type="paragraph" w:customStyle="1" w:styleId="3540402917594FBA93FDA2E4D3E8DDBB">
    <w:name w:val="3540402917594FBA93FDA2E4D3E8DDBB"/>
    <w:rsid w:val="00714515"/>
  </w:style>
  <w:style w:type="paragraph" w:customStyle="1" w:styleId="FDCE2FDDC1044DA393DE4AC6B33689BC">
    <w:name w:val="FDCE2FDDC1044DA393DE4AC6B33689BC"/>
    <w:rsid w:val="00C961EE"/>
  </w:style>
  <w:style w:type="paragraph" w:customStyle="1" w:styleId="019F3A4084564CC7A991560708B0DAC5">
    <w:name w:val="019F3A4084564CC7A991560708B0DAC5"/>
    <w:rsid w:val="00C961EE"/>
  </w:style>
  <w:style w:type="paragraph" w:customStyle="1" w:styleId="7A1710053D594AE89ACC4B93C6EAC27C">
    <w:name w:val="7A1710053D594AE89ACC4B93C6EAC27C"/>
    <w:rsid w:val="00C961EE"/>
  </w:style>
  <w:style w:type="paragraph" w:customStyle="1" w:styleId="F743676BEB14413B90E176EBEE8CB565">
    <w:name w:val="F743676BEB14413B90E176EBEE8CB565"/>
    <w:rsid w:val="00C961EE"/>
  </w:style>
  <w:style w:type="paragraph" w:customStyle="1" w:styleId="5521A73F878E406793F7F78C3D14100E">
    <w:name w:val="5521A73F878E406793F7F78C3D14100E"/>
    <w:rsid w:val="00C961EE"/>
  </w:style>
  <w:style w:type="paragraph" w:customStyle="1" w:styleId="99C2DEF7AA704112B91111575C1A5499">
    <w:name w:val="99C2DEF7AA704112B91111575C1A5499"/>
    <w:rsid w:val="00C961EE"/>
  </w:style>
  <w:style w:type="paragraph" w:customStyle="1" w:styleId="55A5117B6C544EFAA0D546DC3F27EE34">
    <w:name w:val="55A5117B6C544EFAA0D546DC3F27EE34"/>
    <w:rsid w:val="00C961EE"/>
  </w:style>
  <w:style w:type="paragraph" w:customStyle="1" w:styleId="52062E2A62214FE48E93DC52FF650079">
    <w:name w:val="52062E2A62214FE48E93DC52FF650079"/>
    <w:rsid w:val="00C961EE"/>
  </w:style>
  <w:style w:type="paragraph" w:customStyle="1" w:styleId="C848B07305FB4AD1B84427BEF4678517">
    <w:name w:val="C848B07305FB4AD1B84427BEF4678517"/>
    <w:rsid w:val="00C961EE"/>
  </w:style>
  <w:style w:type="paragraph" w:customStyle="1" w:styleId="847ACC5AFD7447C586C3D4FF5C2096F7">
    <w:name w:val="847ACC5AFD7447C586C3D4FF5C2096F7"/>
    <w:rsid w:val="00C961EE"/>
  </w:style>
  <w:style w:type="paragraph" w:customStyle="1" w:styleId="44B9BB1B679E43D4A2E0DD3B3D7E1DE1">
    <w:name w:val="44B9BB1B679E43D4A2E0DD3B3D7E1DE1"/>
    <w:rsid w:val="00C961EE"/>
  </w:style>
  <w:style w:type="paragraph" w:customStyle="1" w:styleId="20639661620E4011B25D7490522AF9BD">
    <w:name w:val="20639661620E4011B25D7490522AF9BD"/>
    <w:rsid w:val="00C961EE"/>
  </w:style>
  <w:style w:type="paragraph" w:customStyle="1" w:styleId="F88647B0D9FD4DB0833D18F6474E8939">
    <w:name w:val="F88647B0D9FD4DB0833D18F6474E8939"/>
    <w:rsid w:val="00C961EE"/>
  </w:style>
  <w:style w:type="paragraph" w:customStyle="1" w:styleId="D60215E76EB4444BA1349822A4C40C6A">
    <w:name w:val="D60215E76EB4444BA1349822A4C40C6A"/>
    <w:rsid w:val="00C961EE"/>
  </w:style>
  <w:style w:type="paragraph" w:customStyle="1" w:styleId="BFCD7E878A4E4835A93A07632EA701D0">
    <w:name w:val="BFCD7E878A4E4835A93A07632EA701D0"/>
    <w:rsid w:val="00C961EE"/>
  </w:style>
  <w:style w:type="paragraph" w:customStyle="1" w:styleId="2724325D4C9A44D1A3170F389A4E6274">
    <w:name w:val="2724325D4C9A44D1A3170F389A4E6274"/>
    <w:rsid w:val="00C961EE"/>
  </w:style>
  <w:style w:type="paragraph" w:customStyle="1" w:styleId="E27000B3DB4A41F1B36322E7F91ADAED">
    <w:name w:val="E27000B3DB4A41F1B36322E7F91ADAED"/>
    <w:rsid w:val="00C961EE"/>
  </w:style>
  <w:style w:type="paragraph" w:customStyle="1" w:styleId="C346B037648442CA9F2D295E0DF71419">
    <w:name w:val="C346B037648442CA9F2D295E0DF71419"/>
    <w:rsid w:val="00C961EE"/>
  </w:style>
  <w:style w:type="paragraph" w:customStyle="1" w:styleId="3EE07B5DCACC4849B71C7AF8AAAC61CD">
    <w:name w:val="3EE07B5DCACC4849B71C7AF8AAAC61CD"/>
    <w:rsid w:val="00C961EE"/>
  </w:style>
  <w:style w:type="paragraph" w:customStyle="1" w:styleId="39277BDCA5234559AF719B8ACD31C83B">
    <w:name w:val="39277BDCA5234559AF719B8ACD31C83B"/>
    <w:rsid w:val="00C961EE"/>
  </w:style>
  <w:style w:type="paragraph" w:customStyle="1" w:styleId="6FCC21146B894C768815EDD3F4764F65">
    <w:name w:val="6FCC21146B894C768815EDD3F4764F65"/>
    <w:rsid w:val="00714515"/>
  </w:style>
  <w:style w:type="paragraph" w:customStyle="1" w:styleId="FE0312FC26EE49C281FE046BE9231952">
    <w:name w:val="FE0312FC26EE49C281FE046BE9231952"/>
    <w:rsid w:val="00C961EE"/>
  </w:style>
  <w:style w:type="paragraph" w:customStyle="1" w:styleId="E4E5FF3EA14346FFB575D78BA64F4DA3">
    <w:name w:val="E4E5FF3EA14346FFB575D78BA64F4DA3"/>
    <w:rsid w:val="00C961EE"/>
  </w:style>
  <w:style w:type="paragraph" w:customStyle="1" w:styleId="9AA7422628C04B738AF4B5A14B656005">
    <w:name w:val="9AA7422628C04B738AF4B5A14B656005"/>
    <w:rsid w:val="00C961EE"/>
  </w:style>
  <w:style w:type="paragraph" w:customStyle="1" w:styleId="0BFBB0EE85184E94A4E8B03EEAF0477B">
    <w:name w:val="0BFBB0EE85184E94A4E8B03EEAF0477B"/>
    <w:rsid w:val="00C961EE"/>
  </w:style>
  <w:style w:type="paragraph" w:customStyle="1" w:styleId="DCA2720F648847D68CEDDBD405B87D9E">
    <w:name w:val="DCA2720F648847D68CEDDBD405B87D9E"/>
    <w:rsid w:val="00C961EE"/>
  </w:style>
  <w:style w:type="paragraph" w:customStyle="1" w:styleId="E70DA5305C4E4297AA280C4AF9D5836A">
    <w:name w:val="E70DA5305C4E4297AA280C4AF9D5836A"/>
    <w:rsid w:val="00714515"/>
  </w:style>
  <w:style w:type="paragraph" w:customStyle="1" w:styleId="C524F83CDFA24AF0A81955D7E6031B44">
    <w:name w:val="C524F83CDFA24AF0A81955D7E6031B44"/>
    <w:rsid w:val="00C961EE"/>
  </w:style>
  <w:style w:type="paragraph" w:customStyle="1" w:styleId="413BACACE8934A489B18F794E6E287C3">
    <w:name w:val="413BACACE8934A489B18F794E6E287C3"/>
    <w:rsid w:val="00C961EE"/>
  </w:style>
  <w:style w:type="paragraph" w:customStyle="1" w:styleId="7BA12E3703CC47B6851DEC4497CB7A29">
    <w:name w:val="7BA12E3703CC47B6851DEC4497CB7A29"/>
    <w:rsid w:val="00C961EE"/>
  </w:style>
  <w:style w:type="paragraph" w:customStyle="1" w:styleId="A26939C4ED74458F92C32002F43C112E">
    <w:name w:val="A26939C4ED74458F92C32002F43C112E"/>
    <w:rsid w:val="00714515"/>
  </w:style>
  <w:style w:type="paragraph" w:customStyle="1" w:styleId="798948FCEA6045C9B9F46A9F645E28A1">
    <w:name w:val="798948FCEA6045C9B9F46A9F645E28A1"/>
    <w:rsid w:val="00C961EE"/>
  </w:style>
  <w:style w:type="paragraph" w:customStyle="1" w:styleId="5AB813788A884A6D92BAAA752121CC8A">
    <w:name w:val="5AB813788A884A6D92BAAA752121CC8A"/>
    <w:rsid w:val="00C961EE"/>
  </w:style>
  <w:style w:type="paragraph" w:customStyle="1" w:styleId="5688DE7C0D694999AF2C9B936DB9D463">
    <w:name w:val="5688DE7C0D694999AF2C9B936DB9D463"/>
    <w:rsid w:val="00C961EE"/>
  </w:style>
  <w:style w:type="paragraph" w:customStyle="1" w:styleId="D847675944FA4EE18840B87298BAEC98">
    <w:name w:val="D847675944FA4EE18840B87298BAEC98"/>
    <w:rsid w:val="00C961EE"/>
  </w:style>
  <w:style w:type="paragraph" w:customStyle="1" w:styleId="A62CDE998848494A9E77BB2041EEF901">
    <w:name w:val="A62CDE998848494A9E77BB2041EEF901"/>
    <w:rsid w:val="00C961EE"/>
  </w:style>
  <w:style w:type="paragraph" w:customStyle="1" w:styleId="CFCACEAF84EB4C948F6BFB950EF89D60">
    <w:name w:val="CFCACEAF84EB4C948F6BFB950EF89D60"/>
    <w:rsid w:val="00C961EE"/>
  </w:style>
  <w:style w:type="paragraph" w:customStyle="1" w:styleId="ECB25D0FAEE24D6BAE186FE6F0AD1CE7">
    <w:name w:val="ECB25D0FAEE24D6BAE186FE6F0AD1CE7"/>
    <w:rsid w:val="00C961EE"/>
  </w:style>
  <w:style w:type="paragraph" w:customStyle="1" w:styleId="6011EB885D0145BE884A034E02FCAD0E">
    <w:name w:val="6011EB885D0145BE884A034E02FCAD0E"/>
    <w:rsid w:val="00C961EE"/>
  </w:style>
  <w:style w:type="paragraph" w:customStyle="1" w:styleId="5F70BA750938421094F4E33B64C6D73B">
    <w:name w:val="5F70BA750938421094F4E33B64C6D73B"/>
    <w:rsid w:val="00C961EE"/>
  </w:style>
  <w:style w:type="paragraph" w:customStyle="1" w:styleId="85DDC9A81F5042AE97450E4A7DBE5259">
    <w:name w:val="85DDC9A81F5042AE97450E4A7DBE5259"/>
    <w:rsid w:val="00C961EE"/>
  </w:style>
  <w:style w:type="paragraph" w:customStyle="1" w:styleId="BA4E778C0EB4404BBC5D1FBDEE7A7AE4">
    <w:name w:val="BA4E778C0EB4404BBC5D1FBDEE7A7AE4"/>
    <w:rsid w:val="00C961EE"/>
  </w:style>
  <w:style w:type="paragraph" w:customStyle="1" w:styleId="3C7E8302BB3A4357A67DE3823F5D1D7B">
    <w:name w:val="3C7E8302BB3A4357A67DE3823F5D1D7B"/>
    <w:rsid w:val="00C961EE"/>
  </w:style>
  <w:style w:type="paragraph" w:customStyle="1" w:styleId="1CA2B3F05DC6467E9293DAB9CFF0D4E0">
    <w:name w:val="1CA2B3F05DC6467E9293DAB9CFF0D4E0"/>
    <w:rsid w:val="00C961EE"/>
  </w:style>
  <w:style w:type="paragraph" w:customStyle="1" w:styleId="E841DA0A91654E3E94E36A3C14488850">
    <w:name w:val="E841DA0A91654E3E94E36A3C14488850"/>
    <w:rsid w:val="00C961EE"/>
  </w:style>
  <w:style w:type="paragraph" w:customStyle="1" w:styleId="8F5B1EC235864EB488D4DDD054D7911A">
    <w:name w:val="8F5B1EC235864EB488D4DDD054D7911A"/>
    <w:rsid w:val="00714515"/>
  </w:style>
  <w:style w:type="paragraph" w:customStyle="1" w:styleId="86B656DFDC5044E6A6DBD2182C587307">
    <w:name w:val="86B656DFDC5044E6A6DBD2182C587307"/>
    <w:rsid w:val="00C961EE"/>
  </w:style>
  <w:style w:type="paragraph" w:customStyle="1" w:styleId="7D75666A770847198206D398D6A60AF1">
    <w:name w:val="7D75666A770847198206D398D6A60AF1"/>
    <w:rsid w:val="00C961EE"/>
  </w:style>
  <w:style w:type="paragraph" w:customStyle="1" w:styleId="AE245ECE3B7B421B946110EA3E48C877">
    <w:name w:val="AE245ECE3B7B421B946110EA3E48C877"/>
    <w:rsid w:val="00C961EE"/>
  </w:style>
  <w:style w:type="paragraph" w:customStyle="1" w:styleId="0762ECA15D7B4154BF6019F7839FA651">
    <w:name w:val="0762ECA15D7B4154BF6019F7839FA651"/>
    <w:rsid w:val="00C961EE"/>
  </w:style>
  <w:style w:type="paragraph" w:customStyle="1" w:styleId="FABEB6921C284693A8F7EA70B0CEA0C0">
    <w:name w:val="FABEB6921C284693A8F7EA70B0CEA0C0"/>
    <w:rsid w:val="00C961EE"/>
  </w:style>
  <w:style w:type="paragraph" w:customStyle="1" w:styleId="460395D32028437D860595ECD6B946F1">
    <w:name w:val="460395D32028437D860595ECD6B946F1"/>
    <w:rsid w:val="00C961EE"/>
  </w:style>
  <w:style w:type="paragraph" w:customStyle="1" w:styleId="7C2F31BD608743F68C84EABC75A15709">
    <w:name w:val="7C2F31BD608743F68C84EABC75A15709"/>
    <w:rsid w:val="00C961EE"/>
  </w:style>
  <w:style w:type="paragraph" w:customStyle="1" w:styleId="04B039D3537E49AB9A947924747E834D">
    <w:name w:val="04B039D3537E49AB9A947924747E834D"/>
    <w:rsid w:val="00C961EE"/>
  </w:style>
  <w:style w:type="paragraph" w:customStyle="1" w:styleId="86E9403364174A3D92EF5DFE53145261">
    <w:name w:val="86E9403364174A3D92EF5DFE53145261"/>
    <w:rsid w:val="00C961EE"/>
  </w:style>
  <w:style w:type="paragraph" w:customStyle="1" w:styleId="94A61206A3BD4CCA84B3709565692B18">
    <w:name w:val="94A61206A3BD4CCA84B3709565692B18"/>
    <w:rsid w:val="00C961EE"/>
  </w:style>
  <w:style w:type="paragraph" w:customStyle="1" w:styleId="1F60923E67C8470BB2C03EAEB2AFAF93">
    <w:name w:val="1F60923E67C8470BB2C03EAEB2AFAF93"/>
    <w:rsid w:val="00C961EE"/>
  </w:style>
  <w:style w:type="paragraph" w:customStyle="1" w:styleId="2FD5BE113EBC4D46A38B286DDF9472FF">
    <w:name w:val="2FD5BE113EBC4D46A38B286DDF9472FF"/>
    <w:rsid w:val="00C961EE"/>
  </w:style>
  <w:style w:type="paragraph" w:customStyle="1" w:styleId="E87565D34E474FC4A03315D790A8DB76">
    <w:name w:val="E87565D34E474FC4A03315D790A8DB76"/>
    <w:rsid w:val="00C961EE"/>
  </w:style>
  <w:style w:type="paragraph" w:customStyle="1" w:styleId="0E54B29002F6421D84FA160E703DAA9B">
    <w:name w:val="0E54B29002F6421D84FA160E703DAA9B"/>
    <w:rsid w:val="00C961EE"/>
  </w:style>
  <w:style w:type="paragraph" w:customStyle="1" w:styleId="FB1C53DD1FBC4C3C85266F4D042E57FC">
    <w:name w:val="FB1C53DD1FBC4C3C85266F4D042E57FC"/>
    <w:rsid w:val="00C961EE"/>
  </w:style>
  <w:style w:type="paragraph" w:customStyle="1" w:styleId="E4353C7E6A774EB1824956A9EFE09B0A">
    <w:name w:val="E4353C7E6A774EB1824956A9EFE09B0A"/>
    <w:rsid w:val="00C961EE"/>
  </w:style>
  <w:style w:type="paragraph" w:customStyle="1" w:styleId="78E40EAFE520478CAF41AAC2A480268B">
    <w:name w:val="78E40EAFE520478CAF41AAC2A480268B"/>
    <w:rsid w:val="00C961EE"/>
  </w:style>
  <w:style w:type="paragraph" w:customStyle="1" w:styleId="E477249E513C415B99B430E187EFA81A">
    <w:name w:val="E477249E513C415B99B430E187EFA81A"/>
    <w:rsid w:val="00C961EE"/>
  </w:style>
  <w:style w:type="paragraph" w:customStyle="1" w:styleId="AF0BC389CAFA4E8DA1B73564F9EC65F2">
    <w:name w:val="AF0BC389CAFA4E8DA1B73564F9EC65F2"/>
    <w:rsid w:val="00C961EE"/>
  </w:style>
  <w:style w:type="paragraph" w:customStyle="1" w:styleId="D22CE3F7F85B4308AAF6B1D3FE989D79">
    <w:name w:val="D22CE3F7F85B4308AAF6B1D3FE989D79"/>
    <w:rsid w:val="00C961EE"/>
  </w:style>
  <w:style w:type="paragraph" w:customStyle="1" w:styleId="E1C7C375CA204EB1858BF8B8B70E5606">
    <w:name w:val="E1C7C375CA204EB1858BF8B8B70E5606"/>
    <w:rsid w:val="00C961EE"/>
  </w:style>
  <w:style w:type="paragraph" w:customStyle="1" w:styleId="8A991B1FBB144B73BAAF5B78ED467CA6">
    <w:name w:val="8A991B1FBB144B73BAAF5B78ED467CA6"/>
    <w:rsid w:val="00C961EE"/>
  </w:style>
  <w:style w:type="paragraph" w:customStyle="1" w:styleId="6549CAA64D1B4C4F90F358C08B5BC6C8">
    <w:name w:val="6549CAA64D1B4C4F90F358C08B5BC6C8"/>
    <w:rsid w:val="00C961EE"/>
  </w:style>
  <w:style w:type="paragraph" w:customStyle="1" w:styleId="3AE1A4D4853341D2A6839A3B0D6CEF71">
    <w:name w:val="3AE1A4D4853341D2A6839A3B0D6CEF71"/>
    <w:rsid w:val="00C961EE"/>
  </w:style>
  <w:style w:type="paragraph" w:customStyle="1" w:styleId="3309575404BA489EA70EA742BC6DA61A">
    <w:name w:val="3309575404BA489EA70EA742BC6DA61A"/>
    <w:rsid w:val="00C961EE"/>
  </w:style>
  <w:style w:type="paragraph" w:customStyle="1" w:styleId="EA71D07A05284F559D22270D8B584F69">
    <w:name w:val="EA71D07A05284F559D22270D8B584F69"/>
    <w:rsid w:val="00C961EE"/>
  </w:style>
  <w:style w:type="paragraph" w:customStyle="1" w:styleId="4F8E8A8D70964935B0306FF914970803">
    <w:name w:val="4F8E8A8D70964935B0306FF914970803"/>
    <w:rsid w:val="00C961EE"/>
  </w:style>
  <w:style w:type="paragraph" w:customStyle="1" w:styleId="961FA6DA214048AABE71CF17C51A65C6">
    <w:name w:val="961FA6DA214048AABE71CF17C51A65C6"/>
    <w:rsid w:val="00C961EE"/>
  </w:style>
  <w:style w:type="paragraph" w:customStyle="1" w:styleId="F95CFFE2CF9A4CEBBE6C0BAC04977694">
    <w:name w:val="F95CFFE2CF9A4CEBBE6C0BAC04977694"/>
    <w:rsid w:val="00C961EE"/>
  </w:style>
  <w:style w:type="paragraph" w:customStyle="1" w:styleId="5AD93A7FC666412FBCB3A9B105710198">
    <w:name w:val="5AD93A7FC666412FBCB3A9B105710198"/>
    <w:rsid w:val="00C961EE"/>
  </w:style>
  <w:style w:type="paragraph" w:customStyle="1" w:styleId="9FAB2107BCE64B749F46466684F24CD1">
    <w:name w:val="9FAB2107BCE64B749F46466684F24CD1"/>
    <w:rsid w:val="00C961EE"/>
  </w:style>
  <w:style w:type="paragraph" w:customStyle="1" w:styleId="07EE233574EC4E9A8B0B4FD934286C8F">
    <w:name w:val="07EE233574EC4E9A8B0B4FD934286C8F"/>
    <w:rsid w:val="00714515"/>
  </w:style>
  <w:style w:type="paragraph" w:customStyle="1" w:styleId="0CBAB401BE344A3290AA0AC3F94C5A0C">
    <w:name w:val="0CBAB401BE344A3290AA0AC3F94C5A0C"/>
    <w:rsid w:val="00C961EE"/>
  </w:style>
  <w:style w:type="paragraph" w:customStyle="1" w:styleId="4DA72DA178094AE2BB1EB91E451A9D5B">
    <w:name w:val="4DA72DA178094AE2BB1EB91E451A9D5B"/>
    <w:rsid w:val="00C961EE"/>
  </w:style>
  <w:style w:type="paragraph" w:customStyle="1" w:styleId="36B4FDB2DC9241B8B271E2BC36BE81CD">
    <w:name w:val="36B4FDB2DC9241B8B271E2BC36BE81CD"/>
    <w:rsid w:val="00C961EE"/>
  </w:style>
  <w:style w:type="paragraph" w:customStyle="1" w:styleId="21C6271F228A43C997578B123B521855">
    <w:name w:val="21C6271F228A43C997578B123B521855"/>
    <w:rsid w:val="00C961EE"/>
  </w:style>
  <w:style w:type="paragraph" w:customStyle="1" w:styleId="E509FFDB56E64884935D7683EDAD25E6">
    <w:name w:val="E509FFDB56E64884935D7683EDAD25E6"/>
    <w:rsid w:val="00C961EE"/>
  </w:style>
  <w:style w:type="paragraph" w:customStyle="1" w:styleId="CF6AB920897A4D30AF29734B7B788D40">
    <w:name w:val="CF6AB920897A4D30AF29734B7B788D40"/>
    <w:rsid w:val="00C961EE"/>
  </w:style>
  <w:style w:type="paragraph" w:customStyle="1" w:styleId="3F619522573242BAB08A77C06EBD29D5">
    <w:name w:val="3F619522573242BAB08A77C06EBD29D5"/>
    <w:rsid w:val="00C961EE"/>
  </w:style>
  <w:style w:type="paragraph" w:customStyle="1" w:styleId="8034CB819DF24696ABB93443E9714412">
    <w:name w:val="8034CB819DF24696ABB93443E9714412"/>
    <w:rsid w:val="00C961EE"/>
  </w:style>
  <w:style w:type="paragraph" w:customStyle="1" w:styleId="E63F86500B7341F6BBBAA91D93459DCD">
    <w:name w:val="E63F86500B7341F6BBBAA91D93459DCD"/>
    <w:rsid w:val="00C961EE"/>
  </w:style>
  <w:style w:type="paragraph" w:customStyle="1" w:styleId="E8CC75DFD4E948258FE55176567A37BD">
    <w:name w:val="E8CC75DFD4E948258FE55176567A37BD"/>
    <w:rsid w:val="00C961EE"/>
  </w:style>
  <w:style w:type="paragraph" w:customStyle="1" w:styleId="5FA615F13EB54488B59BBDD37807D1A1">
    <w:name w:val="5FA615F13EB54488B59BBDD37807D1A1"/>
    <w:rsid w:val="00C961EE"/>
  </w:style>
  <w:style w:type="paragraph" w:customStyle="1" w:styleId="570B03B694F345AB88A98008960FB9FA">
    <w:name w:val="570B03B694F345AB88A98008960FB9FA"/>
    <w:rsid w:val="00714515"/>
  </w:style>
  <w:style w:type="paragraph" w:customStyle="1" w:styleId="727AB07F11804F848E6B0D3F988BBE38">
    <w:name w:val="727AB07F11804F848E6B0D3F988BBE38"/>
    <w:rsid w:val="00C961EE"/>
  </w:style>
  <w:style w:type="paragraph" w:customStyle="1" w:styleId="C508651BFEE646F49BDBA2DC9AEBFFE2">
    <w:name w:val="C508651BFEE646F49BDBA2DC9AEBFFE2"/>
    <w:rsid w:val="00C961EE"/>
  </w:style>
  <w:style w:type="paragraph" w:customStyle="1" w:styleId="A5B04985EF7541C980E17C62F3FFA1FB">
    <w:name w:val="A5B04985EF7541C980E17C62F3FFA1FB"/>
    <w:rsid w:val="00C961EE"/>
  </w:style>
  <w:style w:type="paragraph" w:customStyle="1" w:styleId="CF2B50C877BA4DD1B283CBF435F97E49">
    <w:name w:val="CF2B50C877BA4DD1B283CBF435F97E49"/>
    <w:rsid w:val="00C961EE"/>
  </w:style>
  <w:style w:type="paragraph" w:customStyle="1" w:styleId="1E061FCC5D7548CFB05501F2782D2298">
    <w:name w:val="1E061FCC5D7548CFB05501F2782D2298"/>
    <w:rsid w:val="00C961EE"/>
  </w:style>
  <w:style w:type="paragraph" w:customStyle="1" w:styleId="D5C7551051A44A7597E5E2775D40A343">
    <w:name w:val="D5C7551051A44A7597E5E2775D40A343"/>
    <w:rsid w:val="00C961EE"/>
  </w:style>
  <w:style w:type="paragraph" w:customStyle="1" w:styleId="537BC0EA9A46469E95BF35544ABCEE52">
    <w:name w:val="537BC0EA9A46469E95BF35544ABCEE52"/>
    <w:rsid w:val="00C961EE"/>
  </w:style>
  <w:style w:type="paragraph" w:customStyle="1" w:styleId="3225B562936D4029A6BC018286594BCF">
    <w:name w:val="3225B562936D4029A6BC018286594BCF"/>
    <w:rsid w:val="00C961EE"/>
  </w:style>
  <w:style w:type="paragraph" w:customStyle="1" w:styleId="701572F5967748AF82891204A2141969">
    <w:name w:val="701572F5967748AF82891204A2141969"/>
    <w:rsid w:val="00C961EE"/>
  </w:style>
  <w:style w:type="paragraph" w:customStyle="1" w:styleId="C0BFE1D7130A419789441374480A4E1E">
    <w:name w:val="C0BFE1D7130A419789441374480A4E1E"/>
    <w:rsid w:val="00C961EE"/>
  </w:style>
  <w:style w:type="paragraph" w:customStyle="1" w:styleId="136A80F18D9245848F537A895AE8E5E5">
    <w:name w:val="136A80F18D9245848F537A895AE8E5E5"/>
    <w:rsid w:val="00C961EE"/>
  </w:style>
  <w:style w:type="paragraph" w:customStyle="1" w:styleId="55B3C3FAFE3B40129BE30787FEE3EA6D">
    <w:name w:val="55B3C3FAFE3B40129BE30787FEE3EA6D"/>
    <w:rsid w:val="00C961EE"/>
  </w:style>
  <w:style w:type="paragraph" w:customStyle="1" w:styleId="E9BE9F51911A471FB81653F087538834">
    <w:name w:val="E9BE9F51911A471FB81653F087538834"/>
    <w:rsid w:val="00C961EE"/>
  </w:style>
  <w:style w:type="paragraph" w:customStyle="1" w:styleId="758BB0A266CA4889A8CDAFFD47FB2B3A">
    <w:name w:val="758BB0A266CA4889A8CDAFFD47FB2B3A"/>
    <w:rsid w:val="00C961EE"/>
  </w:style>
  <w:style w:type="paragraph" w:customStyle="1" w:styleId="835EB9EDA51544EEAF9A227F2278433E">
    <w:name w:val="835EB9EDA51544EEAF9A227F2278433E"/>
    <w:rsid w:val="00C961EE"/>
  </w:style>
  <w:style w:type="paragraph" w:customStyle="1" w:styleId="8E879FA97950486EA4CE1585665F544C">
    <w:name w:val="8E879FA97950486EA4CE1585665F544C"/>
    <w:rsid w:val="00C961EE"/>
  </w:style>
  <w:style w:type="paragraph" w:customStyle="1" w:styleId="CA6FD5DA92A34A24B589E1AB57574A4E">
    <w:name w:val="CA6FD5DA92A34A24B589E1AB57574A4E"/>
    <w:rsid w:val="00C961EE"/>
  </w:style>
  <w:style w:type="paragraph" w:customStyle="1" w:styleId="317D5E3139124FF0A0B631D77BBB270B">
    <w:name w:val="317D5E3139124FF0A0B631D77BBB270B"/>
    <w:rsid w:val="00C961EE"/>
  </w:style>
  <w:style w:type="paragraph" w:customStyle="1" w:styleId="CC9CEE43AC2B4514911271BD98C3ECCA">
    <w:name w:val="CC9CEE43AC2B4514911271BD98C3ECCA"/>
    <w:rsid w:val="00C961EE"/>
  </w:style>
  <w:style w:type="paragraph" w:customStyle="1" w:styleId="8E8B6E12A7CC4627ABB7D3588102CE91">
    <w:name w:val="8E8B6E12A7CC4627ABB7D3588102CE91"/>
    <w:rsid w:val="00C961EE"/>
  </w:style>
  <w:style w:type="paragraph" w:customStyle="1" w:styleId="EF660BA929054B448F6F4130DB60734C">
    <w:name w:val="EF660BA929054B448F6F4130DB60734C"/>
    <w:rsid w:val="00C961EE"/>
  </w:style>
  <w:style w:type="paragraph" w:customStyle="1" w:styleId="93322BE1AAC94FBBBFB844BBB4849804">
    <w:name w:val="93322BE1AAC94FBBBFB844BBB4849804"/>
    <w:rsid w:val="00E718F8"/>
  </w:style>
  <w:style w:type="paragraph" w:customStyle="1" w:styleId="5487514936D447A5880016C407FF5FBF">
    <w:name w:val="5487514936D447A5880016C407FF5FBF"/>
    <w:rsid w:val="00E718F8"/>
  </w:style>
  <w:style w:type="paragraph" w:customStyle="1" w:styleId="8F7A87CB15A84CC18AB5B200C8EEEA7E">
    <w:name w:val="8F7A87CB15A84CC18AB5B200C8EEEA7E"/>
    <w:rsid w:val="00C961EE"/>
  </w:style>
  <w:style w:type="paragraph" w:customStyle="1" w:styleId="07520B14EE6F4138BA9D4A9650E95923">
    <w:name w:val="07520B14EE6F4138BA9D4A9650E95923"/>
    <w:rsid w:val="00C961EE"/>
  </w:style>
  <w:style w:type="paragraph" w:customStyle="1" w:styleId="A49EF3E3777B45E3BF246DC63AE96294">
    <w:name w:val="A49EF3E3777B45E3BF246DC63AE96294"/>
    <w:rsid w:val="00714515"/>
  </w:style>
  <w:style w:type="paragraph" w:customStyle="1" w:styleId="22ECD697B249472EBAD346F27E3B9980">
    <w:name w:val="22ECD697B249472EBAD346F27E3B9980"/>
    <w:rsid w:val="00C961EE"/>
  </w:style>
  <w:style w:type="paragraph" w:customStyle="1" w:styleId="D5B3469B27394AD8879346BEDE8FEB02">
    <w:name w:val="D5B3469B27394AD8879346BEDE8FEB02"/>
    <w:rsid w:val="00C961EE"/>
  </w:style>
  <w:style w:type="paragraph" w:customStyle="1" w:styleId="96AC4D4EEC0F4511A7F04809C24B1ECA">
    <w:name w:val="96AC4D4EEC0F4511A7F04809C24B1ECA"/>
    <w:rsid w:val="00C961EE"/>
  </w:style>
  <w:style w:type="paragraph" w:customStyle="1" w:styleId="D9075283D553467A897131D18EA8405E">
    <w:name w:val="D9075283D553467A897131D18EA8405E"/>
    <w:rsid w:val="00C961EE"/>
  </w:style>
  <w:style w:type="paragraph" w:customStyle="1" w:styleId="7441630210F24975BE2ACD9E28F4B94D">
    <w:name w:val="7441630210F24975BE2ACD9E28F4B94D"/>
    <w:rsid w:val="00C961EE"/>
  </w:style>
  <w:style w:type="paragraph" w:customStyle="1" w:styleId="C6572BE8134148E487774F6F2CDE596A">
    <w:name w:val="C6572BE8134148E487774F6F2CDE596A"/>
    <w:rsid w:val="00C961EE"/>
  </w:style>
  <w:style w:type="paragraph" w:customStyle="1" w:styleId="A8E74BFC84F84707861BB540A91398D3">
    <w:name w:val="A8E74BFC84F84707861BB540A91398D3"/>
    <w:rsid w:val="00C961EE"/>
  </w:style>
  <w:style w:type="paragraph" w:customStyle="1" w:styleId="13CE469874EB4113801F0AC9C76D8CBE">
    <w:name w:val="13CE469874EB4113801F0AC9C76D8CBE"/>
    <w:rsid w:val="00C961EE"/>
  </w:style>
  <w:style w:type="paragraph" w:customStyle="1" w:styleId="A588B49982444BB189E34D7E30151770">
    <w:name w:val="A588B49982444BB189E34D7E30151770"/>
    <w:rsid w:val="00C961EE"/>
  </w:style>
  <w:style w:type="paragraph" w:customStyle="1" w:styleId="B01B3E0F01BE480BB26BB6B5F812EB41">
    <w:name w:val="B01B3E0F01BE480BB26BB6B5F812EB41"/>
    <w:rsid w:val="00C961EE"/>
  </w:style>
  <w:style w:type="paragraph" w:customStyle="1" w:styleId="1B5E0F32F47B4E07B685BDBD883C71A8">
    <w:name w:val="1B5E0F32F47B4E07B685BDBD883C71A8"/>
    <w:rsid w:val="00C961EE"/>
  </w:style>
  <w:style w:type="paragraph" w:customStyle="1" w:styleId="86CE8A1A89A24E9183E437188B2966AB">
    <w:name w:val="86CE8A1A89A24E9183E437188B2966AB"/>
    <w:rsid w:val="00C961EE"/>
  </w:style>
  <w:style w:type="paragraph" w:customStyle="1" w:styleId="EA85241DB4F2497FA2DA1741A7E04111">
    <w:name w:val="EA85241DB4F2497FA2DA1741A7E04111"/>
    <w:rsid w:val="00C961EE"/>
  </w:style>
  <w:style w:type="paragraph" w:customStyle="1" w:styleId="909FF38CF9ED4E27B31DCC6C9A9AFF7C">
    <w:name w:val="909FF38CF9ED4E27B31DCC6C9A9AFF7C"/>
    <w:rsid w:val="00C961EE"/>
  </w:style>
  <w:style w:type="paragraph" w:customStyle="1" w:styleId="051147B9372242CCB50FF132F6C6810A">
    <w:name w:val="051147B9372242CCB50FF132F6C6810A"/>
    <w:rsid w:val="00C961EE"/>
  </w:style>
  <w:style w:type="paragraph" w:customStyle="1" w:styleId="C49A79969A3B42B7924F9E620EB14F1D">
    <w:name w:val="C49A79969A3B42B7924F9E620EB14F1D"/>
    <w:rsid w:val="00C961EE"/>
  </w:style>
  <w:style w:type="paragraph" w:customStyle="1" w:styleId="3D396727816C4EEDB26FA97EAF647D64">
    <w:name w:val="3D396727816C4EEDB26FA97EAF647D64"/>
    <w:rsid w:val="00714515"/>
  </w:style>
  <w:style w:type="paragraph" w:customStyle="1" w:styleId="4C1084F60CD7494DBE766BBFEC9E4C41">
    <w:name w:val="4C1084F60CD7494DBE766BBFEC9E4C41"/>
    <w:rsid w:val="00C961EE"/>
  </w:style>
  <w:style w:type="paragraph" w:customStyle="1" w:styleId="44F6B4C4E84F4890BA7AF489ED99ADE6">
    <w:name w:val="44F6B4C4E84F4890BA7AF489ED99ADE6"/>
    <w:rsid w:val="00C961EE"/>
  </w:style>
  <w:style w:type="paragraph" w:customStyle="1" w:styleId="ABCF148AE3B24BCDBAA51295A80AE8CA">
    <w:name w:val="ABCF148AE3B24BCDBAA51295A80AE8CA"/>
    <w:rsid w:val="00C961EE"/>
  </w:style>
  <w:style w:type="paragraph" w:customStyle="1" w:styleId="EA4A8F6B43684FDC9F7DA2DDB2C41925">
    <w:name w:val="EA4A8F6B43684FDC9F7DA2DDB2C41925"/>
    <w:rsid w:val="00C961EE"/>
  </w:style>
  <w:style w:type="paragraph" w:customStyle="1" w:styleId="787D496326CC4FB39F1C76BEFD72C918">
    <w:name w:val="787D496326CC4FB39F1C76BEFD72C918"/>
    <w:rsid w:val="00C961EE"/>
  </w:style>
  <w:style w:type="paragraph" w:customStyle="1" w:styleId="BC66E39C65D5400E93E6B95FB7C0FF6E">
    <w:name w:val="BC66E39C65D5400E93E6B95FB7C0FF6E"/>
    <w:rsid w:val="00C961EE"/>
  </w:style>
  <w:style w:type="paragraph" w:customStyle="1" w:styleId="61FF856DF1784365BEED9DEB1BEC9B0B">
    <w:name w:val="61FF856DF1784365BEED9DEB1BEC9B0B"/>
    <w:rsid w:val="00714515"/>
  </w:style>
  <w:style w:type="paragraph" w:customStyle="1" w:styleId="007123BB33CD4ACB9A91C4D9E3AB4089">
    <w:name w:val="007123BB33CD4ACB9A91C4D9E3AB4089"/>
    <w:rsid w:val="00C961EE"/>
  </w:style>
  <w:style w:type="paragraph" w:customStyle="1" w:styleId="927BBC9CA14C4C37A7B4F6ACF73B9A06">
    <w:name w:val="927BBC9CA14C4C37A7B4F6ACF73B9A06"/>
    <w:rsid w:val="00C961EE"/>
  </w:style>
  <w:style w:type="paragraph" w:customStyle="1" w:styleId="349C71B0616C4C9995882CC4420AA073">
    <w:name w:val="349C71B0616C4C9995882CC4420AA073"/>
    <w:rsid w:val="00C961EE"/>
  </w:style>
  <w:style w:type="paragraph" w:customStyle="1" w:styleId="6B56A12D750E4454A8DAE4A3DA5D3638">
    <w:name w:val="6B56A12D750E4454A8DAE4A3DA5D3638"/>
    <w:rsid w:val="00C961EE"/>
  </w:style>
  <w:style w:type="paragraph" w:customStyle="1" w:styleId="274B6C056170489D805D3039F38FE7AC">
    <w:name w:val="274B6C056170489D805D3039F38FE7AC"/>
    <w:rsid w:val="00C961EE"/>
  </w:style>
  <w:style w:type="paragraph" w:customStyle="1" w:styleId="103E8D9A8447445280D22C0AF3FE89E1">
    <w:name w:val="103E8D9A8447445280D22C0AF3FE89E1"/>
    <w:rsid w:val="00C961EE"/>
  </w:style>
  <w:style w:type="paragraph" w:customStyle="1" w:styleId="2BC61FFC89474718B2C0D39941844C1E">
    <w:name w:val="2BC61FFC89474718B2C0D39941844C1E"/>
    <w:rsid w:val="00C961EE"/>
  </w:style>
  <w:style w:type="paragraph" w:customStyle="1" w:styleId="E9A3220F025941218BF1E1ADFCEA289C">
    <w:name w:val="E9A3220F025941218BF1E1ADFCEA289C"/>
    <w:rsid w:val="00C961EE"/>
  </w:style>
  <w:style w:type="paragraph" w:customStyle="1" w:styleId="069D2CB7DEF344F68CAB2C57B11ED3B9">
    <w:name w:val="069D2CB7DEF344F68CAB2C57B11ED3B9"/>
    <w:rsid w:val="00C961EE"/>
  </w:style>
  <w:style w:type="paragraph" w:customStyle="1" w:styleId="1118CCCF4DF54BB780EE65D73F8740C0">
    <w:name w:val="1118CCCF4DF54BB780EE65D73F8740C0"/>
    <w:rsid w:val="00C961EE"/>
  </w:style>
  <w:style w:type="paragraph" w:customStyle="1" w:styleId="0836EEA0656E4A54A3BABB2847391144">
    <w:name w:val="0836EEA0656E4A54A3BABB2847391144"/>
    <w:rsid w:val="00C961EE"/>
  </w:style>
  <w:style w:type="paragraph" w:customStyle="1" w:styleId="1DF8C65DA60540E7A3E645A3991D9057">
    <w:name w:val="1DF8C65DA60540E7A3E645A3991D9057"/>
    <w:rsid w:val="00C961EE"/>
  </w:style>
  <w:style w:type="paragraph" w:customStyle="1" w:styleId="E556093F14674DC19199BAE11C178781">
    <w:name w:val="E556093F14674DC19199BAE11C178781"/>
    <w:rsid w:val="00C961EE"/>
  </w:style>
  <w:style w:type="paragraph" w:customStyle="1" w:styleId="B567AC9B60D241DB81B55DA026DB7192">
    <w:name w:val="B567AC9B60D241DB81B55DA026DB7192"/>
    <w:rsid w:val="00C961EE"/>
  </w:style>
  <w:style w:type="paragraph" w:customStyle="1" w:styleId="1966C2BFC7834942925F88717E8636B5">
    <w:name w:val="1966C2BFC7834942925F88717E8636B5"/>
    <w:rsid w:val="00C961EE"/>
  </w:style>
  <w:style w:type="paragraph" w:customStyle="1" w:styleId="D1FC2FC69A104466922B756FC64CE5BC">
    <w:name w:val="D1FC2FC69A104466922B756FC64CE5BC"/>
    <w:rsid w:val="00C961EE"/>
  </w:style>
  <w:style w:type="paragraph" w:customStyle="1" w:styleId="1B3558816038488A8A2C760387BCDA36">
    <w:name w:val="1B3558816038488A8A2C760387BCDA36"/>
    <w:rsid w:val="00C961EE"/>
  </w:style>
  <w:style w:type="paragraph" w:customStyle="1" w:styleId="A60E77F4CE814CEBAD08CF6193519298">
    <w:name w:val="A60E77F4CE814CEBAD08CF6193519298"/>
    <w:rsid w:val="00C961EE"/>
  </w:style>
  <w:style w:type="paragraph" w:customStyle="1" w:styleId="55F8DA2B95114B67BBC85A0E38773369">
    <w:name w:val="55F8DA2B95114B67BBC85A0E38773369"/>
    <w:rsid w:val="00C961EE"/>
  </w:style>
  <w:style w:type="paragraph" w:customStyle="1" w:styleId="54DCF3FEC5FB49FAAF83D33E71882B45">
    <w:name w:val="54DCF3FEC5FB49FAAF83D33E71882B45"/>
    <w:rsid w:val="00C961EE"/>
  </w:style>
  <w:style w:type="paragraph" w:customStyle="1" w:styleId="7DD9A3C2B1254F09840A5D20557DE0DF">
    <w:name w:val="7DD9A3C2B1254F09840A5D20557DE0DF"/>
    <w:rsid w:val="00C961EE"/>
  </w:style>
  <w:style w:type="paragraph" w:customStyle="1" w:styleId="A762E05E2A6A460E810AF72638EA3087">
    <w:name w:val="A762E05E2A6A460E810AF72638EA3087"/>
    <w:rsid w:val="00C961EE"/>
  </w:style>
  <w:style w:type="paragraph" w:customStyle="1" w:styleId="9B7C854AFCBD4899AE82E006E27C2111">
    <w:name w:val="9B7C854AFCBD4899AE82E006E27C2111"/>
    <w:rsid w:val="00C961EE"/>
  </w:style>
  <w:style w:type="paragraph" w:customStyle="1" w:styleId="1B60D5A4AA7F4A9C980FBDBFD8A5D381">
    <w:name w:val="1B60D5A4AA7F4A9C980FBDBFD8A5D381"/>
    <w:rsid w:val="00C961EE"/>
  </w:style>
  <w:style w:type="paragraph" w:customStyle="1" w:styleId="78F709BBB151412DA1408101C31F7F28">
    <w:name w:val="78F709BBB151412DA1408101C31F7F28"/>
    <w:rsid w:val="00C961EE"/>
  </w:style>
  <w:style w:type="paragraph" w:customStyle="1" w:styleId="5FF617AC72204F088D6762FEF30EDB1C">
    <w:name w:val="5FF617AC72204F088D6762FEF30EDB1C"/>
    <w:rsid w:val="00C961EE"/>
  </w:style>
  <w:style w:type="paragraph" w:customStyle="1" w:styleId="E289B7F6A7354D1385AD7C31498FAE21">
    <w:name w:val="E289B7F6A7354D1385AD7C31498FAE21"/>
    <w:rsid w:val="00C961EE"/>
  </w:style>
  <w:style w:type="paragraph" w:customStyle="1" w:styleId="6128D90DD8AD4D5E9F42E82A447A26D5">
    <w:name w:val="6128D90DD8AD4D5E9F42E82A447A26D5"/>
    <w:rsid w:val="00C961EE"/>
  </w:style>
  <w:style w:type="paragraph" w:customStyle="1" w:styleId="E6EC45E7DCE44476A93DE59D3109FAFE">
    <w:name w:val="E6EC45E7DCE44476A93DE59D3109FAFE"/>
    <w:rsid w:val="00C961EE"/>
  </w:style>
  <w:style w:type="paragraph" w:customStyle="1" w:styleId="9E919653047F4A5E962C342AD60BC147">
    <w:name w:val="9E919653047F4A5E962C342AD60BC147"/>
    <w:rsid w:val="00C961EE"/>
  </w:style>
  <w:style w:type="paragraph" w:customStyle="1" w:styleId="BB0B970F94D24818B3E7E81B536E1243">
    <w:name w:val="BB0B970F94D24818B3E7E81B536E1243"/>
    <w:rsid w:val="00C961EE"/>
  </w:style>
  <w:style w:type="paragraph" w:customStyle="1" w:styleId="41FD81EE415A43D98EA7E979D6B57BCD">
    <w:name w:val="41FD81EE415A43D98EA7E979D6B57BCD"/>
    <w:rsid w:val="00C961EE"/>
  </w:style>
  <w:style w:type="paragraph" w:customStyle="1" w:styleId="C3AC9BEAE6BC482A94364DBC1313C182">
    <w:name w:val="C3AC9BEAE6BC482A94364DBC1313C182"/>
    <w:rsid w:val="00C961EE"/>
  </w:style>
  <w:style w:type="paragraph" w:customStyle="1" w:styleId="E2846496E18E4CB6BC8CBD715E3882B2">
    <w:name w:val="E2846496E18E4CB6BC8CBD715E3882B2"/>
    <w:rsid w:val="00C961EE"/>
  </w:style>
  <w:style w:type="paragraph" w:customStyle="1" w:styleId="4682224CC3564F6EA65EF2B16E334B05">
    <w:name w:val="4682224CC3564F6EA65EF2B16E334B05"/>
    <w:rsid w:val="00C961EE"/>
  </w:style>
  <w:style w:type="paragraph" w:customStyle="1" w:styleId="DD502DF9225548D084728C395BB0C5D7">
    <w:name w:val="DD502DF9225548D084728C395BB0C5D7"/>
    <w:rsid w:val="00C961EE"/>
  </w:style>
  <w:style w:type="paragraph" w:customStyle="1" w:styleId="E8011122C69C465EBFADAAF94E743384">
    <w:name w:val="E8011122C69C465EBFADAAF94E743384"/>
    <w:rsid w:val="00C961EE"/>
  </w:style>
  <w:style w:type="paragraph" w:customStyle="1" w:styleId="3E04CC2E4439409B989DF7417A429C2B">
    <w:name w:val="3E04CC2E4439409B989DF7417A429C2B"/>
    <w:rsid w:val="00C961EE"/>
  </w:style>
  <w:style w:type="paragraph" w:customStyle="1" w:styleId="7E603EFCCF84463ABFFE6F1B36CB3692">
    <w:name w:val="7E603EFCCF84463ABFFE6F1B36CB3692"/>
    <w:rsid w:val="00C961EE"/>
  </w:style>
  <w:style w:type="paragraph" w:customStyle="1" w:styleId="4066B8107A33472CA3C31B3DA1A9C6F8">
    <w:name w:val="4066B8107A33472CA3C31B3DA1A9C6F8"/>
    <w:rsid w:val="00C961EE"/>
  </w:style>
  <w:style w:type="paragraph" w:customStyle="1" w:styleId="F5259A749B3A422792CA74B026FCFF07">
    <w:name w:val="F5259A749B3A422792CA74B026FCFF07"/>
    <w:rsid w:val="00C961EE"/>
  </w:style>
  <w:style w:type="paragraph" w:customStyle="1" w:styleId="3C9BC310244742B2B57728786E2F39E7">
    <w:name w:val="3C9BC310244742B2B57728786E2F39E7"/>
    <w:rsid w:val="00C961EE"/>
  </w:style>
  <w:style w:type="paragraph" w:customStyle="1" w:styleId="2E4366738B7647F08EC4F2938F32B0BD">
    <w:name w:val="2E4366738B7647F08EC4F2938F32B0BD"/>
    <w:rsid w:val="00C961EE"/>
  </w:style>
  <w:style w:type="paragraph" w:customStyle="1" w:styleId="DBBD439A7FE341EEB895E556E3C4BA74">
    <w:name w:val="DBBD439A7FE341EEB895E556E3C4BA74"/>
    <w:rsid w:val="00714515"/>
  </w:style>
  <w:style w:type="paragraph" w:customStyle="1" w:styleId="C1B5F804D8394E118FDAC25E9F6B47A5">
    <w:name w:val="C1B5F804D8394E118FDAC25E9F6B47A5"/>
    <w:rsid w:val="00C961EE"/>
  </w:style>
  <w:style w:type="paragraph" w:customStyle="1" w:styleId="DD1196A8603A497C9DD3772A6A5ADA37">
    <w:name w:val="DD1196A8603A497C9DD3772A6A5ADA37"/>
    <w:rsid w:val="00C961EE"/>
  </w:style>
  <w:style w:type="paragraph" w:customStyle="1" w:styleId="2517D229AE774B03AEC3B6DFB3A6178C">
    <w:name w:val="2517D229AE774B03AEC3B6DFB3A6178C"/>
    <w:rsid w:val="00C961EE"/>
  </w:style>
  <w:style w:type="paragraph" w:customStyle="1" w:styleId="599A6EE962114F81968034C56D5FB7F0">
    <w:name w:val="599A6EE962114F81968034C56D5FB7F0"/>
    <w:rsid w:val="00C961EE"/>
  </w:style>
  <w:style w:type="paragraph" w:customStyle="1" w:styleId="91E78EE93FD44C30A6C68D355B794ECD">
    <w:name w:val="91E78EE93FD44C30A6C68D355B794ECD"/>
    <w:rsid w:val="00C961EE"/>
  </w:style>
  <w:style w:type="paragraph" w:customStyle="1" w:styleId="0212BC9A92A94853836B5124B529EBEA">
    <w:name w:val="0212BC9A92A94853836B5124B529EBEA"/>
    <w:rsid w:val="00C961EE"/>
  </w:style>
  <w:style w:type="paragraph" w:customStyle="1" w:styleId="DAD0086148D146F0829378EA50EE4FED">
    <w:name w:val="DAD0086148D146F0829378EA50EE4FED"/>
    <w:rsid w:val="00C961EE"/>
  </w:style>
  <w:style w:type="paragraph" w:customStyle="1" w:styleId="8A8F7DB73B75445B85AA9946DDA46DE3">
    <w:name w:val="8A8F7DB73B75445B85AA9946DDA46DE3"/>
    <w:rsid w:val="00C961EE"/>
  </w:style>
  <w:style w:type="paragraph" w:customStyle="1" w:styleId="49E203635F2F4F6C9410787619B333D0">
    <w:name w:val="49E203635F2F4F6C9410787619B333D0"/>
    <w:rsid w:val="00E718F8"/>
  </w:style>
  <w:style w:type="paragraph" w:customStyle="1" w:styleId="C1724FA72A27498FB1ECD69366CE55A0">
    <w:name w:val="C1724FA72A27498FB1ECD69366CE55A0"/>
    <w:rsid w:val="00C961EE"/>
  </w:style>
  <w:style w:type="paragraph" w:customStyle="1" w:styleId="52A6B27B8D1548F0B08F98A67A9EDC0E">
    <w:name w:val="52A6B27B8D1548F0B08F98A67A9EDC0E"/>
    <w:rsid w:val="00C961EE"/>
  </w:style>
  <w:style w:type="paragraph" w:customStyle="1" w:styleId="86E06E920A0247A09680B5C78EBFCCB9">
    <w:name w:val="86E06E920A0247A09680B5C78EBFCCB9"/>
    <w:rsid w:val="00C961EE"/>
  </w:style>
  <w:style w:type="paragraph" w:customStyle="1" w:styleId="FDD80D1FC6914916900C0E47CA48C3D7">
    <w:name w:val="FDD80D1FC6914916900C0E47CA48C3D7"/>
    <w:rsid w:val="00C961EE"/>
  </w:style>
  <w:style w:type="paragraph" w:customStyle="1" w:styleId="33C0FA43B7BD47788C9FC3E10DEBF75F">
    <w:name w:val="33C0FA43B7BD47788C9FC3E10DEBF75F"/>
    <w:rsid w:val="00C961EE"/>
  </w:style>
  <w:style w:type="paragraph" w:customStyle="1" w:styleId="4CF2EAB9692345098EFEE8F9DD7AA871">
    <w:name w:val="4CF2EAB9692345098EFEE8F9DD7AA871"/>
    <w:rsid w:val="00C961EE"/>
  </w:style>
  <w:style w:type="paragraph" w:customStyle="1" w:styleId="F1BEE51022814447B9D6177F2DD077F3">
    <w:name w:val="F1BEE51022814447B9D6177F2DD077F3"/>
    <w:rsid w:val="00C961EE"/>
  </w:style>
  <w:style w:type="paragraph" w:customStyle="1" w:styleId="29ADC2C50C7842B99EA28551FC9DFCC9">
    <w:name w:val="29ADC2C50C7842B99EA28551FC9DFCC9"/>
    <w:rsid w:val="00C961EE"/>
  </w:style>
  <w:style w:type="paragraph" w:customStyle="1" w:styleId="52DC92D1928F4228A0A3C9B75EBCB374">
    <w:name w:val="52DC92D1928F4228A0A3C9B75EBCB374"/>
    <w:rsid w:val="00C961EE"/>
  </w:style>
  <w:style w:type="paragraph" w:customStyle="1" w:styleId="06D979DB11AB46C7B66DF0DE8E0E3FF5">
    <w:name w:val="06D979DB11AB46C7B66DF0DE8E0E3FF5"/>
    <w:rsid w:val="00C961EE"/>
  </w:style>
  <w:style w:type="paragraph" w:customStyle="1" w:styleId="EC196B23491F49919E9DACB49B853295">
    <w:name w:val="EC196B23491F49919E9DACB49B853295"/>
    <w:rsid w:val="00C961EE"/>
  </w:style>
  <w:style w:type="paragraph" w:customStyle="1" w:styleId="20D53CF69E504B9493086267DF2D4265">
    <w:name w:val="20D53CF69E504B9493086267DF2D4265"/>
    <w:rsid w:val="00C961EE"/>
  </w:style>
  <w:style w:type="paragraph" w:customStyle="1" w:styleId="114F7AD824964CE4B0950D4AB35C7A40">
    <w:name w:val="114F7AD824964CE4B0950D4AB35C7A40"/>
    <w:rsid w:val="00C961EE"/>
  </w:style>
  <w:style w:type="paragraph" w:customStyle="1" w:styleId="00A56B7962C34C8C8B9324471E87805E">
    <w:name w:val="00A56B7962C34C8C8B9324471E87805E"/>
    <w:rsid w:val="00C961EE"/>
  </w:style>
  <w:style w:type="paragraph" w:customStyle="1" w:styleId="1BC226D2374946FE9BE09312B83F01B5">
    <w:name w:val="1BC226D2374946FE9BE09312B83F01B5"/>
    <w:rsid w:val="00C961EE"/>
  </w:style>
  <w:style w:type="paragraph" w:customStyle="1" w:styleId="A259A7191BD84BF3A2078830F875E6AC">
    <w:name w:val="A259A7191BD84BF3A2078830F875E6AC"/>
    <w:rsid w:val="00C961EE"/>
  </w:style>
  <w:style w:type="paragraph" w:customStyle="1" w:styleId="CC340D2A0B704E719CA4DFEFB5D2A1C2">
    <w:name w:val="CC340D2A0B704E719CA4DFEFB5D2A1C2"/>
    <w:rsid w:val="00C961EE"/>
  </w:style>
  <w:style w:type="paragraph" w:customStyle="1" w:styleId="FF1F969151B34D11A1122E61D6DD41BE">
    <w:name w:val="FF1F969151B34D11A1122E61D6DD41BE"/>
    <w:rsid w:val="00C961EE"/>
  </w:style>
  <w:style w:type="paragraph" w:customStyle="1" w:styleId="CD17BDBF05B746379D42EE2CF5BA86D7">
    <w:name w:val="CD17BDBF05B746379D42EE2CF5BA86D7"/>
    <w:rsid w:val="00C961EE"/>
  </w:style>
  <w:style w:type="paragraph" w:customStyle="1" w:styleId="5F7505C504D14437A7E5C1AF160A6293">
    <w:name w:val="5F7505C504D14437A7E5C1AF160A6293"/>
    <w:rsid w:val="00C961EE"/>
  </w:style>
  <w:style w:type="paragraph" w:customStyle="1" w:styleId="FAB75DA1D139449F95B7E94450AE6562">
    <w:name w:val="FAB75DA1D139449F95B7E94450AE6562"/>
    <w:rsid w:val="00C961EE"/>
  </w:style>
  <w:style w:type="paragraph" w:customStyle="1" w:styleId="8D58E4AA3CFD4EEF8F7B982DF4A65C36">
    <w:name w:val="8D58E4AA3CFD4EEF8F7B982DF4A65C36"/>
    <w:rsid w:val="00714515"/>
  </w:style>
  <w:style w:type="paragraph" w:customStyle="1" w:styleId="3DA884F9B49241C993D1F9B1A3BB1A75">
    <w:name w:val="3DA884F9B49241C993D1F9B1A3BB1A75"/>
    <w:rsid w:val="00C961EE"/>
  </w:style>
  <w:style w:type="paragraph" w:customStyle="1" w:styleId="2F65B3815AEC464297C23C8849DD4CC4">
    <w:name w:val="2F65B3815AEC464297C23C8849DD4CC4"/>
    <w:rsid w:val="00C961EE"/>
  </w:style>
  <w:style w:type="paragraph" w:customStyle="1" w:styleId="3A039A9329114E279052EF578B427E94">
    <w:name w:val="3A039A9329114E279052EF578B427E94"/>
    <w:rsid w:val="00C961EE"/>
  </w:style>
  <w:style w:type="paragraph" w:customStyle="1" w:styleId="8172A145244F409897C4E178BBC50202">
    <w:name w:val="8172A145244F409897C4E178BBC50202"/>
    <w:rsid w:val="00C961EE"/>
  </w:style>
  <w:style w:type="paragraph" w:customStyle="1" w:styleId="5B330F16A6A747F5A290F2EF0CDCC75F">
    <w:name w:val="5B330F16A6A747F5A290F2EF0CDCC75F"/>
    <w:rsid w:val="00C961EE"/>
  </w:style>
  <w:style w:type="paragraph" w:customStyle="1" w:styleId="70AE370334F2463A90A8A4E8E6AB586B">
    <w:name w:val="70AE370334F2463A90A8A4E8E6AB586B"/>
    <w:rsid w:val="00C961EE"/>
  </w:style>
  <w:style w:type="paragraph" w:customStyle="1" w:styleId="BC370F4739B94677AAA0BBDAF2194478">
    <w:name w:val="BC370F4739B94677AAA0BBDAF2194478"/>
    <w:rsid w:val="00C961EE"/>
  </w:style>
  <w:style w:type="paragraph" w:customStyle="1" w:styleId="A4BEFC7EC92946C38E9F6A35A389DB7B">
    <w:name w:val="A4BEFC7EC92946C38E9F6A35A389DB7B"/>
    <w:rsid w:val="00C961EE"/>
  </w:style>
  <w:style w:type="paragraph" w:customStyle="1" w:styleId="BB24430092644F319600B1737469F616">
    <w:name w:val="BB24430092644F319600B1737469F616"/>
    <w:rsid w:val="00C961EE"/>
  </w:style>
  <w:style w:type="paragraph" w:customStyle="1" w:styleId="678A5482494A40FF8DF1FBB96AF7973E">
    <w:name w:val="678A5482494A40FF8DF1FBB96AF7973E"/>
    <w:rsid w:val="00C961EE"/>
  </w:style>
  <w:style w:type="paragraph" w:customStyle="1" w:styleId="8E405B63B4764955B6BB05FD1BDAA107">
    <w:name w:val="8E405B63B4764955B6BB05FD1BDAA107"/>
    <w:rsid w:val="00C961EE"/>
  </w:style>
  <w:style w:type="paragraph" w:customStyle="1" w:styleId="A0B0E5FC705E4CEBB1239B16D7881A57">
    <w:name w:val="A0B0E5FC705E4CEBB1239B16D7881A57"/>
    <w:rsid w:val="00C961EE"/>
  </w:style>
  <w:style w:type="paragraph" w:customStyle="1" w:styleId="A7FAF13DDEED4311B1DA9DAA3D41A440">
    <w:name w:val="A7FAF13DDEED4311B1DA9DAA3D41A440"/>
    <w:rsid w:val="00C961EE"/>
  </w:style>
  <w:style w:type="paragraph" w:customStyle="1" w:styleId="5711BE3ED56B4E67BE3BDE907301207F">
    <w:name w:val="5711BE3ED56B4E67BE3BDE907301207F"/>
    <w:rsid w:val="00C961EE"/>
  </w:style>
  <w:style w:type="paragraph" w:customStyle="1" w:styleId="C135F49820BA4428AFDA609CFD6D8A4E">
    <w:name w:val="C135F49820BA4428AFDA609CFD6D8A4E"/>
    <w:rsid w:val="00C961EE"/>
  </w:style>
  <w:style w:type="paragraph" w:customStyle="1" w:styleId="DADF2C65CB2D424E93000E7FA135804D">
    <w:name w:val="DADF2C65CB2D424E93000E7FA135804D"/>
    <w:rsid w:val="00C961EE"/>
  </w:style>
  <w:style w:type="paragraph" w:customStyle="1" w:styleId="0ABF587598BD467EA7B6420AC6023437">
    <w:name w:val="0ABF587598BD467EA7B6420AC6023437"/>
    <w:rsid w:val="00C961EE"/>
  </w:style>
  <w:style w:type="paragraph" w:customStyle="1" w:styleId="ADA7F48A329343ADB5C4E539C3D9AFD9">
    <w:name w:val="ADA7F48A329343ADB5C4E539C3D9AFD9"/>
    <w:rsid w:val="00C961EE"/>
  </w:style>
  <w:style w:type="paragraph" w:customStyle="1" w:styleId="6397820769E54B059EAC0C44815EBD57">
    <w:name w:val="6397820769E54B059EAC0C44815EBD57"/>
    <w:rsid w:val="00C961EE"/>
  </w:style>
  <w:style w:type="paragraph" w:customStyle="1" w:styleId="076712C12E3C4194A65CB13EAC0834FE">
    <w:name w:val="076712C12E3C4194A65CB13EAC0834FE"/>
    <w:rsid w:val="00C961EE"/>
  </w:style>
  <w:style w:type="paragraph" w:customStyle="1" w:styleId="EBC0FE3870CF43B2AF776995058D6A86">
    <w:name w:val="EBC0FE3870CF43B2AF776995058D6A86"/>
    <w:rsid w:val="00C961EE"/>
  </w:style>
  <w:style w:type="paragraph" w:customStyle="1" w:styleId="06728F3AC7824547A4FB82AFD4DCD9CA">
    <w:name w:val="06728F3AC7824547A4FB82AFD4DCD9CA"/>
    <w:rsid w:val="00C961EE"/>
  </w:style>
  <w:style w:type="paragraph" w:customStyle="1" w:styleId="57E86F1DEBDD41899CEB722A442A73C7">
    <w:name w:val="57E86F1DEBDD41899CEB722A442A73C7"/>
    <w:rsid w:val="00C961EE"/>
  </w:style>
  <w:style w:type="paragraph" w:customStyle="1" w:styleId="E5961B64D92A40D99F71518C33393E37">
    <w:name w:val="E5961B64D92A40D99F71518C33393E37"/>
    <w:rsid w:val="00C961EE"/>
  </w:style>
  <w:style w:type="paragraph" w:customStyle="1" w:styleId="784EDBB26B52419E90F396579A1EDF44">
    <w:name w:val="784EDBB26B52419E90F396579A1EDF44"/>
    <w:rsid w:val="00C961EE"/>
  </w:style>
  <w:style w:type="paragraph" w:customStyle="1" w:styleId="3A5D762C895D4D469BA7F7A07B4A5F20">
    <w:name w:val="3A5D762C895D4D469BA7F7A07B4A5F20"/>
    <w:rsid w:val="00C961EE"/>
  </w:style>
  <w:style w:type="paragraph" w:customStyle="1" w:styleId="3118AC1275764E46A6B48F7FCD8D4D73">
    <w:name w:val="3118AC1275764E46A6B48F7FCD8D4D73"/>
    <w:rsid w:val="00714515"/>
  </w:style>
  <w:style w:type="paragraph" w:customStyle="1" w:styleId="E7566737922B43028173EB804A7F7D7D">
    <w:name w:val="E7566737922B43028173EB804A7F7D7D"/>
    <w:rsid w:val="00C961EE"/>
  </w:style>
  <w:style w:type="paragraph" w:customStyle="1" w:styleId="B20A8C7A6222409B854BDBA12D40CFD3">
    <w:name w:val="B20A8C7A6222409B854BDBA12D40CFD3"/>
    <w:rsid w:val="00C961EE"/>
  </w:style>
  <w:style w:type="paragraph" w:customStyle="1" w:styleId="793B482646474B029A87DFCF3BDC0B4F">
    <w:name w:val="793B482646474B029A87DFCF3BDC0B4F"/>
    <w:rsid w:val="00C961EE"/>
  </w:style>
  <w:style w:type="paragraph" w:customStyle="1" w:styleId="F1A5B93638B746668690578541C86DC7">
    <w:name w:val="F1A5B93638B746668690578541C86DC7"/>
    <w:rsid w:val="00C961EE"/>
  </w:style>
  <w:style w:type="paragraph" w:customStyle="1" w:styleId="42DA40337CF544038605470225D4EEBE">
    <w:name w:val="42DA40337CF544038605470225D4EEBE"/>
    <w:rsid w:val="00C961EE"/>
  </w:style>
  <w:style w:type="paragraph" w:customStyle="1" w:styleId="73E0A07BCF7A4EFF9CFE7D384B3B3B36">
    <w:name w:val="73E0A07BCF7A4EFF9CFE7D384B3B3B36"/>
    <w:rsid w:val="00C961EE"/>
  </w:style>
  <w:style w:type="paragraph" w:customStyle="1" w:styleId="CEB8C08AF6164A92945443AD6A292AC8">
    <w:name w:val="CEB8C08AF6164A92945443AD6A292AC8"/>
    <w:rsid w:val="00C961EE"/>
  </w:style>
  <w:style w:type="paragraph" w:customStyle="1" w:styleId="5A88D45358754CD9AAB18D87B0E94DEC">
    <w:name w:val="5A88D45358754CD9AAB18D87B0E94DEC"/>
    <w:rsid w:val="00C961EE"/>
  </w:style>
  <w:style w:type="paragraph" w:customStyle="1" w:styleId="02E5807AA3FE4DBC8294E0989FC46B5D">
    <w:name w:val="02E5807AA3FE4DBC8294E0989FC46B5D"/>
    <w:rsid w:val="00C961EE"/>
  </w:style>
  <w:style w:type="paragraph" w:customStyle="1" w:styleId="E2FAA3CE60104D32BE74BABFB2685AF4">
    <w:name w:val="E2FAA3CE60104D32BE74BABFB2685AF4"/>
    <w:rsid w:val="00C961EE"/>
  </w:style>
  <w:style w:type="paragraph" w:customStyle="1" w:styleId="76E0967C11374FFAA6397E4988A3E337">
    <w:name w:val="76E0967C11374FFAA6397E4988A3E337"/>
    <w:rsid w:val="00C961EE"/>
  </w:style>
  <w:style w:type="paragraph" w:customStyle="1" w:styleId="C68D8562A4B9430B88670953C8ECB34D">
    <w:name w:val="C68D8562A4B9430B88670953C8ECB34D"/>
    <w:rsid w:val="00C961EE"/>
  </w:style>
  <w:style w:type="paragraph" w:customStyle="1" w:styleId="8D02DEBD3B7244CC8766867778728EE2">
    <w:name w:val="8D02DEBD3B7244CC8766867778728EE2"/>
    <w:rsid w:val="00C961EE"/>
  </w:style>
  <w:style w:type="paragraph" w:customStyle="1" w:styleId="A33CF05D83B24213B63D2D72BD2EBF49">
    <w:name w:val="A33CF05D83B24213B63D2D72BD2EBF49"/>
    <w:rsid w:val="00C961EE"/>
  </w:style>
  <w:style w:type="paragraph" w:customStyle="1" w:styleId="5ABFB800B509412AADCC7E9CABB84654">
    <w:name w:val="5ABFB800B509412AADCC7E9CABB84654"/>
    <w:rsid w:val="00C961EE"/>
  </w:style>
  <w:style w:type="paragraph" w:customStyle="1" w:styleId="793F809393814AEE9252C7F58C886C4A">
    <w:name w:val="793F809393814AEE9252C7F58C886C4A"/>
    <w:rsid w:val="00C961EE"/>
  </w:style>
  <w:style w:type="paragraph" w:customStyle="1" w:styleId="3BBA0245D9BD410BA37AF4FBAF3BBF31">
    <w:name w:val="3BBA0245D9BD410BA37AF4FBAF3BBF31"/>
    <w:rsid w:val="003636B0"/>
  </w:style>
  <w:style w:type="paragraph" w:customStyle="1" w:styleId="217DEE81E85C42268621F5FC65D23C99">
    <w:name w:val="217DEE81E85C42268621F5FC65D23C99"/>
    <w:rsid w:val="00C961EE"/>
  </w:style>
  <w:style w:type="paragraph" w:customStyle="1" w:styleId="D99B04E64BA44064B20DE03E80AE370B">
    <w:name w:val="D99B04E64BA44064B20DE03E80AE370B"/>
    <w:rsid w:val="00C961EE"/>
  </w:style>
  <w:style w:type="paragraph" w:customStyle="1" w:styleId="1BD2FA8B5F854BCDAEFBC794DB3D8F75">
    <w:name w:val="1BD2FA8B5F854BCDAEFBC794DB3D8F75"/>
    <w:rsid w:val="00C961EE"/>
  </w:style>
  <w:style w:type="paragraph" w:customStyle="1" w:styleId="5DDF45F23DF448C291947EA921FA0946">
    <w:name w:val="5DDF45F23DF448C291947EA921FA0946"/>
    <w:rsid w:val="00C961EE"/>
  </w:style>
  <w:style w:type="paragraph" w:customStyle="1" w:styleId="03E6E93CD30647D684DFA729F3934F28">
    <w:name w:val="03E6E93CD30647D684DFA729F3934F28"/>
    <w:rsid w:val="00C961EE"/>
  </w:style>
  <w:style w:type="paragraph" w:customStyle="1" w:styleId="1403C2A5D78F4C68BAD1A5A0EC5B1F5A">
    <w:name w:val="1403C2A5D78F4C68BAD1A5A0EC5B1F5A"/>
    <w:rsid w:val="00C961EE"/>
  </w:style>
  <w:style w:type="paragraph" w:customStyle="1" w:styleId="FF47C88FE14244CC99A3F8A592E3159A">
    <w:name w:val="FF47C88FE14244CC99A3F8A592E3159A"/>
    <w:rsid w:val="00C961EE"/>
  </w:style>
  <w:style w:type="paragraph" w:customStyle="1" w:styleId="A8AD336273E04A5BB99A8DC325101FD0">
    <w:name w:val="A8AD336273E04A5BB99A8DC325101FD0"/>
    <w:rsid w:val="00C961EE"/>
  </w:style>
  <w:style w:type="paragraph" w:customStyle="1" w:styleId="AC2CDC3AB5624359B615B86107D928C5">
    <w:name w:val="AC2CDC3AB5624359B615B86107D928C5"/>
    <w:rsid w:val="00C961EE"/>
  </w:style>
  <w:style w:type="paragraph" w:customStyle="1" w:styleId="3C74E9C3F1194301924DA41A26209D0E">
    <w:name w:val="3C74E9C3F1194301924DA41A26209D0E"/>
    <w:rsid w:val="00C961EE"/>
  </w:style>
  <w:style w:type="paragraph" w:customStyle="1" w:styleId="F5FF1568BBB144A898F3DC8747DEECA0">
    <w:name w:val="F5FF1568BBB144A898F3DC8747DEECA0"/>
    <w:rsid w:val="00C961EE"/>
  </w:style>
  <w:style w:type="paragraph" w:customStyle="1" w:styleId="6EB94647AAD0435E972C0092C390E603">
    <w:name w:val="6EB94647AAD0435E972C0092C390E603"/>
    <w:rsid w:val="00C961EE"/>
  </w:style>
  <w:style w:type="paragraph" w:customStyle="1" w:styleId="4F6FCB4C425C4ADB98E65A1EFEE655DF">
    <w:name w:val="4F6FCB4C425C4ADB98E65A1EFEE655DF"/>
    <w:rsid w:val="00C961EE"/>
  </w:style>
  <w:style w:type="paragraph" w:customStyle="1" w:styleId="7F40F7A42AF04D34B3D2715E9197627D">
    <w:name w:val="7F40F7A42AF04D34B3D2715E9197627D"/>
    <w:rsid w:val="00714515"/>
  </w:style>
  <w:style w:type="paragraph" w:customStyle="1" w:styleId="FFBD0AB383B84234B19A7941A124C510">
    <w:name w:val="FFBD0AB383B84234B19A7941A124C510"/>
    <w:rsid w:val="00C961EE"/>
  </w:style>
  <w:style w:type="paragraph" w:customStyle="1" w:styleId="B82B06A4279543FF95F2032A9C67450C">
    <w:name w:val="B82B06A4279543FF95F2032A9C67450C"/>
    <w:rsid w:val="00C961EE"/>
  </w:style>
  <w:style w:type="paragraph" w:customStyle="1" w:styleId="6C406B958F1641CEA0B2EA48EB11ADE8">
    <w:name w:val="6C406B958F1641CEA0B2EA48EB11ADE8"/>
    <w:rsid w:val="00C961EE"/>
  </w:style>
  <w:style w:type="paragraph" w:customStyle="1" w:styleId="9B4463A7B3D94A83A71AF2E79E91954F">
    <w:name w:val="9B4463A7B3D94A83A71AF2E79E91954F"/>
    <w:rsid w:val="00C961EE"/>
  </w:style>
  <w:style w:type="paragraph" w:customStyle="1" w:styleId="C713B522761B4295BFC5C1C9B826DA27">
    <w:name w:val="C713B522761B4295BFC5C1C9B826DA27"/>
    <w:rsid w:val="00C961EE"/>
  </w:style>
  <w:style w:type="paragraph" w:customStyle="1" w:styleId="8AED84A3C0D448C7A070F5E3FEFE69C4">
    <w:name w:val="8AED84A3C0D448C7A070F5E3FEFE69C4"/>
    <w:rsid w:val="00C961EE"/>
  </w:style>
  <w:style w:type="paragraph" w:customStyle="1" w:styleId="221AA34D3AF94FA6828E07DDABAB17AA">
    <w:name w:val="221AA34D3AF94FA6828E07DDABAB17AA"/>
    <w:rsid w:val="00C961EE"/>
  </w:style>
  <w:style w:type="paragraph" w:customStyle="1" w:styleId="CE8265E349A345A181EB91E191E52508">
    <w:name w:val="CE8265E349A345A181EB91E191E52508"/>
    <w:rsid w:val="00C961EE"/>
  </w:style>
  <w:style w:type="paragraph" w:customStyle="1" w:styleId="C9B1D9E66D3C400F9A355B0478C1D076">
    <w:name w:val="C9B1D9E66D3C400F9A355B0478C1D076"/>
    <w:rsid w:val="00C961EE"/>
  </w:style>
  <w:style w:type="paragraph" w:customStyle="1" w:styleId="C143D01CC6CA48A4BA1835A061469172">
    <w:name w:val="C143D01CC6CA48A4BA1835A061469172"/>
    <w:rsid w:val="00C961EE"/>
  </w:style>
  <w:style w:type="paragraph" w:customStyle="1" w:styleId="A65C8A22A9924B32A2E8348EB9811380">
    <w:name w:val="A65C8A22A9924B32A2E8348EB9811380"/>
    <w:rsid w:val="00C961EE"/>
  </w:style>
  <w:style w:type="paragraph" w:customStyle="1" w:styleId="306B85A0F7A3450F958AB57904B746A0">
    <w:name w:val="306B85A0F7A3450F958AB57904B746A0"/>
    <w:rsid w:val="00C961EE"/>
  </w:style>
  <w:style w:type="paragraph" w:customStyle="1" w:styleId="027A3C55D75D49868C64A6B80E967CD3">
    <w:name w:val="027A3C55D75D49868C64A6B80E967CD3"/>
    <w:rsid w:val="00C961EE"/>
  </w:style>
  <w:style w:type="paragraph" w:customStyle="1" w:styleId="C0BDFAD3EB654F86950DC333BF876FBC">
    <w:name w:val="C0BDFAD3EB654F86950DC333BF876FBC"/>
    <w:rsid w:val="00C961EE"/>
  </w:style>
  <w:style w:type="paragraph" w:customStyle="1" w:styleId="08DC796893814BB8AC094E0B1C971F58">
    <w:name w:val="08DC796893814BB8AC094E0B1C971F58"/>
    <w:rsid w:val="00C961EE"/>
  </w:style>
  <w:style w:type="paragraph" w:customStyle="1" w:styleId="7261E78AD30947329487760F30C45D40">
    <w:name w:val="7261E78AD30947329487760F30C45D40"/>
    <w:rsid w:val="00C961EE"/>
  </w:style>
  <w:style w:type="paragraph" w:customStyle="1" w:styleId="FA7526DD9E2D4FA6BD7C8CA24474B40A">
    <w:name w:val="FA7526DD9E2D4FA6BD7C8CA24474B40A"/>
    <w:rsid w:val="00C961EE"/>
  </w:style>
  <w:style w:type="paragraph" w:customStyle="1" w:styleId="FC85330B409A485690B374C163617A1A">
    <w:name w:val="FC85330B409A485690B374C163617A1A"/>
    <w:rsid w:val="00C961EE"/>
  </w:style>
  <w:style w:type="paragraph" w:customStyle="1" w:styleId="CDA01199E0E344A5BED37712177838F6">
    <w:name w:val="CDA01199E0E344A5BED37712177838F6"/>
    <w:rsid w:val="00714515"/>
  </w:style>
  <w:style w:type="paragraph" w:customStyle="1" w:styleId="48580DC8717946B1AF660C4BB62F6F70">
    <w:name w:val="48580DC8717946B1AF660C4BB62F6F70"/>
    <w:rsid w:val="00C961EE"/>
  </w:style>
  <w:style w:type="paragraph" w:customStyle="1" w:styleId="0CA0399169B64B2D96AD25738B421D60">
    <w:name w:val="0CA0399169B64B2D96AD25738B421D60"/>
    <w:rsid w:val="00C961EE"/>
  </w:style>
  <w:style w:type="paragraph" w:customStyle="1" w:styleId="C0CDC4033EAC49138BBAD6ECD1C81AB8">
    <w:name w:val="C0CDC4033EAC49138BBAD6ECD1C81AB8"/>
    <w:rsid w:val="00C961EE"/>
  </w:style>
  <w:style w:type="paragraph" w:customStyle="1" w:styleId="6CB6D45464BA4F7D884DCB782C03D394">
    <w:name w:val="6CB6D45464BA4F7D884DCB782C03D394"/>
    <w:rsid w:val="00C961EE"/>
  </w:style>
  <w:style w:type="paragraph" w:customStyle="1" w:styleId="ABA25DF8277B4ECD8B7BB3FB4F1FF594">
    <w:name w:val="ABA25DF8277B4ECD8B7BB3FB4F1FF594"/>
    <w:rsid w:val="00C961EE"/>
  </w:style>
  <w:style w:type="paragraph" w:customStyle="1" w:styleId="FE6B19DBC71742E1BAD11656B3B3C1DA">
    <w:name w:val="FE6B19DBC71742E1BAD11656B3B3C1DA"/>
    <w:rsid w:val="003636B0"/>
  </w:style>
  <w:style w:type="paragraph" w:customStyle="1" w:styleId="820BF9BCFD184A37A6AFF2EC475E9C18">
    <w:name w:val="820BF9BCFD184A37A6AFF2EC475E9C18"/>
    <w:rsid w:val="00C961EE"/>
  </w:style>
  <w:style w:type="paragraph" w:customStyle="1" w:styleId="B5A575A7CDE2467C8E543DB1610E28FB">
    <w:name w:val="B5A575A7CDE2467C8E543DB1610E28FB"/>
    <w:rsid w:val="00C961EE"/>
  </w:style>
  <w:style w:type="paragraph" w:customStyle="1" w:styleId="948D792E31AF4CEDB5025603F573BB1E">
    <w:name w:val="948D792E31AF4CEDB5025603F573BB1E"/>
    <w:rsid w:val="00C961EE"/>
  </w:style>
  <w:style w:type="paragraph" w:customStyle="1" w:styleId="3B91A72EC17E4865934E670FFC088317">
    <w:name w:val="3B91A72EC17E4865934E670FFC088317"/>
    <w:rsid w:val="00C961EE"/>
  </w:style>
  <w:style w:type="paragraph" w:customStyle="1" w:styleId="F7C63E90B7344F78BADE498C710BDEA4">
    <w:name w:val="F7C63E90B7344F78BADE498C710BDEA4"/>
    <w:rsid w:val="00C961EE"/>
  </w:style>
  <w:style w:type="paragraph" w:customStyle="1" w:styleId="57EA12589280428AAD7E83E51A6DC89B">
    <w:name w:val="57EA12589280428AAD7E83E51A6DC89B"/>
    <w:rsid w:val="00C961EE"/>
  </w:style>
  <w:style w:type="paragraph" w:customStyle="1" w:styleId="DFA64829B62B40EFB4C36280778BDEA1">
    <w:name w:val="DFA64829B62B40EFB4C36280778BDEA1"/>
    <w:rsid w:val="00C961EE"/>
  </w:style>
  <w:style w:type="paragraph" w:customStyle="1" w:styleId="C892BBEE405445369417ABE0A7868E10">
    <w:name w:val="C892BBEE405445369417ABE0A7868E10"/>
    <w:rsid w:val="00C961EE"/>
  </w:style>
  <w:style w:type="paragraph" w:customStyle="1" w:styleId="63A466ED4BB74E8FA6F3BC8967AD5681">
    <w:name w:val="63A466ED4BB74E8FA6F3BC8967AD5681"/>
    <w:rsid w:val="00714515"/>
  </w:style>
  <w:style w:type="paragraph" w:customStyle="1" w:styleId="23B5EB0AE4304DA185D148D5F151BAA7">
    <w:name w:val="23B5EB0AE4304DA185D148D5F151BAA7"/>
    <w:rsid w:val="00C961EE"/>
  </w:style>
  <w:style w:type="paragraph" w:customStyle="1" w:styleId="B55574E03B25487EB189C16F52D68E65">
    <w:name w:val="B55574E03B25487EB189C16F52D68E65"/>
    <w:rsid w:val="00C961EE"/>
  </w:style>
  <w:style w:type="paragraph" w:customStyle="1" w:styleId="D7881038C41645118CD668A214A74855">
    <w:name w:val="D7881038C41645118CD668A214A74855"/>
    <w:rsid w:val="00C961EE"/>
  </w:style>
  <w:style w:type="paragraph" w:customStyle="1" w:styleId="5DD7711D6A6949ED849586EBD1FF9DCD">
    <w:name w:val="5DD7711D6A6949ED849586EBD1FF9DCD"/>
    <w:rsid w:val="00C961EE"/>
  </w:style>
  <w:style w:type="paragraph" w:customStyle="1" w:styleId="4E74AA78E9EB4D01994E6AEA33FB1B53">
    <w:name w:val="4E74AA78E9EB4D01994E6AEA33FB1B53"/>
    <w:rsid w:val="00C961EE"/>
  </w:style>
  <w:style w:type="paragraph" w:customStyle="1" w:styleId="FA77F141C4E1438E964D4AD1280A010C">
    <w:name w:val="FA77F141C4E1438E964D4AD1280A010C"/>
    <w:rsid w:val="00C961EE"/>
  </w:style>
  <w:style w:type="paragraph" w:customStyle="1" w:styleId="724644F91EB0491CA5C78E937DE2EEA0">
    <w:name w:val="724644F91EB0491CA5C78E937DE2EEA0"/>
    <w:rsid w:val="00C961EE"/>
  </w:style>
  <w:style w:type="paragraph" w:customStyle="1" w:styleId="3BB6AF50767D46DF9BD4559D49EC3637">
    <w:name w:val="3BB6AF50767D46DF9BD4559D49EC3637"/>
    <w:rsid w:val="00C961EE"/>
  </w:style>
  <w:style w:type="paragraph" w:customStyle="1" w:styleId="5B1C565CD28C45C0B597C70C957A4483">
    <w:name w:val="5B1C565CD28C45C0B597C70C957A4483"/>
    <w:rsid w:val="00C961EE"/>
  </w:style>
  <w:style w:type="paragraph" w:customStyle="1" w:styleId="AFEF01D0082E4B2385EA5C0C4201B9BA">
    <w:name w:val="AFEF01D0082E4B2385EA5C0C4201B9BA"/>
    <w:rsid w:val="00714515"/>
  </w:style>
  <w:style w:type="paragraph" w:customStyle="1" w:styleId="F92255668A5540A48E6A45CD600F7F5B">
    <w:name w:val="F92255668A5540A48E6A45CD600F7F5B"/>
    <w:rsid w:val="00C961EE"/>
  </w:style>
  <w:style w:type="paragraph" w:customStyle="1" w:styleId="161AC8F734944777AADCE63B3A2B0A7B">
    <w:name w:val="161AC8F734944777AADCE63B3A2B0A7B"/>
    <w:rsid w:val="00C961EE"/>
  </w:style>
  <w:style w:type="paragraph" w:customStyle="1" w:styleId="FECDAE67C5244E6DA5E610925E54E2A1">
    <w:name w:val="FECDAE67C5244E6DA5E610925E54E2A1"/>
    <w:rsid w:val="00C961EE"/>
  </w:style>
  <w:style w:type="paragraph" w:customStyle="1" w:styleId="364B0B0DB3FD4151950F2C0E16CDE152">
    <w:name w:val="364B0B0DB3FD4151950F2C0E16CDE152"/>
    <w:rsid w:val="00C961EE"/>
  </w:style>
  <w:style w:type="paragraph" w:customStyle="1" w:styleId="AC76468E814941D783B89B4F7CC4462D">
    <w:name w:val="AC76468E814941D783B89B4F7CC4462D"/>
    <w:rsid w:val="00C961EE"/>
  </w:style>
  <w:style w:type="paragraph" w:customStyle="1" w:styleId="E996739A393A40ABA10F4BDC5C37F38E">
    <w:name w:val="E996739A393A40ABA10F4BDC5C37F38E"/>
    <w:rsid w:val="00C961EE"/>
  </w:style>
  <w:style w:type="paragraph" w:customStyle="1" w:styleId="A4FFA43506AA44479E4FA4C8B19355E6">
    <w:name w:val="A4FFA43506AA44479E4FA4C8B19355E6"/>
    <w:rsid w:val="00C961EE"/>
  </w:style>
  <w:style w:type="paragraph" w:customStyle="1" w:styleId="68438944269E42BF9719CEA8B8DEABBB">
    <w:name w:val="68438944269E42BF9719CEA8B8DEABBB"/>
    <w:rsid w:val="00C961EE"/>
  </w:style>
  <w:style w:type="paragraph" w:customStyle="1" w:styleId="C20A526958E24F58B260C7BCF50B1C41">
    <w:name w:val="C20A526958E24F58B260C7BCF50B1C41"/>
    <w:rsid w:val="00C961EE"/>
  </w:style>
  <w:style w:type="paragraph" w:customStyle="1" w:styleId="DF1663BB8E8D4C7FBC4F4CFA789A9146">
    <w:name w:val="DF1663BB8E8D4C7FBC4F4CFA789A9146"/>
    <w:rsid w:val="00C961EE"/>
  </w:style>
  <w:style w:type="paragraph" w:customStyle="1" w:styleId="D0B199FC46A146FE9BCEE85B3D7F185B">
    <w:name w:val="D0B199FC46A146FE9BCEE85B3D7F185B"/>
    <w:rsid w:val="00C961EE"/>
  </w:style>
  <w:style w:type="paragraph" w:customStyle="1" w:styleId="4D1546AC378D46BBB23F722496D7ADFC">
    <w:name w:val="4D1546AC378D46BBB23F722496D7ADFC"/>
    <w:rsid w:val="00C961EE"/>
  </w:style>
  <w:style w:type="paragraph" w:customStyle="1" w:styleId="629F62681ED24534BA6F5BD38D85AB5C">
    <w:name w:val="629F62681ED24534BA6F5BD38D85AB5C"/>
    <w:rsid w:val="00714515"/>
  </w:style>
  <w:style w:type="paragraph" w:customStyle="1" w:styleId="F61F80E9BDA84A019F8E2A802372AFA9">
    <w:name w:val="F61F80E9BDA84A019F8E2A802372AFA9"/>
    <w:rsid w:val="00C961EE"/>
  </w:style>
  <w:style w:type="paragraph" w:customStyle="1" w:styleId="924766EA75BF49E7863F4ACF4E4DA60C">
    <w:name w:val="924766EA75BF49E7863F4ACF4E4DA60C"/>
    <w:rsid w:val="00C961EE"/>
  </w:style>
  <w:style w:type="paragraph" w:customStyle="1" w:styleId="A54A98C9B9F34211998DB69C5F87D7E5">
    <w:name w:val="A54A98C9B9F34211998DB69C5F87D7E5"/>
    <w:rsid w:val="00C961EE"/>
  </w:style>
  <w:style w:type="paragraph" w:customStyle="1" w:styleId="B257E6724FD04B2C951521AE7060B919">
    <w:name w:val="B257E6724FD04B2C951521AE7060B919"/>
    <w:rsid w:val="00C961EE"/>
  </w:style>
  <w:style w:type="paragraph" w:customStyle="1" w:styleId="86B18BE721BA474F8DC6A7AC7C839AE9">
    <w:name w:val="86B18BE721BA474F8DC6A7AC7C839AE9"/>
    <w:rsid w:val="00C961EE"/>
  </w:style>
  <w:style w:type="paragraph" w:customStyle="1" w:styleId="22EAC8601E474386BC425CE8E58304D1">
    <w:name w:val="22EAC8601E474386BC425CE8E58304D1"/>
    <w:rsid w:val="00C961EE"/>
  </w:style>
  <w:style w:type="paragraph" w:customStyle="1" w:styleId="F88500BF48604B5A97DB77145BD2BC5C">
    <w:name w:val="F88500BF48604B5A97DB77145BD2BC5C"/>
    <w:rsid w:val="00C961EE"/>
  </w:style>
  <w:style w:type="paragraph" w:customStyle="1" w:styleId="391D6B71C60B410186B83F1387CB1B66">
    <w:name w:val="391D6B71C60B410186B83F1387CB1B66"/>
    <w:rsid w:val="003636B0"/>
  </w:style>
  <w:style w:type="paragraph" w:customStyle="1" w:styleId="683EFF342D7F424ABD6E9BB2E96FAF53">
    <w:name w:val="683EFF342D7F424ABD6E9BB2E96FAF53"/>
    <w:rsid w:val="00714515"/>
  </w:style>
  <w:style w:type="paragraph" w:customStyle="1" w:styleId="575C661B8EB84AF98C9156B7FBDBED29">
    <w:name w:val="575C661B8EB84AF98C9156B7FBDBED29"/>
    <w:rsid w:val="00714515"/>
  </w:style>
  <w:style w:type="paragraph" w:customStyle="1" w:styleId="49F91096187648E88E7F0C4E03159A18">
    <w:name w:val="49F91096187648E88E7F0C4E03159A18"/>
    <w:rsid w:val="00714515"/>
  </w:style>
  <w:style w:type="paragraph" w:customStyle="1" w:styleId="7FFEB5ED774F47C08AA78C1E69048261">
    <w:name w:val="7FFEB5ED774F47C08AA78C1E69048261"/>
    <w:rsid w:val="00714515"/>
  </w:style>
  <w:style w:type="paragraph" w:customStyle="1" w:styleId="55EAAC082A80418DB3367BC36CF1D4AC">
    <w:name w:val="55EAAC082A80418DB3367BC36CF1D4AC"/>
    <w:rsid w:val="00714515"/>
  </w:style>
  <w:style w:type="paragraph" w:customStyle="1" w:styleId="E1EFFA637029428893E09A104253268D">
    <w:name w:val="E1EFFA637029428893E09A104253268D"/>
    <w:rsid w:val="00714515"/>
  </w:style>
  <w:style w:type="paragraph" w:customStyle="1" w:styleId="750DAB1DAECE4AE49B58BDB3F647FA7C">
    <w:name w:val="750DAB1DAECE4AE49B58BDB3F647FA7C"/>
    <w:rsid w:val="00714515"/>
  </w:style>
  <w:style w:type="paragraph" w:customStyle="1" w:styleId="30163628429A4018AFB0480934AE4693">
    <w:name w:val="30163628429A4018AFB0480934AE4693"/>
    <w:rsid w:val="00714515"/>
  </w:style>
  <w:style w:type="paragraph" w:customStyle="1" w:styleId="31A516A4D04A43B69578E61C90E7DCFC">
    <w:name w:val="31A516A4D04A43B69578E61C90E7DCFC"/>
    <w:rsid w:val="00714515"/>
  </w:style>
  <w:style w:type="paragraph" w:customStyle="1" w:styleId="D8C30322206A44D283C2B6A4E46118F1">
    <w:name w:val="D8C30322206A44D283C2B6A4E46118F1"/>
    <w:rsid w:val="00714515"/>
  </w:style>
  <w:style w:type="paragraph" w:customStyle="1" w:styleId="F8AEB75C84E140AFA4B8ACBFA6487630">
    <w:name w:val="F8AEB75C84E140AFA4B8ACBFA6487630"/>
    <w:rsid w:val="00714515"/>
  </w:style>
  <w:style w:type="paragraph" w:customStyle="1" w:styleId="828494EED35D44749948F8768E9FCF5C">
    <w:name w:val="828494EED35D44749948F8768E9FCF5C"/>
    <w:rsid w:val="00714515"/>
  </w:style>
  <w:style w:type="paragraph" w:customStyle="1" w:styleId="3416FFADD23448BBB176DA4CF2C9A5FC">
    <w:name w:val="3416FFADD23448BBB176DA4CF2C9A5FC"/>
    <w:rsid w:val="00714515"/>
  </w:style>
  <w:style w:type="paragraph" w:customStyle="1" w:styleId="CB8FE14C98394C418FAE84B3AADA0813">
    <w:name w:val="CB8FE14C98394C418FAE84B3AADA0813"/>
    <w:rsid w:val="00714515"/>
  </w:style>
  <w:style w:type="paragraph" w:customStyle="1" w:styleId="D9C4D18D64A34D89A199354416AFB173">
    <w:name w:val="D9C4D18D64A34D89A199354416AFB173"/>
    <w:rsid w:val="00714515"/>
  </w:style>
  <w:style w:type="paragraph" w:customStyle="1" w:styleId="390EC812EC0440D8B404A6FAF23C8AB6">
    <w:name w:val="390EC812EC0440D8B404A6FAF23C8AB6"/>
    <w:rsid w:val="00714515"/>
  </w:style>
  <w:style w:type="paragraph" w:customStyle="1" w:styleId="8E793D7FCEEE400CBB7D1A3D126DA3DF">
    <w:name w:val="8E793D7FCEEE400CBB7D1A3D126DA3DF"/>
    <w:rsid w:val="003636B0"/>
  </w:style>
  <w:style w:type="paragraph" w:customStyle="1" w:styleId="FD541A3AEE84402A98BDC893F5A006A4">
    <w:name w:val="FD541A3AEE84402A98BDC893F5A006A4"/>
    <w:rsid w:val="00714515"/>
  </w:style>
  <w:style w:type="paragraph" w:customStyle="1" w:styleId="01BDADD6C2D94A2EA425E9DCB9F58200">
    <w:name w:val="01BDADD6C2D94A2EA425E9DCB9F58200"/>
    <w:rsid w:val="003636B0"/>
  </w:style>
  <w:style w:type="paragraph" w:customStyle="1" w:styleId="E671B6A788564153B5416FC1033A61B9">
    <w:name w:val="E671B6A788564153B5416FC1033A61B9"/>
    <w:rsid w:val="00714515"/>
  </w:style>
  <w:style w:type="paragraph" w:customStyle="1" w:styleId="11A927CC7D8A4AF8BB6E99B652E2D5BA">
    <w:name w:val="11A927CC7D8A4AF8BB6E99B652E2D5BA"/>
    <w:rsid w:val="00714515"/>
  </w:style>
  <w:style w:type="paragraph" w:customStyle="1" w:styleId="EB083E70F09B4CEE9840DA3C3E5BCA81">
    <w:name w:val="EB083E70F09B4CEE9840DA3C3E5BCA81"/>
    <w:rsid w:val="00714515"/>
  </w:style>
  <w:style w:type="paragraph" w:customStyle="1" w:styleId="E51B57C25C0843D58D7A7347AFDCE63D">
    <w:name w:val="E51B57C25C0843D58D7A7347AFDCE63D"/>
    <w:rsid w:val="00714515"/>
  </w:style>
  <w:style w:type="paragraph" w:customStyle="1" w:styleId="F515F10C50354CB5BF1BE8D33B747F40">
    <w:name w:val="F515F10C50354CB5BF1BE8D33B747F40"/>
    <w:rsid w:val="00714515"/>
  </w:style>
  <w:style w:type="paragraph" w:customStyle="1" w:styleId="099C6054CD6B4669B5F44FC579CBF60D">
    <w:name w:val="099C6054CD6B4669B5F44FC579CBF60D"/>
    <w:rsid w:val="00714515"/>
  </w:style>
  <w:style w:type="paragraph" w:customStyle="1" w:styleId="3BE00154979A4BFD83BE89CDA1A41333">
    <w:name w:val="3BE00154979A4BFD83BE89CDA1A41333"/>
    <w:rsid w:val="00714515"/>
  </w:style>
  <w:style w:type="paragraph" w:customStyle="1" w:styleId="B83EF54AC38C4FC99ED7358FDC194378">
    <w:name w:val="B83EF54AC38C4FC99ED7358FDC194378"/>
    <w:rsid w:val="00714515"/>
  </w:style>
  <w:style w:type="paragraph" w:customStyle="1" w:styleId="F30E6653297346578263FD8E422797EF">
    <w:name w:val="F30E6653297346578263FD8E422797EF"/>
    <w:rsid w:val="00714515"/>
  </w:style>
  <w:style w:type="paragraph" w:customStyle="1" w:styleId="FC00940E4A454DBA81E956F8E28F69B5">
    <w:name w:val="FC00940E4A454DBA81E956F8E28F69B5"/>
    <w:rsid w:val="00714515"/>
  </w:style>
  <w:style w:type="paragraph" w:customStyle="1" w:styleId="CE0803054D87440B8EDE13EF33B768EA">
    <w:name w:val="CE0803054D87440B8EDE13EF33B768EA"/>
    <w:rsid w:val="00714515"/>
  </w:style>
  <w:style w:type="paragraph" w:customStyle="1" w:styleId="6F252AD502F54A47B4A8BD42323E8AB2">
    <w:name w:val="6F252AD502F54A47B4A8BD42323E8AB2"/>
    <w:rsid w:val="00714515"/>
  </w:style>
  <w:style w:type="paragraph" w:customStyle="1" w:styleId="2AAE126B40CC4FED8E1ED186641CD8BE">
    <w:name w:val="2AAE126B40CC4FED8E1ED186641CD8BE"/>
    <w:rsid w:val="00714515"/>
  </w:style>
  <w:style w:type="paragraph" w:customStyle="1" w:styleId="04F7FBCA9B3A4611ADBF6BD2BBE901F5">
    <w:name w:val="04F7FBCA9B3A4611ADBF6BD2BBE901F5"/>
    <w:rsid w:val="00714515"/>
  </w:style>
  <w:style w:type="paragraph" w:customStyle="1" w:styleId="0DD358AE68364B1FBB49E2854FBCBE7F">
    <w:name w:val="0DD358AE68364B1FBB49E2854FBCBE7F"/>
    <w:rsid w:val="00714515"/>
  </w:style>
  <w:style w:type="paragraph" w:customStyle="1" w:styleId="D72113014EFA45E2BDA5D5DDCFD15F10">
    <w:name w:val="D72113014EFA45E2BDA5D5DDCFD15F10"/>
    <w:rsid w:val="00714515"/>
  </w:style>
  <w:style w:type="paragraph" w:customStyle="1" w:styleId="9C5EA74643FF46F79D9AEF1D758511B7">
    <w:name w:val="9C5EA74643FF46F79D9AEF1D758511B7"/>
    <w:rsid w:val="00714515"/>
  </w:style>
  <w:style w:type="paragraph" w:customStyle="1" w:styleId="228410E5212E41FB9D267FE4946B2C04">
    <w:name w:val="228410E5212E41FB9D267FE4946B2C04"/>
    <w:rsid w:val="00714515"/>
  </w:style>
  <w:style w:type="paragraph" w:customStyle="1" w:styleId="A6592B3BCB6849C38F93EE1DC80F5A89">
    <w:name w:val="A6592B3BCB6849C38F93EE1DC80F5A89"/>
    <w:rsid w:val="00714515"/>
  </w:style>
  <w:style w:type="paragraph" w:customStyle="1" w:styleId="1663E5D4369D44538D078267C9561977">
    <w:name w:val="1663E5D4369D44538D078267C9561977"/>
    <w:rsid w:val="00714515"/>
  </w:style>
  <w:style w:type="paragraph" w:customStyle="1" w:styleId="E61EF46161B142BC834B50661305AA6F">
    <w:name w:val="E61EF46161B142BC834B50661305AA6F"/>
    <w:rsid w:val="00714515"/>
  </w:style>
  <w:style w:type="paragraph" w:customStyle="1" w:styleId="CF08DBD008F54C1782279BA15E0A6292">
    <w:name w:val="CF08DBD008F54C1782279BA15E0A6292"/>
    <w:rsid w:val="00714515"/>
  </w:style>
  <w:style w:type="paragraph" w:customStyle="1" w:styleId="5B34C96946004967884A5FB4E1FAF364">
    <w:name w:val="5B34C96946004967884A5FB4E1FAF364"/>
    <w:rsid w:val="00714515"/>
  </w:style>
  <w:style w:type="paragraph" w:customStyle="1" w:styleId="BABF431BC67F492F810658E9A595E3E1">
    <w:name w:val="BABF431BC67F492F810658E9A595E3E1"/>
    <w:rsid w:val="00714515"/>
  </w:style>
  <w:style w:type="paragraph" w:customStyle="1" w:styleId="84AB7637E8EC4DFDBF83C1E0224DC4D9">
    <w:name w:val="84AB7637E8EC4DFDBF83C1E0224DC4D9"/>
    <w:rsid w:val="00714515"/>
  </w:style>
  <w:style w:type="paragraph" w:customStyle="1" w:styleId="ADD367A1D0144A1BBBA292D600660D11">
    <w:name w:val="ADD367A1D0144A1BBBA292D600660D11"/>
    <w:rsid w:val="00714515"/>
  </w:style>
  <w:style w:type="paragraph" w:customStyle="1" w:styleId="32AF4E9291F249B58A6F98024533BB76">
    <w:name w:val="32AF4E9291F249B58A6F98024533BB76"/>
    <w:rsid w:val="00714515"/>
  </w:style>
  <w:style w:type="paragraph" w:customStyle="1" w:styleId="E7D290AF99B4477A9FCAF76C2D29A603">
    <w:name w:val="E7D290AF99B4477A9FCAF76C2D29A603"/>
    <w:rsid w:val="00714515"/>
  </w:style>
  <w:style w:type="paragraph" w:customStyle="1" w:styleId="5A63890400574FE291507125F81D667B">
    <w:name w:val="5A63890400574FE291507125F81D667B"/>
    <w:rsid w:val="00714515"/>
  </w:style>
  <w:style w:type="paragraph" w:customStyle="1" w:styleId="42EE2D1F1B6441EB99945A5359094C85">
    <w:name w:val="42EE2D1F1B6441EB99945A5359094C85"/>
    <w:rsid w:val="00714515"/>
  </w:style>
  <w:style w:type="paragraph" w:customStyle="1" w:styleId="AD88C19E92F0494FB4DBC44B0E803BE6">
    <w:name w:val="AD88C19E92F0494FB4DBC44B0E803BE6"/>
    <w:rsid w:val="00714515"/>
  </w:style>
  <w:style w:type="paragraph" w:customStyle="1" w:styleId="4A44E986D9244D13868C60C4C9B711A4">
    <w:name w:val="4A44E986D9244D13868C60C4C9B711A4"/>
    <w:rsid w:val="00714515"/>
  </w:style>
  <w:style w:type="paragraph" w:customStyle="1" w:styleId="1D11BBFA58124A9BA780CE8A43D60529">
    <w:name w:val="1D11BBFA58124A9BA780CE8A43D60529"/>
    <w:rsid w:val="00714515"/>
  </w:style>
  <w:style w:type="paragraph" w:customStyle="1" w:styleId="2847A8F51F1942E8AE8B278609EB32C6">
    <w:name w:val="2847A8F51F1942E8AE8B278609EB32C6"/>
    <w:rsid w:val="00714515"/>
  </w:style>
  <w:style w:type="paragraph" w:customStyle="1" w:styleId="512C67C78EE749E5A03CB600E078B225">
    <w:name w:val="512C67C78EE749E5A03CB600E078B225"/>
    <w:rsid w:val="00714515"/>
  </w:style>
  <w:style w:type="paragraph" w:customStyle="1" w:styleId="1785F250607B4692808E92824A8B54FD">
    <w:name w:val="1785F250607B4692808E92824A8B54FD"/>
    <w:rsid w:val="00714515"/>
  </w:style>
  <w:style w:type="paragraph" w:customStyle="1" w:styleId="11767AEB6F3245EEA9B16C01C6B4FF4E">
    <w:name w:val="11767AEB6F3245EEA9B16C01C6B4FF4E"/>
    <w:rsid w:val="00714515"/>
  </w:style>
  <w:style w:type="paragraph" w:customStyle="1" w:styleId="6C9D7AC93A4644749542AF5EAF0AB3F3">
    <w:name w:val="6C9D7AC93A4644749542AF5EAF0AB3F3"/>
    <w:rsid w:val="00714515"/>
  </w:style>
  <w:style w:type="paragraph" w:customStyle="1" w:styleId="8180196D5DA94A0BA7465694A3ACB3B0">
    <w:name w:val="8180196D5DA94A0BA7465694A3ACB3B0"/>
    <w:rsid w:val="00714515"/>
  </w:style>
  <w:style w:type="paragraph" w:customStyle="1" w:styleId="8D1E95C64EA14F5590588DF1D9079F72">
    <w:name w:val="8D1E95C64EA14F5590588DF1D9079F72"/>
    <w:rsid w:val="00714515"/>
  </w:style>
  <w:style w:type="paragraph" w:customStyle="1" w:styleId="1595B89A57114853A5C7F6EEBC4B93FD">
    <w:name w:val="1595B89A57114853A5C7F6EEBC4B93FD"/>
    <w:rsid w:val="00714515"/>
  </w:style>
  <w:style w:type="paragraph" w:customStyle="1" w:styleId="B22F87AF2EB145B9B573A425200A7F74">
    <w:name w:val="B22F87AF2EB145B9B573A425200A7F74"/>
    <w:rsid w:val="00714515"/>
  </w:style>
  <w:style w:type="paragraph" w:customStyle="1" w:styleId="A45CC0F15A4A48BFB528B09DEE76845F">
    <w:name w:val="A45CC0F15A4A48BFB528B09DEE76845F"/>
    <w:rsid w:val="00714515"/>
  </w:style>
  <w:style w:type="paragraph" w:customStyle="1" w:styleId="3F8E682267D1454495334D80659322CC">
    <w:name w:val="3F8E682267D1454495334D80659322CC"/>
    <w:rsid w:val="00714515"/>
  </w:style>
  <w:style w:type="paragraph" w:customStyle="1" w:styleId="C5421C5AA9584087B5D11AEC4DC18235">
    <w:name w:val="C5421C5AA9584087B5D11AEC4DC18235"/>
    <w:rsid w:val="00714515"/>
  </w:style>
  <w:style w:type="paragraph" w:customStyle="1" w:styleId="BAC0E8E3C3AD464292B81C0B289D4FA4">
    <w:name w:val="BAC0E8E3C3AD464292B81C0B289D4FA4"/>
    <w:rsid w:val="00714515"/>
  </w:style>
  <w:style w:type="paragraph" w:customStyle="1" w:styleId="FB669E051A9945ADB8E0C55935FE5F6F">
    <w:name w:val="FB669E051A9945ADB8E0C55935FE5F6F"/>
    <w:rsid w:val="00714515"/>
  </w:style>
  <w:style w:type="paragraph" w:customStyle="1" w:styleId="2EFE9C19B6D94BD7B9784CAE8406F78F">
    <w:name w:val="2EFE9C19B6D94BD7B9784CAE8406F78F"/>
    <w:rsid w:val="00714515"/>
  </w:style>
  <w:style w:type="paragraph" w:customStyle="1" w:styleId="15A7F036474F452DAE29A3B27A429AD5">
    <w:name w:val="15A7F036474F452DAE29A3B27A429AD5"/>
    <w:rsid w:val="00714515"/>
  </w:style>
  <w:style w:type="paragraph" w:customStyle="1" w:styleId="5CF1A7E8E4C1467E9EA1281B8A48D7DA">
    <w:name w:val="5CF1A7E8E4C1467E9EA1281B8A48D7DA"/>
    <w:rsid w:val="00714515"/>
  </w:style>
  <w:style w:type="paragraph" w:customStyle="1" w:styleId="E3B7E37A74084342B9A075F8757A6D45">
    <w:name w:val="E3B7E37A74084342B9A075F8757A6D45"/>
    <w:rsid w:val="00714515"/>
  </w:style>
  <w:style w:type="paragraph" w:customStyle="1" w:styleId="E9FC7137BBC34B82AAF51CF2BE3D25B8">
    <w:name w:val="E9FC7137BBC34B82AAF51CF2BE3D25B8"/>
    <w:rsid w:val="00714515"/>
  </w:style>
  <w:style w:type="paragraph" w:customStyle="1" w:styleId="34E2DD425F6444BF92AB5982B293AE02">
    <w:name w:val="34E2DD425F6444BF92AB5982B293AE02"/>
    <w:rsid w:val="00714515"/>
  </w:style>
  <w:style w:type="paragraph" w:customStyle="1" w:styleId="34FCD2FBDB0D461DB896C3178986428D">
    <w:name w:val="34FCD2FBDB0D461DB896C3178986428D"/>
    <w:rsid w:val="00714515"/>
  </w:style>
  <w:style w:type="paragraph" w:customStyle="1" w:styleId="E7500913B68C470EB2251F8D368916E4">
    <w:name w:val="E7500913B68C470EB2251F8D368916E4"/>
    <w:rsid w:val="00714515"/>
  </w:style>
  <w:style w:type="paragraph" w:customStyle="1" w:styleId="F84B3143490841EB87E1A44267F79BBB">
    <w:name w:val="F84B3143490841EB87E1A44267F79BBB"/>
    <w:rsid w:val="00714515"/>
  </w:style>
  <w:style w:type="paragraph" w:customStyle="1" w:styleId="51E5F01F4D2A4BE3B11B039042FA343D">
    <w:name w:val="51E5F01F4D2A4BE3B11B039042FA343D"/>
    <w:rsid w:val="00714515"/>
  </w:style>
  <w:style w:type="paragraph" w:customStyle="1" w:styleId="9F4F88224FDC4F868EF5B7C431817EBC">
    <w:name w:val="9F4F88224FDC4F868EF5B7C431817EBC"/>
    <w:rsid w:val="00714515"/>
  </w:style>
  <w:style w:type="paragraph" w:customStyle="1" w:styleId="5BF4CB4663394AC2A80DADBC56BB5C10">
    <w:name w:val="5BF4CB4663394AC2A80DADBC56BB5C10"/>
    <w:rsid w:val="00714515"/>
  </w:style>
  <w:style w:type="paragraph" w:customStyle="1" w:styleId="5BD58E9344A64923AE4ABF6656F3CB9A">
    <w:name w:val="5BD58E9344A64923AE4ABF6656F3CB9A"/>
    <w:rsid w:val="00714515"/>
  </w:style>
  <w:style w:type="paragraph" w:customStyle="1" w:styleId="5AB47BBA1D58438D86DAD0D64403501B">
    <w:name w:val="5AB47BBA1D58438D86DAD0D64403501B"/>
    <w:rsid w:val="00714515"/>
  </w:style>
  <w:style w:type="paragraph" w:customStyle="1" w:styleId="4A0C00FB7BBC4F498968F0063458E5A8">
    <w:name w:val="4A0C00FB7BBC4F498968F0063458E5A8"/>
    <w:rsid w:val="00714515"/>
  </w:style>
  <w:style w:type="paragraph" w:customStyle="1" w:styleId="074423C8FB194374BF44A5840BA84691">
    <w:name w:val="074423C8FB194374BF44A5840BA84691"/>
    <w:rsid w:val="00714515"/>
  </w:style>
  <w:style w:type="paragraph" w:customStyle="1" w:styleId="8BF4DC9988BA43BEAD5AD33EF99C42B6">
    <w:name w:val="8BF4DC9988BA43BEAD5AD33EF99C42B6"/>
    <w:rsid w:val="00714515"/>
  </w:style>
  <w:style w:type="paragraph" w:customStyle="1" w:styleId="D7A2FF930C09492C9C2C83C386A3D7E2">
    <w:name w:val="D7A2FF930C09492C9C2C83C386A3D7E2"/>
    <w:rsid w:val="00714515"/>
  </w:style>
  <w:style w:type="paragraph" w:customStyle="1" w:styleId="0CF87B9FD3FD4BB1BF73DD223F311AA4">
    <w:name w:val="0CF87B9FD3FD4BB1BF73DD223F311AA4"/>
    <w:rsid w:val="00714515"/>
  </w:style>
  <w:style w:type="paragraph" w:customStyle="1" w:styleId="55F3BE58527D4FF0B7701B1A8B949897">
    <w:name w:val="55F3BE58527D4FF0B7701B1A8B949897"/>
    <w:rsid w:val="00714515"/>
  </w:style>
  <w:style w:type="paragraph" w:customStyle="1" w:styleId="855C8CD600D042DFACF44E94733AC954">
    <w:name w:val="855C8CD600D042DFACF44E94733AC954"/>
    <w:rsid w:val="00714515"/>
  </w:style>
  <w:style w:type="paragraph" w:customStyle="1" w:styleId="39055B242DBF424487E1024300CFECBF">
    <w:name w:val="39055B242DBF424487E1024300CFECBF"/>
    <w:rsid w:val="00714515"/>
  </w:style>
  <w:style w:type="paragraph" w:customStyle="1" w:styleId="D72B3B7656DD4D53958F028F13D15176">
    <w:name w:val="D72B3B7656DD4D53958F028F13D15176"/>
    <w:rsid w:val="00714515"/>
  </w:style>
  <w:style w:type="paragraph" w:customStyle="1" w:styleId="70571E09203A4CF584C58ED7A48C1960">
    <w:name w:val="70571E09203A4CF584C58ED7A48C1960"/>
    <w:rsid w:val="00714515"/>
  </w:style>
  <w:style w:type="paragraph" w:customStyle="1" w:styleId="1B92A5AB7DED4F7E86D6116E5DF942CB">
    <w:name w:val="1B92A5AB7DED4F7E86D6116E5DF942CB"/>
    <w:rsid w:val="00714515"/>
  </w:style>
  <w:style w:type="paragraph" w:customStyle="1" w:styleId="5A0FA7E710974C929C03AF350FBDBFA1">
    <w:name w:val="5A0FA7E710974C929C03AF350FBDBFA1"/>
    <w:rsid w:val="00714515"/>
  </w:style>
  <w:style w:type="paragraph" w:customStyle="1" w:styleId="C76C2698B4DC4160B668D0FC225B994D">
    <w:name w:val="C76C2698B4DC4160B668D0FC225B994D"/>
    <w:rsid w:val="00714515"/>
  </w:style>
  <w:style w:type="paragraph" w:customStyle="1" w:styleId="6A75D2BBA2F74E6F81169D2A0AD23B5A">
    <w:name w:val="6A75D2BBA2F74E6F81169D2A0AD23B5A"/>
    <w:rsid w:val="00A66CE6"/>
  </w:style>
  <w:style w:type="paragraph" w:customStyle="1" w:styleId="C1D95FFA742641C299E603CC021D63A6">
    <w:name w:val="C1D95FFA742641C299E603CC021D63A6"/>
    <w:rsid w:val="00A66CE6"/>
  </w:style>
  <w:style w:type="paragraph" w:customStyle="1" w:styleId="D3C78366A36D4D77A0472AC640A8F392">
    <w:name w:val="D3C78366A36D4D77A0472AC640A8F392"/>
    <w:rsid w:val="00714515"/>
  </w:style>
  <w:style w:type="paragraph" w:customStyle="1" w:styleId="EAFBDB340A254FC3AFE5F41A5F57202C">
    <w:name w:val="EAFBDB340A254FC3AFE5F41A5F57202C"/>
    <w:rsid w:val="00714515"/>
  </w:style>
  <w:style w:type="paragraph" w:customStyle="1" w:styleId="8FFAD287DFF447CE8BC48BDD80BCB8AC">
    <w:name w:val="8FFAD287DFF447CE8BC48BDD80BCB8AC"/>
    <w:rsid w:val="003636B0"/>
  </w:style>
  <w:style w:type="paragraph" w:customStyle="1" w:styleId="A0F5663FF0B3484EABDB8BA6F8BB0384">
    <w:name w:val="A0F5663FF0B3484EABDB8BA6F8BB0384"/>
    <w:rsid w:val="00714515"/>
  </w:style>
  <w:style w:type="paragraph" w:customStyle="1" w:styleId="CEDE73F4397C4365A43E00D2D4508E43">
    <w:name w:val="CEDE73F4397C4365A43E00D2D4508E43"/>
    <w:rsid w:val="00714515"/>
  </w:style>
  <w:style w:type="paragraph" w:customStyle="1" w:styleId="93A146D7AEE04C33A8A945D54BB9FBB3">
    <w:name w:val="93A146D7AEE04C33A8A945D54BB9FBB3"/>
    <w:rsid w:val="00714515"/>
  </w:style>
  <w:style w:type="paragraph" w:customStyle="1" w:styleId="8BDA54B1C6A54A578198FA5EFDEF2179">
    <w:name w:val="8BDA54B1C6A54A578198FA5EFDEF2179"/>
    <w:rsid w:val="00714515"/>
  </w:style>
  <w:style w:type="paragraph" w:customStyle="1" w:styleId="83FDFA1445664A46AE617DB9DF0001E3">
    <w:name w:val="83FDFA1445664A46AE617DB9DF0001E3"/>
    <w:rsid w:val="00714515"/>
  </w:style>
  <w:style w:type="paragraph" w:customStyle="1" w:styleId="64FBD966066E417A8CEB826EF4BF4C1B">
    <w:name w:val="64FBD966066E417A8CEB826EF4BF4C1B"/>
    <w:rsid w:val="00714515"/>
  </w:style>
  <w:style w:type="paragraph" w:customStyle="1" w:styleId="DF5CC4E20294441C830F08ECB1739FEF">
    <w:name w:val="DF5CC4E20294441C830F08ECB1739FEF"/>
    <w:rsid w:val="00714515"/>
  </w:style>
  <w:style w:type="paragraph" w:customStyle="1" w:styleId="0E959B3F732E4C4B860049D4811F5DE4">
    <w:name w:val="0E959B3F732E4C4B860049D4811F5DE4"/>
    <w:rsid w:val="003636B0"/>
  </w:style>
  <w:style w:type="paragraph" w:customStyle="1" w:styleId="2237A558EC4B472680F77952C1601870">
    <w:name w:val="2237A558EC4B472680F77952C1601870"/>
    <w:rsid w:val="00714515"/>
  </w:style>
  <w:style w:type="paragraph" w:customStyle="1" w:styleId="26ED84426D6A41CDAE22790371C5174A">
    <w:name w:val="26ED84426D6A41CDAE22790371C5174A"/>
    <w:rsid w:val="00714515"/>
  </w:style>
  <w:style w:type="paragraph" w:customStyle="1" w:styleId="B42B1B70210647729628AE93198E276A">
    <w:name w:val="B42B1B70210647729628AE93198E276A"/>
    <w:rsid w:val="00714515"/>
  </w:style>
  <w:style w:type="paragraph" w:customStyle="1" w:styleId="56C4FD53EF1D4D41B9F4FC990BD85C2A">
    <w:name w:val="56C4FD53EF1D4D41B9F4FC990BD85C2A"/>
    <w:rsid w:val="00714515"/>
  </w:style>
  <w:style w:type="paragraph" w:customStyle="1" w:styleId="9D086F17EA944B7CACE3CF8B30CD3FB5">
    <w:name w:val="9D086F17EA944B7CACE3CF8B30CD3FB5"/>
    <w:rsid w:val="00714515"/>
  </w:style>
  <w:style w:type="paragraph" w:customStyle="1" w:styleId="27C395A5E16444829BA21189613A3B3F">
    <w:name w:val="27C395A5E16444829BA21189613A3B3F"/>
    <w:rsid w:val="00714515"/>
  </w:style>
  <w:style w:type="paragraph" w:customStyle="1" w:styleId="ED9C9A638B5742F4BA1E3B562D67FE12">
    <w:name w:val="ED9C9A638B5742F4BA1E3B562D67FE12"/>
    <w:rsid w:val="00714515"/>
  </w:style>
  <w:style w:type="paragraph" w:customStyle="1" w:styleId="177877D74A5E4F99BA70CF1A383A5C6D">
    <w:name w:val="177877D74A5E4F99BA70CF1A383A5C6D"/>
    <w:rsid w:val="00714515"/>
  </w:style>
  <w:style w:type="paragraph" w:customStyle="1" w:styleId="1595D12EAA8F4056B1C0105E03271730">
    <w:name w:val="1595D12EAA8F4056B1C0105E03271730"/>
    <w:rsid w:val="00714515"/>
  </w:style>
  <w:style w:type="paragraph" w:customStyle="1" w:styleId="99B5062D02DA4A39B8FD50CAF0185309">
    <w:name w:val="99B5062D02DA4A39B8FD50CAF0185309"/>
    <w:rsid w:val="00714515"/>
  </w:style>
  <w:style w:type="paragraph" w:customStyle="1" w:styleId="47596251A8A5455F8CB9744C3D81655A">
    <w:name w:val="47596251A8A5455F8CB9744C3D81655A"/>
    <w:rsid w:val="00714515"/>
  </w:style>
  <w:style w:type="paragraph" w:customStyle="1" w:styleId="6BD16D8C7E04461787F43F4A85C2BBD5">
    <w:name w:val="6BD16D8C7E04461787F43F4A85C2BBD5"/>
    <w:rsid w:val="003636B0"/>
  </w:style>
  <w:style w:type="paragraph" w:customStyle="1" w:styleId="6B366A75AE2D4E0D91550D2B234CF1DC">
    <w:name w:val="6B366A75AE2D4E0D91550D2B234CF1DC"/>
    <w:rsid w:val="00714515"/>
  </w:style>
  <w:style w:type="paragraph" w:customStyle="1" w:styleId="AB8C57C086494457A6E913B75D395ADA">
    <w:name w:val="AB8C57C086494457A6E913B75D395ADA"/>
    <w:rsid w:val="00714515"/>
  </w:style>
  <w:style w:type="paragraph" w:customStyle="1" w:styleId="5563CE2DDFA045C19C8DE5D0C897229C">
    <w:name w:val="5563CE2DDFA045C19C8DE5D0C897229C"/>
    <w:rsid w:val="00714515"/>
  </w:style>
  <w:style w:type="paragraph" w:customStyle="1" w:styleId="747A1DB952A34EFA95918BCDA08F2E5D">
    <w:name w:val="747A1DB952A34EFA95918BCDA08F2E5D"/>
    <w:rsid w:val="00714515"/>
  </w:style>
  <w:style w:type="paragraph" w:customStyle="1" w:styleId="45063B30936D41F0B3EB26DAABA83593">
    <w:name w:val="45063B30936D41F0B3EB26DAABA83593"/>
    <w:rsid w:val="00714515"/>
  </w:style>
  <w:style w:type="paragraph" w:customStyle="1" w:styleId="8E8718679C3649BEB5177DF262632487">
    <w:name w:val="8E8718679C3649BEB5177DF262632487"/>
    <w:rsid w:val="00714515"/>
  </w:style>
  <w:style w:type="paragraph" w:customStyle="1" w:styleId="F33064B2AFA043DAB6DC82792F37D818">
    <w:name w:val="F33064B2AFA043DAB6DC82792F37D818"/>
    <w:rsid w:val="00714515"/>
  </w:style>
  <w:style w:type="paragraph" w:customStyle="1" w:styleId="764AC87667014824B6724653E09964D7">
    <w:name w:val="764AC87667014824B6724653E09964D7"/>
    <w:rsid w:val="00714515"/>
  </w:style>
  <w:style w:type="paragraph" w:customStyle="1" w:styleId="AF3B44019D0745B0B600BC6B7D12F570">
    <w:name w:val="AF3B44019D0745B0B600BC6B7D12F570"/>
    <w:rsid w:val="00714515"/>
  </w:style>
  <w:style w:type="paragraph" w:customStyle="1" w:styleId="6FEE128AA1074F8DBFE1F9B6CABED528">
    <w:name w:val="6FEE128AA1074F8DBFE1F9B6CABED528"/>
    <w:rsid w:val="00714515"/>
  </w:style>
  <w:style w:type="paragraph" w:customStyle="1" w:styleId="B3D18AC08BE546CEB24FB49A67239FA6">
    <w:name w:val="B3D18AC08BE546CEB24FB49A67239FA6"/>
    <w:rsid w:val="00714515"/>
  </w:style>
  <w:style w:type="paragraph" w:customStyle="1" w:styleId="800CF4BE3A9043FDAD8CB125C08D6E44">
    <w:name w:val="800CF4BE3A9043FDAD8CB125C08D6E44"/>
    <w:rsid w:val="00714515"/>
  </w:style>
  <w:style w:type="paragraph" w:customStyle="1" w:styleId="B4C7426F63DF4763AB9D5BF5B0E1EABA">
    <w:name w:val="B4C7426F63DF4763AB9D5BF5B0E1EABA"/>
    <w:rsid w:val="00714515"/>
  </w:style>
  <w:style w:type="paragraph" w:customStyle="1" w:styleId="0CECEC2426594CFABD7C4576BDEECC3A">
    <w:name w:val="0CECEC2426594CFABD7C4576BDEECC3A"/>
    <w:rsid w:val="00714515"/>
  </w:style>
  <w:style w:type="paragraph" w:customStyle="1" w:styleId="84C8D65A1FA74782858822D8A44A8446">
    <w:name w:val="84C8D65A1FA74782858822D8A44A8446"/>
    <w:rsid w:val="00714515"/>
  </w:style>
  <w:style w:type="paragraph" w:customStyle="1" w:styleId="FEA5958CAC234E52A0978B37E636A189">
    <w:name w:val="FEA5958CAC234E52A0978B37E636A189"/>
    <w:rsid w:val="00714515"/>
  </w:style>
  <w:style w:type="paragraph" w:customStyle="1" w:styleId="0EC5CA9073B74C6180EA539220BA1550">
    <w:name w:val="0EC5CA9073B74C6180EA539220BA1550"/>
    <w:rsid w:val="00714515"/>
  </w:style>
  <w:style w:type="paragraph" w:customStyle="1" w:styleId="A78E44C05F9A4C679E0BB3765CA2FBC4">
    <w:name w:val="A78E44C05F9A4C679E0BB3765CA2FBC4"/>
    <w:rsid w:val="00714515"/>
  </w:style>
  <w:style w:type="paragraph" w:customStyle="1" w:styleId="F4DB1054E953445CBD96BE0BAAA4FAC0">
    <w:name w:val="F4DB1054E953445CBD96BE0BAAA4FAC0"/>
    <w:rsid w:val="00714515"/>
  </w:style>
  <w:style w:type="paragraph" w:customStyle="1" w:styleId="6BA9053593DC4CFE8F83848FAE056463">
    <w:name w:val="6BA9053593DC4CFE8F83848FAE056463"/>
    <w:rsid w:val="00714515"/>
  </w:style>
  <w:style w:type="paragraph" w:customStyle="1" w:styleId="A46CD562E235479AB15750EE5373FD07">
    <w:name w:val="A46CD562E235479AB15750EE5373FD07"/>
    <w:rsid w:val="00714515"/>
  </w:style>
  <w:style w:type="paragraph" w:customStyle="1" w:styleId="EC77B6F42FD74883A4B7633F78AF5FF2">
    <w:name w:val="EC77B6F42FD74883A4B7633F78AF5FF2"/>
    <w:rsid w:val="00714515"/>
  </w:style>
  <w:style w:type="paragraph" w:customStyle="1" w:styleId="FEF63F6DDDEB4DC5847DD0BE4EF4E7F0">
    <w:name w:val="FEF63F6DDDEB4DC5847DD0BE4EF4E7F0"/>
    <w:rsid w:val="00714515"/>
  </w:style>
  <w:style w:type="paragraph" w:customStyle="1" w:styleId="D1DCDFA8EBD141BA911214930CA18400">
    <w:name w:val="D1DCDFA8EBD141BA911214930CA18400"/>
    <w:rsid w:val="00714515"/>
  </w:style>
  <w:style w:type="paragraph" w:customStyle="1" w:styleId="6737F1F970EA4C66BECD62F50707BE1C">
    <w:name w:val="6737F1F970EA4C66BECD62F50707BE1C"/>
    <w:rsid w:val="00714515"/>
  </w:style>
  <w:style w:type="paragraph" w:customStyle="1" w:styleId="7A9655629B5B4B80AB0E08D9DB99CDCF">
    <w:name w:val="7A9655629B5B4B80AB0E08D9DB99CDCF"/>
    <w:rsid w:val="00714515"/>
  </w:style>
  <w:style w:type="paragraph" w:customStyle="1" w:styleId="F22384C3B2B04EA0A649E4102D7E5B06">
    <w:name w:val="F22384C3B2B04EA0A649E4102D7E5B06"/>
    <w:rsid w:val="00714515"/>
  </w:style>
  <w:style w:type="paragraph" w:customStyle="1" w:styleId="0913B06891174561B5B26C9D51F7171F">
    <w:name w:val="0913B06891174561B5B26C9D51F7171F"/>
    <w:rsid w:val="00714515"/>
  </w:style>
  <w:style w:type="paragraph" w:customStyle="1" w:styleId="FAD2BD085D7B4530A244E2F358638759">
    <w:name w:val="FAD2BD085D7B4530A244E2F358638759"/>
    <w:rsid w:val="00714515"/>
  </w:style>
  <w:style w:type="paragraph" w:customStyle="1" w:styleId="1D2870234B1C4160A6F818486A10D42A">
    <w:name w:val="1D2870234B1C4160A6F818486A10D42A"/>
    <w:rsid w:val="00714515"/>
  </w:style>
  <w:style w:type="paragraph" w:customStyle="1" w:styleId="9E457B20CA01459FB5B22AEA21521697">
    <w:name w:val="9E457B20CA01459FB5B22AEA21521697"/>
    <w:rsid w:val="00714515"/>
  </w:style>
  <w:style w:type="paragraph" w:customStyle="1" w:styleId="BA5110BF46644536B40C53D1B8975A67">
    <w:name w:val="BA5110BF46644536B40C53D1B8975A67"/>
    <w:rsid w:val="00714515"/>
  </w:style>
  <w:style w:type="paragraph" w:customStyle="1" w:styleId="E245988BA8F640309F9A60E5D4368F0F">
    <w:name w:val="E245988BA8F640309F9A60E5D4368F0F"/>
    <w:rsid w:val="00714515"/>
  </w:style>
  <w:style w:type="paragraph" w:customStyle="1" w:styleId="CAAF8ED74A88410AB3C0FA10B72FC311">
    <w:name w:val="CAAF8ED74A88410AB3C0FA10B72FC311"/>
    <w:rsid w:val="00714515"/>
  </w:style>
  <w:style w:type="paragraph" w:customStyle="1" w:styleId="F6765406773746FBBB3F8B2562B29191">
    <w:name w:val="F6765406773746FBBB3F8B2562B29191"/>
    <w:rsid w:val="00714515"/>
  </w:style>
  <w:style w:type="paragraph" w:customStyle="1" w:styleId="0723471D34BA44BA89E3752BE7926199">
    <w:name w:val="0723471D34BA44BA89E3752BE7926199"/>
    <w:rsid w:val="00714515"/>
  </w:style>
  <w:style w:type="paragraph" w:customStyle="1" w:styleId="0080E63C636641CEA0AC0DCCF2DDCD93">
    <w:name w:val="0080E63C636641CEA0AC0DCCF2DDCD93"/>
    <w:rsid w:val="00714515"/>
  </w:style>
  <w:style w:type="paragraph" w:customStyle="1" w:styleId="3827C032D554465780BB7BC57C3D05A6">
    <w:name w:val="3827C032D554465780BB7BC57C3D05A6"/>
    <w:rsid w:val="00714515"/>
  </w:style>
  <w:style w:type="paragraph" w:customStyle="1" w:styleId="BBB4519C3CC74C2FA712CA6AF2501FF6">
    <w:name w:val="BBB4519C3CC74C2FA712CA6AF2501FF6"/>
    <w:rsid w:val="00714515"/>
  </w:style>
  <w:style w:type="paragraph" w:customStyle="1" w:styleId="86B74D958CB74C21A8E89557656D0434">
    <w:name w:val="86B74D958CB74C21A8E89557656D0434"/>
    <w:rsid w:val="003636B0"/>
  </w:style>
  <w:style w:type="paragraph" w:customStyle="1" w:styleId="ABF0DD41099B4CD08CFFC1FFF05BC2C3">
    <w:name w:val="ABF0DD41099B4CD08CFFC1FFF05BC2C3"/>
    <w:rsid w:val="003636B0"/>
  </w:style>
  <w:style w:type="paragraph" w:customStyle="1" w:styleId="6FD5B2B8EC714852ACCEA8767998B2F4">
    <w:name w:val="6FD5B2B8EC714852ACCEA8767998B2F4"/>
    <w:rsid w:val="003636B0"/>
  </w:style>
  <w:style w:type="paragraph" w:customStyle="1" w:styleId="BB7B6E7612E349999C7A406B12374889">
    <w:name w:val="BB7B6E7612E349999C7A406B12374889"/>
    <w:rsid w:val="003636B0"/>
  </w:style>
  <w:style w:type="paragraph" w:customStyle="1" w:styleId="06261D06D67F421BADA54C716EAED472">
    <w:name w:val="06261D06D67F421BADA54C716EAED472"/>
    <w:rsid w:val="003636B0"/>
  </w:style>
  <w:style w:type="paragraph" w:customStyle="1" w:styleId="735182AFE34648A69EED4F00CEAF7C9E">
    <w:name w:val="735182AFE34648A69EED4F00CEAF7C9E"/>
    <w:rsid w:val="003636B0"/>
  </w:style>
  <w:style w:type="paragraph" w:customStyle="1" w:styleId="A1DD47C4945A493784C581CCE2A095D3">
    <w:name w:val="A1DD47C4945A493784C581CCE2A095D3"/>
    <w:rsid w:val="003636B0"/>
  </w:style>
  <w:style w:type="paragraph" w:customStyle="1" w:styleId="0EA43402C4694123A35A470DDD53123E">
    <w:name w:val="0EA43402C4694123A35A470DDD53123E"/>
    <w:rsid w:val="003636B0"/>
  </w:style>
  <w:style w:type="paragraph" w:customStyle="1" w:styleId="69C60D2AC4384E75BFDBC43180743243">
    <w:name w:val="69C60D2AC4384E75BFDBC43180743243"/>
    <w:rsid w:val="008E790C"/>
  </w:style>
  <w:style w:type="paragraph" w:customStyle="1" w:styleId="090DD76995D448D9B38AB985ABD2F049">
    <w:name w:val="090DD76995D448D9B38AB985ABD2F049"/>
    <w:rsid w:val="003636B0"/>
  </w:style>
  <w:style w:type="paragraph" w:customStyle="1" w:styleId="FD34C2D4C88449D78FB8CC6384D01938">
    <w:name w:val="FD34C2D4C88449D78FB8CC6384D01938"/>
    <w:rsid w:val="003636B0"/>
  </w:style>
  <w:style w:type="paragraph" w:customStyle="1" w:styleId="D9647DCD6899405EAB16D74CDE4BC0A9">
    <w:name w:val="D9647DCD6899405EAB16D74CDE4BC0A9"/>
    <w:rsid w:val="003636B0"/>
  </w:style>
  <w:style w:type="paragraph" w:customStyle="1" w:styleId="4319E1BE9868431E80F776672E7EEAB6">
    <w:name w:val="4319E1BE9868431E80F776672E7EEAB6"/>
    <w:rsid w:val="003636B0"/>
  </w:style>
  <w:style w:type="paragraph" w:customStyle="1" w:styleId="4030DFE4E94A4352B8A0DA7FDB79FA3F">
    <w:name w:val="4030DFE4E94A4352B8A0DA7FDB79FA3F"/>
    <w:rsid w:val="003636B0"/>
  </w:style>
  <w:style w:type="paragraph" w:customStyle="1" w:styleId="A374D74B8E3D4F4EB064ABD16028B3B0">
    <w:name w:val="A374D74B8E3D4F4EB064ABD16028B3B0"/>
    <w:rsid w:val="003636B0"/>
  </w:style>
  <w:style w:type="paragraph" w:customStyle="1" w:styleId="1A67F8B2F63B42788604CA45396631EE">
    <w:name w:val="1A67F8B2F63B42788604CA45396631EE"/>
    <w:rsid w:val="003636B0"/>
  </w:style>
  <w:style w:type="paragraph" w:customStyle="1" w:styleId="1B8BAAF9E2C64E809C6E4DD7B2B980D5">
    <w:name w:val="1B8BAAF9E2C64E809C6E4DD7B2B980D5"/>
    <w:rsid w:val="003636B0"/>
  </w:style>
  <w:style w:type="paragraph" w:customStyle="1" w:styleId="8495B5D7147D4CBEB89FC35485C7AACC">
    <w:name w:val="8495B5D7147D4CBEB89FC35485C7AACC"/>
    <w:rsid w:val="003636B0"/>
  </w:style>
  <w:style w:type="paragraph" w:customStyle="1" w:styleId="656069194CFE4522A18D817A755C1D60">
    <w:name w:val="656069194CFE4522A18D817A755C1D60"/>
    <w:rsid w:val="003636B0"/>
  </w:style>
  <w:style w:type="paragraph" w:customStyle="1" w:styleId="08DD2889AC2A4413807DB39DE3A20539">
    <w:name w:val="08DD2889AC2A4413807DB39DE3A20539"/>
    <w:rsid w:val="003636B0"/>
  </w:style>
  <w:style w:type="paragraph" w:customStyle="1" w:styleId="A020F32732EE46ECB378AF8B8CEE91B7">
    <w:name w:val="A020F32732EE46ECB378AF8B8CEE91B7"/>
    <w:rsid w:val="003636B0"/>
  </w:style>
  <w:style w:type="paragraph" w:customStyle="1" w:styleId="D7E496921BA34469B7EDC9A441F68D0D">
    <w:name w:val="D7E496921BA34469B7EDC9A441F68D0D"/>
    <w:rsid w:val="003636B0"/>
  </w:style>
  <w:style w:type="paragraph" w:customStyle="1" w:styleId="400D05032D6F44FBAD25D22077543BB0">
    <w:name w:val="400D05032D6F44FBAD25D22077543BB0"/>
    <w:rsid w:val="003636B0"/>
  </w:style>
  <w:style w:type="paragraph" w:customStyle="1" w:styleId="A267E2F9CD7F4EBB9C7977D4C8DE0788">
    <w:name w:val="A267E2F9CD7F4EBB9C7977D4C8DE0788"/>
    <w:rsid w:val="003636B0"/>
  </w:style>
  <w:style w:type="paragraph" w:customStyle="1" w:styleId="2E3B132335444202A20F9E2238051C3F">
    <w:name w:val="2E3B132335444202A20F9E2238051C3F"/>
    <w:rsid w:val="003636B0"/>
  </w:style>
  <w:style w:type="paragraph" w:customStyle="1" w:styleId="4EBAD32D73A3408E9D5BF41E7B8D3626">
    <w:name w:val="4EBAD32D73A3408E9D5BF41E7B8D3626"/>
    <w:rsid w:val="003636B0"/>
  </w:style>
  <w:style w:type="paragraph" w:customStyle="1" w:styleId="4FAE2A7CE408403E8B247F28F5631595">
    <w:name w:val="4FAE2A7CE408403E8B247F28F5631595"/>
    <w:rsid w:val="003636B0"/>
  </w:style>
  <w:style w:type="paragraph" w:customStyle="1" w:styleId="30E281D69332479F984CCAA0B6C567C9">
    <w:name w:val="30E281D69332479F984CCAA0B6C567C9"/>
    <w:rsid w:val="008E790C"/>
  </w:style>
  <w:style w:type="paragraph" w:customStyle="1" w:styleId="DC80142E43A3434AB0AA2D3D7D7B934F">
    <w:name w:val="DC80142E43A3434AB0AA2D3D7D7B934F"/>
    <w:rsid w:val="003636B0"/>
  </w:style>
  <w:style w:type="paragraph" w:customStyle="1" w:styleId="BBE26BAB59454FEC88D14AE5AB47F16F">
    <w:name w:val="BBE26BAB59454FEC88D14AE5AB47F16F"/>
    <w:rsid w:val="003636B0"/>
  </w:style>
  <w:style w:type="paragraph" w:customStyle="1" w:styleId="9B3678B8FF2D40A5AD3FC245B47F75F6">
    <w:name w:val="9B3678B8FF2D40A5AD3FC245B47F75F6"/>
    <w:rsid w:val="003636B0"/>
  </w:style>
  <w:style w:type="paragraph" w:customStyle="1" w:styleId="892D29E6416D42E6B4387A5B8336C7ED">
    <w:name w:val="892D29E6416D42E6B4387A5B8336C7ED"/>
    <w:rsid w:val="003636B0"/>
  </w:style>
  <w:style w:type="paragraph" w:customStyle="1" w:styleId="1369553DB6014A6A94F59DAC7F3CD755">
    <w:name w:val="1369553DB6014A6A94F59DAC7F3CD755"/>
    <w:rsid w:val="003636B0"/>
  </w:style>
  <w:style w:type="paragraph" w:customStyle="1" w:styleId="038CDED0B91746BC81612DCA23765A76">
    <w:name w:val="038CDED0B91746BC81612DCA23765A76"/>
    <w:rsid w:val="003636B0"/>
  </w:style>
  <w:style w:type="paragraph" w:customStyle="1" w:styleId="D5EEDBF6A13E4E3DA50C99D3793ACB52">
    <w:name w:val="D5EEDBF6A13E4E3DA50C99D3793ACB52"/>
    <w:rsid w:val="003636B0"/>
  </w:style>
  <w:style w:type="paragraph" w:customStyle="1" w:styleId="0A6F9797EEC54B679B52377A2FE678AC">
    <w:name w:val="0A6F9797EEC54B679B52377A2FE678AC"/>
    <w:rsid w:val="003636B0"/>
  </w:style>
  <w:style w:type="paragraph" w:customStyle="1" w:styleId="CE437758BA05424EAAE5D1D19EA26471">
    <w:name w:val="CE437758BA05424EAAE5D1D19EA26471"/>
    <w:rsid w:val="003636B0"/>
  </w:style>
  <w:style w:type="paragraph" w:customStyle="1" w:styleId="3FA64FB60ED946698645258678A29A49">
    <w:name w:val="3FA64FB60ED946698645258678A29A49"/>
    <w:rsid w:val="003636B0"/>
  </w:style>
  <w:style w:type="paragraph" w:customStyle="1" w:styleId="A9776380A12145C6B3631C276B2ADC85">
    <w:name w:val="A9776380A12145C6B3631C276B2ADC85"/>
    <w:rsid w:val="003636B0"/>
  </w:style>
  <w:style w:type="paragraph" w:customStyle="1" w:styleId="D5030383DDCC492B90B4823B242BA84E">
    <w:name w:val="D5030383DDCC492B90B4823B242BA84E"/>
    <w:rsid w:val="003636B0"/>
  </w:style>
  <w:style w:type="paragraph" w:customStyle="1" w:styleId="5E980B1385DE4C128DFFFB99B240B495">
    <w:name w:val="5E980B1385DE4C128DFFFB99B240B495"/>
    <w:rsid w:val="003636B0"/>
  </w:style>
  <w:style w:type="paragraph" w:customStyle="1" w:styleId="0490D5682F104AFE944C9538A898EC78">
    <w:name w:val="0490D5682F104AFE944C9538A898EC78"/>
    <w:rsid w:val="003636B0"/>
  </w:style>
  <w:style w:type="paragraph" w:customStyle="1" w:styleId="F2104C403C3C4964A274594D140DB866">
    <w:name w:val="F2104C403C3C4964A274594D140DB866"/>
    <w:rsid w:val="003636B0"/>
  </w:style>
  <w:style w:type="paragraph" w:customStyle="1" w:styleId="610CF55ECA1E4686AAC0D5B8403B3526">
    <w:name w:val="610CF55ECA1E4686AAC0D5B8403B3526"/>
    <w:rsid w:val="003636B0"/>
  </w:style>
  <w:style w:type="paragraph" w:customStyle="1" w:styleId="6F3CA2CE565541748254E51A53343299">
    <w:name w:val="6F3CA2CE565541748254E51A53343299"/>
    <w:rsid w:val="003636B0"/>
  </w:style>
  <w:style w:type="paragraph" w:customStyle="1" w:styleId="DB789D478D5B4B609E84E61158BEC11E">
    <w:name w:val="DB789D478D5B4B609E84E61158BEC11E"/>
    <w:rsid w:val="003636B0"/>
  </w:style>
  <w:style w:type="paragraph" w:customStyle="1" w:styleId="CB7B11536D7444339C8554D6325E1692">
    <w:name w:val="CB7B11536D7444339C8554D6325E1692"/>
    <w:rsid w:val="003636B0"/>
  </w:style>
  <w:style w:type="paragraph" w:customStyle="1" w:styleId="53D974D577974FBFBE595B5924EE9A33">
    <w:name w:val="53D974D577974FBFBE595B5924EE9A33"/>
    <w:rsid w:val="003636B0"/>
  </w:style>
  <w:style w:type="paragraph" w:customStyle="1" w:styleId="C43CF3BBBE93476BB4CF4D2FF3ADA3CD">
    <w:name w:val="C43CF3BBBE93476BB4CF4D2FF3ADA3CD"/>
    <w:rsid w:val="003636B0"/>
  </w:style>
  <w:style w:type="paragraph" w:customStyle="1" w:styleId="062111C1855B4479B838FAE864CC1DB0">
    <w:name w:val="062111C1855B4479B838FAE864CC1DB0"/>
    <w:rsid w:val="003636B0"/>
  </w:style>
  <w:style w:type="paragraph" w:customStyle="1" w:styleId="94547302CBDF40DD941285D6D369BAEF">
    <w:name w:val="94547302CBDF40DD941285D6D369BAEF"/>
    <w:rsid w:val="003636B0"/>
  </w:style>
  <w:style w:type="paragraph" w:customStyle="1" w:styleId="5E57963E24934498B43702ACBDBCBAF0">
    <w:name w:val="5E57963E24934498B43702ACBDBCBAF0"/>
    <w:rsid w:val="003636B0"/>
  </w:style>
  <w:style w:type="paragraph" w:customStyle="1" w:styleId="3D92E61D5BA3447CAA1B6040787F3BDF">
    <w:name w:val="3D92E61D5BA3447CAA1B6040787F3BDF"/>
    <w:rsid w:val="003636B0"/>
  </w:style>
  <w:style w:type="paragraph" w:customStyle="1" w:styleId="A2CE0FEEF9A54FBF9FDBAF505F4DD3AC">
    <w:name w:val="A2CE0FEEF9A54FBF9FDBAF505F4DD3AC"/>
    <w:rsid w:val="003636B0"/>
  </w:style>
  <w:style w:type="paragraph" w:customStyle="1" w:styleId="1453D505FC3B473D9425B734FEE9791E">
    <w:name w:val="1453D505FC3B473D9425B734FEE9791E"/>
    <w:rsid w:val="003636B0"/>
  </w:style>
  <w:style w:type="paragraph" w:customStyle="1" w:styleId="C2EE0A3F8B2D429C812F9AF4F41D78C0">
    <w:name w:val="C2EE0A3F8B2D429C812F9AF4F41D78C0"/>
    <w:rsid w:val="003636B0"/>
  </w:style>
  <w:style w:type="paragraph" w:customStyle="1" w:styleId="E4A3D23DC3F14CE0A79BD5EC27960005">
    <w:name w:val="E4A3D23DC3F14CE0A79BD5EC27960005"/>
    <w:rsid w:val="003636B0"/>
  </w:style>
  <w:style w:type="paragraph" w:customStyle="1" w:styleId="D17F694165FF4830AEF42BF6EA39F807">
    <w:name w:val="D17F694165FF4830AEF42BF6EA39F807"/>
    <w:rsid w:val="003636B0"/>
  </w:style>
  <w:style w:type="paragraph" w:customStyle="1" w:styleId="6804D30BFE0F4A20B19C1F4276D76DE1">
    <w:name w:val="6804D30BFE0F4A20B19C1F4276D76DE1"/>
    <w:rsid w:val="003636B0"/>
  </w:style>
  <w:style w:type="paragraph" w:customStyle="1" w:styleId="15B1B2F3AC4A4DE6A201B8DF14BC38F6">
    <w:name w:val="15B1B2F3AC4A4DE6A201B8DF14BC38F6"/>
    <w:rsid w:val="003636B0"/>
  </w:style>
  <w:style w:type="paragraph" w:customStyle="1" w:styleId="3AA38B94D2E04D358D6E3217A00E496B">
    <w:name w:val="3AA38B94D2E04D358D6E3217A00E496B"/>
    <w:rsid w:val="003636B0"/>
  </w:style>
  <w:style w:type="paragraph" w:customStyle="1" w:styleId="94783E2BAAFE4D628DAAFE1BD440BCEB">
    <w:name w:val="94783E2BAAFE4D628DAAFE1BD440BCEB"/>
    <w:rsid w:val="003636B0"/>
  </w:style>
  <w:style w:type="paragraph" w:customStyle="1" w:styleId="EB1F04E521C44225A4CEA6C6D5A7B8BA">
    <w:name w:val="EB1F04E521C44225A4CEA6C6D5A7B8BA"/>
    <w:rsid w:val="003636B0"/>
  </w:style>
  <w:style w:type="paragraph" w:customStyle="1" w:styleId="30267D00973F4843AD60DAC8376B96C0">
    <w:name w:val="30267D00973F4843AD60DAC8376B96C0"/>
    <w:rsid w:val="003636B0"/>
  </w:style>
  <w:style w:type="paragraph" w:customStyle="1" w:styleId="FF83308061534E60B872276D2F0FF5E0">
    <w:name w:val="FF83308061534E60B872276D2F0FF5E0"/>
    <w:rsid w:val="003636B0"/>
  </w:style>
  <w:style w:type="paragraph" w:customStyle="1" w:styleId="45A9B122FAC24B19A4F79BCCA2A3536B">
    <w:name w:val="45A9B122FAC24B19A4F79BCCA2A3536B"/>
    <w:rsid w:val="003636B0"/>
  </w:style>
  <w:style w:type="paragraph" w:customStyle="1" w:styleId="128FC2DA8DE8455CBC03698630EFD8DF">
    <w:name w:val="128FC2DA8DE8455CBC03698630EFD8DF"/>
    <w:rsid w:val="003636B0"/>
  </w:style>
  <w:style w:type="paragraph" w:customStyle="1" w:styleId="E548084BCD154B9DA3C2B66EB6164102">
    <w:name w:val="E548084BCD154B9DA3C2B66EB6164102"/>
    <w:rsid w:val="003636B0"/>
  </w:style>
  <w:style w:type="paragraph" w:customStyle="1" w:styleId="019569B9A8844CBBBD8E2DA5AFCC4CDA">
    <w:name w:val="019569B9A8844CBBBD8E2DA5AFCC4CDA"/>
    <w:rsid w:val="003636B0"/>
  </w:style>
  <w:style w:type="paragraph" w:customStyle="1" w:styleId="A222F9CB296E4A36BD0741973FDDCFF6">
    <w:name w:val="A222F9CB296E4A36BD0741973FDDCFF6"/>
    <w:rsid w:val="003636B0"/>
  </w:style>
  <w:style w:type="paragraph" w:customStyle="1" w:styleId="EF464D3EE5574E72B3913072F64865C8">
    <w:name w:val="EF464D3EE5574E72B3913072F64865C8"/>
    <w:rsid w:val="003636B0"/>
  </w:style>
  <w:style w:type="paragraph" w:customStyle="1" w:styleId="03202762C4444E949D4BBE7FC0B2883D">
    <w:name w:val="03202762C4444E949D4BBE7FC0B2883D"/>
    <w:rsid w:val="003636B0"/>
  </w:style>
  <w:style w:type="paragraph" w:customStyle="1" w:styleId="CDE11537FBD7485CB218D8BF8A5264F1">
    <w:name w:val="CDE11537FBD7485CB218D8BF8A5264F1"/>
    <w:rsid w:val="003636B0"/>
  </w:style>
  <w:style w:type="paragraph" w:customStyle="1" w:styleId="3373274EA66C4C9C965BF786772E51AD">
    <w:name w:val="3373274EA66C4C9C965BF786772E51AD"/>
    <w:rsid w:val="003636B0"/>
  </w:style>
  <w:style w:type="paragraph" w:customStyle="1" w:styleId="229C6C571CC943D990372C822A48082C">
    <w:name w:val="229C6C571CC943D990372C822A48082C"/>
    <w:rsid w:val="00A66CE6"/>
  </w:style>
  <w:style w:type="paragraph" w:customStyle="1" w:styleId="631B4C4E19F14F00AD519C14C4530249">
    <w:name w:val="631B4C4E19F14F00AD519C14C4530249"/>
    <w:rsid w:val="00A66CE6"/>
  </w:style>
  <w:style w:type="paragraph" w:customStyle="1" w:styleId="2A34F62799204DB980FF465C134E5AE0">
    <w:name w:val="2A34F62799204DB980FF465C134E5AE0"/>
    <w:rsid w:val="00A66CE6"/>
  </w:style>
  <w:style w:type="paragraph" w:customStyle="1" w:styleId="2C87254F5FD44FAFA6189BC1D95C1A37">
    <w:name w:val="2C87254F5FD44FAFA6189BC1D95C1A37"/>
    <w:rsid w:val="003636B0"/>
  </w:style>
  <w:style w:type="paragraph" w:customStyle="1" w:styleId="52B3D699B9FD46198BF5D13ADFA1BDD1">
    <w:name w:val="52B3D699B9FD46198BF5D13ADFA1BDD1"/>
    <w:rsid w:val="003636B0"/>
  </w:style>
  <w:style w:type="paragraph" w:customStyle="1" w:styleId="CC763C7255FE4CDFAC5863A3194865D9">
    <w:name w:val="CC763C7255FE4CDFAC5863A3194865D9"/>
    <w:rsid w:val="003636B0"/>
  </w:style>
  <w:style w:type="paragraph" w:customStyle="1" w:styleId="63CF0267DBB645BE87C1E086D938F950">
    <w:name w:val="63CF0267DBB645BE87C1E086D938F950"/>
    <w:rsid w:val="003636B0"/>
  </w:style>
  <w:style w:type="paragraph" w:customStyle="1" w:styleId="1EA3461D0ABB4DB683DBF2D1A7F27381">
    <w:name w:val="1EA3461D0ABB4DB683DBF2D1A7F27381"/>
    <w:rsid w:val="003636B0"/>
  </w:style>
  <w:style w:type="paragraph" w:customStyle="1" w:styleId="C7935AEC46104A14B7C945C3D2781C76">
    <w:name w:val="C7935AEC46104A14B7C945C3D2781C76"/>
    <w:rsid w:val="003636B0"/>
  </w:style>
  <w:style w:type="paragraph" w:customStyle="1" w:styleId="D495DD01CC2448F485A04CD39F50DED1">
    <w:name w:val="D495DD01CC2448F485A04CD39F50DED1"/>
    <w:rsid w:val="003636B0"/>
  </w:style>
  <w:style w:type="paragraph" w:customStyle="1" w:styleId="00E038CADD7C4AA6A31665D1DCF9392E">
    <w:name w:val="00E038CADD7C4AA6A31665D1DCF9392E"/>
    <w:rsid w:val="003636B0"/>
  </w:style>
  <w:style w:type="paragraph" w:customStyle="1" w:styleId="144357A8ECB04F8AA10F47D2A1211B73">
    <w:name w:val="144357A8ECB04F8AA10F47D2A1211B73"/>
    <w:rsid w:val="003636B0"/>
  </w:style>
  <w:style w:type="paragraph" w:customStyle="1" w:styleId="818D9309DA3541D489BF9A55F763632E">
    <w:name w:val="818D9309DA3541D489BF9A55F763632E"/>
    <w:rsid w:val="003636B0"/>
  </w:style>
  <w:style w:type="paragraph" w:customStyle="1" w:styleId="F597E2A59CA44AF397B0184F100C0B17">
    <w:name w:val="F597E2A59CA44AF397B0184F100C0B17"/>
    <w:rsid w:val="003636B0"/>
  </w:style>
  <w:style w:type="paragraph" w:customStyle="1" w:styleId="84A81B4AF7A74A4ABCF6F433C13245C0">
    <w:name w:val="84A81B4AF7A74A4ABCF6F433C13245C0"/>
    <w:rsid w:val="003636B0"/>
  </w:style>
  <w:style w:type="paragraph" w:customStyle="1" w:styleId="D1CB5E75281E42D3A82F2C72A4C4146C">
    <w:name w:val="D1CB5E75281E42D3A82F2C72A4C4146C"/>
    <w:rsid w:val="003636B0"/>
  </w:style>
  <w:style w:type="paragraph" w:customStyle="1" w:styleId="94C066CCAA7B426C82E8C6AE314AEED1">
    <w:name w:val="94C066CCAA7B426C82E8C6AE314AEED1"/>
    <w:rsid w:val="003636B0"/>
  </w:style>
  <w:style w:type="paragraph" w:customStyle="1" w:styleId="85B737A257BC4DE3A62D1902F577D095">
    <w:name w:val="85B737A257BC4DE3A62D1902F577D095"/>
    <w:rsid w:val="003636B0"/>
  </w:style>
  <w:style w:type="paragraph" w:customStyle="1" w:styleId="186CB05AE5514F6CB96F7D557C82807D">
    <w:name w:val="186CB05AE5514F6CB96F7D557C82807D"/>
    <w:rsid w:val="003636B0"/>
  </w:style>
  <w:style w:type="paragraph" w:customStyle="1" w:styleId="B9A213838C3844D7A855E356149032B1">
    <w:name w:val="B9A213838C3844D7A855E356149032B1"/>
    <w:rsid w:val="003636B0"/>
  </w:style>
  <w:style w:type="paragraph" w:customStyle="1" w:styleId="EE7CFDFD74064F3283CA38B211ACE54F">
    <w:name w:val="EE7CFDFD74064F3283CA38B211ACE54F"/>
    <w:rsid w:val="003636B0"/>
  </w:style>
  <w:style w:type="paragraph" w:customStyle="1" w:styleId="2D244DC466F24ED99DDE51B9812E0CFF">
    <w:name w:val="2D244DC466F24ED99DDE51B9812E0CFF"/>
    <w:rsid w:val="003636B0"/>
  </w:style>
  <w:style w:type="paragraph" w:customStyle="1" w:styleId="F5A4B78CD7774E88A59B9E54CC25B653">
    <w:name w:val="F5A4B78CD7774E88A59B9E54CC25B653"/>
    <w:rsid w:val="00BA358D"/>
  </w:style>
  <w:style w:type="paragraph" w:customStyle="1" w:styleId="41FE75FC8B1A4A3C95DD75EC74D8B177">
    <w:name w:val="41FE75FC8B1A4A3C95DD75EC74D8B177"/>
    <w:rsid w:val="003636B0"/>
  </w:style>
  <w:style w:type="paragraph" w:customStyle="1" w:styleId="BC9D2A66F06344B1BCD666501712C825">
    <w:name w:val="BC9D2A66F06344B1BCD666501712C825"/>
    <w:rsid w:val="003636B0"/>
  </w:style>
  <w:style w:type="paragraph" w:customStyle="1" w:styleId="83734F8ED87744528E282FA9B83A4001">
    <w:name w:val="83734F8ED87744528E282FA9B83A4001"/>
    <w:rsid w:val="00BA358D"/>
  </w:style>
  <w:style w:type="paragraph" w:customStyle="1" w:styleId="64BF15575ED2412E9149187CA2F866D9">
    <w:name w:val="64BF15575ED2412E9149187CA2F866D9"/>
    <w:rsid w:val="00BA358D"/>
  </w:style>
  <w:style w:type="paragraph" w:customStyle="1" w:styleId="D1BE7A9D89824F2397B180EA826227B2">
    <w:name w:val="D1BE7A9D89824F2397B180EA826227B2"/>
    <w:rsid w:val="00BA358D"/>
  </w:style>
  <w:style w:type="paragraph" w:customStyle="1" w:styleId="F5689DCB53D1413295110679D8A63809">
    <w:name w:val="F5689DCB53D1413295110679D8A63809"/>
    <w:rsid w:val="003636B0"/>
  </w:style>
  <w:style w:type="paragraph" w:customStyle="1" w:styleId="3438F43CBA5049A7995ABE79FB0258D6">
    <w:name w:val="3438F43CBA5049A7995ABE79FB0258D6"/>
    <w:rsid w:val="003636B0"/>
  </w:style>
  <w:style w:type="paragraph" w:customStyle="1" w:styleId="4D0DDC0099E64D9CA818483775B4BDB5">
    <w:name w:val="4D0DDC0099E64D9CA818483775B4BDB5"/>
    <w:rsid w:val="003636B0"/>
  </w:style>
  <w:style w:type="paragraph" w:customStyle="1" w:styleId="284D5637B83C4071B54C294A12FBFA26">
    <w:name w:val="284D5637B83C4071B54C294A12FBFA26"/>
    <w:rsid w:val="003636B0"/>
  </w:style>
  <w:style w:type="paragraph" w:customStyle="1" w:styleId="CA9CA21F951F4742AF7202048DAE8E54">
    <w:name w:val="CA9CA21F951F4742AF7202048DAE8E54"/>
    <w:rsid w:val="003636B0"/>
  </w:style>
  <w:style w:type="paragraph" w:customStyle="1" w:styleId="3C7C608EB92F4B9FB05AA96C52B2E38E">
    <w:name w:val="3C7C608EB92F4B9FB05AA96C52B2E38E"/>
    <w:rsid w:val="003636B0"/>
  </w:style>
  <w:style w:type="paragraph" w:customStyle="1" w:styleId="587C992DBDA64256AB7B74D3A327CF36">
    <w:name w:val="587C992DBDA64256AB7B74D3A327CF36"/>
    <w:rsid w:val="00BA358D"/>
  </w:style>
  <w:style w:type="paragraph" w:customStyle="1" w:styleId="118AD9771F4345A7A3E0533CF105CE47">
    <w:name w:val="118AD9771F4345A7A3E0533CF105CE47"/>
    <w:rsid w:val="003636B0"/>
  </w:style>
  <w:style w:type="paragraph" w:customStyle="1" w:styleId="173225FCA6B24D099465B555A872252F">
    <w:name w:val="173225FCA6B24D099465B555A872252F"/>
    <w:rsid w:val="003636B0"/>
  </w:style>
  <w:style w:type="paragraph" w:customStyle="1" w:styleId="DD8A28896A554CF6BC89A5C33CA36893">
    <w:name w:val="DD8A28896A554CF6BC89A5C33CA36893"/>
    <w:rsid w:val="003636B0"/>
  </w:style>
  <w:style w:type="paragraph" w:customStyle="1" w:styleId="39DDE2F23F7E4D0B9A7D1B5945DD1754">
    <w:name w:val="39DDE2F23F7E4D0B9A7D1B5945DD1754"/>
    <w:rsid w:val="003636B0"/>
  </w:style>
  <w:style w:type="paragraph" w:customStyle="1" w:styleId="03FABF40CECA4D2EAC102FB5D11F1731">
    <w:name w:val="03FABF40CECA4D2EAC102FB5D11F1731"/>
    <w:rsid w:val="003636B0"/>
  </w:style>
  <w:style w:type="paragraph" w:customStyle="1" w:styleId="B3A2D652FAE448C7A894BEB5FBE4EC04">
    <w:name w:val="B3A2D652FAE448C7A894BEB5FBE4EC04"/>
    <w:rsid w:val="003636B0"/>
  </w:style>
  <w:style w:type="paragraph" w:customStyle="1" w:styleId="1E03E04C49D14F14B12266CC5B81A7C9">
    <w:name w:val="1E03E04C49D14F14B12266CC5B81A7C9"/>
    <w:rsid w:val="003636B0"/>
  </w:style>
  <w:style w:type="paragraph" w:customStyle="1" w:styleId="07903D154204427492A4DDE5710802AB">
    <w:name w:val="07903D154204427492A4DDE5710802AB"/>
    <w:rsid w:val="003636B0"/>
  </w:style>
  <w:style w:type="paragraph" w:customStyle="1" w:styleId="5F1E8A4D42794EE3B2E6895F39EDBA19">
    <w:name w:val="5F1E8A4D42794EE3B2E6895F39EDBA19"/>
    <w:rsid w:val="003636B0"/>
  </w:style>
  <w:style w:type="paragraph" w:customStyle="1" w:styleId="C346F42272684AEEB80ED39883217C78">
    <w:name w:val="C346F42272684AEEB80ED39883217C78"/>
    <w:rsid w:val="003636B0"/>
  </w:style>
  <w:style w:type="paragraph" w:customStyle="1" w:styleId="F7B910680B85476FA2E44BE8E7807DF2">
    <w:name w:val="F7B910680B85476FA2E44BE8E7807DF2"/>
    <w:rsid w:val="003636B0"/>
  </w:style>
  <w:style w:type="paragraph" w:customStyle="1" w:styleId="0E28B1D6B3054AF5A2C1BA7D0B4D7EC0">
    <w:name w:val="0E28B1D6B3054AF5A2C1BA7D0B4D7EC0"/>
    <w:rsid w:val="003636B0"/>
  </w:style>
  <w:style w:type="paragraph" w:customStyle="1" w:styleId="D68E5E0FD908455F815CD5A49106F2F5">
    <w:name w:val="D68E5E0FD908455F815CD5A49106F2F5"/>
    <w:rsid w:val="003636B0"/>
  </w:style>
  <w:style w:type="paragraph" w:customStyle="1" w:styleId="D86F000E585A4141B9F4823D31AEA7BF">
    <w:name w:val="D86F000E585A4141B9F4823D31AEA7BF"/>
    <w:rsid w:val="003636B0"/>
  </w:style>
  <w:style w:type="paragraph" w:customStyle="1" w:styleId="C63DAA0CF43C4E468636CD3F3665F372">
    <w:name w:val="C63DAA0CF43C4E468636CD3F3665F372"/>
    <w:rsid w:val="003636B0"/>
  </w:style>
  <w:style w:type="paragraph" w:customStyle="1" w:styleId="970F04488FB9449397BB106B7D5ED601">
    <w:name w:val="970F04488FB9449397BB106B7D5ED601"/>
    <w:rsid w:val="003636B0"/>
  </w:style>
  <w:style w:type="paragraph" w:customStyle="1" w:styleId="7C5C3C0502814191A8AC6C371922B076">
    <w:name w:val="7C5C3C0502814191A8AC6C371922B076"/>
    <w:rsid w:val="003636B0"/>
  </w:style>
  <w:style w:type="paragraph" w:customStyle="1" w:styleId="A38FBAAF86444FE58F22C300C2171274">
    <w:name w:val="A38FBAAF86444FE58F22C300C2171274"/>
    <w:rsid w:val="003636B0"/>
  </w:style>
  <w:style w:type="paragraph" w:customStyle="1" w:styleId="84D137EEEC574B9CADEBF4668EB44B68">
    <w:name w:val="84D137EEEC574B9CADEBF4668EB44B68"/>
    <w:rsid w:val="003636B0"/>
  </w:style>
  <w:style w:type="paragraph" w:customStyle="1" w:styleId="00D5373E1D58463B85EEBB3C62715FD6">
    <w:name w:val="00D5373E1D58463B85EEBB3C62715FD6"/>
    <w:rsid w:val="003636B0"/>
  </w:style>
  <w:style w:type="paragraph" w:customStyle="1" w:styleId="B439F5044C7448DC8DDDF03B203F32AB">
    <w:name w:val="B439F5044C7448DC8DDDF03B203F32AB"/>
    <w:rsid w:val="003636B0"/>
  </w:style>
  <w:style w:type="paragraph" w:customStyle="1" w:styleId="F8492FC7532142CC84AF6F5B876054F6">
    <w:name w:val="F8492FC7532142CC84AF6F5B876054F6"/>
    <w:rsid w:val="003636B0"/>
  </w:style>
  <w:style w:type="paragraph" w:customStyle="1" w:styleId="C868ECD8CE714D3DB0A5A6D22787EBCB">
    <w:name w:val="C868ECD8CE714D3DB0A5A6D22787EBCB"/>
    <w:rsid w:val="00BA358D"/>
  </w:style>
  <w:style w:type="paragraph" w:customStyle="1" w:styleId="B0643B95D0BB41AD9167EFB98421DEF5">
    <w:name w:val="B0643B95D0BB41AD9167EFB98421DEF5"/>
    <w:rsid w:val="00BA358D"/>
  </w:style>
  <w:style w:type="paragraph" w:customStyle="1" w:styleId="DF21FDA76DAE4CC085319EDE71945F37">
    <w:name w:val="DF21FDA76DAE4CC085319EDE71945F37"/>
    <w:rsid w:val="00BA358D"/>
  </w:style>
  <w:style w:type="paragraph" w:customStyle="1" w:styleId="DEA0DAB4306A4D73BDF4317942A7C3C6">
    <w:name w:val="DEA0DAB4306A4D73BDF4317942A7C3C6"/>
    <w:rsid w:val="00BA358D"/>
  </w:style>
  <w:style w:type="paragraph" w:customStyle="1" w:styleId="0AB2E2C43D244CEDB0C41A93C1B01A89">
    <w:name w:val="0AB2E2C43D244CEDB0C41A93C1B01A89"/>
    <w:rsid w:val="00BA358D"/>
  </w:style>
  <w:style w:type="paragraph" w:customStyle="1" w:styleId="35F6C8A715AB4523A8189857BB6A70DB">
    <w:name w:val="35F6C8A715AB4523A8189857BB6A70DB"/>
    <w:rsid w:val="00BA358D"/>
  </w:style>
  <w:style w:type="paragraph" w:customStyle="1" w:styleId="889128AABF1941E58AF4AE66F1F52824">
    <w:name w:val="889128AABF1941E58AF4AE66F1F52824"/>
    <w:rsid w:val="003636B0"/>
  </w:style>
  <w:style w:type="paragraph" w:customStyle="1" w:styleId="906CBD06F14A4FCF839EAA358C091E09">
    <w:name w:val="906CBD06F14A4FCF839EAA358C091E09"/>
    <w:rsid w:val="003636B0"/>
  </w:style>
  <w:style w:type="paragraph" w:customStyle="1" w:styleId="51887D00F49B43749D3AF75F3B650BB3">
    <w:name w:val="51887D00F49B43749D3AF75F3B650BB3"/>
    <w:rsid w:val="003636B0"/>
  </w:style>
  <w:style w:type="paragraph" w:customStyle="1" w:styleId="ACB153A216D043CEA799C220AAB265D3">
    <w:name w:val="ACB153A216D043CEA799C220AAB265D3"/>
    <w:rsid w:val="003636B0"/>
  </w:style>
  <w:style w:type="paragraph" w:customStyle="1" w:styleId="9D9D2A65814C4273845D8934A52A9350">
    <w:name w:val="9D9D2A65814C4273845D8934A52A9350"/>
    <w:rsid w:val="003636B0"/>
  </w:style>
  <w:style w:type="paragraph" w:customStyle="1" w:styleId="8A44539E89884F6CB920C12A8A883CE7">
    <w:name w:val="8A44539E89884F6CB920C12A8A883CE7"/>
    <w:rsid w:val="003636B0"/>
  </w:style>
  <w:style w:type="paragraph" w:customStyle="1" w:styleId="647D066438BD43FD96486AEE51B6A630">
    <w:name w:val="647D066438BD43FD96486AEE51B6A630"/>
    <w:rsid w:val="003636B0"/>
  </w:style>
  <w:style w:type="paragraph" w:customStyle="1" w:styleId="B90AA709AC7C44C8881E8599BAF6C5CD">
    <w:name w:val="B90AA709AC7C44C8881E8599BAF6C5CD"/>
    <w:rsid w:val="003636B0"/>
  </w:style>
  <w:style w:type="paragraph" w:customStyle="1" w:styleId="71A1C15B64EC4DED817AA84E90FBB13E">
    <w:name w:val="71A1C15B64EC4DED817AA84E90FBB13E"/>
    <w:rsid w:val="003636B0"/>
  </w:style>
  <w:style w:type="paragraph" w:customStyle="1" w:styleId="EA316998F6AE4D84B6A773CC89A2F22C">
    <w:name w:val="EA316998F6AE4D84B6A773CC89A2F22C"/>
    <w:rsid w:val="003636B0"/>
  </w:style>
  <w:style w:type="paragraph" w:customStyle="1" w:styleId="2A35FF2FC420421F82E6DD64646B8C3A">
    <w:name w:val="2A35FF2FC420421F82E6DD64646B8C3A"/>
    <w:rsid w:val="003636B0"/>
  </w:style>
  <w:style w:type="paragraph" w:customStyle="1" w:styleId="815398FCB9F542DA801EE721DF534A2A">
    <w:name w:val="815398FCB9F542DA801EE721DF534A2A"/>
    <w:rsid w:val="003636B0"/>
  </w:style>
  <w:style w:type="paragraph" w:customStyle="1" w:styleId="9BA7BED14F144D779AD5E502BCD1110E">
    <w:name w:val="9BA7BED14F144D779AD5E502BCD1110E"/>
    <w:rsid w:val="003636B0"/>
  </w:style>
  <w:style w:type="paragraph" w:customStyle="1" w:styleId="A449EB540D404A3793CDDA46ED896B0F">
    <w:name w:val="A449EB540D404A3793CDDA46ED896B0F"/>
    <w:rsid w:val="003636B0"/>
  </w:style>
  <w:style w:type="paragraph" w:customStyle="1" w:styleId="E7EBF7BCA7FF4E749F9747BF7EE15BE0">
    <w:name w:val="E7EBF7BCA7FF4E749F9747BF7EE15BE0"/>
    <w:rsid w:val="003636B0"/>
  </w:style>
  <w:style w:type="paragraph" w:customStyle="1" w:styleId="94F916234A0A46B1B271819688586105">
    <w:name w:val="94F916234A0A46B1B271819688586105"/>
    <w:rsid w:val="003636B0"/>
  </w:style>
  <w:style w:type="paragraph" w:customStyle="1" w:styleId="0F84D2F818D9481CAACE121D34677FAD">
    <w:name w:val="0F84D2F818D9481CAACE121D34677FAD"/>
    <w:rsid w:val="003636B0"/>
  </w:style>
  <w:style w:type="paragraph" w:customStyle="1" w:styleId="665D6BE96C56447E880F10479E9B0894">
    <w:name w:val="665D6BE96C56447E880F10479E9B0894"/>
    <w:rsid w:val="003636B0"/>
  </w:style>
  <w:style w:type="paragraph" w:customStyle="1" w:styleId="D449D2BD501D4CB5864BB178F4E7A727">
    <w:name w:val="D449D2BD501D4CB5864BB178F4E7A727"/>
    <w:rsid w:val="003636B0"/>
  </w:style>
  <w:style w:type="paragraph" w:customStyle="1" w:styleId="52113927C1DD461FB61696F985F8C57A">
    <w:name w:val="52113927C1DD461FB61696F985F8C57A"/>
    <w:rsid w:val="003636B0"/>
  </w:style>
  <w:style w:type="paragraph" w:customStyle="1" w:styleId="C3C13AEE5DBA48EDA986ECC4A0E72838">
    <w:name w:val="C3C13AEE5DBA48EDA986ECC4A0E72838"/>
    <w:rsid w:val="003636B0"/>
  </w:style>
  <w:style w:type="paragraph" w:customStyle="1" w:styleId="14A9A059B84443D6AD0326FFEA43AC57">
    <w:name w:val="14A9A059B84443D6AD0326FFEA43AC57"/>
    <w:rsid w:val="003636B0"/>
  </w:style>
  <w:style w:type="paragraph" w:customStyle="1" w:styleId="56822EE8FBC94B039B5286A39FDB19BC">
    <w:name w:val="56822EE8FBC94B039B5286A39FDB19BC"/>
    <w:rsid w:val="003636B0"/>
  </w:style>
  <w:style w:type="paragraph" w:customStyle="1" w:styleId="1C511CB3BDCD4F3782E41373A8407BBE">
    <w:name w:val="1C511CB3BDCD4F3782E41373A8407BBE"/>
    <w:rsid w:val="003636B0"/>
  </w:style>
  <w:style w:type="paragraph" w:customStyle="1" w:styleId="C90775B25FC24833AE5E336AF612B008">
    <w:name w:val="C90775B25FC24833AE5E336AF612B008"/>
    <w:rsid w:val="003636B0"/>
  </w:style>
  <w:style w:type="paragraph" w:customStyle="1" w:styleId="DFDDF185478C42669B14143D121B0C50">
    <w:name w:val="DFDDF185478C42669B14143D121B0C50"/>
    <w:rsid w:val="003636B0"/>
  </w:style>
  <w:style w:type="paragraph" w:customStyle="1" w:styleId="0CC1716EC17E44D08A9FFD6C4BB8725B">
    <w:name w:val="0CC1716EC17E44D08A9FFD6C4BB8725B"/>
    <w:rsid w:val="003636B0"/>
  </w:style>
  <w:style w:type="paragraph" w:customStyle="1" w:styleId="2AB23436178D4869A5C52EDD20A6D8E6">
    <w:name w:val="2AB23436178D4869A5C52EDD20A6D8E6"/>
    <w:rsid w:val="003636B0"/>
  </w:style>
  <w:style w:type="paragraph" w:customStyle="1" w:styleId="60786387B38449DA8580ABB8566BC91B">
    <w:name w:val="60786387B38449DA8580ABB8566BC91B"/>
    <w:rsid w:val="003636B0"/>
  </w:style>
  <w:style w:type="paragraph" w:customStyle="1" w:styleId="211DC17B2F0048E8918598342852F268">
    <w:name w:val="211DC17B2F0048E8918598342852F268"/>
    <w:rsid w:val="003636B0"/>
  </w:style>
  <w:style w:type="paragraph" w:customStyle="1" w:styleId="BC9802D9DB58432ABEA051604450EFA8">
    <w:name w:val="BC9802D9DB58432ABEA051604450EFA8"/>
    <w:rsid w:val="003636B0"/>
  </w:style>
  <w:style w:type="paragraph" w:customStyle="1" w:styleId="577780F36DC4494895185B553878B956">
    <w:name w:val="577780F36DC4494895185B553878B956"/>
    <w:rsid w:val="00BA358D"/>
  </w:style>
  <w:style w:type="paragraph" w:customStyle="1" w:styleId="AACAE81CB5AB48AD8DF026C4E8160F72">
    <w:name w:val="AACAE81CB5AB48AD8DF026C4E8160F72"/>
    <w:rsid w:val="003636B0"/>
  </w:style>
  <w:style w:type="paragraph" w:customStyle="1" w:styleId="C46C262DE2884C53AEACC83EE1AAB7A7">
    <w:name w:val="C46C262DE2884C53AEACC83EE1AAB7A7"/>
    <w:rsid w:val="003636B0"/>
  </w:style>
  <w:style w:type="paragraph" w:customStyle="1" w:styleId="B24FBFB01A8F46C692ADC194207717E8">
    <w:name w:val="B24FBFB01A8F46C692ADC194207717E8"/>
    <w:rsid w:val="003636B0"/>
  </w:style>
  <w:style w:type="paragraph" w:customStyle="1" w:styleId="5E5459A8B23741D9AAB36A517AF1515F">
    <w:name w:val="5E5459A8B23741D9AAB36A517AF1515F"/>
    <w:rsid w:val="003636B0"/>
  </w:style>
  <w:style w:type="paragraph" w:customStyle="1" w:styleId="D8CB0A77A1124B1DA8318187D5702430">
    <w:name w:val="D8CB0A77A1124B1DA8318187D5702430"/>
    <w:rsid w:val="003636B0"/>
  </w:style>
  <w:style w:type="paragraph" w:customStyle="1" w:styleId="A3260FA58FCE4FAEAAD30F6A83C306C1">
    <w:name w:val="A3260FA58FCE4FAEAAD30F6A83C306C1"/>
    <w:rsid w:val="00BA358D"/>
  </w:style>
  <w:style w:type="paragraph" w:customStyle="1" w:styleId="5B6CEC8973414E6982CF52512CC691E9">
    <w:name w:val="5B6CEC8973414E6982CF52512CC691E9"/>
    <w:rsid w:val="00420C39"/>
  </w:style>
  <w:style w:type="paragraph" w:customStyle="1" w:styleId="E7A36C6350CD4D30BDE10340CF2F5A60">
    <w:name w:val="E7A36C6350CD4D30BDE10340CF2F5A60"/>
    <w:rsid w:val="003636B0"/>
  </w:style>
  <w:style w:type="paragraph" w:customStyle="1" w:styleId="CFF6E04D6BA6477DB0B405A7BCBE4B8C">
    <w:name w:val="CFF6E04D6BA6477DB0B405A7BCBE4B8C"/>
    <w:rsid w:val="003636B0"/>
  </w:style>
  <w:style w:type="paragraph" w:customStyle="1" w:styleId="4B1DBC5B1AEF41D7B570CAED3E9F60E6">
    <w:name w:val="4B1DBC5B1AEF41D7B570CAED3E9F60E6"/>
    <w:rsid w:val="003636B0"/>
  </w:style>
  <w:style w:type="paragraph" w:customStyle="1" w:styleId="A54B22AAE2DE489EA240A8976DAF42DC">
    <w:name w:val="A54B22AAE2DE489EA240A8976DAF42DC"/>
    <w:rsid w:val="003636B0"/>
  </w:style>
  <w:style w:type="paragraph" w:customStyle="1" w:styleId="CEBB5B47AEF541B69D52093748701160">
    <w:name w:val="CEBB5B47AEF541B69D52093748701160"/>
    <w:rsid w:val="003636B0"/>
  </w:style>
  <w:style w:type="paragraph" w:customStyle="1" w:styleId="131D15A1E8A14BD1BEA1C1D9088C3BF8">
    <w:name w:val="131D15A1E8A14BD1BEA1C1D9088C3BF8"/>
    <w:rsid w:val="003636B0"/>
  </w:style>
  <w:style w:type="paragraph" w:customStyle="1" w:styleId="05C49C23FF1D4CAF9E614341DF6E6A66">
    <w:name w:val="05C49C23FF1D4CAF9E614341DF6E6A66"/>
    <w:rsid w:val="003636B0"/>
  </w:style>
  <w:style w:type="paragraph" w:customStyle="1" w:styleId="265099B757EF4F5EB00ACB2E1B824F48">
    <w:name w:val="265099B757EF4F5EB00ACB2E1B824F48"/>
    <w:rsid w:val="003636B0"/>
  </w:style>
  <w:style w:type="paragraph" w:customStyle="1" w:styleId="29FFEF20095D48748013750DFD4CB267">
    <w:name w:val="29FFEF20095D48748013750DFD4CB267"/>
    <w:rsid w:val="003636B0"/>
  </w:style>
  <w:style w:type="paragraph" w:customStyle="1" w:styleId="076A52EF39914CFB86FBD70E14BDA9A4">
    <w:name w:val="076A52EF39914CFB86FBD70E14BDA9A4"/>
    <w:rsid w:val="00420C39"/>
  </w:style>
  <w:style w:type="paragraph" w:customStyle="1" w:styleId="637D7B4C78C34852A929675CC468C6D2">
    <w:name w:val="637D7B4C78C34852A929675CC468C6D2"/>
    <w:rsid w:val="003636B0"/>
  </w:style>
  <w:style w:type="paragraph" w:customStyle="1" w:styleId="F2C5E3D363BB491C8151C4B3D6DFA490">
    <w:name w:val="F2C5E3D363BB491C8151C4B3D6DFA490"/>
    <w:rsid w:val="003636B0"/>
  </w:style>
  <w:style w:type="paragraph" w:customStyle="1" w:styleId="A9DC377E8D8E4040ACC70DA11183E042">
    <w:name w:val="A9DC377E8D8E4040ACC70DA11183E042"/>
    <w:rsid w:val="003636B0"/>
  </w:style>
  <w:style w:type="paragraph" w:customStyle="1" w:styleId="83DB47EAA89940ECB4608D838710256D">
    <w:name w:val="83DB47EAA89940ECB4608D838710256D"/>
    <w:rsid w:val="003636B0"/>
  </w:style>
  <w:style w:type="paragraph" w:customStyle="1" w:styleId="706B5818186F4929B19FF0315CA38310">
    <w:name w:val="706B5818186F4929B19FF0315CA38310"/>
    <w:rsid w:val="003636B0"/>
  </w:style>
  <w:style w:type="paragraph" w:customStyle="1" w:styleId="60C11C3BA42242CFA5C0E5959E62EB5F">
    <w:name w:val="60C11C3BA42242CFA5C0E5959E62EB5F"/>
    <w:rsid w:val="003636B0"/>
  </w:style>
  <w:style w:type="paragraph" w:customStyle="1" w:styleId="FC0FB785D29C4D909522B49BFCE4A862">
    <w:name w:val="FC0FB785D29C4D909522B49BFCE4A862"/>
    <w:rsid w:val="003636B0"/>
  </w:style>
  <w:style w:type="paragraph" w:customStyle="1" w:styleId="CDE8EE7F0880413693C73CB5FF0AEEAA">
    <w:name w:val="CDE8EE7F0880413693C73CB5FF0AEEAA"/>
    <w:rsid w:val="008E790C"/>
  </w:style>
  <w:style w:type="paragraph" w:customStyle="1" w:styleId="9CC1CCC4EA504D15AAEE57FC914FB85F">
    <w:name w:val="9CC1CCC4EA504D15AAEE57FC914FB85F"/>
    <w:rsid w:val="003636B0"/>
  </w:style>
  <w:style w:type="paragraph" w:customStyle="1" w:styleId="7A5AB0CDF30F4EF1B9D892E82C1795B9">
    <w:name w:val="7A5AB0CDF30F4EF1B9D892E82C1795B9"/>
    <w:rsid w:val="003636B0"/>
  </w:style>
  <w:style w:type="paragraph" w:customStyle="1" w:styleId="DA4AFA226DF94C9AA3F2BA9A343CEE99">
    <w:name w:val="DA4AFA226DF94C9AA3F2BA9A343CEE99"/>
    <w:rsid w:val="003636B0"/>
  </w:style>
  <w:style w:type="paragraph" w:customStyle="1" w:styleId="48C3C6C5B7B44911BFA2250CACF83D06">
    <w:name w:val="48C3C6C5B7B44911BFA2250CACF83D06"/>
    <w:rsid w:val="003636B0"/>
  </w:style>
  <w:style w:type="paragraph" w:customStyle="1" w:styleId="C7B3265606784D02BCB977E3CA88EE24">
    <w:name w:val="C7B3265606784D02BCB977E3CA88EE24"/>
    <w:rsid w:val="003636B0"/>
  </w:style>
  <w:style w:type="paragraph" w:customStyle="1" w:styleId="5457E4A63A6D4F8580A0946597344242">
    <w:name w:val="5457E4A63A6D4F8580A0946597344242"/>
    <w:rsid w:val="003636B0"/>
  </w:style>
  <w:style w:type="paragraph" w:customStyle="1" w:styleId="9BB1A366048B47428E54809E96500BED">
    <w:name w:val="9BB1A366048B47428E54809E96500BED"/>
    <w:rsid w:val="003636B0"/>
  </w:style>
  <w:style w:type="paragraph" w:customStyle="1" w:styleId="74627EE8ED7E415C8B4D52ADDA0F122B">
    <w:name w:val="74627EE8ED7E415C8B4D52ADDA0F122B"/>
    <w:rsid w:val="003636B0"/>
  </w:style>
  <w:style w:type="paragraph" w:customStyle="1" w:styleId="8D342508A3994CFFA1CB431F25307557">
    <w:name w:val="8D342508A3994CFFA1CB431F25307557"/>
    <w:rsid w:val="003636B0"/>
  </w:style>
  <w:style w:type="paragraph" w:customStyle="1" w:styleId="8EE537FDC73C4C5CB1CFE7141BFF5DE2">
    <w:name w:val="8EE537FDC73C4C5CB1CFE7141BFF5DE2"/>
    <w:rsid w:val="003636B0"/>
  </w:style>
  <w:style w:type="paragraph" w:customStyle="1" w:styleId="A1D4298F9D9F4BDCA141B4F900DA36D0">
    <w:name w:val="A1D4298F9D9F4BDCA141B4F900DA36D0"/>
    <w:rsid w:val="003636B0"/>
  </w:style>
  <w:style w:type="paragraph" w:customStyle="1" w:styleId="279751BB19F145F39A6F78B5A09ADC25">
    <w:name w:val="279751BB19F145F39A6F78B5A09ADC25"/>
    <w:rsid w:val="003636B0"/>
  </w:style>
  <w:style w:type="paragraph" w:customStyle="1" w:styleId="AC0F594279B343A38926A3E0EC1C3250">
    <w:name w:val="AC0F594279B343A38926A3E0EC1C3250"/>
    <w:rsid w:val="003636B0"/>
  </w:style>
  <w:style w:type="paragraph" w:customStyle="1" w:styleId="52FF0E1E2503497A9C4B665E8CEA48B0">
    <w:name w:val="52FF0E1E2503497A9C4B665E8CEA48B0"/>
    <w:rsid w:val="003636B0"/>
  </w:style>
  <w:style w:type="paragraph" w:customStyle="1" w:styleId="0222B555AE8E4D1C89A75043050587FA">
    <w:name w:val="0222B555AE8E4D1C89A75043050587FA"/>
    <w:rsid w:val="003636B0"/>
  </w:style>
  <w:style w:type="paragraph" w:customStyle="1" w:styleId="C55860A61A914AE1AC75471E140B1C09">
    <w:name w:val="C55860A61A914AE1AC75471E140B1C09"/>
    <w:rsid w:val="003636B0"/>
  </w:style>
  <w:style w:type="paragraph" w:customStyle="1" w:styleId="777DB84247B844E3AFF61C2A73F35670">
    <w:name w:val="777DB84247B844E3AFF61C2A73F35670"/>
    <w:rsid w:val="003636B0"/>
  </w:style>
  <w:style w:type="paragraph" w:customStyle="1" w:styleId="4EEB500B6EB1406A917E64F307D05CEF">
    <w:name w:val="4EEB500B6EB1406A917E64F307D05CEF"/>
    <w:rsid w:val="003636B0"/>
  </w:style>
  <w:style w:type="paragraph" w:customStyle="1" w:styleId="FB6D3C07675A45EEBDC337DD2C77D703">
    <w:name w:val="FB6D3C07675A45EEBDC337DD2C77D703"/>
    <w:rsid w:val="003636B0"/>
  </w:style>
  <w:style w:type="paragraph" w:customStyle="1" w:styleId="96CE652424CA4B7A941EFE1B617A802A">
    <w:name w:val="96CE652424CA4B7A941EFE1B617A802A"/>
    <w:rsid w:val="003636B0"/>
  </w:style>
  <w:style w:type="paragraph" w:customStyle="1" w:styleId="B1DCE35BD63441B38A9DA2FFBB1666BD">
    <w:name w:val="B1DCE35BD63441B38A9DA2FFBB1666BD"/>
    <w:rsid w:val="003636B0"/>
  </w:style>
  <w:style w:type="paragraph" w:customStyle="1" w:styleId="8885213257BC4428890CEE2F44C298F5">
    <w:name w:val="8885213257BC4428890CEE2F44C298F5"/>
    <w:rsid w:val="003636B0"/>
  </w:style>
  <w:style w:type="paragraph" w:customStyle="1" w:styleId="E5462B07D84047A0BDBB7A7023E146C1">
    <w:name w:val="E5462B07D84047A0BDBB7A7023E146C1"/>
    <w:rsid w:val="003636B0"/>
  </w:style>
  <w:style w:type="paragraph" w:customStyle="1" w:styleId="B126923CC29D41BE85B0CDA6D99CBB99">
    <w:name w:val="B126923CC29D41BE85B0CDA6D99CBB99"/>
    <w:rsid w:val="003636B0"/>
  </w:style>
  <w:style w:type="paragraph" w:customStyle="1" w:styleId="4AA764ACDC82401A8A557C674DBA6F7C">
    <w:name w:val="4AA764ACDC82401A8A557C674DBA6F7C"/>
    <w:rsid w:val="003636B0"/>
  </w:style>
  <w:style w:type="paragraph" w:customStyle="1" w:styleId="BEAE3BBDE09F4E13938C2B21FFEBEF2E">
    <w:name w:val="BEAE3BBDE09F4E13938C2B21FFEBEF2E"/>
    <w:rsid w:val="003636B0"/>
  </w:style>
  <w:style w:type="paragraph" w:customStyle="1" w:styleId="E7147D6E75E84E2B89CB14C392F01295">
    <w:name w:val="E7147D6E75E84E2B89CB14C392F01295"/>
    <w:rsid w:val="003636B0"/>
  </w:style>
  <w:style w:type="paragraph" w:customStyle="1" w:styleId="EB4D28592D234AE5890BE81435E0D9E1">
    <w:name w:val="EB4D28592D234AE5890BE81435E0D9E1"/>
    <w:rsid w:val="003636B0"/>
  </w:style>
  <w:style w:type="paragraph" w:customStyle="1" w:styleId="9D888EAC0F504F01942A8A80257859F7">
    <w:name w:val="9D888EAC0F504F01942A8A80257859F7"/>
    <w:rsid w:val="003636B0"/>
  </w:style>
  <w:style w:type="paragraph" w:customStyle="1" w:styleId="C8A907E8BBCD46FCB5050FCE00D3B694">
    <w:name w:val="C8A907E8BBCD46FCB5050FCE00D3B694"/>
    <w:rsid w:val="003636B0"/>
  </w:style>
  <w:style w:type="paragraph" w:customStyle="1" w:styleId="656B9CC1CCBF48E094A2AE37EAA34B1B">
    <w:name w:val="656B9CC1CCBF48E094A2AE37EAA34B1B"/>
    <w:rsid w:val="003636B0"/>
  </w:style>
  <w:style w:type="paragraph" w:customStyle="1" w:styleId="FCDE2AA4023F4D779D5C4B52DD8080FE">
    <w:name w:val="FCDE2AA4023F4D779D5C4B52DD8080FE"/>
    <w:rsid w:val="003636B0"/>
  </w:style>
  <w:style w:type="paragraph" w:customStyle="1" w:styleId="8F8969A902E04D72B8A7E0960A161095">
    <w:name w:val="8F8969A902E04D72B8A7E0960A161095"/>
    <w:rsid w:val="003636B0"/>
  </w:style>
  <w:style w:type="paragraph" w:customStyle="1" w:styleId="13331081CB884609B515F8D0F5613F06">
    <w:name w:val="13331081CB884609B515F8D0F5613F06"/>
    <w:rsid w:val="003636B0"/>
  </w:style>
  <w:style w:type="paragraph" w:customStyle="1" w:styleId="2149BE7FF4644157A919AC136C97F9A2">
    <w:name w:val="2149BE7FF4644157A919AC136C97F9A2"/>
    <w:rsid w:val="003636B0"/>
  </w:style>
  <w:style w:type="paragraph" w:customStyle="1" w:styleId="1C2A592C716E4C11BAEA8AD0F41CD0AE">
    <w:name w:val="1C2A592C716E4C11BAEA8AD0F41CD0AE"/>
    <w:rsid w:val="003636B0"/>
  </w:style>
  <w:style w:type="paragraph" w:customStyle="1" w:styleId="4599F264E9574C4C9433BC8F2BB43BA1">
    <w:name w:val="4599F264E9574C4C9433BC8F2BB43BA1"/>
    <w:rsid w:val="003636B0"/>
  </w:style>
  <w:style w:type="paragraph" w:customStyle="1" w:styleId="ABD7A5338490485A9B608BE0C93D805C">
    <w:name w:val="ABD7A5338490485A9B608BE0C93D805C"/>
    <w:rsid w:val="003636B0"/>
  </w:style>
  <w:style w:type="paragraph" w:customStyle="1" w:styleId="2CA8F239DE42472291D8320C23C052EE">
    <w:name w:val="2CA8F239DE42472291D8320C23C052EE"/>
    <w:rsid w:val="003636B0"/>
  </w:style>
  <w:style w:type="paragraph" w:customStyle="1" w:styleId="8D0368A820554D8CBA2E06C8D7B72150">
    <w:name w:val="8D0368A820554D8CBA2E06C8D7B72150"/>
    <w:rsid w:val="003636B0"/>
  </w:style>
  <w:style w:type="paragraph" w:customStyle="1" w:styleId="DADF34DA74ED4401B2F043E8AC787237">
    <w:name w:val="DADF34DA74ED4401B2F043E8AC787237"/>
    <w:rsid w:val="003636B0"/>
  </w:style>
  <w:style w:type="paragraph" w:customStyle="1" w:styleId="4758EAD4517E40EAADE926190AFF7080">
    <w:name w:val="4758EAD4517E40EAADE926190AFF7080"/>
    <w:rsid w:val="003636B0"/>
  </w:style>
  <w:style w:type="paragraph" w:customStyle="1" w:styleId="38DD936C150F4B36B8E7A255D1B7E460">
    <w:name w:val="38DD936C150F4B36B8E7A255D1B7E460"/>
    <w:rsid w:val="003636B0"/>
  </w:style>
  <w:style w:type="paragraph" w:customStyle="1" w:styleId="1D5D7B901F6649F2BD0765CCA26311AC">
    <w:name w:val="1D5D7B901F6649F2BD0765CCA26311AC"/>
    <w:rsid w:val="003636B0"/>
  </w:style>
  <w:style w:type="paragraph" w:customStyle="1" w:styleId="8A2E55CEE66549299F362D3445487940">
    <w:name w:val="8A2E55CEE66549299F362D3445487940"/>
    <w:rsid w:val="003636B0"/>
  </w:style>
  <w:style w:type="paragraph" w:customStyle="1" w:styleId="A349C5BC5E244273AD66ADAF9D5E3CEE">
    <w:name w:val="A349C5BC5E244273AD66ADAF9D5E3CEE"/>
    <w:rsid w:val="003636B0"/>
  </w:style>
  <w:style w:type="paragraph" w:customStyle="1" w:styleId="5088E0694D4742C39B717D1452705B09">
    <w:name w:val="5088E0694D4742C39B717D1452705B09"/>
    <w:rsid w:val="003636B0"/>
  </w:style>
  <w:style w:type="paragraph" w:customStyle="1" w:styleId="CAEC36EF24E94A868AC4F3B42FDECC62">
    <w:name w:val="CAEC36EF24E94A868AC4F3B42FDECC62"/>
    <w:rsid w:val="003636B0"/>
  </w:style>
  <w:style w:type="paragraph" w:customStyle="1" w:styleId="EB7A308C1206463FBD07D463E08679FE">
    <w:name w:val="EB7A308C1206463FBD07D463E08679FE"/>
    <w:rsid w:val="003636B0"/>
  </w:style>
  <w:style w:type="paragraph" w:customStyle="1" w:styleId="B46BD6FEE93340ED9EA9FCD726A1A395">
    <w:name w:val="B46BD6FEE93340ED9EA9FCD726A1A395"/>
    <w:rsid w:val="003636B0"/>
  </w:style>
  <w:style w:type="paragraph" w:customStyle="1" w:styleId="C596C3C571EC4EBDBE7DB9EC080859B0">
    <w:name w:val="C596C3C571EC4EBDBE7DB9EC080859B0"/>
    <w:rsid w:val="003636B0"/>
  </w:style>
  <w:style w:type="paragraph" w:customStyle="1" w:styleId="3BCF2378C4CE457993BB6BD45EF5160F">
    <w:name w:val="3BCF2378C4CE457993BB6BD45EF5160F"/>
    <w:rsid w:val="00BA358D"/>
  </w:style>
  <w:style w:type="paragraph" w:customStyle="1" w:styleId="6F20962829894BB6905FE99830085026">
    <w:name w:val="6F20962829894BB6905FE99830085026"/>
    <w:rsid w:val="008E790C"/>
  </w:style>
  <w:style w:type="paragraph" w:customStyle="1" w:styleId="ED692408247F4F15BCE5C12C7ACFA425">
    <w:name w:val="ED692408247F4F15BCE5C12C7ACFA425"/>
    <w:rsid w:val="003636B0"/>
  </w:style>
  <w:style w:type="paragraph" w:customStyle="1" w:styleId="2D044FE4F149496D86C4C75B3F8D43E5">
    <w:name w:val="2D044FE4F149496D86C4C75B3F8D43E5"/>
    <w:rsid w:val="003636B0"/>
  </w:style>
  <w:style w:type="paragraph" w:customStyle="1" w:styleId="E62A8C003A7A46F98E4F2AA267A5BD05">
    <w:name w:val="E62A8C003A7A46F98E4F2AA267A5BD05"/>
    <w:rsid w:val="003636B0"/>
  </w:style>
  <w:style w:type="paragraph" w:customStyle="1" w:styleId="F4B0AEB970314989995B7E67CEBBB0E9">
    <w:name w:val="F4B0AEB970314989995B7E67CEBBB0E9"/>
    <w:rsid w:val="003636B0"/>
  </w:style>
  <w:style w:type="paragraph" w:customStyle="1" w:styleId="100E63CBED24458FA6512FAC6475F185">
    <w:name w:val="100E63CBED24458FA6512FAC6475F185"/>
    <w:rsid w:val="003636B0"/>
  </w:style>
  <w:style w:type="paragraph" w:customStyle="1" w:styleId="8A97ABD9677D445CAEBC53A99A61414D">
    <w:name w:val="8A97ABD9677D445CAEBC53A99A61414D"/>
    <w:rsid w:val="003636B0"/>
  </w:style>
  <w:style w:type="paragraph" w:customStyle="1" w:styleId="09717BECC7BF44DAA02E35874E1C73F2">
    <w:name w:val="09717BECC7BF44DAA02E35874E1C73F2"/>
    <w:rsid w:val="003636B0"/>
  </w:style>
  <w:style w:type="paragraph" w:customStyle="1" w:styleId="469279D0C2874352BE6257A4ADB88B80">
    <w:name w:val="469279D0C2874352BE6257A4ADB88B80"/>
    <w:rsid w:val="003636B0"/>
  </w:style>
  <w:style w:type="paragraph" w:customStyle="1" w:styleId="F44C0E29D36C46BAACD22D97D8CF6694">
    <w:name w:val="F44C0E29D36C46BAACD22D97D8CF6694"/>
    <w:rsid w:val="003636B0"/>
  </w:style>
  <w:style w:type="paragraph" w:customStyle="1" w:styleId="FCF8C81938D84F9480419BCBC9B56F74">
    <w:name w:val="FCF8C81938D84F9480419BCBC9B56F74"/>
    <w:rsid w:val="003636B0"/>
  </w:style>
  <w:style w:type="paragraph" w:customStyle="1" w:styleId="8F42A29CAC0545C0A140753D91720A3F">
    <w:name w:val="8F42A29CAC0545C0A140753D91720A3F"/>
    <w:rsid w:val="003636B0"/>
  </w:style>
  <w:style w:type="paragraph" w:customStyle="1" w:styleId="4FF7A936998B4815A77CEC86A215D578">
    <w:name w:val="4FF7A936998B4815A77CEC86A215D578"/>
    <w:rsid w:val="003636B0"/>
  </w:style>
  <w:style w:type="paragraph" w:customStyle="1" w:styleId="4D0C35B7E90144E5A343A38E9B387EDB">
    <w:name w:val="4D0C35B7E90144E5A343A38E9B387EDB"/>
    <w:rsid w:val="003636B0"/>
  </w:style>
  <w:style w:type="paragraph" w:customStyle="1" w:styleId="C825005EEDC9411FB0CC10ED65E33B94">
    <w:name w:val="C825005EEDC9411FB0CC10ED65E33B94"/>
    <w:rsid w:val="003636B0"/>
  </w:style>
  <w:style w:type="paragraph" w:customStyle="1" w:styleId="17C6A77C59454CA6B7A58797A32D9C40">
    <w:name w:val="17C6A77C59454CA6B7A58797A32D9C40"/>
    <w:rsid w:val="00BA358D"/>
  </w:style>
  <w:style w:type="paragraph" w:customStyle="1" w:styleId="F04A08B89AB64011BBCDB2599559483B">
    <w:name w:val="F04A08B89AB64011BBCDB2599559483B"/>
    <w:rsid w:val="003636B0"/>
  </w:style>
  <w:style w:type="paragraph" w:customStyle="1" w:styleId="222697337FB04594A9E229E32818888F">
    <w:name w:val="222697337FB04594A9E229E32818888F"/>
    <w:rsid w:val="00BA358D"/>
  </w:style>
  <w:style w:type="paragraph" w:customStyle="1" w:styleId="C1AD8C1F550C4F6CB1A981F358FAB6EF">
    <w:name w:val="C1AD8C1F550C4F6CB1A981F358FAB6EF"/>
    <w:rsid w:val="003636B0"/>
  </w:style>
  <w:style w:type="paragraph" w:customStyle="1" w:styleId="64040CF622FC46B2AF791A6B51E20B0F">
    <w:name w:val="64040CF622FC46B2AF791A6B51E20B0F"/>
    <w:rsid w:val="003636B0"/>
  </w:style>
  <w:style w:type="paragraph" w:customStyle="1" w:styleId="A7B185B4DE33438A8217C3E9CD14718F">
    <w:name w:val="A7B185B4DE33438A8217C3E9CD14718F"/>
    <w:rsid w:val="003636B0"/>
  </w:style>
  <w:style w:type="paragraph" w:customStyle="1" w:styleId="10209C2714394648B7CB960DFA59539D">
    <w:name w:val="10209C2714394648B7CB960DFA59539D"/>
    <w:rsid w:val="003636B0"/>
  </w:style>
  <w:style w:type="paragraph" w:customStyle="1" w:styleId="60635A07F2B34F8C95663C34B5BF29AE">
    <w:name w:val="60635A07F2B34F8C95663C34B5BF29AE"/>
    <w:rsid w:val="003636B0"/>
  </w:style>
  <w:style w:type="paragraph" w:customStyle="1" w:styleId="8D0F541E3990481F9338D0B5045C2F2F">
    <w:name w:val="8D0F541E3990481F9338D0B5045C2F2F"/>
    <w:rsid w:val="003636B0"/>
  </w:style>
  <w:style w:type="paragraph" w:customStyle="1" w:styleId="7243F76AA49D44C2BABAC02A49FD7F3D">
    <w:name w:val="7243F76AA49D44C2BABAC02A49FD7F3D"/>
    <w:rsid w:val="003636B0"/>
  </w:style>
  <w:style w:type="paragraph" w:customStyle="1" w:styleId="A93FA0DDE1554A53973516D7A23B2AD2">
    <w:name w:val="A93FA0DDE1554A53973516D7A23B2AD2"/>
    <w:rsid w:val="003636B0"/>
  </w:style>
  <w:style w:type="paragraph" w:customStyle="1" w:styleId="808516A424C04AB39D8DBC9DA3F26BC1">
    <w:name w:val="808516A424C04AB39D8DBC9DA3F26BC1"/>
    <w:rsid w:val="003636B0"/>
  </w:style>
  <w:style w:type="paragraph" w:customStyle="1" w:styleId="DDBA357AEFB943E89657C3725C4033AB">
    <w:name w:val="DDBA357AEFB943E89657C3725C4033AB"/>
    <w:rsid w:val="003636B0"/>
  </w:style>
  <w:style w:type="paragraph" w:customStyle="1" w:styleId="6D646470024143A09ABD05137DD9B539">
    <w:name w:val="6D646470024143A09ABD05137DD9B539"/>
    <w:rsid w:val="003636B0"/>
  </w:style>
  <w:style w:type="paragraph" w:customStyle="1" w:styleId="CE576350FBC84543A1EE16781CBF8776">
    <w:name w:val="CE576350FBC84543A1EE16781CBF8776"/>
    <w:rsid w:val="003636B0"/>
  </w:style>
  <w:style w:type="paragraph" w:customStyle="1" w:styleId="49F2890A55B24D4BA64E0194DDD2D39C">
    <w:name w:val="49F2890A55B24D4BA64E0194DDD2D39C"/>
    <w:rsid w:val="003636B0"/>
  </w:style>
  <w:style w:type="paragraph" w:customStyle="1" w:styleId="7AF2EB9377954C5C8CE67F3DBCE7FBE5">
    <w:name w:val="7AF2EB9377954C5C8CE67F3DBCE7FBE5"/>
    <w:rsid w:val="003636B0"/>
  </w:style>
  <w:style w:type="paragraph" w:customStyle="1" w:styleId="3907A194783143EA8AC070E4DB60B7DD">
    <w:name w:val="3907A194783143EA8AC070E4DB60B7DD"/>
    <w:rsid w:val="003636B0"/>
  </w:style>
  <w:style w:type="paragraph" w:customStyle="1" w:styleId="12A41A5BE73947AE89F27521297434CC">
    <w:name w:val="12A41A5BE73947AE89F27521297434CC"/>
    <w:rsid w:val="003636B0"/>
  </w:style>
  <w:style w:type="paragraph" w:customStyle="1" w:styleId="464028BB6DF342A4990B9BC110789C02">
    <w:name w:val="464028BB6DF342A4990B9BC110789C02"/>
    <w:rsid w:val="003636B0"/>
  </w:style>
  <w:style w:type="paragraph" w:customStyle="1" w:styleId="73F8B51B6C0A4EF99379C78D3C1F7AAD">
    <w:name w:val="73F8B51B6C0A4EF99379C78D3C1F7AAD"/>
    <w:rsid w:val="003636B0"/>
  </w:style>
  <w:style w:type="paragraph" w:customStyle="1" w:styleId="BB27D89B8DF74A1EA97B5FA52182304F">
    <w:name w:val="BB27D89B8DF74A1EA97B5FA52182304F"/>
    <w:rsid w:val="003636B0"/>
  </w:style>
  <w:style w:type="paragraph" w:customStyle="1" w:styleId="756BAED6B48D45CAB0F64563D7040C7C">
    <w:name w:val="756BAED6B48D45CAB0F64563D7040C7C"/>
    <w:rsid w:val="003636B0"/>
  </w:style>
  <w:style w:type="paragraph" w:customStyle="1" w:styleId="57B334F39A18440C805A58A865634244">
    <w:name w:val="57B334F39A18440C805A58A865634244"/>
    <w:rsid w:val="003636B0"/>
  </w:style>
  <w:style w:type="paragraph" w:customStyle="1" w:styleId="0619E09B2140487C9855B06DF9CCE5D7">
    <w:name w:val="0619E09B2140487C9855B06DF9CCE5D7"/>
    <w:rsid w:val="003636B0"/>
  </w:style>
  <w:style w:type="paragraph" w:customStyle="1" w:styleId="C012AE239D9C47FD9766F99F052EC4E2">
    <w:name w:val="C012AE239D9C47FD9766F99F052EC4E2"/>
    <w:rsid w:val="003636B0"/>
  </w:style>
  <w:style w:type="paragraph" w:customStyle="1" w:styleId="1C59A47C77FA48969F7B69571789BA6E">
    <w:name w:val="1C59A47C77FA48969F7B69571789BA6E"/>
    <w:rsid w:val="003636B0"/>
  </w:style>
  <w:style w:type="paragraph" w:customStyle="1" w:styleId="7674E273FDA0466DBDE9B9DD925CE454">
    <w:name w:val="7674E273FDA0466DBDE9B9DD925CE454"/>
    <w:rsid w:val="003636B0"/>
  </w:style>
  <w:style w:type="paragraph" w:customStyle="1" w:styleId="0B43472191594793BE2AC344B06F9F43">
    <w:name w:val="0B43472191594793BE2AC344B06F9F43"/>
    <w:rsid w:val="003636B0"/>
  </w:style>
  <w:style w:type="paragraph" w:customStyle="1" w:styleId="6C2555E5365249B3AF185CCC44A70726">
    <w:name w:val="6C2555E5365249B3AF185CCC44A70726"/>
    <w:rsid w:val="003636B0"/>
  </w:style>
  <w:style w:type="paragraph" w:customStyle="1" w:styleId="97194288263C49E9A8AF67D416BBE47E">
    <w:name w:val="97194288263C49E9A8AF67D416BBE47E"/>
    <w:rsid w:val="003636B0"/>
  </w:style>
  <w:style w:type="paragraph" w:customStyle="1" w:styleId="D04B9A39FCB541CABF440ED9B008F104">
    <w:name w:val="D04B9A39FCB541CABF440ED9B008F104"/>
    <w:rsid w:val="003636B0"/>
  </w:style>
  <w:style w:type="paragraph" w:customStyle="1" w:styleId="2B9231C80BB646108F7AE87CD6F138CE">
    <w:name w:val="2B9231C80BB646108F7AE87CD6F138CE"/>
    <w:rsid w:val="003636B0"/>
  </w:style>
  <w:style w:type="paragraph" w:customStyle="1" w:styleId="38D9EA8CF0214ABA86380ABCFC9DAE87">
    <w:name w:val="38D9EA8CF0214ABA86380ABCFC9DAE87"/>
    <w:rsid w:val="003636B0"/>
  </w:style>
  <w:style w:type="paragraph" w:customStyle="1" w:styleId="A9369A5C4DFD40E79F835693EC8094E4">
    <w:name w:val="A9369A5C4DFD40E79F835693EC8094E4"/>
    <w:rsid w:val="003636B0"/>
  </w:style>
  <w:style w:type="paragraph" w:customStyle="1" w:styleId="87C0EFD511C7477EB30ADB2ED54AE891">
    <w:name w:val="87C0EFD511C7477EB30ADB2ED54AE891"/>
    <w:rsid w:val="003636B0"/>
  </w:style>
  <w:style w:type="paragraph" w:customStyle="1" w:styleId="245CB150FC88496B99883FBA469AEB76">
    <w:name w:val="245CB150FC88496B99883FBA469AEB76"/>
    <w:rsid w:val="003636B0"/>
  </w:style>
  <w:style w:type="paragraph" w:customStyle="1" w:styleId="72FA8D5EA8FA4495924696AD8FA3A480">
    <w:name w:val="72FA8D5EA8FA4495924696AD8FA3A480"/>
    <w:rsid w:val="003636B0"/>
  </w:style>
  <w:style w:type="paragraph" w:customStyle="1" w:styleId="2973D153A1B74A48962CC942778AF54A">
    <w:name w:val="2973D153A1B74A48962CC942778AF54A"/>
    <w:rsid w:val="003636B0"/>
  </w:style>
  <w:style w:type="paragraph" w:customStyle="1" w:styleId="19BC787513DC4DBEA91226EBF917014C">
    <w:name w:val="19BC787513DC4DBEA91226EBF917014C"/>
    <w:rsid w:val="003636B0"/>
  </w:style>
  <w:style w:type="paragraph" w:customStyle="1" w:styleId="CD239B4FDBD6411791083DF7AD34B9F7">
    <w:name w:val="CD239B4FDBD6411791083DF7AD34B9F7"/>
    <w:rsid w:val="003636B0"/>
  </w:style>
  <w:style w:type="paragraph" w:customStyle="1" w:styleId="40851484F36244A68109C75CAD64B896">
    <w:name w:val="40851484F36244A68109C75CAD64B896"/>
    <w:rsid w:val="003636B0"/>
  </w:style>
  <w:style w:type="paragraph" w:customStyle="1" w:styleId="09300D47F18E4DA282F3C1E4964F2658">
    <w:name w:val="09300D47F18E4DA282F3C1E4964F2658"/>
    <w:rsid w:val="008E790C"/>
  </w:style>
  <w:style w:type="paragraph" w:customStyle="1" w:styleId="1FBC87BFD35C401393B3751EDEC681C2">
    <w:name w:val="1FBC87BFD35C401393B3751EDEC681C2"/>
    <w:rsid w:val="00420C39"/>
  </w:style>
  <w:style w:type="paragraph" w:customStyle="1" w:styleId="73B4BF5CFA1946F48BFF0146838E8B43">
    <w:name w:val="73B4BF5CFA1946F48BFF0146838E8B43"/>
    <w:rsid w:val="008E790C"/>
  </w:style>
  <w:style w:type="paragraph" w:customStyle="1" w:styleId="94DCFC2AE6774A6FAF8826B7EAED8246">
    <w:name w:val="94DCFC2AE6774A6FAF8826B7EAED8246"/>
    <w:rsid w:val="008E790C"/>
  </w:style>
  <w:style w:type="paragraph" w:customStyle="1" w:styleId="A1C62922009E4104B4C19EC444C93325">
    <w:name w:val="A1C62922009E4104B4C19EC444C93325"/>
    <w:rsid w:val="008E790C"/>
  </w:style>
  <w:style w:type="paragraph" w:customStyle="1" w:styleId="52BC85B7D6AE481AA91738AF731E7AF3">
    <w:name w:val="52BC85B7D6AE481AA91738AF731E7AF3"/>
    <w:rsid w:val="00420C39"/>
  </w:style>
  <w:style w:type="paragraph" w:customStyle="1" w:styleId="59029AAE681948E0BDE35A3857A3293F">
    <w:name w:val="59029AAE681948E0BDE35A3857A3293F"/>
    <w:rsid w:val="008E790C"/>
  </w:style>
  <w:style w:type="paragraph" w:customStyle="1" w:styleId="E691C1FE41BA41B3A7E9A93DA135A2DD">
    <w:name w:val="E691C1FE41BA41B3A7E9A93DA135A2DD"/>
    <w:rsid w:val="008E790C"/>
  </w:style>
  <w:style w:type="paragraph" w:customStyle="1" w:styleId="246F306C245F45D2BE4470B6C452F3D9">
    <w:name w:val="246F306C245F45D2BE4470B6C452F3D9"/>
    <w:rsid w:val="008E790C"/>
  </w:style>
  <w:style w:type="paragraph" w:customStyle="1" w:styleId="7FBBA001C8B44F26AB28638C469FF413">
    <w:name w:val="7FBBA001C8B44F26AB28638C469FF413"/>
    <w:rsid w:val="008E790C"/>
  </w:style>
  <w:style w:type="paragraph" w:customStyle="1" w:styleId="3599EF45C64A40C08CBD6D69B8005321">
    <w:name w:val="3599EF45C64A40C08CBD6D69B8005321"/>
    <w:rsid w:val="008E790C"/>
  </w:style>
  <w:style w:type="paragraph" w:customStyle="1" w:styleId="7EC0AE52BF774266A10EA898214E7FBA">
    <w:name w:val="7EC0AE52BF774266A10EA898214E7FBA"/>
    <w:rsid w:val="008E790C"/>
  </w:style>
  <w:style w:type="paragraph" w:customStyle="1" w:styleId="B7A564030EDB4D3282DADD334675A30F">
    <w:name w:val="B7A564030EDB4D3282DADD334675A30F"/>
    <w:rsid w:val="008E790C"/>
  </w:style>
  <w:style w:type="paragraph" w:customStyle="1" w:styleId="7197EB791B39408AA550D6FF84EFF76A">
    <w:name w:val="7197EB791B39408AA550D6FF84EFF76A"/>
    <w:rsid w:val="008E790C"/>
  </w:style>
  <w:style w:type="paragraph" w:customStyle="1" w:styleId="9156904F08254829883431F34FD393A6">
    <w:name w:val="9156904F08254829883431F34FD393A6"/>
    <w:rsid w:val="008E790C"/>
  </w:style>
  <w:style w:type="paragraph" w:customStyle="1" w:styleId="B4118FEDADC649E3A28AEE79CE9E8938">
    <w:name w:val="B4118FEDADC649E3A28AEE79CE9E8938"/>
    <w:rsid w:val="008E790C"/>
  </w:style>
  <w:style w:type="paragraph" w:customStyle="1" w:styleId="773C45204A664D17AF57D9DB37D62344">
    <w:name w:val="773C45204A664D17AF57D9DB37D62344"/>
    <w:rsid w:val="008E790C"/>
  </w:style>
  <w:style w:type="paragraph" w:customStyle="1" w:styleId="200A2F4F504B4B0AACC4BBFFC20203FA">
    <w:name w:val="200A2F4F504B4B0AACC4BBFFC20203FA"/>
    <w:rsid w:val="00420C39"/>
  </w:style>
  <w:style w:type="paragraph" w:customStyle="1" w:styleId="4BCB49A142BF4B8DB3CABD6C2F565EB8">
    <w:name w:val="4BCB49A142BF4B8DB3CABD6C2F565EB8"/>
    <w:rsid w:val="008E790C"/>
  </w:style>
  <w:style w:type="paragraph" w:customStyle="1" w:styleId="9B0D1CBB58D34BADAD3BB3128D9DA635">
    <w:name w:val="9B0D1CBB58D34BADAD3BB3128D9DA635"/>
    <w:rsid w:val="00420C39"/>
  </w:style>
  <w:style w:type="paragraph" w:customStyle="1" w:styleId="8DEE9F74ECFF4C7BB83B5A0CEF8C0DAF">
    <w:name w:val="8DEE9F74ECFF4C7BB83B5A0CEF8C0DAF"/>
    <w:rsid w:val="00BA358D"/>
  </w:style>
  <w:style w:type="paragraph" w:customStyle="1" w:styleId="DFD2EB5FFD14479489AF45B029286044">
    <w:name w:val="DFD2EB5FFD14479489AF45B029286044"/>
    <w:rsid w:val="008E790C"/>
  </w:style>
  <w:style w:type="paragraph" w:customStyle="1" w:styleId="DB52D7E14395426689D7ADC2E6EA54CD">
    <w:name w:val="DB52D7E14395426689D7ADC2E6EA54CD"/>
    <w:rsid w:val="00420C39"/>
  </w:style>
  <w:style w:type="paragraph" w:customStyle="1" w:styleId="FE857A2816064949A179453B16A0E59B">
    <w:name w:val="FE857A2816064949A179453B16A0E59B"/>
    <w:rsid w:val="008E790C"/>
  </w:style>
  <w:style w:type="paragraph" w:customStyle="1" w:styleId="246243DCB93C4E749AAD47B1AAC5A028">
    <w:name w:val="246243DCB93C4E749AAD47B1AAC5A028"/>
    <w:rsid w:val="008E790C"/>
  </w:style>
  <w:style w:type="paragraph" w:customStyle="1" w:styleId="0A288A8867FE448CBECAEDA1EC8FB682">
    <w:name w:val="0A288A8867FE448CBECAEDA1EC8FB682"/>
    <w:rsid w:val="003636B0"/>
  </w:style>
  <w:style w:type="paragraph" w:customStyle="1" w:styleId="29F83C7685944F79BB109F11C72267E1">
    <w:name w:val="29F83C7685944F79BB109F11C72267E1"/>
    <w:rsid w:val="003636B0"/>
  </w:style>
  <w:style w:type="paragraph" w:customStyle="1" w:styleId="8ADFE74157904433A81294C4F9F04566">
    <w:name w:val="8ADFE74157904433A81294C4F9F04566"/>
    <w:rsid w:val="003636B0"/>
  </w:style>
  <w:style w:type="paragraph" w:customStyle="1" w:styleId="B72FB0B9A166475AB1CF3A58AAA4032E">
    <w:name w:val="B72FB0B9A166475AB1CF3A58AAA4032E"/>
    <w:rsid w:val="008E790C"/>
  </w:style>
  <w:style w:type="paragraph" w:customStyle="1" w:styleId="E904C2D9D9964AE3A4793FBFCE5E802C">
    <w:name w:val="E904C2D9D9964AE3A4793FBFCE5E802C"/>
    <w:rsid w:val="008E790C"/>
  </w:style>
  <w:style w:type="paragraph" w:customStyle="1" w:styleId="508A17F3F5E949CD85B57CD99BE87868">
    <w:name w:val="508A17F3F5E949CD85B57CD99BE87868"/>
    <w:rsid w:val="008E790C"/>
  </w:style>
  <w:style w:type="paragraph" w:customStyle="1" w:styleId="A60CF9F5D5764572A59D92E768626557">
    <w:name w:val="A60CF9F5D5764572A59D92E768626557"/>
    <w:rsid w:val="00BA358D"/>
  </w:style>
  <w:style w:type="paragraph" w:customStyle="1" w:styleId="C714B088591B4423B9A5AF245EEB0750">
    <w:name w:val="C714B088591B4423B9A5AF245EEB0750"/>
    <w:rsid w:val="00BA358D"/>
  </w:style>
  <w:style w:type="paragraph" w:customStyle="1" w:styleId="1028BAABDA5349979EAA59479FAB6BF1">
    <w:name w:val="1028BAABDA5349979EAA59479FAB6BF1"/>
    <w:rsid w:val="00BA358D"/>
  </w:style>
  <w:style w:type="paragraph" w:customStyle="1" w:styleId="DAE6472C595F4C51833DF027F5300C9D">
    <w:name w:val="DAE6472C595F4C51833DF027F5300C9D"/>
    <w:rsid w:val="00BA358D"/>
  </w:style>
  <w:style w:type="paragraph" w:customStyle="1" w:styleId="68729432F20B4D73AAA3110A96795B70">
    <w:name w:val="68729432F20B4D73AAA3110A96795B70"/>
    <w:rsid w:val="00BA358D"/>
  </w:style>
  <w:style w:type="paragraph" w:customStyle="1" w:styleId="A5343932D3054DCDAA6481379A85EBF2">
    <w:name w:val="A5343932D3054DCDAA6481379A85EBF2"/>
    <w:rsid w:val="00BA358D"/>
  </w:style>
  <w:style w:type="paragraph" w:customStyle="1" w:styleId="84777EC3C55B4C06A3D252116AB3642A">
    <w:name w:val="84777EC3C55B4C06A3D252116AB3642A"/>
    <w:rsid w:val="008E790C"/>
  </w:style>
  <w:style w:type="paragraph" w:customStyle="1" w:styleId="EBF3D1041966408E8357129E9BD19E08">
    <w:name w:val="EBF3D1041966408E8357129E9BD19E08"/>
    <w:rsid w:val="00BA358D"/>
  </w:style>
  <w:style w:type="paragraph" w:customStyle="1" w:styleId="C97E17D94DDB4B93A618B7AD2417843A">
    <w:name w:val="C97E17D94DDB4B93A618B7AD2417843A"/>
    <w:rsid w:val="00BA358D"/>
  </w:style>
  <w:style w:type="paragraph" w:customStyle="1" w:styleId="29BA10E59CD1440B85D4E2AC8BD4F8FF">
    <w:name w:val="29BA10E59CD1440B85D4E2AC8BD4F8FF"/>
    <w:rsid w:val="00BA358D"/>
  </w:style>
  <w:style w:type="paragraph" w:customStyle="1" w:styleId="A8BAC3608BC34E8F9C2A9857680F59FA">
    <w:name w:val="A8BAC3608BC34E8F9C2A9857680F59FA"/>
    <w:rsid w:val="00BA358D"/>
  </w:style>
  <w:style w:type="paragraph" w:customStyle="1" w:styleId="42B027CD4724448F8D9956392495CB68">
    <w:name w:val="42B027CD4724448F8D9956392495CB68"/>
    <w:rsid w:val="00BA358D"/>
  </w:style>
  <w:style w:type="paragraph" w:customStyle="1" w:styleId="6E17E9B6763449038070BBF0F4F670D7">
    <w:name w:val="6E17E9B6763449038070BBF0F4F670D7"/>
    <w:rsid w:val="00BA358D"/>
  </w:style>
  <w:style w:type="paragraph" w:customStyle="1" w:styleId="21CCFD2A11E0400589063AA9535DE98E">
    <w:name w:val="21CCFD2A11E0400589063AA9535DE98E"/>
    <w:rsid w:val="008E790C"/>
  </w:style>
  <w:style w:type="paragraph" w:customStyle="1" w:styleId="2C1B0A4A8BE2432C92774ED4FFBB5B33">
    <w:name w:val="2C1B0A4A8BE2432C92774ED4FFBB5B33"/>
    <w:rsid w:val="00420C39"/>
  </w:style>
  <w:style w:type="paragraph" w:customStyle="1" w:styleId="A0DEF9F9E8E74BE0A26DF560722B065A">
    <w:name w:val="A0DEF9F9E8E74BE0A26DF560722B065A"/>
    <w:rsid w:val="00BA358D"/>
  </w:style>
  <w:style w:type="paragraph" w:customStyle="1" w:styleId="256A83605B754568A0A54F70F86B4EE3">
    <w:name w:val="256A83605B754568A0A54F70F86B4EE3"/>
    <w:rsid w:val="00BA358D"/>
  </w:style>
  <w:style w:type="paragraph" w:customStyle="1" w:styleId="C49D4E10EEE245A98DCFEC2F366D8EE8">
    <w:name w:val="C49D4E10EEE245A98DCFEC2F366D8EE8"/>
    <w:rsid w:val="00BA358D"/>
  </w:style>
  <w:style w:type="paragraph" w:customStyle="1" w:styleId="B3BFF540633D4FA0931EF68EB1E69784">
    <w:name w:val="B3BFF540633D4FA0931EF68EB1E69784"/>
    <w:rsid w:val="00BA358D"/>
  </w:style>
  <w:style w:type="paragraph" w:customStyle="1" w:styleId="66A4182CEC194D4FADA544C2EB66CEA6">
    <w:name w:val="66A4182CEC194D4FADA544C2EB66CEA6"/>
    <w:rsid w:val="00BA358D"/>
  </w:style>
  <w:style w:type="paragraph" w:customStyle="1" w:styleId="86DC2D023B0E4070AE2F44582FEB3155">
    <w:name w:val="86DC2D023B0E4070AE2F44582FEB3155"/>
    <w:rsid w:val="00BA358D"/>
  </w:style>
  <w:style w:type="paragraph" w:customStyle="1" w:styleId="DD43CEC31EFF4FDD9A12ACE483F73B7B">
    <w:name w:val="DD43CEC31EFF4FDD9A12ACE483F73B7B"/>
    <w:rsid w:val="00BA358D"/>
  </w:style>
  <w:style w:type="paragraph" w:customStyle="1" w:styleId="839AE91C4174407AA561F874E62D331C">
    <w:name w:val="839AE91C4174407AA561F874E62D331C"/>
    <w:rsid w:val="008E790C"/>
  </w:style>
  <w:style w:type="paragraph" w:customStyle="1" w:styleId="DB6957D9376E43738605128F4FA20CE9">
    <w:name w:val="DB6957D9376E43738605128F4FA20CE9"/>
    <w:rsid w:val="00BA358D"/>
  </w:style>
  <w:style w:type="paragraph" w:customStyle="1" w:styleId="3C6D3B784E0C40BCAC658714EE384F79">
    <w:name w:val="3C6D3B784E0C40BCAC658714EE384F79"/>
    <w:rsid w:val="00BA358D"/>
  </w:style>
  <w:style w:type="paragraph" w:customStyle="1" w:styleId="2B71D26CD9984E53952D2F0D429CCF55">
    <w:name w:val="2B71D26CD9984E53952D2F0D429CCF55"/>
    <w:rsid w:val="00BA358D"/>
  </w:style>
  <w:style w:type="paragraph" w:customStyle="1" w:styleId="32FC1E3BE747414AA23FA549493FD254">
    <w:name w:val="32FC1E3BE747414AA23FA549493FD254"/>
    <w:rsid w:val="008E790C"/>
  </w:style>
  <w:style w:type="paragraph" w:customStyle="1" w:styleId="0F10EDCA7D684B3F9C182AB19F192821">
    <w:name w:val="0F10EDCA7D684B3F9C182AB19F192821"/>
    <w:rsid w:val="00420C39"/>
  </w:style>
  <w:style w:type="paragraph" w:customStyle="1" w:styleId="EF95E1D917E144EF811AD830EE689096">
    <w:name w:val="EF95E1D917E144EF811AD830EE689096"/>
    <w:rsid w:val="00BA358D"/>
  </w:style>
  <w:style w:type="paragraph" w:customStyle="1" w:styleId="BF2175FCE32A435887BA55E900D00997">
    <w:name w:val="BF2175FCE32A435887BA55E900D00997"/>
    <w:rsid w:val="00BA358D"/>
  </w:style>
  <w:style w:type="paragraph" w:customStyle="1" w:styleId="999F0A9E0D5B45F680DE5979B256C155">
    <w:name w:val="999F0A9E0D5B45F680DE5979B256C155"/>
    <w:rsid w:val="00BA358D"/>
  </w:style>
  <w:style w:type="paragraph" w:customStyle="1" w:styleId="B4B806F9F9CC4D8FB3B5960EFEF808BD">
    <w:name w:val="B4B806F9F9CC4D8FB3B5960EFEF808BD"/>
    <w:rsid w:val="008E790C"/>
  </w:style>
  <w:style w:type="paragraph" w:customStyle="1" w:styleId="06F96188DC56486594533F7183953AC9">
    <w:name w:val="06F96188DC56486594533F7183953AC9"/>
    <w:rsid w:val="008E790C"/>
  </w:style>
  <w:style w:type="paragraph" w:customStyle="1" w:styleId="AF71DEE7104745C39AFC7D99F28E1AEA">
    <w:name w:val="AF71DEE7104745C39AFC7D99F28E1AEA"/>
    <w:rsid w:val="008E790C"/>
  </w:style>
  <w:style w:type="paragraph" w:customStyle="1" w:styleId="86A4E8CDD98D493084FFFFAFA81A4B3D">
    <w:name w:val="86A4E8CDD98D493084FFFFAFA81A4B3D"/>
    <w:rsid w:val="00420C39"/>
  </w:style>
  <w:style w:type="paragraph" w:customStyle="1" w:styleId="2E1A5EE261EF40698D5D75E03C25C4E9">
    <w:name w:val="2E1A5EE261EF40698D5D75E03C25C4E9"/>
    <w:rsid w:val="00420C39"/>
  </w:style>
  <w:style w:type="paragraph" w:customStyle="1" w:styleId="45E54F0EFE444CD1BEAA572FEBE25559">
    <w:name w:val="45E54F0EFE444CD1BEAA572FEBE25559"/>
    <w:rsid w:val="008E790C"/>
  </w:style>
  <w:style w:type="paragraph" w:customStyle="1" w:styleId="E01F97B4C6724438B84A113F429BC57C">
    <w:name w:val="E01F97B4C6724438B84A113F429BC57C"/>
    <w:rsid w:val="008E790C"/>
  </w:style>
  <w:style w:type="paragraph" w:customStyle="1" w:styleId="0DB688F725F4423894A1D8C23E595395">
    <w:name w:val="0DB688F725F4423894A1D8C23E595395"/>
    <w:rsid w:val="008E790C"/>
  </w:style>
  <w:style w:type="paragraph" w:customStyle="1" w:styleId="1ED51D98DEAD400AAE560E376C64F4AE">
    <w:name w:val="1ED51D98DEAD400AAE560E376C64F4AE"/>
    <w:rsid w:val="008E790C"/>
  </w:style>
  <w:style w:type="paragraph" w:customStyle="1" w:styleId="C5D955DE78E7429C83B628DB90854B94">
    <w:name w:val="C5D955DE78E7429C83B628DB90854B94"/>
    <w:rsid w:val="008E790C"/>
  </w:style>
  <w:style w:type="paragraph" w:customStyle="1" w:styleId="0798DA7A36B44DD0AA3574FF2FF3B8CA">
    <w:name w:val="0798DA7A36B44DD0AA3574FF2FF3B8CA"/>
    <w:rsid w:val="00420C39"/>
  </w:style>
  <w:style w:type="paragraph" w:customStyle="1" w:styleId="B25274F3A48040138E6D364A4B68ABF2">
    <w:name w:val="B25274F3A48040138E6D364A4B68ABF2"/>
    <w:rsid w:val="00420C39"/>
  </w:style>
  <w:style w:type="paragraph" w:customStyle="1" w:styleId="5CC855B7302E46AA81BBD3501145BA9B">
    <w:name w:val="5CC855B7302E46AA81BBD3501145BA9B"/>
    <w:rsid w:val="008E790C"/>
  </w:style>
  <w:style w:type="paragraph" w:customStyle="1" w:styleId="2DD12A091ED14E72AF419E2FBBF511BD">
    <w:name w:val="2DD12A091ED14E72AF419E2FBBF511BD"/>
    <w:rsid w:val="008E790C"/>
  </w:style>
  <w:style w:type="paragraph" w:customStyle="1" w:styleId="9A999654311D4A9083AF610343F61090">
    <w:name w:val="9A999654311D4A9083AF610343F61090"/>
    <w:rsid w:val="00420C39"/>
  </w:style>
  <w:style w:type="paragraph" w:customStyle="1" w:styleId="736ECB5302CD4EFB9B17E05882301BE7">
    <w:name w:val="736ECB5302CD4EFB9B17E05882301BE7"/>
    <w:rsid w:val="008E790C"/>
  </w:style>
  <w:style w:type="paragraph" w:customStyle="1" w:styleId="8EBA87C6C7B74427B353E9B5859B8384">
    <w:name w:val="8EBA87C6C7B74427B353E9B5859B8384"/>
    <w:rsid w:val="008E790C"/>
  </w:style>
  <w:style w:type="paragraph" w:customStyle="1" w:styleId="F68ACD9538A84A69A45B0BF60FBCA83A">
    <w:name w:val="F68ACD9538A84A69A45B0BF60FBCA83A"/>
    <w:rsid w:val="008E790C"/>
  </w:style>
  <w:style w:type="paragraph" w:customStyle="1" w:styleId="CD4767E794274A8B97A33F1DBF6537F2">
    <w:name w:val="CD4767E794274A8B97A33F1DBF6537F2"/>
    <w:rsid w:val="008E790C"/>
  </w:style>
  <w:style w:type="paragraph" w:customStyle="1" w:styleId="4F3404ACF43347DDBB2498510D1EB067">
    <w:name w:val="4F3404ACF43347DDBB2498510D1EB067"/>
    <w:rsid w:val="008E790C"/>
  </w:style>
  <w:style w:type="paragraph" w:customStyle="1" w:styleId="99A9587B31FD4DC7B92FA752CD31EF49">
    <w:name w:val="99A9587B31FD4DC7B92FA752CD31EF49"/>
    <w:rsid w:val="008E790C"/>
  </w:style>
  <w:style w:type="paragraph" w:customStyle="1" w:styleId="DAE19E6F17814E0FB324AEE57C206DE5">
    <w:name w:val="DAE19E6F17814E0FB324AEE57C206DE5"/>
    <w:rsid w:val="00420C39"/>
  </w:style>
  <w:style w:type="paragraph" w:customStyle="1" w:styleId="D19C872A59A948778C4B2CAF4DB84D3D">
    <w:name w:val="D19C872A59A948778C4B2CAF4DB84D3D"/>
    <w:rsid w:val="00420C39"/>
  </w:style>
  <w:style w:type="paragraph" w:customStyle="1" w:styleId="65ECF233264B4D5E966AB29B0696DEE4">
    <w:name w:val="65ECF233264B4D5E966AB29B0696DEE4"/>
    <w:rsid w:val="008E790C"/>
  </w:style>
  <w:style w:type="paragraph" w:customStyle="1" w:styleId="3BE6B87C7AE344F08439C338CE652B01">
    <w:name w:val="3BE6B87C7AE344F08439C338CE652B01"/>
    <w:rsid w:val="008E790C"/>
  </w:style>
  <w:style w:type="paragraph" w:customStyle="1" w:styleId="7FE5A70062AA4E40881F45772C835D51">
    <w:name w:val="7FE5A70062AA4E40881F45772C835D51"/>
    <w:rsid w:val="008E790C"/>
  </w:style>
  <w:style w:type="paragraph" w:customStyle="1" w:styleId="EEB07914035B4C45B0FC31BB0DE3209F">
    <w:name w:val="EEB07914035B4C45B0FC31BB0DE3209F"/>
    <w:rsid w:val="008E790C"/>
  </w:style>
  <w:style w:type="paragraph" w:customStyle="1" w:styleId="54303F26287C44AA9FA128C3FB166F18">
    <w:name w:val="54303F26287C44AA9FA128C3FB166F18"/>
    <w:rsid w:val="008E790C"/>
  </w:style>
  <w:style w:type="paragraph" w:customStyle="1" w:styleId="864BC39EA31943AD8F9810D8CE5E2121">
    <w:name w:val="864BC39EA31943AD8F9810D8CE5E2121"/>
    <w:rsid w:val="008E790C"/>
  </w:style>
  <w:style w:type="paragraph" w:customStyle="1" w:styleId="F6D9CF0DCABD46F6BB736BD7E1502D58">
    <w:name w:val="F6D9CF0DCABD46F6BB736BD7E1502D58"/>
    <w:rsid w:val="008E790C"/>
  </w:style>
  <w:style w:type="paragraph" w:customStyle="1" w:styleId="EBBF3DCBBE174161A9CEB546F1D324C1">
    <w:name w:val="EBBF3DCBBE174161A9CEB546F1D324C1"/>
    <w:rsid w:val="008E790C"/>
  </w:style>
  <w:style w:type="paragraph" w:customStyle="1" w:styleId="A3F35C3A79324B23A4F5A88B33B30390">
    <w:name w:val="A3F35C3A79324B23A4F5A88B33B30390"/>
    <w:rsid w:val="008E790C"/>
  </w:style>
  <w:style w:type="paragraph" w:customStyle="1" w:styleId="52FE8E6C2B344FF8B4DB6D2333840044">
    <w:name w:val="52FE8E6C2B344FF8B4DB6D2333840044"/>
    <w:rsid w:val="008E790C"/>
  </w:style>
  <w:style w:type="paragraph" w:customStyle="1" w:styleId="CB3D04D4BC294A95B05239D331C4B345">
    <w:name w:val="CB3D04D4BC294A95B05239D331C4B345"/>
    <w:rsid w:val="008E790C"/>
  </w:style>
  <w:style w:type="paragraph" w:customStyle="1" w:styleId="D34D0D15AD8A4BE08FE82238D3D9DFF5">
    <w:name w:val="D34D0D15AD8A4BE08FE82238D3D9DFF5"/>
    <w:rsid w:val="00420C39"/>
  </w:style>
  <w:style w:type="paragraph" w:customStyle="1" w:styleId="1A7E425324D04AADBE4A58BD1B85D75B">
    <w:name w:val="1A7E425324D04AADBE4A58BD1B85D75B"/>
    <w:rsid w:val="00420C39"/>
  </w:style>
  <w:style w:type="paragraph" w:customStyle="1" w:styleId="3A5919650F064DA8B8625AC6E6BF7BBB">
    <w:name w:val="3A5919650F064DA8B8625AC6E6BF7BBB"/>
    <w:rsid w:val="00420C39"/>
  </w:style>
  <w:style w:type="paragraph" w:customStyle="1" w:styleId="1EF7CFE9DEAF45FCA87B97D9FFDB074F">
    <w:name w:val="1EF7CFE9DEAF45FCA87B97D9FFDB074F"/>
    <w:rsid w:val="00420C39"/>
  </w:style>
  <w:style w:type="paragraph" w:customStyle="1" w:styleId="1EF111E12ABE4818BAD275AC4C8553DF">
    <w:name w:val="1EF111E12ABE4818BAD275AC4C8553DF"/>
    <w:rsid w:val="00420C39"/>
  </w:style>
  <w:style w:type="paragraph" w:customStyle="1" w:styleId="1504028F48074D9082CB78592467FFCE">
    <w:name w:val="1504028F48074D9082CB78592467FFCE"/>
    <w:rsid w:val="00420C39"/>
  </w:style>
  <w:style w:type="paragraph" w:customStyle="1" w:styleId="5F1E84E217BA4FE2839C802BF97E3930">
    <w:name w:val="5F1E84E217BA4FE2839C802BF97E3930"/>
    <w:rsid w:val="00420C39"/>
  </w:style>
  <w:style w:type="paragraph" w:customStyle="1" w:styleId="CE1A29F30F2D4437AF8A331B35B7C718">
    <w:name w:val="CE1A29F30F2D4437AF8A331B35B7C718"/>
    <w:rsid w:val="00420C39"/>
  </w:style>
  <w:style w:type="paragraph" w:customStyle="1" w:styleId="5084F30C6B064C0BA0C1FAC3CAB9ED07">
    <w:name w:val="5084F30C6B064C0BA0C1FAC3CAB9ED07"/>
    <w:rsid w:val="00420C39"/>
  </w:style>
  <w:style w:type="paragraph" w:customStyle="1" w:styleId="0FE46D1A724543C9A032712D84708080">
    <w:name w:val="0FE46D1A724543C9A032712D84708080"/>
    <w:rsid w:val="00420C39"/>
  </w:style>
  <w:style w:type="paragraph" w:customStyle="1" w:styleId="AE0C7255576346FC9B76A3668EE1CFB1">
    <w:name w:val="AE0C7255576346FC9B76A3668EE1CFB1"/>
    <w:rsid w:val="00420C39"/>
  </w:style>
  <w:style w:type="paragraph" w:customStyle="1" w:styleId="C3A8EC74CEC540FCB66262FA7AF48C6B">
    <w:name w:val="C3A8EC74CEC540FCB66262FA7AF48C6B"/>
    <w:rsid w:val="00420C39"/>
  </w:style>
  <w:style w:type="paragraph" w:customStyle="1" w:styleId="24D3BBFAB62147CDABBD3195D2699530">
    <w:name w:val="24D3BBFAB62147CDABBD3195D2699530"/>
    <w:rsid w:val="00420C39"/>
  </w:style>
  <w:style w:type="paragraph" w:customStyle="1" w:styleId="626E04C633B2469FAAA10BDB9590B34E">
    <w:name w:val="626E04C633B2469FAAA10BDB9590B34E"/>
    <w:rsid w:val="00420C39"/>
  </w:style>
  <w:style w:type="paragraph" w:customStyle="1" w:styleId="5BC15AE38F3147EEA04A24ADA6DB2DE6">
    <w:name w:val="5BC15AE38F3147EEA04A24ADA6DB2DE6"/>
    <w:rsid w:val="00420C39"/>
  </w:style>
  <w:style w:type="paragraph" w:customStyle="1" w:styleId="A06367D6373649E688994BCE4344F188">
    <w:name w:val="A06367D6373649E688994BCE4344F188"/>
    <w:rsid w:val="00420C39"/>
  </w:style>
  <w:style w:type="paragraph" w:customStyle="1" w:styleId="C87264E43B9C44AE855404B67D3E3E0E">
    <w:name w:val="C87264E43B9C44AE855404B67D3E3E0E"/>
    <w:rsid w:val="00420C39"/>
  </w:style>
  <w:style w:type="paragraph" w:customStyle="1" w:styleId="A76BED926EE54E119D2C130C312A6C3B">
    <w:name w:val="A76BED926EE54E119D2C130C312A6C3B"/>
    <w:rsid w:val="00420C39"/>
  </w:style>
  <w:style w:type="paragraph" w:customStyle="1" w:styleId="583171A500A7463198E6BED441ECBC7B">
    <w:name w:val="583171A500A7463198E6BED441ECBC7B"/>
    <w:rsid w:val="00420C39"/>
  </w:style>
  <w:style w:type="paragraph" w:customStyle="1" w:styleId="553D2273D2394DF298F07D6E71D2BBA6">
    <w:name w:val="553D2273D2394DF298F07D6E71D2BBA6"/>
    <w:rsid w:val="00420C39"/>
  </w:style>
  <w:style w:type="paragraph" w:customStyle="1" w:styleId="FBEACF12DB59488D96E8F10C9C8F1BE5">
    <w:name w:val="FBEACF12DB59488D96E8F10C9C8F1BE5"/>
    <w:rsid w:val="00420C39"/>
  </w:style>
  <w:style w:type="paragraph" w:customStyle="1" w:styleId="64E328A2D2994217A01B43A22CD1AFFB">
    <w:name w:val="64E328A2D2994217A01B43A22CD1AFFB"/>
    <w:rsid w:val="00420C39"/>
  </w:style>
  <w:style w:type="paragraph" w:customStyle="1" w:styleId="0D3F195C42344AAD913D30C20887846E">
    <w:name w:val="0D3F195C42344AAD913D30C20887846E"/>
    <w:rsid w:val="00420C39"/>
  </w:style>
  <w:style w:type="paragraph" w:customStyle="1" w:styleId="F8A007F8DF174138AD83AAC71A336AAF">
    <w:name w:val="F8A007F8DF174138AD83AAC71A336AAF"/>
    <w:rsid w:val="00420C39"/>
  </w:style>
  <w:style w:type="paragraph" w:customStyle="1" w:styleId="FF9739F0B2D542FA85A9F23A801B286C">
    <w:name w:val="FF9739F0B2D542FA85A9F23A801B286C"/>
    <w:rsid w:val="00420C39"/>
  </w:style>
  <w:style w:type="paragraph" w:customStyle="1" w:styleId="3C1B806F7D20413CB70F05B694BEB8C9">
    <w:name w:val="3C1B806F7D20413CB70F05B694BEB8C9"/>
    <w:rsid w:val="00420C39"/>
  </w:style>
  <w:style w:type="paragraph" w:customStyle="1" w:styleId="F6B7C1B25B3148E29B77ACD6FF420C12">
    <w:name w:val="F6B7C1B25B3148E29B77ACD6FF420C12"/>
    <w:rsid w:val="00420C39"/>
  </w:style>
  <w:style w:type="paragraph" w:customStyle="1" w:styleId="15333A49A8DC4047988DA741202DEBFA">
    <w:name w:val="15333A49A8DC4047988DA741202DEBFA"/>
    <w:rsid w:val="00420C39"/>
  </w:style>
  <w:style w:type="paragraph" w:customStyle="1" w:styleId="3D18872B91C140998229A704A9090BDE">
    <w:name w:val="3D18872B91C140998229A704A9090BDE"/>
    <w:rsid w:val="00420C39"/>
  </w:style>
  <w:style w:type="paragraph" w:customStyle="1" w:styleId="AFD0F72D4946459B8E4359DEC43F0CFF">
    <w:name w:val="AFD0F72D4946459B8E4359DEC43F0CFF"/>
    <w:rsid w:val="00420C39"/>
  </w:style>
  <w:style w:type="paragraph" w:customStyle="1" w:styleId="CD41DD522849429C815DDEA811DD3CCB">
    <w:name w:val="CD41DD522849429C815DDEA811DD3CCB"/>
    <w:rsid w:val="00420C39"/>
  </w:style>
  <w:style w:type="paragraph" w:customStyle="1" w:styleId="0A4E14DF9DC043509DC90067CE2DBBEB">
    <w:name w:val="0A4E14DF9DC043509DC90067CE2DBBEB"/>
    <w:rsid w:val="00420C39"/>
  </w:style>
  <w:style w:type="paragraph" w:customStyle="1" w:styleId="D441D7261C964F2E8F6EB6FF09F5E0E9">
    <w:name w:val="D441D7261C964F2E8F6EB6FF09F5E0E9"/>
    <w:rsid w:val="00420C39"/>
  </w:style>
  <w:style w:type="paragraph" w:customStyle="1" w:styleId="C3B61204CB6449459E0CBA9B28AE03DE">
    <w:name w:val="C3B61204CB6449459E0CBA9B28AE03DE"/>
    <w:rsid w:val="00420C39"/>
  </w:style>
  <w:style w:type="paragraph" w:customStyle="1" w:styleId="6FFFAC29229A46618A49FA03E8478464">
    <w:name w:val="6FFFAC29229A46618A49FA03E8478464"/>
    <w:rsid w:val="00420C39"/>
  </w:style>
  <w:style w:type="paragraph" w:customStyle="1" w:styleId="98F87A47CE824EA3A909F2903337B0B1">
    <w:name w:val="98F87A47CE824EA3A909F2903337B0B1"/>
    <w:rsid w:val="00420C39"/>
  </w:style>
  <w:style w:type="paragraph" w:customStyle="1" w:styleId="C7440442D3094DCC90085118E8B6FB94">
    <w:name w:val="C7440442D3094DCC90085118E8B6FB94"/>
    <w:rsid w:val="00420C39"/>
  </w:style>
  <w:style w:type="paragraph" w:customStyle="1" w:styleId="8EF5969F90354F0A9FBEB06E6AB0B8D9">
    <w:name w:val="8EF5969F90354F0A9FBEB06E6AB0B8D9"/>
    <w:rsid w:val="00420C39"/>
  </w:style>
  <w:style w:type="paragraph" w:customStyle="1" w:styleId="7ABEA450695C4F7FBE59CB9B33758A36">
    <w:name w:val="7ABEA450695C4F7FBE59CB9B33758A36"/>
    <w:rsid w:val="00420C39"/>
  </w:style>
  <w:style w:type="paragraph" w:customStyle="1" w:styleId="CC6C4634EE334C7E8BAAEEA17E48366E">
    <w:name w:val="CC6C4634EE334C7E8BAAEEA17E48366E"/>
    <w:rsid w:val="00420C39"/>
  </w:style>
  <w:style w:type="paragraph" w:customStyle="1" w:styleId="4EDD9249E0A04A13B3D8F4EA5C7018D6">
    <w:name w:val="4EDD9249E0A04A13B3D8F4EA5C7018D6"/>
    <w:rsid w:val="00420C39"/>
  </w:style>
  <w:style w:type="paragraph" w:customStyle="1" w:styleId="6D0DB0726A64430983BB0A2327022C9E">
    <w:name w:val="6D0DB0726A64430983BB0A2327022C9E"/>
    <w:rsid w:val="00420C39"/>
  </w:style>
  <w:style w:type="paragraph" w:customStyle="1" w:styleId="98AF97C4964349059D4F83278F4352B0">
    <w:name w:val="98AF97C4964349059D4F83278F4352B0"/>
    <w:rsid w:val="00420C39"/>
  </w:style>
  <w:style w:type="paragraph" w:customStyle="1" w:styleId="5E971E13AFD44175B82453CF38F883A1">
    <w:name w:val="5E971E13AFD44175B82453CF38F883A1"/>
    <w:rsid w:val="00420C39"/>
  </w:style>
  <w:style w:type="paragraph" w:customStyle="1" w:styleId="5BA8AA5A4DB2413693D1969DEE89BF52">
    <w:name w:val="5BA8AA5A4DB2413693D1969DEE89BF52"/>
    <w:rsid w:val="00420C39"/>
  </w:style>
  <w:style w:type="paragraph" w:customStyle="1" w:styleId="4AB9B5E697164CE3ADB39AD1D11D2065">
    <w:name w:val="4AB9B5E697164CE3ADB39AD1D11D2065"/>
    <w:rsid w:val="00420C39"/>
  </w:style>
  <w:style w:type="paragraph" w:customStyle="1" w:styleId="35DA104C6A644B20B6333F2433608AE2">
    <w:name w:val="35DA104C6A644B20B6333F2433608AE2"/>
    <w:rsid w:val="00420C39"/>
  </w:style>
  <w:style w:type="paragraph" w:customStyle="1" w:styleId="2E322367D68E4408BD0AE658C28CB288">
    <w:name w:val="2E322367D68E4408BD0AE658C28CB288"/>
    <w:rsid w:val="00420C39"/>
  </w:style>
  <w:style w:type="paragraph" w:customStyle="1" w:styleId="039D0CC7511F4C7CB36E8BD04675A083">
    <w:name w:val="039D0CC7511F4C7CB36E8BD04675A083"/>
    <w:rsid w:val="00420C39"/>
  </w:style>
  <w:style w:type="paragraph" w:customStyle="1" w:styleId="03C8AA28BAEB47A6BE734C1B1E277E90">
    <w:name w:val="03C8AA28BAEB47A6BE734C1B1E277E90"/>
    <w:rsid w:val="00420C39"/>
  </w:style>
  <w:style w:type="paragraph" w:customStyle="1" w:styleId="0084CBF912E14D07A22589E831152296">
    <w:name w:val="0084CBF912E14D07A22589E831152296"/>
    <w:rsid w:val="00420C39"/>
  </w:style>
  <w:style w:type="paragraph" w:customStyle="1" w:styleId="9F6433B6EB044687844D88BD31850E50">
    <w:name w:val="9F6433B6EB044687844D88BD31850E50"/>
    <w:rsid w:val="00420C39"/>
  </w:style>
  <w:style w:type="paragraph" w:customStyle="1" w:styleId="B8F692A6320A4553BE20C39D58288515">
    <w:name w:val="B8F692A6320A4553BE20C39D58288515"/>
    <w:rsid w:val="00420C39"/>
  </w:style>
  <w:style w:type="paragraph" w:customStyle="1" w:styleId="9750514E6F674779B46719012595639B">
    <w:name w:val="9750514E6F674779B46719012595639B"/>
    <w:rsid w:val="00420C39"/>
  </w:style>
  <w:style w:type="paragraph" w:customStyle="1" w:styleId="A37C81BEA6C44394A7F5B3BE8F14B915">
    <w:name w:val="A37C81BEA6C44394A7F5B3BE8F14B915"/>
    <w:rsid w:val="00420C39"/>
  </w:style>
  <w:style w:type="paragraph" w:customStyle="1" w:styleId="9BE8812985E3497AB5B6131792A89885">
    <w:name w:val="9BE8812985E3497AB5B6131792A89885"/>
    <w:rsid w:val="00420C39"/>
  </w:style>
  <w:style w:type="paragraph" w:customStyle="1" w:styleId="6029C5A642B44929B00AD2EFDEC9AF1A">
    <w:name w:val="6029C5A642B44929B00AD2EFDEC9AF1A"/>
    <w:rsid w:val="00E4713D"/>
  </w:style>
  <w:style w:type="paragraph" w:customStyle="1" w:styleId="3AEC8649161F499E9ED298E34CCFB321">
    <w:name w:val="3AEC8649161F499E9ED298E34CCFB321"/>
    <w:rsid w:val="00E4713D"/>
  </w:style>
  <w:style w:type="paragraph" w:customStyle="1" w:styleId="3524EA4423A1423CBFEB86CA2C1E1A9A">
    <w:name w:val="3524EA4423A1423CBFEB86CA2C1E1A9A"/>
    <w:rsid w:val="00E4713D"/>
  </w:style>
  <w:style w:type="paragraph" w:customStyle="1" w:styleId="B3C01C2275D34A2EA6C5FDAD9A8FE18C">
    <w:name w:val="B3C01C2275D34A2EA6C5FDAD9A8FE18C"/>
    <w:rsid w:val="00E4713D"/>
  </w:style>
  <w:style w:type="paragraph" w:customStyle="1" w:styleId="5BE2F0C894EC4D9BAABCF7238A722F54">
    <w:name w:val="5BE2F0C894EC4D9BAABCF7238A722F54"/>
    <w:rsid w:val="00E4713D"/>
  </w:style>
  <w:style w:type="paragraph" w:customStyle="1" w:styleId="004FD755462F43C795C3C3253D22A72E">
    <w:name w:val="004FD755462F43C795C3C3253D22A72E"/>
    <w:rsid w:val="00E4713D"/>
  </w:style>
  <w:style w:type="paragraph" w:customStyle="1" w:styleId="E50F85AB4358456192278A1653348744">
    <w:name w:val="E50F85AB4358456192278A1653348744"/>
    <w:rsid w:val="00E4713D"/>
  </w:style>
  <w:style w:type="paragraph" w:customStyle="1" w:styleId="A5861D1ED9384B51BB471D5906C6CE4A">
    <w:name w:val="A5861D1ED9384B51BB471D5906C6CE4A"/>
    <w:rsid w:val="00E4713D"/>
  </w:style>
  <w:style w:type="paragraph" w:customStyle="1" w:styleId="53077F94FAEE4E29993BA4A699E61E54">
    <w:name w:val="53077F94FAEE4E29993BA4A699E61E54"/>
    <w:rsid w:val="00E4713D"/>
  </w:style>
  <w:style w:type="paragraph" w:customStyle="1" w:styleId="D3A39A531FFA45509E1F4F6DBCB2F1CB">
    <w:name w:val="D3A39A531FFA45509E1F4F6DBCB2F1CB"/>
    <w:rsid w:val="00E4713D"/>
  </w:style>
  <w:style w:type="paragraph" w:customStyle="1" w:styleId="CA9A7A2BACD7483895FF6F6CE0B65E6F">
    <w:name w:val="CA9A7A2BACD7483895FF6F6CE0B65E6F"/>
    <w:rsid w:val="00E4713D"/>
  </w:style>
  <w:style w:type="paragraph" w:customStyle="1" w:styleId="845DCDD5ADE441D49A2B6E16E5B7518E">
    <w:name w:val="845DCDD5ADE441D49A2B6E16E5B7518E"/>
    <w:rsid w:val="00E4713D"/>
  </w:style>
  <w:style w:type="paragraph" w:customStyle="1" w:styleId="53BF4337279B4865BB09B3903F75ACF6">
    <w:name w:val="53BF4337279B4865BB09B3903F75ACF6"/>
    <w:rsid w:val="00E4713D"/>
  </w:style>
  <w:style w:type="paragraph" w:customStyle="1" w:styleId="53D76F270E054503B816475C6055CB8E">
    <w:name w:val="53D76F270E054503B816475C6055CB8E"/>
    <w:rsid w:val="00E4713D"/>
  </w:style>
  <w:style w:type="paragraph" w:customStyle="1" w:styleId="21D45526319947A1BAFDDD5F07B9B6ED">
    <w:name w:val="21D45526319947A1BAFDDD5F07B9B6ED"/>
    <w:rsid w:val="00E4713D"/>
  </w:style>
  <w:style w:type="paragraph" w:customStyle="1" w:styleId="217BB868A3B242A0BF02119D223C12B0">
    <w:name w:val="217BB868A3B242A0BF02119D223C12B0"/>
    <w:rsid w:val="00254B6F"/>
  </w:style>
  <w:style w:type="paragraph" w:customStyle="1" w:styleId="158E45302FAD4BE3A449A2B1941A8F19">
    <w:name w:val="158E45302FAD4BE3A449A2B1941A8F19"/>
    <w:rsid w:val="00E4713D"/>
  </w:style>
  <w:style w:type="paragraph" w:customStyle="1" w:styleId="B64DF260C70C4B31BD88582B466185EA">
    <w:name w:val="B64DF260C70C4B31BD88582B466185EA"/>
    <w:rsid w:val="00E4713D"/>
  </w:style>
  <w:style w:type="paragraph" w:customStyle="1" w:styleId="C6DB077FE86E44669DC0E2990E45CEB0">
    <w:name w:val="C6DB077FE86E44669DC0E2990E45CEB0"/>
    <w:rsid w:val="00E4713D"/>
  </w:style>
  <w:style w:type="paragraph" w:customStyle="1" w:styleId="AFB50908E5C4446CADFC0BEA1564316F">
    <w:name w:val="AFB50908E5C4446CADFC0BEA1564316F"/>
    <w:rsid w:val="00E4713D"/>
  </w:style>
  <w:style w:type="paragraph" w:customStyle="1" w:styleId="2E64836D6691478EB12ECEAE7328FB16">
    <w:name w:val="2E64836D6691478EB12ECEAE7328FB16"/>
    <w:rsid w:val="00E4713D"/>
  </w:style>
  <w:style w:type="paragraph" w:customStyle="1" w:styleId="4E32E2C68A9242FE804EC0F97C885EB8">
    <w:name w:val="4E32E2C68A9242FE804EC0F97C885EB8"/>
    <w:rsid w:val="00E4713D"/>
  </w:style>
  <w:style w:type="paragraph" w:customStyle="1" w:styleId="5786BB28E5624D2D9FE7455668E67272">
    <w:name w:val="5786BB28E5624D2D9FE7455668E67272"/>
    <w:rsid w:val="00E4713D"/>
  </w:style>
  <w:style w:type="paragraph" w:customStyle="1" w:styleId="21CB15E8F9A64049811AD259A956364A">
    <w:name w:val="21CB15E8F9A64049811AD259A956364A"/>
    <w:rsid w:val="00E4713D"/>
  </w:style>
  <w:style w:type="paragraph" w:customStyle="1" w:styleId="C65F2286A71848BF80AAD6BCDCFF64E9">
    <w:name w:val="C65F2286A71848BF80AAD6BCDCFF64E9"/>
    <w:rsid w:val="00A66CE6"/>
  </w:style>
  <w:style w:type="paragraph" w:customStyle="1" w:styleId="C9F1C279773D425B881F78B2CCD85FA3">
    <w:name w:val="C9F1C279773D425B881F78B2CCD85FA3"/>
    <w:rsid w:val="00E4713D"/>
  </w:style>
  <w:style w:type="paragraph" w:customStyle="1" w:styleId="08EDEC6414D1438381AF7B0E1FC164F7">
    <w:name w:val="08EDEC6414D1438381AF7B0E1FC164F7"/>
    <w:rsid w:val="00E4713D"/>
  </w:style>
  <w:style w:type="paragraph" w:customStyle="1" w:styleId="D927DFF5851F4D3F9957B1ACC828F80C">
    <w:name w:val="D927DFF5851F4D3F9957B1ACC828F80C"/>
    <w:rsid w:val="00E4713D"/>
  </w:style>
  <w:style w:type="paragraph" w:customStyle="1" w:styleId="B46E8A65934146BA8D50E0507274A38F">
    <w:name w:val="B46E8A65934146BA8D50E0507274A38F"/>
    <w:rsid w:val="00254B6F"/>
  </w:style>
  <w:style w:type="paragraph" w:customStyle="1" w:styleId="6DB6B4F483DC49DCB1793DE743714A82">
    <w:name w:val="6DB6B4F483DC49DCB1793DE743714A82"/>
    <w:rsid w:val="00E4713D"/>
  </w:style>
  <w:style w:type="paragraph" w:customStyle="1" w:styleId="E8327EFB98724390AE312C4A6A9114DA">
    <w:name w:val="E8327EFB98724390AE312C4A6A9114DA"/>
    <w:rsid w:val="00E4713D"/>
  </w:style>
  <w:style w:type="paragraph" w:customStyle="1" w:styleId="C5FCE0CE14B34225B0EF57989630F001">
    <w:name w:val="C5FCE0CE14B34225B0EF57989630F001"/>
    <w:rsid w:val="00E4713D"/>
  </w:style>
  <w:style w:type="paragraph" w:customStyle="1" w:styleId="AEA50DF20ED842DD8E7895EEE3E61828">
    <w:name w:val="AEA50DF20ED842DD8E7895EEE3E61828"/>
    <w:rsid w:val="00E4713D"/>
  </w:style>
  <w:style w:type="paragraph" w:customStyle="1" w:styleId="BF8B0277A04E4C9BBA0A9B32F6943B9E">
    <w:name w:val="BF8B0277A04E4C9BBA0A9B32F6943B9E"/>
    <w:rsid w:val="00E4713D"/>
  </w:style>
  <w:style w:type="paragraph" w:customStyle="1" w:styleId="4B2915497B364CE59F7884E181619DDA">
    <w:name w:val="4B2915497B364CE59F7884E181619DDA"/>
    <w:rsid w:val="00E4713D"/>
  </w:style>
  <w:style w:type="paragraph" w:customStyle="1" w:styleId="32C9BED5B8B64500A09B529D8F167FFA">
    <w:name w:val="32C9BED5B8B64500A09B529D8F167FFA"/>
    <w:rsid w:val="00E4713D"/>
  </w:style>
  <w:style w:type="paragraph" w:customStyle="1" w:styleId="21E20C87F6A04572B07DDBE21536EE55">
    <w:name w:val="21E20C87F6A04572B07DDBE21536EE55"/>
    <w:rsid w:val="00E4713D"/>
  </w:style>
  <w:style w:type="paragraph" w:customStyle="1" w:styleId="0E190BA0CCA9430E89830B43AB01F531">
    <w:name w:val="0E190BA0CCA9430E89830B43AB01F531"/>
    <w:rsid w:val="00E4713D"/>
  </w:style>
  <w:style w:type="paragraph" w:customStyle="1" w:styleId="E45FC09B44D24D64AF02F83162D31E8C">
    <w:name w:val="E45FC09B44D24D64AF02F83162D31E8C"/>
    <w:rsid w:val="00E4713D"/>
  </w:style>
  <w:style w:type="paragraph" w:customStyle="1" w:styleId="728817E9AC0E44DFB0DDB74D22BE9E6B">
    <w:name w:val="728817E9AC0E44DFB0DDB74D22BE9E6B"/>
    <w:rsid w:val="00E4713D"/>
  </w:style>
  <w:style w:type="paragraph" w:customStyle="1" w:styleId="7B78CF71B50840DFB04CAEA005902DE6">
    <w:name w:val="7B78CF71B50840DFB04CAEA005902DE6"/>
    <w:rsid w:val="00E4713D"/>
  </w:style>
  <w:style w:type="paragraph" w:customStyle="1" w:styleId="FBBC2377939E43CFB9183C8202242BF5">
    <w:name w:val="FBBC2377939E43CFB9183C8202242BF5"/>
    <w:rsid w:val="00E4713D"/>
  </w:style>
  <w:style w:type="paragraph" w:customStyle="1" w:styleId="2DF0CE05644A43BB9B0411F0619D068E">
    <w:name w:val="2DF0CE05644A43BB9B0411F0619D068E"/>
    <w:rsid w:val="00E4713D"/>
  </w:style>
  <w:style w:type="paragraph" w:customStyle="1" w:styleId="125D2505198C4072A22C7616F239F4E6">
    <w:name w:val="125D2505198C4072A22C7616F239F4E6"/>
    <w:rsid w:val="00E4713D"/>
  </w:style>
  <w:style w:type="paragraph" w:customStyle="1" w:styleId="3A1ECAB269E84009A3F635809E0DF999">
    <w:name w:val="3A1ECAB269E84009A3F635809E0DF999"/>
    <w:rsid w:val="00254B6F"/>
  </w:style>
  <w:style w:type="paragraph" w:customStyle="1" w:styleId="12BEF790B5554B5F868256C156B7277E">
    <w:name w:val="12BEF790B5554B5F868256C156B7277E"/>
    <w:rsid w:val="00254B6F"/>
  </w:style>
  <w:style w:type="paragraph" w:customStyle="1" w:styleId="3C59ED0F7C4D43CD8B79BEDFA2A5E57E">
    <w:name w:val="3C59ED0F7C4D43CD8B79BEDFA2A5E57E"/>
    <w:rsid w:val="00254B6F"/>
  </w:style>
  <w:style w:type="paragraph" w:customStyle="1" w:styleId="E775D64E91E442759D4F56266CB03ECA">
    <w:name w:val="E775D64E91E442759D4F56266CB03ECA"/>
    <w:rsid w:val="00254B6F"/>
  </w:style>
  <w:style w:type="paragraph" w:customStyle="1" w:styleId="96A66048A61048D1AF9C8B9B3D6B7712">
    <w:name w:val="96A66048A61048D1AF9C8B9B3D6B7712"/>
    <w:rsid w:val="00E4713D"/>
  </w:style>
  <w:style w:type="paragraph" w:customStyle="1" w:styleId="A23F946EF9B0434BA15E3F2ABEF3C863">
    <w:name w:val="A23F946EF9B0434BA15E3F2ABEF3C863"/>
    <w:rsid w:val="00E4713D"/>
  </w:style>
  <w:style w:type="paragraph" w:customStyle="1" w:styleId="27AB881B0EBD4DD4A764060AE1F3ED7A">
    <w:name w:val="27AB881B0EBD4DD4A764060AE1F3ED7A"/>
    <w:rsid w:val="00E4713D"/>
  </w:style>
  <w:style w:type="paragraph" w:customStyle="1" w:styleId="3C55AE1D0D0046C787BC1A83B0B4DABB">
    <w:name w:val="3C55AE1D0D0046C787BC1A83B0B4DABB"/>
    <w:rsid w:val="00254B6F"/>
  </w:style>
  <w:style w:type="paragraph" w:customStyle="1" w:styleId="59108BE569F9426F830F4D8951339AE4">
    <w:name w:val="59108BE569F9426F830F4D8951339AE4"/>
    <w:rsid w:val="00A66CE6"/>
  </w:style>
  <w:style w:type="paragraph" w:customStyle="1" w:styleId="95D612BA40A0401AA800EF1ECB584A4A">
    <w:name w:val="95D612BA40A0401AA800EF1ECB584A4A"/>
    <w:rsid w:val="00A66CE6"/>
  </w:style>
  <w:style w:type="paragraph" w:customStyle="1" w:styleId="3EA2A401AA214589B4F8B9A536D4FC2D">
    <w:name w:val="3EA2A401AA214589B4F8B9A536D4FC2D"/>
    <w:rsid w:val="00E718F8"/>
  </w:style>
  <w:style w:type="paragraph" w:customStyle="1" w:styleId="3BB0FF8AB7CB452CAF2BD07C18CB98F1">
    <w:name w:val="3BB0FF8AB7CB452CAF2BD07C18CB98F1"/>
    <w:rsid w:val="00E718F8"/>
  </w:style>
  <w:style w:type="paragraph" w:customStyle="1" w:styleId="562D2BBB59574FCB9027A84C5B10D497">
    <w:name w:val="562D2BBB59574FCB9027A84C5B10D497"/>
    <w:rsid w:val="00E718F8"/>
  </w:style>
  <w:style w:type="paragraph" w:customStyle="1" w:styleId="3F6E3234D2FB41F384524C5628BAA5EB">
    <w:name w:val="3F6E3234D2FB41F384524C5628BAA5EB"/>
    <w:rsid w:val="00E718F8"/>
  </w:style>
  <w:style w:type="paragraph" w:customStyle="1" w:styleId="71100C1B26744A4A8F0AFB9CC2DF3D4B">
    <w:name w:val="71100C1B26744A4A8F0AFB9CC2DF3D4B"/>
    <w:rsid w:val="00E718F8"/>
  </w:style>
  <w:style w:type="paragraph" w:customStyle="1" w:styleId="7141FFCBAD504D5FAE0C970E5C1644EE">
    <w:name w:val="7141FFCBAD504D5FAE0C970E5C1644EE"/>
    <w:rsid w:val="00E718F8"/>
  </w:style>
  <w:style w:type="paragraph" w:customStyle="1" w:styleId="3B4864B444AD47E7A3F32D40D0E7DE0F">
    <w:name w:val="3B4864B444AD47E7A3F32D40D0E7DE0F"/>
    <w:rsid w:val="00E718F8"/>
  </w:style>
  <w:style w:type="paragraph" w:customStyle="1" w:styleId="1B03A5F820194A81B63DC3288B4CF6DE">
    <w:name w:val="1B03A5F820194A81B63DC3288B4CF6DE"/>
    <w:rsid w:val="00E718F8"/>
  </w:style>
  <w:style w:type="paragraph" w:customStyle="1" w:styleId="228C13D5A9FB4A38B5E1EF7AD36AA901">
    <w:name w:val="228C13D5A9FB4A38B5E1EF7AD36AA901"/>
    <w:rsid w:val="00E718F8"/>
  </w:style>
  <w:style w:type="paragraph" w:customStyle="1" w:styleId="3061C4EF17CA46E4820AFD5B9D4BDB13">
    <w:name w:val="3061C4EF17CA46E4820AFD5B9D4BDB13"/>
    <w:rsid w:val="00E718F8"/>
  </w:style>
  <w:style w:type="paragraph" w:customStyle="1" w:styleId="D443D4BA26B84592B172E81B524D74F7">
    <w:name w:val="D443D4BA26B84592B172E81B524D74F7"/>
    <w:rsid w:val="00E718F8"/>
  </w:style>
  <w:style w:type="paragraph" w:customStyle="1" w:styleId="2B3C63DF7B3B48A1AE9E19E938A1C982">
    <w:name w:val="2B3C63DF7B3B48A1AE9E19E938A1C982"/>
    <w:rsid w:val="00E718F8"/>
  </w:style>
  <w:style w:type="paragraph" w:customStyle="1" w:styleId="98A1EB37278146D6815319AB9840478F">
    <w:name w:val="98A1EB37278146D6815319AB9840478F"/>
    <w:rsid w:val="00E718F8"/>
  </w:style>
  <w:style w:type="paragraph" w:customStyle="1" w:styleId="78A5EEF1866C4BF4AADB2094112B69CE">
    <w:name w:val="78A5EEF1866C4BF4AADB2094112B69CE"/>
    <w:rsid w:val="00E718F8"/>
  </w:style>
  <w:style w:type="paragraph" w:customStyle="1" w:styleId="A2978D9F94D14892921FBBDB17E1FDA1">
    <w:name w:val="A2978D9F94D14892921FBBDB17E1FDA1"/>
    <w:rsid w:val="00E718F8"/>
  </w:style>
  <w:style w:type="paragraph" w:customStyle="1" w:styleId="959FC68FCC214117A3A3082803FB7427">
    <w:name w:val="959FC68FCC214117A3A3082803FB7427"/>
    <w:rsid w:val="00E718F8"/>
  </w:style>
  <w:style w:type="paragraph" w:customStyle="1" w:styleId="53656763B8D24CA59AADE482C5D8F86B">
    <w:name w:val="53656763B8D24CA59AADE482C5D8F86B"/>
    <w:rsid w:val="00E718F8"/>
  </w:style>
  <w:style w:type="paragraph" w:customStyle="1" w:styleId="A030018C386E45388316FACAEF407E7C">
    <w:name w:val="A030018C386E45388316FACAEF407E7C"/>
    <w:rsid w:val="00E718F8"/>
  </w:style>
  <w:style w:type="paragraph" w:customStyle="1" w:styleId="A238598E04A847E5A72A52793AFE9A4A">
    <w:name w:val="A238598E04A847E5A72A52793AFE9A4A"/>
    <w:rsid w:val="00E718F8"/>
  </w:style>
  <w:style w:type="paragraph" w:customStyle="1" w:styleId="8F70675B8D914510808D0FF5B6214C40">
    <w:name w:val="8F70675B8D914510808D0FF5B6214C40"/>
    <w:rsid w:val="00E718F8"/>
  </w:style>
  <w:style w:type="paragraph" w:customStyle="1" w:styleId="5F948DEC6A4A4D208CC63B883AC25389">
    <w:name w:val="5F948DEC6A4A4D208CC63B883AC25389"/>
    <w:rsid w:val="00E718F8"/>
  </w:style>
  <w:style w:type="paragraph" w:customStyle="1" w:styleId="25D3DD3CC2B349E2A76608802B1C8D3D">
    <w:name w:val="25D3DD3CC2B349E2A76608802B1C8D3D"/>
    <w:rsid w:val="00E718F8"/>
  </w:style>
  <w:style w:type="paragraph" w:customStyle="1" w:styleId="A2811E77FE4C415FA58419CBE94EDC05">
    <w:name w:val="A2811E77FE4C415FA58419CBE94EDC05"/>
    <w:rsid w:val="00E718F8"/>
  </w:style>
  <w:style w:type="paragraph" w:customStyle="1" w:styleId="D169D57F2B24421F8159F3306424C3FD">
    <w:name w:val="D169D57F2B24421F8159F3306424C3FD"/>
    <w:rsid w:val="00E718F8"/>
  </w:style>
  <w:style w:type="paragraph" w:customStyle="1" w:styleId="3370E26DE37041518BD5FC082358AF8B">
    <w:name w:val="3370E26DE37041518BD5FC082358AF8B"/>
    <w:rsid w:val="00E718F8"/>
  </w:style>
  <w:style w:type="paragraph" w:customStyle="1" w:styleId="203D9D45DE6240D5874F46566AE2CDF2">
    <w:name w:val="203D9D45DE6240D5874F46566AE2CDF2"/>
    <w:rsid w:val="00E718F8"/>
  </w:style>
  <w:style w:type="paragraph" w:customStyle="1" w:styleId="4D698556236A41359C2385A2E17D7C0D">
    <w:name w:val="4D698556236A41359C2385A2E17D7C0D"/>
    <w:rsid w:val="00E718F8"/>
  </w:style>
  <w:style w:type="paragraph" w:customStyle="1" w:styleId="FED32C3925114D11B976F4334A967BDE">
    <w:name w:val="FED32C3925114D11B976F4334A967BDE"/>
    <w:rsid w:val="00E718F8"/>
  </w:style>
  <w:style w:type="paragraph" w:customStyle="1" w:styleId="94D871C340704CD6807149A17AF85CC1">
    <w:name w:val="94D871C340704CD6807149A17AF85CC1"/>
    <w:rsid w:val="00E718F8"/>
  </w:style>
  <w:style w:type="paragraph" w:customStyle="1" w:styleId="0D2ECBA62C474129B5FAC5A1316C39B2">
    <w:name w:val="0D2ECBA62C474129B5FAC5A1316C39B2"/>
    <w:rsid w:val="00E718F8"/>
  </w:style>
  <w:style w:type="paragraph" w:customStyle="1" w:styleId="B47199E25F474588888AEC2F8350511D">
    <w:name w:val="B47199E25F474588888AEC2F8350511D"/>
    <w:rsid w:val="00E718F8"/>
  </w:style>
  <w:style w:type="paragraph" w:customStyle="1" w:styleId="C1AE5F90FCE94AB4A1B26D4B73C45FDE">
    <w:name w:val="C1AE5F90FCE94AB4A1B26D4B73C45FDE"/>
    <w:rsid w:val="00E718F8"/>
  </w:style>
  <w:style w:type="paragraph" w:customStyle="1" w:styleId="CC4BAD48D2264924ABEBD849CB673FEE">
    <w:name w:val="CC4BAD48D2264924ABEBD849CB673FEE"/>
    <w:rsid w:val="00E718F8"/>
  </w:style>
  <w:style w:type="paragraph" w:customStyle="1" w:styleId="44D70BAF462846259CF5886E94806323">
    <w:name w:val="44D70BAF462846259CF5886E94806323"/>
    <w:rsid w:val="00E718F8"/>
  </w:style>
  <w:style w:type="paragraph" w:customStyle="1" w:styleId="B6409D499C374C55942BDFC024A6C0ED">
    <w:name w:val="B6409D499C374C55942BDFC024A6C0ED"/>
    <w:rsid w:val="00E718F8"/>
  </w:style>
  <w:style w:type="paragraph" w:customStyle="1" w:styleId="A04CDB0D0F53416E935C8E68D9759C5C">
    <w:name w:val="A04CDB0D0F53416E935C8E68D9759C5C"/>
    <w:rsid w:val="00E718F8"/>
  </w:style>
  <w:style w:type="paragraph" w:customStyle="1" w:styleId="3CA8F9F149F24FCBBB56A98CA5AB8383">
    <w:name w:val="3CA8F9F149F24FCBBB56A98CA5AB8383"/>
    <w:rsid w:val="00E718F8"/>
  </w:style>
  <w:style w:type="paragraph" w:customStyle="1" w:styleId="D2165B27FFEC4597A4D95F1C08F353B6">
    <w:name w:val="D2165B27FFEC4597A4D95F1C08F353B6"/>
    <w:rsid w:val="00E718F8"/>
  </w:style>
  <w:style w:type="paragraph" w:customStyle="1" w:styleId="FAE81C8DCFBA4075889C34AB6030DFD2">
    <w:name w:val="FAE81C8DCFBA4075889C34AB6030DFD2"/>
    <w:rsid w:val="00E718F8"/>
  </w:style>
  <w:style w:type="paragraph" w:customStyle="1" w:styleId="A2E2DAD0934643799EC03216B27B78AB">
    <w:name w:val="A2E2DAD0934643799EC03216B27B78AB"/>
    <w:rsid w:val="00E718F8"/>
  </w:style>
  <w:style w:type="paragraph" w:customStyle="1" w:styleId="7A5C1CD4B5864FCFA341A8D632B49345">
    <w:name w:val="7A5C1CD4B5864FCFA341A8D632B49345"/>
    <w:rsid w:val="00E718F8"/>
  </w:style>
  <w:style w:type="paragraph" w:customStyle="1" w:styleId="BEAC9EB214534EB9B25A8B08DF7AD9A9">
    <w:name w:val="BEAC9EB214534EB9B25A8B08DF7AD9A9"/>
    <w:rsid w:val="00E718F8"/>
  </w:style>
  <w:style w:type="paragraph" w:customStyle="1" w:styleId="53FA5D1833514B90ABBED50CB1C88F1D">
    <w:name w:val="53FA5D1833514B90ABBED50CB1C88F1D"/>
    <w:rsid w:val="007D6FFC"/>
  </w:style>
  <w:style w:type="paragraph" w:customStyle="1" w:styleId="341587CAEB65461F9C05E502FEFAEAD3">
    <w:name w:val="341587CAEB65461F9C05E502FEFAEAD3"/>
    <w:rsid w:val="007D6FFC"/>
  </w:style>
  <w:style w:type="paragraph" w:customStyle="1" w:styleId="C1F3ACC5BF7246E3A20A4E21160464AE">
    <w:name w:val="C1F3ACC5BF7246E3A20A4E21160464AE"/>
    <w:rsid w:val="007D6FFC"/>
  </w:style>
  <w:style w:type="paragraph" w:customStyle="1" w:styleId="D3E49B2704114878A5AC000C7E7F90EF">
    <w:name w:val="D3E49B2704114878A5AC000C7E7F90EF"/>
    <w:rsid w:val="007D6FFC"/>
  </w:style>
  <w:style w:type="paragraph" w:customStyle="1" w:styleId="CF8D8BCEB14F47689400166E62558606">
    <w:name w:val="CF8D8BCEB14F47689400166E62558606"/>
    <w:rsid w:val="007D6FFC"/>
  </w:style>
  <w:style w:type="paragraph" w:customStyle="1" w:styleId="ED5C581A97AB40BD89D784DAB89ECD02">
    <w:name w:val="ED5C581A97AB40BD89D784DAB89ECD02"/>
    <w:rsid w:val="007D6FFC"/>
  </w:style>
  <w:style w:type="paragraph" w:customStyle="1" w:styleId="8FF39D855A384590B0300F8720FEC76C">
    <w:name w:val="8FF39D855A384590B0300F8720FEC76C"/>
    <w:rsid w:val="007D6FFC"/>
  </w:style>
  <w:style w:type="paragraph" w:customStyle="1" w:styleId="882FC612C70A446B82A38A5FB3953606">
    <w:name w:val="882FC612C70A446B82A38A5FB3953606"/>
    <w:rsid w:val="007D6FFC"/>
  </w:style>
  <w:style w:type="paragraph" w:customStyle="1" w:styleId="9FAFBF6DA9934B60B1634068CB2C0B08">
    <w:name w:val="9FAFBF6DA9934B60B1634068CB2C0B08"/>
    <w:rsid w:val="007D6FFC"/>
  </w:style>
  <w:style w:type="paragraph" w:customStyle="1" w:styleId="3640E20D72984D43A4913BC219E98624">
    <w:name w:val="3640E20D72984D43A4913BC219E98624"/>
    <w:rsid w:val="007D6FFC"/>
  </w:style>
  <w:style w:type="paragraph" w:customStyle="1" w:styleId="7A5DB06E96D24530B05B274E195A3328">
    <w:name w:val="7A5DB06E96D24530B05B274E195A3328"/>
    <w:rsid w:val="007D6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4658-E98A-4E4A-8C39-53A05774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413</Pages>
  <Words>88506</Words>
  <Characters>504487</Characters>
  <Application>Microsoft Office Word</Application>
  <DocSecurity>0</DocSecurity>
  <Lines>4204</Lines>
  <Paragraphs>1183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Stephanie Janine G. Pua</cp:lastModifiedBy>
  <cp:revision>25</cp:revision>
  <cp:lastPrinted>2023-11-22T11:29:00Z</cp:lastPrinted>
  <dcterms:created xsi:type="dcterms:W3CDTF">2023-11-22T08:07:00Z</dcterms:created>
  <dcterms:modified xsi:type="dcterms:W3CDTF">2023-11-24T00:46:00Z</dcterms:modified>
</cp:coreProperties>
</file>